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矿物质药品专利药项目规划设计方案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63" w:history="1">
        <w:r>
          <w:rPr>
            <w:rFonts w:ascii="仿宋" w:eastAsia="仿宋" w:hAnsi="仿宋" w:cs="仿宋" w:hint="eastAsia"/>
            <w:lang w:eastAsia="zh-CN"/>
          </w:rPr>
          <w:t>前言</w:t>
        </w:r>
        <w:r>
          <w:tab/>
        </w:r>
        <w:r>
          <w:fldChar w:fldCharType="begin"/>
        </w:r>
        <w:r>
          <w:instrText xml:space="preserve"> PAGEREF _Toc24363 \h </w:instrText>
        </w:r>
        <w:r>
          <w:fldChar w:fldCharType="separate"/>
        </w:r>
        <w:r>
          <w:t>3</w:t>
        </w:r>
        <w:r>
          <w:fldChar w:fldCharType="end"/>
        </w:r>
      </w:hyperlink>
    </w:p>
    <w:p>
      <w:pPr>
        <w:pStyle w:val="TOC1"/>
        <w:tabs>
          <w:tab w:val="right" w:leader="dot" w:pos="8306"/>
        </w:tabs>
      </w:pPr>
      <w:hyperlink w:anchor="_Toc17950" w:history="1">
        <w:r>
          <w:rPr>
            <w:rFonts w:ascii="仿宋" w:eastAsia="仿宋" w:hAnsi="仿宋" w:cs="仿宋" w:hint="eastAsia"/>
            <w:lang w:eastAsia="zh-CN"/>
          </w:rPr>
          <w:t>一、矿物质药品专利药项目可持续发展</w:t>
        </w:r>
        <w:r>
          <w:tab/>
        </w:r>
        <w:r>
          <w:fldChar w:fldCharType="begin"/>
        </w:r>
        <w:r>
          <w:instrText xml:space="preserve"> PAGEREF _Toc17950 \h </w:instrText>
        </w:r>
        <w:r>
          <w:fldChar w:fldCharType="separate"/>
        </w:r>
        <w:r>
          <w:t>3</w:t>
        </w:r>
        <w:r>
          <w:fldChar w:fldCharType="end"/>
        </w:r>
      </w:hyperlink>
    </w:p>
    <w:p>
      <w:pPr>
        <w:pStyle w:val="TOC2"/>
        <w:tabs>
          <w:tab w:val="right" w:leader="dot" w:pos="8306"/>
        </w:tabs>
      </w:pPr>
      <w:hyperlink w:anchor="_Toc9886" w:history="1">
        <w:r>
          <w:rPr>
            <w:rFonts w:ascii="仿宋" w:eastAsia="仿宋" w:hAnsi="仿宋" w:cs="仿宋" w:hint="eastAsia"/>
            <w:lang w:eastAsia="zh-CN"/>
          </w:rPr>
          <w:t>(一)、可持续战略与实践</w:t>
        </w:r>
        <w:r>
          <w:tab/>
        </w:r>
        <w:r>
          <w:fldChar w:fldCharType="begin"/>
        </w:r>
        <w:r>
          <w:instrText xml:space="preserve"> PAGEREF _Toc9886 \h </w:instrText>
        </w:r>
        <w:r>
          <w:fldChar w:fldCharType="separate"/>
        </w:r>
        <w:r>
          <w:t>3</w:t>
        </w:r>
        <w:r>
          <w:fldChar w:fldCharType="end"/>
        </w:r>
      </w:hyperlink>
    </w:p>
    <w:p>
      <w:pPr>
        <w:pStyle w:val="TOC2"/>
        <w:tabs>
          <w:tab w:val="right" w:leader="dot" w:pos="8306"/>
        </w:tabs>
      </w:pPr>
      <w:hyperlink w:anchor="_Toc23556" w:history="1">
        <w:r>
          <w:rPr>
            <w:rFonts w:ascii="仿宋" w:eastAsia="仿宋" w:hAnsi="仿宋" w:cs="仿宋" w:hint="eastAsia"/>
            <w:lang w:eastAsia="zh-CN"/>
          </w:rPr>
          <w:t>(二)、环保与社会责任</w:t>
        </w:r>
        <w:r>
          <w:tab/>
        </w:r>
        <w:r>
          <w:fldChar w:fldCharType="begin"/>
        </w:r>
        <w:r>
          <w:instrText xml:space="preserve"> PAGEREF _Toc23556 \h </w:instrText>
        </w:r>
        <w:r>
          <w:fldChar w:fldCharType="separate"/>
        </w:r>
        <w:r>
          <w:t>4</w:t>
        </w:r>
        <w:r>
          <w:fldChar w:fldCharType="end"/>
        </w:r>
      </w:hyperlink>
    </w:p>
    <w:p>
      <w:pPr>
        <w:pStyle w:val="TOC1"/>
        <w:tabs>
          <w:tab w:val="right" w:leader="dot" w:pos="8306"/>
        </w:tabs>
      </w:pPr>
      <w:hyperlink w:anchor="_Toc12881" w:history="1">
        <w:r>
          <w:rPr>
            <w:rFonts w:ascii="仿宋" w:eastAsia="仿宋" w:hAnsi="仿宋" w:cs="仿宋" w:hint="eastAsia"/>
            <w:lang w:eastAsia="zh-CN"/>
          </w:rPr>
          <w:t>二、工艺说明</w:t>
        </w:r>
        <w:r>
          <w:tab/>
        </w:r>
        <w:r>
          <w:fldChar w:fldCharType="begin"/>
        </w:r>
        <w:r>
          <w:instrText xml:space="preserve"> PAGEREF _Toc12881 \h </w:instrText>
        </w:r>
        <w:r>
          <w:fldChar w:fldCharType="separate"/>
        </w:r>
        <w:r>
          <w:t>5</w:t>
        </w:r>
        <w:r>
          <w:fldChar w:fldCharType="end"/>
        </w:r>
      </w:hyperlink>
    </w:p>
    <w:p>
      <w:pPr>
        <w:pStyle w:val="TOC2"/>
        <w:tabs>
          <w:tab w:val="right" w:leader="dot" w:pos="8306"/>
        </w:tabs>
      </w:pPr>
      <w:hyperlink w:anchor="_Toc6743" w:history="1">
        <w:r>
          <w:rPr>
            <w:rFonts w:ascii="仿宋" w:eastAsia="仿宋" w:hAnsi="仿宋" w:cs="仿宋" w:hint="eastAsia"/>
            <w:lang w:eastAsia="zh-CN"/>
          </w:rPr>
          <w:t>(一)、技术管理特点</w:t>
        </w:r>
        <w:r>
          <w:tab/>
        </w:r>
        <w:r>
          <w:fldChar w:fldCharType="begin"/>
        </w:r>
        <w:r>
          <w:instrText xml:space="preserve"> PAGEREF _Toc6743 \h </w:instrText>
        </w:r>
        <w:r>
          <w:fldChar w:fldCharType="separate"/>
        </w:r>
        <w:r>
          <w:t>5</w:t>
        </w:r>
        <w:r>
          <w:fldChar w:fldCharType="end"/>
        </w:r>
      </w:hyperlink>
    </w:p>
    <w:p>
      <w:pPr>
        <w:pStyle w:val="TOC2"/>
        <w:tabs>
          <w:tab w:val="right" w:leader="dot" w:pos="8306"/>
        </w:tabs>
      </w:pPr>
      <w:hyperlink w:anchor="_Toc30253" w:history="1">
        <w:r>
          <w:rPr>
            <w:rFonts w:ascii="仿宋" w:eastAsia="仿宋" w:hAnsi="仿宋" w:cs="仿宋" w:hint="eastAsia"/>
            <w:lang w:eastAsia="zh-CN"/>
          </w:rPr>
          <w:t>(二)、矿物质药品专利药项目工艺技术设计方案</w:t>
        </w:r>
        <w:r>
          <w:tab/>
        </w:r>
        <w:r>
          <w:fldChar w:fldCharType="begin"/>
        </w:r>
        <w:r>
          <w:instrText xml:space="preserve"> PAGEREF _Toc30253 \h </w:instrText>
        </w:r>
        <w:r>
          <w:fldChar w:fldCharType="separate"/>
        </w:r>
        <w:r>
          <w:t>6</w:t>
        </w:r>
        <w:r>
          <w:fldChar w:fldCharType="end"/>
        </w:r>
      </w:hyperlink>
    </w:p>
    <w:p>
      <w:pPr>
        <w:pStyle w:val="TOC2"/>
        <w:tabs>
          <w:tab w:val="right" w:leader="dot" w:pos="8306"/>
        </w:tabs>
      </w:pPr>
      <w:hyperlink w:anchor="_Toc26853" w:history="1">
        <w:r>
          <w:rPr>
            <w:rFonts w:ascii="仿宋" w:eastAsia="仿宋" w:hAnsi="仿宋" w:cs="仿宋" w:hint="eastAsia"/>
            <w:lang w:eastAsia="zh-CN"/>
          </w:rPr>
          <w:t>(三)、设备选型方案</w:t>
        </w:r>
        <w:r>
          <w:tab/>
        </w:r>
        <w:r>
          <w:fldChar w:fldCharType="begin"/>
        </w:r>
        <w:r>
          <w:instrText xml:space="preserve"> PAGEREF _Toc26853 \h </w:instrText>
        </w:r>
        <w:r>
          <w:fldChar w:fldCharType="separate"/>
        </w:r>
        <w:r>
          <w:t>7</w:t>
        </w:r>
        <w:r>
          <w:fldChar w:fldCharType="end"/>
        </w:r>
      </w:hyperlink>
    </w:p>
    <w:p>
      <w:pPr>
        <w:pStyle w:val="TOC1"/>
        <w:tabs>
          <w:tab w:val="right" w:leader="dot" w:pos="8306"/>
        </w:tabs>
      </w:pPr>
      <w:hyperlink w:anchor="_Toc30788" w:history="1">
        <w:r>
          <w:rPr>
            <w:rFonts w:ascii="仿宋" w:eastAsia="仿宋" w:hAnsi="仿宋" w:cs="仿宋" w:hint="eastAsia"/>
            <w:lang w:eastAsia="zh-CN"/>
          </w:rPr>
          <w:t>三、产品规划分析</w:t>
        </w:r>
        <w:r>
          <w:tab/>
        </w:r>
        <w:r>
          <w:fldChar w:fldCharType="begin"/>
        </w:r>
        <w:r>
          <w:instrText xml:space="preserve"> PAGEREF _Toc30788 \h </w:instrText>
        </w:r>
        <w:r>
          <w:fldChar w:fldCharType="separate"/>
        </w:r>
        <w:r>
          <w:t>9</w:t>
        </w:r>
        <w:r>
          <w:fldChar w:fldCharType="end"/>
        </w:r>
      </w:hyperlink>
    </w:p>
    <w:p>
      <w:pPr>
        <w:pStyle w:val="TOC2"/>
        <w:tabs>
          <w:tab w:val="right" w:leader="dot" w:pos="8306"/>
        </w:tabs>
      </w:pPr>
      <w:hyperlink w:anchor="_Toc25862" w:history="1">
        <w:r>
          <w:rPr>
            <w:rFonts w:ascii="仿宋" w:eastAsia="仿宋" w:hAnsi="仿宋" w:cs="仿宋" w:hint="eastAsia"/>
            <w:lang w:eastAsia="zh-CN"/>
          </w:rPr>
          <w:t>(一)、产品规划</w:t>
        </w:r>
        <w:r>
          <w:tab/>
        </w:r>
        <w:r>
          <w:fldChar w:fldCharType="begin"/>
        </w:r>
        <w:r>
          <w:instrText xml:space="preserve"> PAGEREF _Toc25862 \h </w:instrText>
        </w:r>
        <w:r>
          <w:fldChar w:fldCharType="separate"/>
        </w:r>
        <w:r>
          <w:t>9</w:t>
        </w:r>
        <w:r>
          <w:fldChar w:fldCharType="end"/>
        </w:r>
      </w:hyperlink>
    </w:p>
    <w:p>
      <w:pPr>
        <w:pStyle w:val="TOC2"/>
        <w:tabs>
          <w:tab w:val="right" w:leader="dot" w:pos="8306"/>
        </w:tabs>
      </w:pPr>
      <w:hyperlink w:anchor="_Toc6610" w:history="1">
        <w:r>
          <w:rPr>
            <w:rFonts w:ascii="仿宋" w:eastAsia="仿宋" w:hAnsi="仿宋" w:cs="仿宋" w:hint="eastAsia"/>
            <w:lang w:eastAsia="zh-CN"/>
          </w:rPr>
          <w:t>(二)、建设规模</w:t>
        </w:r>
        <w:r>
          <w:tab/>
        </w:r>
        <w:r>
          <w:fldChar w:fldCharType="begin"/>
        </w:r>
        <w:r>
          <w:instrText xml:space="preserve"> PAGEREF _Toc6610 \h </w:instrText>
        </w:r>
        <w:r>
          <w:fldChar w:fldCharType="separate"/>
        </w:r>
        <w:r>
          <w:t>9</w:t>
        </w:r>
        <w:r>
          <w:fldChar w:fldCharType="end"/>
        </w:r>
      </w:hyperlink>
    </w:p>
    <w:p>
      <w:pPr>
        <w:pStyle w:val="TOC1"/>
        <w:tabs>
          <w:tab w:val="right" w:leader="dot" w:pos="8306"/>
        </w:tabs>
      </w:pPr>
      <w:hyperlink w:anchor="_Toc26407" w:history="1">
        <w:r>
          <w:rPr>
            <w:rFonts w:ascii="仿宋" w:eastAsia="仿宋" w:hAnsi="仿宋" w:cs="仿宋" w:hint="eastAsia"/>
            <w:lang w:eastAsia="zh-CN"/>
          </w:rPr>
          <w:t>四、矿物质药品专利药项目选址可行性分析</w:t>
        </w:r>
        <w:r>
          <w:tab/>
        </w:r>
        <w:r>
          <w:fldChar w:fldCharType="begin"/>
        </w:r>
        <w:r>
          <w:instrText xml:space="preserve"> PAGEREF _Toc26407 \h </w:instrText>
        </w:r>
        <w:r>
          <w:fldChar w:fldCharType="separate"/>
        </w:r>
        <w:r>
          <w:t>11</w:t>
        </w:r>
        <w:r>
          <w:fldChar w:fldCharType="end"/>
        </w:r>
      </w:hyperlink>
    </w:p>
    <w:p>
      <w:pPr>
        <w:pStyle w:val="TOC2"/>
        <w:tabs>
          <w:tab w:val="right" w:leader="dot" w:pos="8306"/>
        </w:tabs>
      </w:pPr>
      <w:hyperlink w:anchor="_Toc25901" w:history="1">
        <w:r>
          <w:rPr>
            <w:rFonts w:ascii="仿宋" w:eastAsia="仿宋" w:hAnsi="仿宋" w:cs="仿宋" w:hint="eastAsia"/>
            <w:lang w:eastAsia="zh-CN"/>
          </w:rPr>
          <w:t>(一)、矿物质药品专利药项目选址</w:t>
        </w:r>
        <w:r>
          <w:tab/>
        </w:r>
        <w:r>
          <w:fldChar w:fldCharType="begin"/>
        </w:r>
        <w:r>
          <w:instrText xml:space="preserve"> PAGEREF _Toc25901 \h </w:instrText>
        </w:r>
        <w:r>
          <w:fldChar w:fldCharType="separate"/>
        </w:r>
        <w:r>
          <w:t>11</w:t>
        </w:r>
        <w:r>
          <w:fldChar w:fldCharType="end"/>
        </w:r>
      </w:hyperlink>
    </w:p>
    <w:p>
      <w:pPr>
        <w:pStyle w:val="TOC2"/>
        <w:tabs>
          <w:tab w:val="right" w:leader="dot" w:pos="8306"/>
        </w:tabs>
      </w:pPr>
      <w:hyperlink w:anchor="_Toc32122" w:history="1">
        <w:r>
          <w:rPr>
            <w:rFonts w:ascii="仿宋" w:eastAsia="仿宋" w:hAnsi="仿宋" w:cs="仿宋" w:hint="eastAsia"/>
            <w:lang w:eastAsia="zh-CN"/>
          </w:rPr>
          <w:t>(二)、用地控制指标</w:t>
        </w:r>
        <w:r>
          <w:tab/>
        </w:r>
        <w:r>
          <w:fldChar w:fldCharType="begin"/>
        </w:r>
        <w:r>
          <w:instrText xml:space="preserve"> PAGEREF _Toc32122 \h </w:instrText>
        </w:r>
        <w:r>
          <w:fldChar w:fldCharType="separate"/>
        </w:r>
        <w:r>
          <w:t>11</w:t>
        </w:r>
        <w:r>
          <w:fldChar w:fldCharType="end"/>
        </w:r>
      </w:hyperlink>
    </w:p>
    <w:p>
      <w:pPr>
        <w:pStyle w:val="TOC2"/>
        <w:tabs>
          <w:tab w:val="right" w:leader="dot" w:pos="8306"/>
        </w:tabs>
      </w:pPr>
      <w:hyperlink w:anchor="_Toc28715" w:history="1">
        <w:r>
          <w:rPr>
            <w:rFonts w:ascii="仿宋" w:eastAsia="仿宋" w:hAnsi="仿宋" w:cs="仿宋" w:hint="eastAsia"/>
            <w:lang w:eastAsia="zh-CN"/>
          </w:rPr>
          <w:t>(三)、节约用地措施</w:t>
        </w:r>
        <w:r>
          <w:tab/>
        </w:r>
        <w:r>
          <w:fldChar w:fldCharType="begin"/>
        </w:r>
        <w:r>
          <w:instrText xml:space="preserve"> PAGEREF _Toc28715 \h </w:instrText>
        </w:r>
        <w:r>
          <w:fldChar w:fldCharType="separate"/>
        </w:r>
        <w:r>
          <w:t>13</w:t>
        </w:r>
        <w:r>
          <w:fldChar w:fldCharType="end"/>
        </w:r>
      </w:hyperlink>
    </w:p>
    <w:p>
      <w:pPr>
        <w:pStyle w:val="TOC2"/>
        <w:tabs>
          <w:tab w:val="right" w:leader="dot" w:pos="8306"/>
        </w:tabs>
      </w:pPr>
      <w:hyperlink w:anchor="_Toc19771" w:history="1">
        <w:r>
          <w:rPr>
            <w:rFonts w:ascii="仿宋" w:eastAsia="仿宋" w:hAnsi="仿宋" w:cs="仿宋" w:hint="eastAsia"/>
            <w:lang w:eastAsia="zh-CN"/>
          </w:rPr>
          <w:t>(四)、总图布置方案</w:t>
        </w:r>
        <w:r>
          <w:tab/>
        </w:r>
        <w:r>
          <w:fldChar w:fldCharType="begin"/>
        </w:r>
        <w:r>
          <w:instrText xml:space="preserve"> PAGEREF _Toc19771 \h </w:instrText>
        </w:r>
        <w:r>
          <w:fldChar w:fldCharType="separate"/>
        </w:r>
        <w:r>
          <w:t>14</w:t>
        </w:r>
        <w:r>
          <w:fldChar w:fldCharType="end"/>
        </w:r>
      </w:hyperlink>
    </w:p>
    <w:p>
      <w:pPr>
        <w:pStyle w:val="TOC2"/>
        <w:tabs>
          <w:tab w:val="right" w:leader="dot" w:pos="8306"/>
        </w:tabs>
      </w:pPr>
      <w:hyperlink w:anchor="_Toc7887" w:history="1">
        <w:r>
          <w:rPr>
            <w:rFonts w:ascii="仿宋" w:eastAsia="仿宋" w:hAnsi="仿宋" w:cs="仿宋" w:hint="eastAsia"/>
            <w:lang w:eastAsia="zh-CN"/>
          </w:rPr>
          <w:t>(五)、选址综合评价</w:t>
        </w:r>
        <w:r>
          <w:tab/>
        </w:r>
        <w:r>
          <w:fldChar w:fldCharType="begin"/>
        </w:r>
        <w:r>
          <w:instrText xml:space="preserve"> PAGEREF _Toc7887 \h </w:instrText>
        </w:r>
        <w:r>
          <w:fldChar w:fldCharType="separate"/>
        </w:r>
        <w:r>
          <w:t>15</w:t>
        </w:r>
        <w:r>
          <w:fldChar w:fldCharType="end"/>
        </w:r>
      </w:hyperlink>
    </w:p>
    <w:p>
      <w:pPr>
        <w:pStyle w:val="TOC1"/>
        <w:tabs>
          <w:tab w:val="right" w:leader="dot" w:pos="8306"/>
        </w:tabs>
      </w:pPr>
      <w:hyperlink w:anchor="_Toc5946" w:history="1">
        <w:r>
          <w:rPr>
            <w:rFonts w:ascii="仿宋" w:eastAsia="仿宋" w:hAnsi="仿宋" w:cs="仿宋" w:hint="eastAsia"/>
            <w:lang w:eastAsia="zh-CN"/>
          </w:rPr>
          <w:t>五、矿物质药品专利药项目建设单位说明</w:t>
        </w:r>
        <w:r>
          <w:tab/>
        </w:r>
        <w:r>
          <w:fldChar w:fldCharType="begin"/>
        </w:r>
        <w:r>
          <w:instrText xml:space="preserve"> PAGEREF _Toc5946 \h </w:instrText>
        </w:r>
        <w:r>
          <w:fldChar w:fldCharType="separate"/>
        </w:r>
        <w:r>
          <w:t>16</w:t>
        </w:r>
        <w:r>
          <w:fldChar w:fldCharType="end"/>
        </w:r>
      </w:hyperlink>
    </w:p>
    <w:p>
      <w:pPr>
        <w:pStyle w:val="TOC2"/>
        <w:tabs>
          <w:tab w:val="right" w:leader="dot" w:pos="8306"/>
        </w:tabs>
      </w:pPr>
      <w:hyperlink w:anchor="_Toc12341" w:history="1">
        <w:r>
          <w:rPr>
            <w:rFonts w:ascii="仿宋" w:eastAsia="仿宋" w:hAnsi="仿宋" w:cs="仿宋" w:hint="eastAsia"/>
            <w:lang w:eastAsia="zh-CN"/>
          </w:rPr>
          <w:t>(一)、矿物质药品专利药项目承办单位基本情况</w:t>
        </w:r>
        <w:r>
          <w:tab/>
        </w:r>
        <w:r>
          <w:fldChar w:fldCharType="begin"/>
        </w:r>
        <w:r>
          <w:instrText xml:space="preserve"> PAGEREF _Toc12341 \h </w:instrText>
        </w:r>
        <w:r>
          <w:fldChar w:fldCharType="separate"/>
        </w:r>
        <w:r>
          <w:t>16</w:t>
        </w:r>
        <w:r>
          <w:fldChar w:fldCharType="end"/>
        </w:r>
      </w:hyperlink>
    </w:p>
    <w:p>
      <w:pPr>
        <w:pStyle w:val="TOC2"/>
        <w:tabs>
          <w:tab w:val="right" w:leader="dot" w:pos="8306"/>
        </w:tabs>
      </w:pPr>
      <w:hyperlink w:anchor="_Toc16768" w:history="1">
        <w:r>
          <w:rPr>
            <w:rFonts w:ascii="仿宋" w:eastAsia="仿宋" w:hAnsi="仿宋" w:cs="仿宋" w:hint="eastAsia"/>
            <w:lang w:eastAsia="zh-CN"/>
          </w:rPr>
          <w:t>(二)、公司经济效益分析</w:t>
        </w:r>
        <w:r>
          <w:tab/>
        </w:r>
        <w:r>
          <w:fldChar w:fldCharType="begin"/>
        </w:r>
        <w:r>
          <w:instrText xml:space="preserve"> PAGEREF _Toc16768 \h </w:instrText>
        </w:r>
        <w:r>
          <w:fldChar w:fldCharType="separate"/>
        </w:r>
        <w:r>
          <w:t>17</w:t>
        </w:r>
        <w:r>
          <w:fldChar w:fldCharType="end"/>
        </w:r>
      </w:hyperlink>
    </w:p>
    <w:p>
      <w:pPr>
        <w:pStyle w:val="TOC1"/>
        <w:tabs>
          <w:tab w:val="right" w:leader="dot" w:pos="8306"/>
        </w:tabs>
      </w:pPr>
      <w:hyperlink w:anchor="_Toc4122" w:history="1">
        <w:r>
          <w:rPr>
            <w:rFonts w:ascii="仿宋" w:eastAsia="仿宋" w:hAnsi="仿宋" w:cs="仿宋" w:hint="eastAsia"/>
            <w:lang w:eastAsia="zh-CN"/>
          </w:rPr>
          <w:t>六、市场分析、调研</w:t>
        </w:r>
        <w:r>
          <w:tab/>
        </w:r>
        <w:r>
          <w:fldChar w:fldCharType="begin"/>
        </w:r>
        <w:r>
          <w:instrText xml:space="preserve"> PAGEREF _Toc4122 \h </w:instrText>
        </w:r>
        <w:r>
          <w:fldChar w:fldCharType="separate"/>
        </w:r>
        <w:r>
          <w:t>18</w:t>
        </w:r>
        <w:r>
          <w:fldChar w:fldCharType="end"/>
        </w:r>
      </w:hyperlink>
    </w:p>
    <w:p>
      <w:pPr>
        <w:pStyle w:val="TOC2"/>
        <w:tabs>
          <w:tab w:val="right" w:leader="dot" w:pos="8306"/>
        </w:tabs>
      </w:pPr>
      <w:hyperlink w:anchor="_Toc5961" w:history="1">
        <w:r>
          <w:rPr>
            <w:rFonts w:ascii="仿宋" w:eastAsia="仿宋" w:hAnsi="仿宋" w:cs="仿宋" w:hint="eastAsia"/>
            <w:lang w:eastAsia="zh-CN"/>
          </w:rPr>
          <w:t>(一)、矿物质药品专利药行业分析</w:t>
        </w:r>
        <w:r>
          <w:tab/>
        </w:r>
        <w:r>
          <w:fldChar w:fldCharType="begin"/>
        </w:r>
        <w:r>
          <w:instrText xml:space="preserve"> PAGEREF _Toc5961 \h </w:instrText>
        </w:r>
        <w:r>
          <w:fldChar w:fldCharType="separate"/>
        </w:r>
        <w:r>
          <w:t>18</w:t>
        </w:r>
        <w:r>
          <w:fldChar w:fldCharType="end"/>
        </w:r>
      </w:hyperlink>
    </w:p>
    <w:p>
      <w:pPr>
        <w:pStyle w:val="TOC2"/>
        <w:tabs>
          <w:tab w:val="right" w:leader="dot" w:pos="8306"/>
        </w:tabs>
      </w:pPr>
      <w:hyperlink w:anchor="_Toc31095" w:history="1">
        <w:r>
          <w:rPr>
            <w:rFonts w:ascii="仿宋" w:eastAsia="仿宋" w:hAnsi="仿宋" w:cs="仿宋" w:hint="eastAsia"/>
            <w:lang w:eastAsia="zh-CN"/>
          </w:rPr>
          <w:t>(二)、矿物质药品专利药市场分析预测</w:t>
        </w:r>
        <w:r>
          <w:tab/>
        </w:r>
        <w:r>
          <w:fldChar w:fldCharType="begin"/>
        </w:r>
        <w:r>
          <w:instrText xml:space="preserve"> PAGEREF _Toc31095 \h </w:instrText>
        </w:r>
        <w:r>
          <w:fldChar w:fldCharType="separate"/>
        </w:r>
        <w:r>
          <w:t>19</w:t>
        </w:r>
        <w:r>
          <w:fldChar w:fldCharType="end"/>
        </w:r>
      </w:hyperlink>
    </w:p>
    <w:p>
      <w:pPr>
        <w:pStyle w:val="TOC1"/>
        <w:tabs>
          <w:tab w:val="right" w:leader="dot" w:pos="8306"/>
        </w:tabs>
      </w:pPr>
      <w:hyperlink w:anchor="_Toc14764" w:history="1">
        <w:r>
          <w:rPr>
            <w:rFonts w:ascii="仿宋" w:eastAsia="仿宋" w:hAnsi="仿宋" w:cs="仿宋" w:hint="eastAsia"/>
            <w:lang w:eastAsia="zh-CN"/>
          </w:rPr>
          <w:t>七、矿物质药品专利药项目财务管理</w:t>
        </w:r>
        <w:r>
          <w:tab/>
        </w:r>
        <w:r>
          <w:fldChar w:fldCharType="begin"/>
        </w:r>
        <w:r>
          <w:instrText xml:space="preserve"> PAGEREF _Toc14764 \h </w:instrText>
        </w:r>
        <w:r>
          <w:fldChar w:fldCharType="separate"/>
        </w:r>
        <w:r>
          <w:t>19</w:t>
        </w:r>
        <w:r>
          <w:fldChar w:fldCharType="end"/>
        </w:r>
      </w:hyperlink>
    </w:p>
    <w:p>
      <w:pPr>
        <w:pStyle w:val="TOC2"/>
        <w:tabs>
          <w:tab w:val="right" w:leader="dot" w:pos="8306"/>
        </w:tabs>
      </w:pPr>
      <w:hyperlink w:anchor="_Toc6909" w:history="1">
        <w:r>
          <w:rPr>
            <w:rFonts w:ascii="仿宋" w:eastAsia="仿宋" w:hAnsi="仿宋" w:cs="仿宋" w:hint="eastAsia"/>
            <w:lang w:eastAsia="zh-CN"/>
          </w:rPr>
          <w:t>(一)、资金需求大</w:t>
        </w:r>
        <w:r>
          <w:tab/>
        </w:r>
        <w:r>
          <w:fldChar w:fldCharType="begin"/>
        </w:r>
        <w:r>
          <w:instrText xml:space="preserve"> PAGEREF _Toc6909 \h </w:instrText>
        </w:r>
        <w:r>
          <w:fldChar w:fldCharType="separate"/>
        </w:r>
        <w:r>
          <w:t>19</w:t>
        </w:r>
        <w:r>
          <w:fldChar w:fldCharType="end"/>
        </w:r>
      </w:hyperlink>
    </w:p>
    <w:p>
      <w:pPr>
        <w:pStyle w:val="TOC2"/>
        <w:tabs>
          <w:tab w:val="right" w:leader="dot" w:pos="8306"/>
        </w:tabs>
      </w:pPr>
      <w:hyperlink w:anchor="_Toc20136" w:history="1">
        <w:r>
          <w:rPr>
            <w:rFonts w:ascii="仿宋" w:eastAsia="仿宋" w:hAnsi="仿宋" w:cs="仿宋" w:hint="eastAsia"/>
            <w:lang w:eastAsia="zh-CN"/>
          </w:rPr>
          <w:t>(二)、研发周期长</w:t>
        </w:r>
        <w:r>
          <w:tab/>
        </w:r>
        <w:r>
          <w:fldChar w:fldCharType="begin"/>
        </w:r>
        <w:r>
          <w:instrText xml:space="preserve"> PAGEREF _Toc20136 \h </w:instrText>
        </w:r>
        <w:r>
          <w:fldChar w:fldCharType="separate"/>
        </w:r>
        <w:r>
          <w:t>21</w:t>
        </w:r>
        <w:r>
          <w:fldChar w:fldCharType="end"/>
        </w:r>
      </w:hyperlink>
    </w:p>
    <w:p>
      <w:pPr>
        <w:pStyle w:val="TOC2"/>
        <w:tabs>
          <w:tab w:val="right" w:leader="dot" w:pos="8306"/>
        </w:tabs>
      </w:pPr>
      <w:hyperlink w:anchor="_Toc13437" w:history="1">
        <w:r>
          <w:rPr>
            <w:rFonts w:ascii="仿宋" w:eastAsia="仿宋" w:hAnsi="仿宋" w:cs="仿宋" w:hint="eastAsia"/>
            <w:lang w:eastAsia="zh-CN"/>
          </w:rPr>
          <w:t>(三)、市场风险大</w:t>
        </w:r>
        <w:r>
          <w:tab/>
        </w:r>
        <w:r>
          <w:fldChar w:fldCharType="begin"/>
        </w:r>
        <w:r>
          <w:instrText xml:space="preserve"> PAGEREF _Toc13437 \h </w:instrText>
        </w:r>
        <w:r>
          <w:fldChar w:fldCharType="separate"/>
        </w:r>
        <w:r>
          <w:t>22</w:t>
        </w:r>
        <w:r>
          <w:fldChar w:fldCharType="end"/>
        </w:r>
      </w:hyperlink>
    </w:p>
    <w:p>
      <w:pPr>
        <w:pStyle w:val="TOC2"/>
        <w:tabs>
          <w:tab w:val="right" w:leader="dot" w:pos="8306"/>
        </w:tabs>
      </w:pPr>
      <w:hyperlink w:anchor="_Toc10606" w:history="1">
        <w:r>
          <w:rPr>
            <w:rFonts w:ascii="仿宋" w:eastAsia="仿宋" w:hAnsi="仿宋" w:cs="仿宋" w:hint="eastAsia"/>
            <w:lang w:eastAsia="zh-CN"/>
          </w:rPr>
          <w:t>(四)、利润率高</w:t>
        </w:r>
        <w:r>
          <w:tab/>
        </w:r>
        <w:r>
          <w:fldChar w:fldCharType="begin"/>
        </w:r>
        <w:r>
          <w:instrText xml:space="preserve"> PAGEREF _Toc10606 \h </w:instrText>
        </w:r>
        <w:r>
          <w:fldChar w:fldCharType="separate"/>
        </w:r>
        <w:r>
          <w:t>25</w:t>
        </w:r>
        <w:r>
          <w:fldChar w:fldCharType="end"/>
        </w:r>
      </w:hyperlink>
    </w:p>
    <w:p>
      <w:pPr>
        <w:pStyle w:val="TOC1"/>
        <w:tabs>
          <w:tab w:val="right" w:leader="dot" w:pos="8306"/>
        </w:tabs>
      </w:pPr>
      <w:hyperlink w:anchor="_Toc7293" w:history="1">
        <w:r>
          <w:rPr>
            <w:rFonts w:ascii="仿宋" w:eastAsia="仿宋" w:hAnsi="仿宋" w:cs="仿宋" w:hint="eastAsia"/>
            <w:lang w:eastAsia="zh-CN"/>
          </w:rPr>
          <w:t>八、矿物质药品专利药项目计划安排</w:t>
        </w:r>
        <w:r>
          <w:tab/>
        </w:r>
        <w:r>
          <w:fldChar w:fldCharType="begin"/>
        </w:r>
        <w:r>
          <w:instrText xml:space="preserve"> PAGEREF _Toc7293 \h </w:instrText>
        </w:r>
        <w:r>
          <w:fldChar w:fldCharType="separate"/>
        </w:r>
        <w:r>
          <w:t>27</w:t>
        </w:r>
        <w:r>
          <w:fldChar w:fldCharType="end"/>
        </w:r>
      </w:hyperlink>
    </w:p>
    <w:p>
      <w:pPr>
        <w:pStyle w:val="TOC2"/>
        <w:tabs>
          <w:tab w:val="right" w:leader="dot" w:pos="8306"/>
        </w:tabs>
      </w:pPr>
      <w:hyperlink w:anchor="_Toc15901" w:history="1">
        <w:r>
          <w:rPr>
            <w:rFonts w:ascii="仿宋" w:eastAsia="仿宋" w:hAnsi="仿宋" w:cs="仿宋" w:hint="eastAsia"/>
            <w:lang w:eastAsia="zh-CN"/>
          </w:rPr>
          <w:t>(一)、建设周期</w:t>
        </w:r>
        <w:r>
          <w:tab/>
        </w:r>
        <w:r>
          <w:fldChar w:fldCharType="begin"/>
        </w:r>
        <w:r>
          <w:instrText xml:space="preserve"> PAGEREF _Toc15901 \h </w:instrText>
        </w:r>
        <w:r>
          <w:fldChar w:fldCharType="separate"/>
        </w:r>
        <w:r>
          <w:t>27</w:t>
        </w:r>
        <w:r>
          <w:fldChar w:fldCharType="end"/>
        </w:r>
      </w:hyperlink>
    </w:p>
    <w:p>
      <w:pPr>
        <w:pStyle w:val="TOC2"/>
        <w:tabs>
          <w:tab w:val="right" w:leader="dot" w:pos="8306"/>
        </w:tabs>
      </w:pPr>
      <w:hyperlink w:anchor="_Toc22408" w:history="1">
        <w:r>
          <w:rPr>
            <w:rFonts w:ascii="仿宋" w:eastAsia="仿宋" w:hAnsi="仿宋" w:cs="仿宋" w:hint="eastAsia"/>
            <w:lang w:eastAsia="zh-CN"/>
          </w:rPr>
          <w:t>(二)、建设进度</w:t>
        </w:r>
        <w:r>
          <w:tab/>
        </w:r>
        <w:r>
          <w:fldChar w:fldCharType="begin"/>
        </w:r>
        <w:r>
          <w:instrText xml:space="preserve"> PAGEREF _Toc22408 \h </w:instrText>
        </w:r>
        <w:r>
          <w:fldChar w:fldCharType="separate"/>
        </w:r>
        <w:r>
          <w:t>28</w:t>
        </w:r>
        <w:r>
          <w:fldChar w:fldCharType="end"/>
        </w:r>
      </w:hyperlink>
    </w:p>
    <w:p>
      <w:pPr>
        <w:pStyle w:val="TOC2"/>
        <w:tabs>
          <w:tab w:val="right" w:leader="dot" w:pos="8306"/>
        </w:tabs>
      </w:pPr>
      <w:hyperlink w:anchor="_Toc1106" w:history="1">
        <w:r>
          <w:rPr>
            <w:rFonts w:ascii="仿宋" w:eastAsia="仿宋" w:hAnsi="仿宋" w:cs="仿宋" w:hint="eastAsia"/>
            <w:lang w:eastAsia="zh-CN"/>
          </w:rPr>
          <w:t>(三)、进度安排注意事项</w:t>
        </w:r>
        <w:r>
          <w:tab/>
        </w:r>
        <w:r>
          <w:fldChar w:fldCharType="begin"/>
        </w:r>
        <w:r>
          <w:instrText xml:space="preserve"> PAGEREF _Toc1106 \h </w:instrText>
        </w:r>
        <w:r>
          <w:fldChar w:fldCharType="separate"/>
        </w:r>
        <w:r>
          <w:t>29</w:t>
        </w:r>
        <w:r>
          <w:fldChar w:fldCharType="end"/>
        </w:r>
      </w:hyperlink>
    </w:p>
    <w:p>
      <w:pPr>
        <w:pStyle w:val="TOC2"/>
        <w:tabs>
          <w:tab w:val="right" w:leader="dot" w:pos="8306"/>
        </w:tabs>
      </w:pPr>
      <w:hyperlink w:anchor="_Toc30468" w:history="1">
        <w:r>
          <w:rPr>
            <w:rFonts w:ascii="仿宋" w:eastAsia="仿宋" w:hAnsi="仿宋" w:cs="仿宋" w:hint="eastAsia"/>
            <w:lang w:eastAsia="zh-CN"/>
          </w:rPr>
          <w:t>(四)、人力资源配置</w:t>
        </w:r>
        <w:r>
          <w:tab/>
        </w:r>
        <w:r>
          <w:fldChar w:fldCharType="begin"/>
        </w:r>
        <w:r>
          <w:instrText xml:space="preserve"> PAGEREF _Toc30468 \h </w:instrText>
        </w:r>
        <w:r>
          <w:fldChar w:fldCharType="separate"/>
        </w:r>
        <w:r>
          <w:t>30</w:t>
        </w:r>
        <w:r>
          <w:fldChar w:fldCharType="end"/>
        </w:r>
      </w:hyperlink>
    </w:p>
    <w:p>
      <w:pPr>
        <w:pStyle w:val="TOC1"/>
        <w:tabs>
          <w:tab w:val="right" w:leader="dot" w:pos="8306"/>
        </w:tabs>
      </w:pPr>
      <w:hyperlink w:anchor="_Toc18227" w:history="1">
        <w:r>
          <w:rPr>
            <w:rFonts w:ascii="仿宋" w:eastAsia="仿宋" w:hAnsi="仿宋" w:cs="仿宋" w:hint="eastAsia"/>
            <w:lang w:eastAsia="zh-CN"/>
          </w:rPr>
          <w:t>九、矿物质药品专利药项目社会影响</w:t>
        </w:r>
        <w:r>
          <w:tab/>
        </w:r>
        <w:r>
          <w:fldChar w:fldCharType="begin"/>
        </w:r>
        <w:r>
          <w:instrText xml:space="preserve"> PAGEREF _Toc18227 \h </w:instrText>
        </w:r>
        <w:r>
          <w:fldChar w:fldCharType="separate"/>
        </w:r>
        <w:r>
          <w:t>31</w:t>
        </w:r>
        <w:r>
          <w:fldChar w:fldCharType="end"/>
        </w:r>
      </w:hyperlink>
    </w:p>
    <w:p>
      <w:pPr>
        <w:pStyle w:val="TOC2"/>
        <w:tabs>
          <w:tab w:val="right" w:leader="dot" w:pos="8306"/>
        </w:tabs>
      </w:pPr>
      <w:hyperlink w:anchor="_Toc25476" w:history="1">
        <w:r>
          <w:rPr>
            <w:rFonts w:ascii="仿宋" w:eastAsia="仿宋" w:hAnsi="仿宋" w:cs="仿宋" w:hint="eastAsia"/>
            <w:lang w:eastAsia="zh-CN"/>
          </w:rPr>
          <w:t>(一)、社会责任与义务</w:t>
        </w:r>
        <w:r>
          <w:tab/>
        </w:r>
        <w:r>
          <w:fldChar w:fldCharType="begin"/>
        </w:r>
        <w:r>
          <w:instrText xml:space="preserve"> PAGEREF _Toc25476 \h </w:instrText>
        </w:r>
        <w:r>
          <w:fldChar w:fldCharType="separate"/>
        </w:r>
        <w:r>
          <w:t>31</w:t>
        </w:r>
        <w:r>
          <w:fldChar w:fldCharType="end"/>
        </w:r>
      </w:hyperlink>
    </w:p>
    <w:p>
      <w:pPr>
        <w:pStyle w:val="TOC2"/>
        <w:tabs>
          <w:tab w:val="right" w:leader="dot" w:pos="8306"/>
        </w:tabs>
      </w:pPr>
      <w:hyperlink w:anchor="_Toc5860" w:history="1">
        <w:r>
          <w:rPr>
            <w:rFonts w:ascii="仿宋" w:eastAsia="仿宋" w:hAnsi="仿宋" w:cs="仿宋" w:hint="eastAsia"/>
            <w:lang w:eastAsia="zh-CN"/>
          </w:rPr>
          <w:t>(二)、社会参与与沟通</w:t>
        </w:r>
        <w:r>
          <w:tab/>
        </w:r>
        <w:r>
          <w:fldChar w:fldCharType="begin"/>
        </w:r>
        <w:r>
          <w:instrText xml:space="preserve"> PAGEREF _Toc5860 \h </w:instrText>
        </w:r>
        <w:r>
          <w:fldChar w:fldCharType="separate"/>
        </w:r>
        <w:r>
          <w:t>32</w:t>
        </w:r>
        <w:r>
          <w:fldChar w:fldCharType="end"/>
        </w:r>
      </w:hyperlink>
    </w:p>
    <w:p>
      <w:pPr>
        <w:pStyle w:val="TOC1"/>
        <w:tabs>
          <w:tab w:val="right" w:leader="dot" w:pos="8306"/>
        </w:tabs>
      </w:pPr>
      <w:hyperlink w:anchor="_Toc5883" w:history="1">
        <w:r>
          <w:rPr>
            <w:rFonts w:ascii="仿宋" w:eastAsia="仿宋" w:hAnsi="仿宋" w:cs="仿宋" w:hint="eastAsia"/>
            <w:lang w:eastAsia="zh-CN"/>
          </w:rPr>
          <w:t>十、矿物质药品专利药项目人力资源管理</w:t>
        </w:r>
        <w:r>
          <w:tab/>
        </w:r>
        <w:r>
          <w:fldChar w:fldCharType="begin"/>
        </w:r>
        <w:r>
          <w:instrText xml:space="preserve"> PAGEREF _Toc5883 \h </w:instrText>
        </w:r>
        <w:r>
          <w:fldChar w:fldCharType="separate"/>
        </w:r>
        <w:r>
          <w:t>33</w:t>
        </w:r>
        <w:r>
          <w:fldChar w:fldCharType="end"/>
        </w:r>
      </w:hyperlink>
    </w:p>
    <w:p>
      <w:pPr>
        <w:pStyle w:val="TOC2"/>
        <w:tabs>
          <w:tab w:val="right" w:leader="dot" w:pos="8306"/>
        </w:tabs>
      </w:pPr>
      <w:hyperlink w:anchor="_Toc28290" w:history="1">
        <w:r>
          <w:rPr>
            <w:rFonts w:ascii="仿宋" w:eastAsia="仿宋" w:hAnsi="仿宋" w:cs="仿宋" w:hint="eastAsia"/>
            <w:lang w:eastAsia="zh-CN"/>
          </w:rPr>
          <w:t>(一)、建立健全的预算管理制度</w:t>
        </w:r>
        <w:r>
          <w:tab/>
        </w:r>
        <w:r>
          <w:fldChar w:fldCharType="begin"/>
        </w:r>
        <w:r>
          <w:instrText xml:space="preserve"> PAGEREF _Toc28290 \h </w:instrText>
        </w:r>
        <w:r>
          <w:fldChar w:fldCharType="separate"/>
        </w:r>
        <w:r>
          <w:t>33</w:t>
        </w:r>
        <w:r>
          <w:fldChar w:fldCharType="end"/>
        </w:r>
      </w:hyperlink>
    </w:p>
    <w:p>
      <w:pPr>
        <w:pStyle w:val="TOC2"/>
        <w:tabs>
          <w:tab w:val="right" w:leader="dot" w:pos="8306"/>
        </w:tabs>
      </w:pPr>
      <w:hyperlink w:anchor="_Toc11578" w:history="1">
        <w:r>
          <w:rPr>
            <w:rFonts w:ascii="仿宋" w:eastAsia="仿宋" w:hAnsi="仿宋" w:cs="仿宋" w:hint="eastAsia"/>
            <w:lang w:eastAsia="zh-CN"/>
          </w:rPr>
          <w:t>(二)、加强资金流动监控</w:t>
        </w:r>
        <w:r>
          <w:tab/>
        </w:r>
        <w:r>
          <w:fldChar w:fldCharType="begin"/>
        </w:r>
        <w:r>
          <w:instrText xml:space="preserve"> PAGEREF _Toc11578 \h </w:instrText>
        </w:r>
        <w:r>
          <w:fldChar w:fldCharType="separate"/>
        </w:r>
        <w:r>
          <w:t>34</w:t>
        </w:r>
        <w:r>
          <w:fldChar w:fldCharType="end"/>
        </w:r>
      </w:hyperlink>
    </w:p>
    <w:p>
      <w:pPr>
        <w:pStyle w:val="TOC2"/>
        <w:tabs>
          <w:tab w:val="right" w:leader="dot" w:pos="8306"/>
        </w:tabs>
      </w:pPr>
      <w:hyperlink w:anchor="_Toc31512" w:history="1">
        <w:r>
          <w:rPr>
            <w:rFonts w:ascii="仿宋" w:eastAsia="仿宋" w:hAnsi="仿宋" w:cs="仿宋" w:hint="eastAsia"/>
            <w:lang w:eastAsia="zh-CN"/>
          </w:rPr>
          <w:t>(三)、制定完善的风险控制机制</w:t>
        </w:r>
        <w:r>
          <w:tab/>
        </w:r>
        <w:r>
          <w:fldChar w:fldCharType="begin"/>
        </w:r>
        <w:r>
          <w:instrText xml:space="preserve"> PAGEREF _Toc31512 \h </w:instrText>
        </w:r>
        <w:r>
          <w:fldChar w:fldCharType="separate"/>
        </w:r>
        <w:r>
          <w:t>36</w:t>
        </w:r>
        <w:r>
          <w:fldChar w:fldCharType="end"/>
        </w:r>
      </w:hyperlink>
    </w:p>
    <w:p>
      <w:pPr>
        <w:pStyle w:val="TOC2"/>
        <w:tabs>
          <w:tab w:val="right" w:leader="dot" w:pos="8306"/>
        </w:tabs>
      </w:pPr>
      <w:hyperlink w:anchor="_Toc9626" w:history="1">
        <w:r>
          <w:rPr>
            <w:rFonts w:ascii="仿宋" w:eastAsia="仿宋" w:hAnsi="仿宋" w:cs="仿宋" w:hint="eastAsia"/>
            <w:lang w:eastAsia="zh-CN"/>
          </w:rPr>
          <w:t>(四)、优化成本管理</w:t>
        </w:r>
        <w:r>
          <w:tab/>
        </w:r>
        <w:r>
          <w:fldChar w:fldCharType="begin"/>
        </w:r>
        <w:r>
          <w:instrText xml:space="preserve"> PAGEREF _Toc9626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12" w:history="1">
        <w:r>
          <w:rPr>
            <w:rFonts w:ascii="仿宋" w:eastAsia="仿宋" w:hAnsi="仿宋" w:cs="仿宋" w:hint="eastAsia"/>
            <w:lang w:eastAsia="zh-CN"/>
          </w:rPr>
          <w:t>十一、矿物质药品专利药项目环境影响分析</w:t>
        </w:r>
        <w:r>
          <w:tab/>
        </w:r>
        <w:r>
          <w:fldChar w:fldCharType="begin"/>
        </w:r>
        <w:r>
          <w:instrText xml:space="preserve"> PAGEREF _Toc4912 \h </w:instrText>
        </w:r>
        <w:r>
          <w:fldChar w:fldCharType="separate"/>
        </w:r>
        <w:r>
          <w:t>38</w:t>
        </w:r>
        <w:r>
          <w:fldChar w:fldCharType="end"/>
        </w:r>
      </w:hyperlink>
    </w:p>
    <w:p>
      <w:pPr>
        <w:pStyle w:val="TOC2"/>
        <w:tabs>
          <w:tab w:val="right" w:leader="dot" w:pos="8306"/>
        </w:tabs>
      </w:pPr>
      <w:hyperlink w:anchor="_Toc18119" w:history="1">
        <w:r>
          <w:rPr>
            <w:rFonts w:ascii="仿宋" w:eastAsia="仿宋" w:hAnsi="仿宋" w:cs="仿宋" w:hint="eastAsia"/>
            <w:lang w:eastAsia="zh-CN"/>
          </w:rPr>
          <w:t>(一)、建设区域环境质量现状</w:t>
        </w:r>
        <w:r>
          <w:tab/>
        </w:r>
        <w:r>
          <w:fldChar w:fldCharType="begin"/>
        </w:r>
        <w:r>
          <w:instrText xml:space="preserve"> PAGEREF _Toc18119 \h </w:instrText>
        </w:r>
        <w:r>
          <w:fldChar w:fldCharType="separate"/>
        </w:r>
        <w:r>
          <w:t>38</w:t>
        </w:r>
        <w:r>
          <w:fldChar w:fldCharType="end"/>
        </w:r>
      </w:hyperlink>
    </w:p>
    <w:p>
      <w:pPr>
        <w:pStyle w:val="TOC2"/>
        <w:tabs>
          <w:tab w:val="right" w:leader="dot" w:pos="8306"/>
        </w:tabs>
      </w:pPr>
      <w:hyperlink w:anchor="_Toc11241" w:history="1">
        <w:r>
          <w:rPr>
            <w:rFonts w:ascii="仿宋" w:eastAsia="仿宋" w:hAnsi="仿宋" w:cs="仿宋" w:hint="eastAsia"/>
            <w:lang w:eastAsia="zh-CN"/>
          </w:rPr>
          <w:t>(二)、建设期环境保护</w:t>
        </w:r>
        <w:r>
          <w:tab/>
        </w:r>
        <w:r>
          <w:fldChar w:fldCharType="begin"/>
        </w:r>
        <w:r>
          <w:instrText xml:space="preserve"> PAGEREF _Toc11241 \h </w:instrText>
        </w:r>
        <w:r>
          <w:fldChar w:fldCharType="separate"/>
        </w:r>
        <w:r>
          <w:t>40</w:t>
        </w:r>
        <w:r>
          <w:fldChar w:fldCharType="end"/>
        </w:r>
      </w:hyperlink>
    </w:p>
    <w:p>
      <w:pPr>
        <w:pStyle w:val="TOC2"/>
        <w:tabs>
          <w:tab w:val="right" w:leader="dot" w:pos="8306"/>
        </w:tabs>
      </w:pPr>
      <w:hyperlink w:anchor="_Toc24063" w:history="1">
        <w:r>
          <w:rPr>
            <w:rFonts w:ascii="仿宋" w:eastAsia="仿宋" w:hAnsi="仿宋" w:cs="仿宋" w:hint="eastAsia"/>
            <w:lang w:eastAsia="zh-CN"/>
          </w:rPr>
          <w:t>(三)、运营期环境保护</w:t>
        </w:r>
        <w:r>
          <w:tab/>
        </w:r>
        <w:r>
          <w:fldChar w:fldCharType="begin"/>
        </w:r>
        <w:r>
          <w:instrText xml:space="preserve"> PAGEREF _Toc24063 \h </w:instrText>
        </w:r>
        <w:r>
          <w:fldChar w:fldCharType="separate"/>
        </w:r>
        <w:r>
          <w:t>41</w:t>
        </w:r>
        <w:r>
          <w:fldChar w:fldCharType="end"/>
        </w:r>
      </w:hyperlink>
    </w:p>
    <w:p>
      <w:pPr>
        <w:pStyle w:val="TOC2"/>
        <w:tabs>
          <w:tab w:val="right" w:leader="dot" w:pos="8306"/>
        </w:tabs>
      </w:pPr>
      <w:hyperlink w:anchor="_Toc16312" w:history="1">
        <w:r>
          <w:rPr>
            <w:rFonts w:ascii="仿宋" w:eastAsia="仿宋" w:hAnsi="仿宋" w:cs="仿宋" w:hint="eastAsia"/>
            <w:lang w:eastAsia="zh-CN"/>
          </w:rPr>
          <w:t>(四)、矿物质药品专利药项目建设对区域经济的影响</w:t>
        </w:r>
        <w:r>
          <w:tab/>
        </w:r>
        <w:r>
          <w:fldChar w:fldCharType="begin"/>
        </w:r>
        <w:r>
          <w:instrText xml:space="preserve"> PAGEREF _Toc16312 \h </w:instrText>
        </w:r>
        <w:r>
          <w:fldChar w:fldCharType="separate"/>
        </w:r>
        <w:r>
          <w:t>43</w:t>
        </w:r>
        <w:r>
          <w:fldChar w:fldCharType="end"/>
        </w:r>
      </w:hyperlink>
    </w:p>
    <w:p>
      <w:pPr>
        <w:pStyle w:val="TOC2"/>
        <w:tabs>
          <w:tab w:val="right" w:leader="dot" w:pos="8306"/>
        </w:tabs>
      </w:pPr>
      <w:hyperlink w:anchor="_Toc7501" w:history="1">
        <w:r>
          <w:rPr>
            <w:rFonts w:ascii="仿宋" w:eastAsia="仿宋" w:hAnsi="仿宋" w:cs="仿宋" w:hint="eastAsia"/>
            <w:lang w:eastAsia="zh-CN"/>
          </w:rPr>
          <w:t>(五)、废弃物处理</w:t>
        </w:r>
        <w:r>
          <w:tab/>
        </w:r>
        <w:r>
          <w:fldChar w:fldCharType="begin"/>
        </w:r>
        <w:r>
          <w:instrText xml:space="preserve"> PAGEREF _Toc7501 \h </w:instrText>
        </w:r>
        <w:r>
          <w:fldChar w:fldCharType="separate"/>
        </w:r>
        <w:r>
          <w:t>44</w:t>
        </w:r>
        <w:r>
          <w:fldChar w:fldCharType="end"/>
        </w:r>
      </w:hyperlink>
    </w:p>
    <w:p>
      <w:pPr>
        <w:pStyle w:val="TOC2"/>
        <w:tabs>
          <w:tab w:val="right" w:leader="dot" w:pos="8306"/>
        </w:tabs>
      </w:pPr>
      <w:hyperlink w:anchor="_Toc31809" w:history="1">
        <w:r>
          <w:rPr>
            <w:rFonts w:ascii="仿宋" w:eastAsia="仿宋" w:hAnsi="仿宋" w:cs="仿宋" w:hint="eastAsia"/>
            <w:lang w:eastAsia="zh-CN"/>
          </w:rPr>
          <w:t>(六)、特殊环境影响分析</w:t>
        </w:r>
        <w:r>
          <w:tab/>
        </w:r>
        <w:r>
          <w:fldChar w:fldCharType="begin"/>
        </w:r>
        <w:r>
          <w:instrText xml:space="preserve"> PAGEREF _Toc31809 \h </w:instrText>
        </w:r>
        <w:r>
          <w:fldChar w:fldCharType="separate"/>
        </w:r>
        <w:r>
          <w:t>46</w:t>
        </w:r>
        <w:r>
          <w:fldChar w:fldCharType="end"/>
        </w:r>
      </w:hyperlink>
    </w:p>
    <w:p>
      <w:pPr>
        <w:pStyle w:val="TOC2"/>
        <w:tabs>
          <w:tab w:val="right" w:leader="dot" w:pos="8306"/>
        </w:tabs>
      </w:pPr>
      <w:hyperlink w:anchor="_Toc14462" w:history="1">
        <w:r>
          <w:rPr>
            <w:rFonts w:ascii="仿宋" w:eastAsia="仿宋" w:hAnsi="仿宋" w:cs="仿宋" w:hint="eastAsia"/>
            <w:lang w:eastAsia="zh-CN"/>
          </w:rPr>
          <w:t>(七)、清洁生产</w:t>
        </w:r>
        <w:r>
          <w:tab/>
        </w:r>
        <w:r>
          <w:fldChar w:fldCharType="begin"/>
        </w:r>
        <w:r>
          <w:instrText xml:space="preserve"> PAGEREF _Toc14462 \h </w:instrText>
        </w:r>
        <w:r>
          <w:fldChar w:fldCharType="separate"/>
        </w:r>
        <w:r>
          <w:t>47</w:t>
        </w:r>
        <w:r>
          <w:fldChar w:fldCharType="end"/>
        </w:r>
      </w:hyperlink>
    </w:p>
    <w:p>
      <w:pPr>
        <w:pStyle w:val="TOC2"/>
        <w:tabs>
          <w:tab w:val="right" w:leader="dot" w:pos="8306"/>
        </w:tabs>
      </w:pPr>
      <w:hyperlink w:anchor="_Toc30698" w:history="1">
        <w:r>
          <w:rPr>
            <w:rFonts w:ascii="仿宋" w:eastAsia="仿宋" w:hAnsi="仿宋" w:cs="仿宋" w:hint="eastAsia"/>
            <w:lang w:eastAsia="zh-CN"/>
          </w:rPr>
          <w:t>(八)、环境保护综合评价</w:t>
        </w:r>
        <w:r>
          <w:tab/>
        </w:r>
        <w:r>
          <w:fldChar w:fldCharType="begin"/>
        </w:r>
        <w:r>
          <w:instrText xml:space="preserve"> PAGEREF _Toc30698 \h </w:instrText>
        </w:r>
        <w:r>
          <w:fldChar w:fldCharType="separate"/>
        </w:r>
        <w:r>
          <w:t>48</w:t>
        </w:r>
        <w:r>
          <w:fldChar w:fldCharType="end"/>
        </w:r>
      </w:hyperlink>
    </w:p>
    <w:p>
      <w:pPr>
        <w:pStyle w:val="TOC1"/>
        <w:tabs>
          <w:tab w:val="right" w:leader="dot" w:pos="8306"/>
        </w:tabs>
      </w:pPr>
      <w:hyperlink w:anchor="_Toc7912" w:history="1">
        <w:r>
          <w:rPr>
            <w:rFonts w:ascii="仿宋" w:eastAsia="仿宋" w:hAnsi="仿宋" w:cs="仿宋" w:hint="eastAsia"/>
            <w:lang w:eastAsia="zh-CN"/>
          </w:rPr>
          <w:t>十二、矿物质药品专利药项目技术管理</w:t>
        </w:r>
        <w:r>
          <w:tab/>
        </w:r>
        <w:r>
          <w:fldChar w:fldCharType="begin"/>
        </w:r>
        <w:r>
          <w:instrText xml:space="preserve"> PAGEREF _Toc7912 \h </w:instrText>
        </w:r>
        <w:r>
          <w:fldChar w:fldCharType="separate"/>
        </w:r>
        <w:r>
          <w:t>50</w:t>
        </w:r>
        <w:r>
          <w:fldChar w:fldCharType="end"/>
        </w:r>
      </w:hyperlink>
    </w:p>
    <w:p>
      <w:pPr>
        <w:pStyle w:val="TOC2"/>
        <w:tabs>
          <w:tab w:val="right" w:leader="dot" w:pos="8306"/>
        </w:tabs>
      </w:pPr>
      <w:hyperlink w:anchor="_Toc29977" w:history="1">
        <w:r>
          <w:rPr>
            <w:rFonts w:ascii="仿宋" w:eastAsia="仿宋" w:hAnsi="仿宋" w:cs="仿宋" w:hint="eastAsia"/>
            <w:lang w:eastAsia="zh-CN"/>
          </w:rPr>
          <w:t>(一)、技术方案选用方向</w:t>
        </w:r>
        <w:r>
          <w:tab/>
        </w:r>
        <w:r>
          <w:fldChar w:fldCharType="begin"/>
        </w:r>
        <w:r>
          <w:instrText xml:space="preserve"> PAGEREF _Toc29977 \h </w:instrText>
        </w:r>
        <w:r>
          <w:fldChar w:fldCharType="separate"/>
        </w:r>
        <w:r>
          <w:t>50</w:t>
        </w:r>
        <w:r>
          <w:fldChar w:fldCharType="end"/>
        </w:r>
      </w:hyperlink>
    </w:p>
    <w:p>
      <w:pPr>
        <w:pStyle w:val="TOC2"/>
        <w:tabs>
          <w:tab w:val="right" w:leader="dot" w:pos="8306"/>
        </w:tabs>
      </w:pPr>
      <w:hyperlink w:anchor="_Toc24633" w:history="1">
        <w:r>
          <w:rPr>
            <w:rFonts w:ascii="仿宋" w:eastAsia="仿宋" w:hAnsi="仿宋" w:cs="仿宋" w:hint="eastAsia"/>
            <w:lang w:eastAsia="zh-CN"/>
          </w:rPr>
          <w:t>(二)、工艺技术方案选用原则</w:t>
        </w:r>
        <w:r>
          <w:tab/>
        </w:r>
        <w:r>
          <w:fldChar w:fldCharType="begin"/>
        </w:r>
        <w:r>
          <w:instrText xml:space="preserve"> PAGEREF _Toc24633 \h </w:instrText>
        </w:r>
        <w:r>
          <w:fldChar w:fldCharType="separate"/>
        </w:r>
        <w:r>
          <w:t>51</w:t>
        </w:r>
        <w:r>
          <w:fldChar w:fldCharType="end"/>
        </w:r>
      </w:hyperlink>
    </w:p>
    <w:p>
      <w:pPr>
        <w:pStyle w:val="TOC2"/>
        <w:tabs>
          <w:tab w:val="right" w:leader="dot" w:pos="8306"/>
        </w:tabs>
      </w:pPr>
      <w:hyperlink w:anchor="_Toc10292" w:history="1">
        <w:r>
          <w:rPr>
            <w:rFonts w:ascii="仿宋" w:eastAsia="仿宋" w:hAnsi="仿宋" w:cs="仿宋" w:hint="eastAsia"/>
            <w:lang w:eastAsia="zh-CN"/>
          </w:rPr>
          <w:t>(三)、工艺技术方案要求</w:t>
        </w:r>
        <w:r>
          <w:tab/>
        </w:r>
        <w:r>
          <w:fldChar w:fldCharType="begin"/>
        </w:r>
        <w:r>
          <w:instrText xml:space="preserve"> PAGEREF _Toc10292 \h </w:instrText>
        </w:r>
        <w:r>
          <w:fldChar w:fldCharType="separate"/>
        </w:r>
        <w:r>
          <w:t>54</w:t>
        </w:r>
        <w:r>
          <w:fldChar w:fldCharType="end"/>
        </w:r>
      </w:hyperlink>
    </w:p>
    <w:p>
      <w:pPr>
        <w:pStyle w:val="TOC1"/>
        <w:tabs>
          <w:tab w:val="right" w:leader="dot" w:pos="8306"/>
        </w:tabs>
      </w:pPr>
      <w:hyperlink w:anchor="_Toc31972" w:history="1">
        <w:r>
          <w:rPr>
            <w:rFonts w:ascii="仿宋" w:eastAsia="仿宋" w:hAnsi="仿宋" w:cs="仿宋" w:hint="eastAsia"/>
            <w:lang w:eastAsia="zh-CN"/>
          </w:rPr>
          <w:t>十三、质量管理体系</w:t>
        </w:r>
        <w:r>
          <w:tab/>
        </w:r>
        <w:r>
          <w:fldChar w:fldCharType="begin"/>
        </w:r>
        <w:r>
          <w:instrText xml:space="preserve"> PAGEREF _Toc31972 \h </w:instrText>
        </w:r>
        <w:r>
          <w:fldChar w:fldCharType="separate"/>
        </w:r>
        <w:r>
          <w:t>56</w:t>
        </w:r>
        <w:r>
          <w:fldChar w:fldCharType="end"/>
        </w:r>
      </w:hyperlink>
    </w:p>
    <w:p>
      <w:pPr>
        <w:pStyle w:val="TOC2"/>
        <w:tabs>
          <w:tab w:val="right" w:leader="dot" w:pos="8306"/>
        </w:tabs>
      </w:pPr>
      <w:hyperlink w:anchor="_Toc24289" w:history="1">
        <w:r>
          <w:rPr>
            <w:rFonts w:ascii="仿宋" w:eastAsia="仿宋" w:hAnsi="仿宋" w:cs="仿宋" w:hint="eastAsia"/>
            <w:lang w:eastAsia="zh-CN"/>
          </w:rPr>
          <w:t>(一)、质量目标与方针</w:t>
        </w:r>
        <w:r>
          <w:tab/>
        </w:r>
        <w:r>
          <w:fldChar w:fldCharType="begin"/>
        </w:r>
        <w:r>
          <w:instrText xml:space="preserve"> PAGEREF _Toc24289 \h </w:instrText>
        </w:r>
        <w:r>
          <w:fldChar w:fldCharType="separate"/>
        </w:r>
        <w:r>
          <w:t>56</w:t>
        </w:r>
        <w:r>
          <w:fldChar w:fldCharType="end"/>
        </w:r>
      </w:hyperlink>
    </w:p>
    <w:p>
      <w:pPr>
        <w:pStyle w:val="TOC2"/>
        <w:tabs>
          <w:tab w:val="right" w:leader="dot" w:pos="8306"/>
        </w:tabs>
      </w:pPr>
      <w:hyperlink w:anchor="_Toc9968" w:history="1">
        <w:r>
          <w:rPr>
            <w:rFonts w:ascii="仿宋" w:eastAsia="仿宋" w:hAnsi="仿宋" w:cs="仿宋" w:hint="eastAsia"/>
            <w:lang w:eastAsia="zh-CN"/>
          </w:rPr>
          <w:t>(二)、质量管理责任</w:t>
        </w:r>
        <w:r>
          <w:tab/>
        </w:r>
        <w:r>
          <w:fldChar w:fldCharType="begin"/>
        </w:r>
        <w:r>
          <w:instrText xml:space="preserve"> PAGEREF _Toc9968 \h </w:instrText>
        </w:r>
        <w:r>
          <w:fldChar w:fldCharType="separate"/>
        </w:r>
        <w:r>
          <w:t>57</w:t>
        </w:r>
        <w:r>
          <w:fldChar w:fldCharType="end"/>
        </w:r>
      </w:hyperlink>
    </w:p>
    <w:p>
      <w:pPr>
        <w:pStyle w:val="TOC2"/>
        <w:tabs>
          <w:tab w:val="right" w:leader="dot" w:pos="8306"/>
        </w:tabs>
      </w:pPr>
      <w:hyperlink w:anchor="_Toc6687" w:history="1">
        <w:r>
          <w:rPr>
            <w:rFonts w:ascii="仿宋" w:eastAsia="仿宋" w:hAnsi="仿宋" w:cs="仿宋" w:hint="eastAsia"/>
            <w:lang w:eastAsia="zh-CN"/>
          </w:rPr>
          <w:t>(三)、质量管理体系文件</w:t>
        </w:r>
        <w:r>
          <w:tab/>
        </w:r>
        <w:r>
          <w:fldChar w:fldCharType="begin"/>
        </w:r>
        <w:r>
          <w:instrText xml:space="preserve"> PAGEREF _Toc6687 \h </w:instrText>
        </w:r>
        <w:r>
          <w:fldChar w:fldCharType="separate"/>
        </w:r>
        <w:r>
          <w:t>58</w:t>
        </w:r>
        <w:r>
          <w:fldChar w:fldCharType="end"/>
        </w:r>
      </w:hyperlink>
    </w:p>
    <w:p>
      <w:pPr>
        <w:pStyle w:val="TOC2"/>
        <w:tabs>
          <w:tab w:val="right" w:leader="dot" w:pos="8306"/>
        </w:tabs>
      </w:pPr>
      <w:hyperlink w:anchor="_Toc24109" w:history="1">
        <w:r>
          <w:rPr>
            <w:rFonts w:ascii="仿宋" w:eastAsia="仿宋" w:hAnsi="仿宋" w:cs="仿宋" w:hint="eastAsia"/>
            <w:lang w:eastAsia="zh-CN"/>
          </w:rPr>
          <w:t>(四)、质量培训与教育</w:t>
        </w:r>
        <w:r>
          <w:tab/>
        </w:r>
        <w:r>
          <w:fldChar w:fldCharType="begin"/>
        </w:r>
        <w:r>
          <w:instrText xml:space="preserve"> PAGEREF _Toc24109 \h </w:instrText>
        </w:r>
        <w:r>
          <w:fldChar w:fldCharType="separate"/>
        </w:r>
        <w:r>
          <w:t>60</w:t>
        </w:r>
        <w:r>
          <w:fldChar w:fldCharType="end"/>
        </w:r>
      </w:hyperlink>
    </w:p>
    <w:p>
      <w:pPr>
        <w:pStyle w:val="TOC2"/>
        <w:tabs>
          <w:tab w:val="right" w:leader="dot" w:pos="8306"/>
        </w:tabs>
      </w:pPr>
      <w:hyperlink w:anchor="_Toc31266" w:history="1">
        <w:r>
          <w:rPr>
            <w:rFonts w:ascii="仿宋" w:eastAsia="仿宋" w:hAnsi="仿宋" w:cs="仿宋" w:hint="eastAsia"/>
            <w:lang w:eastAsia="zh-CN"/>
          </w:rPr>
          <w:t>(五)、质量审核与评价</w:t>
        </w:r>
        <w:r>
          <w:tab/>
        </w:r>
        <w:r>
          <w:fldChar w:fldCharType="begin"/>
        </w:r>
        <w:r>
          <w:instrText xml:space="preserve"> PAGEREF _Toc31266 \h </w:instrText>
        </w:r>
        <w:r>
          <w:fldChar w:fldCharType="separate"/>
        </w:r>
        <w:r>
          <w:t>62</w:t>
        </w:r>
        <w:r>
          <w:fldChar w:fldCharType="end"/>
        </w:r>
      </w:hyperlink>
    </w:p>
    <w:p>
      <w:pPr>
        <w:pStyle w:val="TOC2"/>
        <w:tabs>
          <w:tab w:val="right" w:leader="dot" w:pos="8306"/>
        </w:tabs>
      </w:pPr>
      <w:hyperlink w:anchor="_Toc27418" w:history="1">
        <w:r>
          <w:rPr>
            <w:rFonts w:ascii="仿宋" w:eastAsia="仿宋" w:hAnsi="仿宋" w:cs="仿宋" w:hint="eastAsia"/>
            <w:lang w:eastAsia="zh-CN"/>
          </w:rPr>
          <w:t>(六)、不符合与纠正措施</w:t>
        </w:r>
        <w:r>
          <w:tab/>
        </w:r>
        <w:r>
          <w:fldChar w:fldCharType="begin"/>
        </w:r>
        <w:r>
          <w:instrText xml:space="preserve"> PAGEREF _Toc27418 \h </w:instrText>
        </w:r>
        <w:r>
          <w:fldChar w:fldCharType="separate"/>
        </w:r>
        <w:r>
          <w:t>63</w:t>
        </w:r>
        <w:r>
          <w:fldChar w:fldCharType="end"/>
        </w:r>
      </w:hyperlink>
    </w:p>
    <w:p>
      <w:pPr>
        <w:pStyle w:val="TOC1"/>
        <w:tabs>
          <w:tab w:val="right" w:leader="dot" w:pos="8306"/>
        </w:tabs>
      </w:pPr>
      <w:hyperlink w:anchor="_Toc4636" w:history="1">
        <w:r>
          <w:rPr>
            <w:rFonts w:ascii="仿宋" w:eastAsia="仿宋" w:hAnsi="仿宋" w:cs="仿宋" w:hint="eastAsia"/>
            <w:lang w:eastAsia="zh-CN"/>
          </w:rPr>
          <w:t>十四、矿物质药品专利药项目实施时间节点</w:t>
        </w:r>
        <w:r>
          <w:tab/>
        </w:r>
        <w:r>
          <w:fldChar w:fldCharType="begin"/>
        </w:r>
        <w:r>
          <w:instrText xml:space="preserve"> PAGEREF _Toc4636 \h </w:instrText>
        </w:r>
        <w:r>
          <w:fldChar w:fldCharType="separate"/>
        </w:r>
        <w:r>
          <w:t>64</w:t>
        </w:r>
        <w:r>
          <w:fldChar w:fldCharType="end"/>
        </w:r>
      </w:hyperlink>
    </w:p>
    <w:p>
      <w:pPr>
        <w:pStyle w:val="TOC2"/>
        <w:tabs>
          <w:tab w:val="right" w:leader="dot" w:pos="8306"/>
        </w:tabs>
      </w:pPr>
      <w:hyperlink w:anchor="_Toc5638" w:history="1">
        <w:r>
          <w:rPr>
            <w:rFonts w:ascii="仿宋" w:eastAsia="仿宋" w:hAnsi="仿宋" w:cs="仿宋" w:hint="eastAsia"/>
            <w:lang w:eastAsia="zh-CN"/>
          </w:rPr>
          <w:t>(一)、矿物质药品专利药项目启动阶段时间节点</w:t>
        </w:r>
        <w:r>
          <w:tab/>
        </w:r>
        <w:r>
          <w:fldChar w:fldCharType="begin"/>
        </w:r>
        <w:r>
          <w:instrText xml:space="preserve"> PAGEREF _Toc5638 \h </w:instrText>
        </w:r>
        <w:r>
          <w:fldChar w:fldCharType="separate"/>
        </w:r>
        <w:r>
          <w:t>64</w:t>
        </w:r>
        <w:r>
          <w:fldChar w:fldCharType="end"/>
        </w:r>
      </w:hyperlink>
    </w:p>
    <w:p>
      <w:pPr>
        <w:pStyle w:val="TOC2"/>
        <w:tabs>
          <w:tab w:val="right" w:leader="dot" w:pos="8306"/>
        </w:tabs>
      </w:pPr>
      <w:hyperlink w:anchor="_Toc11106" w:history="1">
        <w:r>
          <w:rPr>
            <w:rFonts w:ascii="仿宋" w:eastAsia="仿宋" w:hAnsi="仿宋" w:cs="仿宋" w:hint="eastAsia"/>
            <w:lang w:eastAsia="zh-CN"/>
          </w:rPr>
          <w:t>(二)、矿物质药品专利药项目执行阶段时间节点</w:t>
        </w:r>
        <w:r>
          <w:tab/>
        </w:r>
        <w:r>
          <w:fldChar w:fldCharType="begin"/>
        </w:r>
        <w:r>
          <w:instrText xml:space="preserve"> PAGEREF _Toc11106 \h </w:instrText>
        </w:r>
        <w:r>
          <w:fldChar w:fldCharType="separate"/>
        </w:r>
        <w:r>
          <w:t>65</w:t>
        </w:r>
        <w:r>
          <w:fldChar w:fldCharType="end"/>
        </w:r>
      </w:hyperlink>
    </w:p>
    <w:p>
      <w:pPr>
        <w:pStyle w:val="TOC2"/>
        <w:tabs>
          <w:tab w:val="right" w:leader="dot" w:pos="8306"/>
        </w:tabs>
      </w:pPr>
      <w:hyperlink w:anchor="_Toc9268" w:history="1">
        <w:r>
          <w:rPr>
            <w:rFonts w:ascii="仿宋" w:eastAsia="仿宋" w:hAnsi="仿宋" w:cs="仿宋" w:hint="eastAsia"/>
            <w:lang w:eastAsia="zh-CN"/>
          </w:rPr>
          <w:t>(三)、矿物质药品专利药项目完成阶段时间节点</w:t>
        </w:r>
        <w:r>
          <w:tab/>
        </w:r>
        <w:r>
          <w:fldChar w:fldCharType="begin"/>
        </w:r>
        <w:r>
          <w:instrText xml:space="preserve"> PAGEREF _Toc9268 \h </w:instrText>
        </w:r>
        <w:r>
          <w:fldChar w:fldCharType="separate"/>
        </w:r>
        <w:r>
          <w:t>66</w:t>
        </w:r>
        <w:r>
          <w:fldChar w:fldCharType="end"/>
        </w:r>
      </w:hyperlink>
    </w:p>
    <w:p>
      <w:pPr>
        <w:pStyle w:val="TOC1"/>
        <w:tabs>
          <w:tab w:val="right" w:leader="dot" w:pos="8306"/>
        </w:tabs>
      </w:pPr>
      <w:hyperlink w:anchor="_Toc31361" w:history="1">
        <w:r>
          <w:rPr>
            <w:rFonts w:ascii="仿宋" w:eastAsia="仿宋" w:hAnsi="仿宋" w:cs="仿宋" w:hint="eastAsia"/>
            <w:lang w:eastAsia="zh-CN"/>
          </w:rPr>
          <w:t>十五、矿物质药品专利药项目工程方案分析</w:t>
        </w:r>
        <w:r>
          <w:tab/>
        </w:r>
        <w:r>
          <w:fldChar w:fldCharType="begin"/>
        </w:r>
        <w:r>
          <w:instrText xml:space="preserve"> PAGEREF _Toc31361 \h </w:instrText>
        </w:r>
        <w:r>
          <w:fldChar w:fldCharType="separate"/>
        </w:r>
        <w:r>
          <w:t>67</w:t>
        </w:r>
        <w:r>
          <w:fldChar w:fldCharType="end"/>
        </w:r>
      </w:hyperlink>
    </w:p>
    <w:p>
      <w:pPr>
        <w:pStyle w:val="TOC2"/>
        <w:tabs>
          <w:tab w:val="right" w:leader="dot" w:pos="8306"/>
        </w:tabs>
      </w:pPr>
      <w:hyperlink w:anchor="_Toc13054" w:history="1">
        <w:r>
          <w:rPr>
            <w:rFonts w:ascii="仿宋" w:eastAsia="仿宋" w:hAnsi="仿宋" w:cs="仿宋" w:hint="eastAsia"/>
            <w:lang w:eastAsia="zh-CN"/>
          </w:rPr>
          <w:t>(一)、建筑工程设计原则</w:t>
        </w:r>
        <w:r>
          <w:tab/>
        </w:r>
        <w:r>
          <w:fldChar w:fldCharType="begin"/>
        </w:r>
        <w:r>
          <w:instrText xml:space="preserve"> PAGEREF _Toc13054 \h </w:instrText>
        </w:r>
        <w:r>
          <w:fldChar w:fldCharType="separate"/>
        </w:r>
        <w:r>
          <w:t>67</w:t>
        </w:r>
        <w:r>
          <w:fldChar w:fldCharType="end"/>
        </w:r>
      </w:hyperlink>
    </w:p>
    <w:p>
      <w:pPr>
        <w:pStyle w:val="TOC2"/>
        <w:tabs>
          <w:tab w:val="right" w:leader="dot" w:pos="8306"/>
        </w:tabs>
      </w:pPr>
      <w:hyperlink w:anchor="_Toc7752" w:history="1">
        <w:r>
          <w:rPr>
            <w:rFonts w:ascii="仿宋" w:eastAsia="仿宋" w:hAnsi="仿宋" w:cs="仿宋" w:hint="eastAsia"/>
            <w:lang w:eastAsia="zh-CN"/>
          </w:rPr>
          <w:t>(二)、土建工程建设指标</w:t>
        </w:r>
        <w:r>
          <w:tab/>
        </w:r>
        <w:r>
          <w:fldChar w:fldCharType="begin"/>
        </w:r>
        <w:r>
          <w:instrText xml:space="preserve"> PAGEREF _Toc7752 \h </w:instrText>
        </w:r>
        <w:r>
          <w:fldChar w:fldCharType="separate"/>
        </w:r>
        <w:r>
          <w:t>71</w:t>
        </w:r>
        <w:r>
          <w:fldChar w:fldCharType="end"/>
        </w:r>
      </w:hyperlink>
    </w:p>
    <w:p>
      <w:pPr>
        <w:pStyle w:val="TOC1"/>
        <w:tabs>
          <w:tab w:val="right" w:leader="dot" w:pos="8306"/>
        </w:tabs>
      </w:pPr>
      <w:hyperlink w:anchor="_Toc2393" w:history="1">
        <w:r>
          <w:rPr>
            <w:rFonts w:ascii="仿宋" w:eastAsia="仿宋" w:hAnsi="仿宋" w:cs="仿宋" w:hint="eastAsia"/>
            <w:lang w:eastAsia="zh-CN"/>
          </w:rPr>
          <w:t>十六、营销与推广策略</w:t>
        </w:r>
        <w:r>
          <w:tab/>
        </w:r>
        <w:r>
          <w:fldChar w:fldCharType="begin"/>
        </w:r>
        <w:r>
          <w:instrText xml:space="preserve"> PAGEREF _Toc2393 \h </w:instrText>
        </w:r>
        <w:r>
          <w:fldChar w:fldCharType="separate"/>
        </w:r>
        <w:r>
          <w:t>72</w:t>
        </w:r>
        <w:r>
          <w:fldChar w:fldCharType="end"/>
        </w:r>
      </w:hyperlink>
    </w:p>
    <w:p>
      <w:pPr>
        <w:pStyle w:val="TOC2"/>
        <w:tabs>
          <w:tab w:val="right" w:leader="dot" w:pos="8306"/>
        </w:tabs>
      </w:pPr>
      <w:hyperlink w:anchor="_Toc16335" w:history="1">
        <w:r>
          <w:rPr>
            <w:rFonts w:ascii="仿宋" w:eastAsia="仿宋" w:hAnsi="仿宋" w:cs="仿宋" w:hint="eastAsia"/>
            <w:lang w:eastAsia="zh-CN"/>
          </w:rPr>
          <w:t>(一)、产品/服务定位与特点</w:t>
        </w:r>
        <w:r>
          <w:tab/>
        </w:r>
        <w:r>
          <w:fldChar w:fldCharType="begin"/>
        </w:r>
        <w:r>
          <w:instrText xml:space="preserve"> PAGEREF _Toc16335 \h </w:instrText>
        </w:r>
        <w:r>
          <w:fldChar w:fldCharType="separate"/>
        </w:r>
        <w:r>
          <w:t>72</w:t>
        </w:r>
        <w:r>
          <w:fldChar w:fldCharType="end"/>
        </w:r>
      </w:hyperlink>
    </w:p>
    <w:p>
      <w:pPr>
        <w:pStyle w:val="TOC2"/>
        <w:tabs>
          <w:tab w:val="right" w:leader="dot" w:pos="8306"/>
        </w:tabs>
      </w:pPr>
      <w:hyperlink w:anchor="_Toc31264" w:history="1">
        <w:r>
          <w:rPr>
            <w:rFonts w:ascii="仿宋" w:eastAsia="仿宋" w:hAnsi="仿宋" w:cs="仿宋" w:hint="eastAsia"/>
            <w:lang w:eastAsia="zh-CN"/>
          </w:rPr>
          <w:t>(二)、市场定位与竞争分析</w:t>
        </w:r>
        <w:r>
          <w:tab/>
        </w:r>
        <w:r>
          <w:fldChar w:fldCharType="begin"/>
        </w:r>
        <w:r>
          <w:instrText xml:space="preserve"> PAGEREF _Toc31264 \h </w:instrText>
        </w:r>
        <w:r>
          <w:fldChar w:fldCharType="separate"/>
        </w:r>
        <w:r>
          <w:t>74</w:t>
        </w:r>
        <w:r>
          <w:fldChar w:fldCharType="end"/>
        </w:r>
      </w:hyperlink>
    </w:p>
    <w:p>
      <w:pPr>
        <w:pStyle w:val="TOC2"/>
        <w:tabs>
          <w:tab w:val="right" w:leader="dot" w:pos="8306"/>
        </w:tabs>
      </w:pPr>
      <w:hyperlink w:anchor="_Toc9216" w:history="1">
        <w:r>
          <w:rPr>
            <w:rFonts w:ascii="仿宋" w:eastAsia="仿宋" w:hAnsi="仿宋" w:cs="仿宋" w:hint="eastAsia"/>
            <w:lang w:eastAsia="zh-CN"/>
          </w:rPr>
          <w:t>(三)、营销渠道与策略</w:t>
        </w:r>
        <w:r>
          <w:tab/>
        </w:r>
        <w:r>
          <w:fldChar w:fldCharType="begin"/>
        </w:r>
        <w:r>
          <w:instrText xml:space="preserve"> PAGEREF _Toc9216 \h </w:instrText>
        </w:r>
        <w:r>
          <w:fldChar w:fldCharType="separate"/>
        </w:r>
        <w:r>
          <w:t>75</w:t>
        </w:r>
        <w:r>
          <w:fldChar w:fldCharType="end"/>
        </w:r>
      </w:hyperlink>
    </w:p>
    <w:p>
      <w:pPr>
        <w:pStyle w:val="TOC2"/>
        <w:tabs>
          <w:tab w:val="right" w:leader="dot" w:pos="8306"/>
        </w:tabs>
      </w:pPr>
      <w:hyperlink w:anchor="_Toc1555" w:history="1">
        <w:r>
          <w:rPr>
            <w:rFonts w:ascii="仿宋" w:eastAsia="仿宋" w:hAnsi="仿宋" w:cs="仿宋" w:hint="eastAsia"/>
            <w:lang w:eastAsia="zh-CN"/>
          </w:rPr>
          <w:t>(四)、推广与宣传活动</w:t>
        </w:r>
        <w:r>
          <w:tab/>
        </w:r>
        <w:r>
          <w:fldChar w:fldCharType="begin"/>
        </w:r>
        <w:r>
          <w:instrText xml:space="preserve"> PAGEREF _Toc1555 \h </w:instrText>
        </w:r>
        <w:r>
          <w:fldChar w:fldCharType="separate"/>
        </w:r>
        <w:r>
          <w:t>76</w:t>
        </w:r>
        <w:r>
          <w:fldChar w:fldCharType="end"/>
        </w:r>
      </w:hyperlink>
    </w:p>
    <w:p>
      <w:pPr>
        <w:pStyle w:val="TOC1"/>
        <w:tabs>
          <w:tab w:val="right" w:leader="dot" w:pos="8306"/>
        </w:tabs>
      </w:pPr>
      <w:hyperlink w:anchor="_Toc16950" w:history="1">
        <w:r>
          <w:rPr>
            <w:rFonts w:ascii="仿宋" w:eastAsia="仿宋" w:hAnsi="仿宋" w:cs="仿宋" w:hint="eastAsia"/>
            <w:lang w:eastAsia="zh-CN"/>
          </w:rPr>
          <w:t>十七、风险识别与分类</w:t>
        </w:r>
        <w:r>
          <w:tab/>
        </w:r>
        <w:r>
          <w:fldChar w:fldCharType="begin"/>
        </w:r>
        <w:r>
          <w:instrText xml:space="preserve"> PAGEREF _Toc16950 \h </w:instrText>
        </w:r>
        <w:r>
          <w:fldChar w:fldCharType="separate"/>
        </w:r>
        <w:r>
          <w:t>82</w:t>
        </w:r>
        <w:r>
          <w:fldChar w:fldCharType="end"/>
        </w:r>
      </w:hyperlink>
    </w:p>
    <w:p>
      <w:pPr>
        <w:pStyle w:val="TOC2"/>
        <w:tabs>
          <w:tab w:val="right" w:leader="dot" w:pos="8306"/>
        </w:tabs>
      </w:pPr>
      <w:hyperlink w:anchor="_Toc8811" w:history="1">
        <w:r>
          <w:rPr>
            <w:rFonts w:ascii="仿宋" w:eastAsia="仿宋" w:hAnsi="仿宋" w:cs="仿宋" w:hint="eastAsia"/>
            <w:lang w:eastAsia="zh-CN"/>
          </w:rPr>
          <w:t>(一)、风险识别</w:t>
        </w:r>
        <w:r>
          <w:tab/>
        </w:r>
        <w:r>
          <w:fldChar w:fldCharType="begin"/>
        </w:r>
        <w:r>
          <w:instrText xml:space="preserve"> PAGEREF _Toc8811 \h </w:instrText>
        </w:r>
        <w:r>
          <w:fldChar w:fldCharType="separate"/>
        </w:r>
        <w:r>
          <w:t>82</w:t>
        </w:r>
        <w:r>
          <w:fldChar w:fldCharType="end"/>
        </w:r>
      </w:hyperlink>
    </w:p>
    <w:p>
      <w:pPr>
        <w:pStyle w:val="TOC2"/>
        <w:tabs>
          <w:tab w:val="right" w:leader="dot" w:pos="8306"/>
        </w:tabs>
      </w:pPr>
      <w:hyperlink w:anchor="_Toc20705" w:history="1">
        <w:r>
          <w:rPr>
            <w:rFonts w:ascii="仿宋" w:eastAsia="仿宋" w:hAnsi="仿宋" w:cs="仿宋" w:hint="eastAsia"/>
            <w:lang w:eastAsia="zh-CN"/>
          </w:rPr>
          <w:t>(二)、风险分类</w:t>
        </w:r>
        <w:r>
          <w:tab/>
        </w:r>
        <w:r>
          <w:fldChar w:fldCharType="begin"/>
        </w:r>
        <w:r>
          <w:instrText xml:space="preserve"> PAGEREF _Toc20705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950"/>
      <w:r>
        <w:rPr>
          <w:rFonts w:ascii="仿宋" w:eastAsia="仿宋" w:hAnsi="仿宋" w:cs="仿宋" w:hint="eastAsia"/>
          <w:sz w:val="28"/>
          <w:lang w:eastAsia="zh-CN"/>
        </w:rPr>
        <w:t>一、矿物质药品专利药项目可持续发展</w:t>
      </w:r>
      <w:bookmarkEnd w:id="2"/>
    </w:p>
    <w:p>
      <w:pPr>
        <w:pStyle w:val="Heading2"/>
        <w:rPr>
          <w:rFonts w:ascii="仿宋" w:eastAsia="仿宋" w:hAnsi="仿宋" w:cs="仿宋" w:hint="eastAsia"/>
          <w:lang w:eastAsia="zh-CN"/>
        </w:rPr>
      </w:pPr>
      <w:bookmarkStart w:id="3" w:name="_Toc988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物质药品专利药项目中，矿物质药品专利药项目团队着眼于未来，明确了可持续发展的战略方向。制定的具体可持续发展目标包括降低资源使用、采用环保技术、最大化社会效益等。这一步骤不仅有助于矿物质药品专利药项目在环保和社会责任方面达到最高标准，也为未来提供了明确的指引，确保矿物质药品专利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可持续实践的融入矿物质药品专利药项目管理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矿物质药品专利药项目管理周期。从矿物质药品专利药项目规划开始，矿物质药品专利药项目团队就考虑了环境和社会的因素。在执行阶段，矿物质药品专利药项目团队积极推动绿色技术的应用，优化资源利用。此外，关注员工的社会责任，通过培训和沟通活动提高员工对可持续发展的认知，使他们能够在日常工作中践行可持续实践。这些举措不仅为矿物质药品专利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355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矿物质药品专利药项目的可持续发展理念，我们深信环保与社会责任是矿物质药品专利药项目成功的关键支柱。在矿物质药品专利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质药品专利药项目团队通过引入先进的环保技术、建立高效的废物处理系统以及推动能源节约措施，积极履行环保责任。定期的环保监测和评估确保矿物质药品专利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矿物质药品专利药项目不仅致力于自身可持续发展，还注重对社会的回馈。通过支持社区矿物质药品专利药项目、参与慈善事业、提供培训机会等方式，矿物质药品专利药项目积极履行社会责任。与当地社区建立积极互动，关注员工的工作与生活平衡，以及员工的身心健康，是矿物质药品专利药项目在社会责任层面的关键举措。这样的实践不仅增强了矿物质药品专利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288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674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矿物质药品专利药项目的技术管理特点体现在其创新导向。通过引入最先进的技术趋势和解决方案，矿物质药品专利药项目致力于提升科技含量、提高质量和效率水平。这意味着我们将采用最新的工具和方法，确保矿物质药品专利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矿物质药品专利药项目技术管理的显著特征。通过整合不同领域的技术资源，我们实现了跨学科的协同工作。这有助于优化技术架构，提高整体效能。此外，整合性策略还促进了不同技术团队之间的紧密沟通和高效合作，确保矿物质药品专利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矿物质药品专利药项目所采用的技术。通过不断优化技术方案，矿物质药品专利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矿物质药品专利药项目团队将在矿物质药品专利药项目初期识别可能的技术风险，并采取相应的预防和应对措施。通过建立健全的风险评估机制，矿物质药品专利药项目能够在实施过程中及时发现并解决潜在的技术问题，保障矿物质药品专利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矿物质药品专利药项目中，技术将成为矿物质药品专利药项目成功的有力支持。这一深度剖析揭示了技术管理在矿物质药品专利药项目实施中的关键作用，为矿物质药品专利药项目的技术基础奠定了坚实的基础。</w:t>
      </w:r>
    </w:p>
    <w:p>
      <w:pPr>
        <w:pStyle w:val="Heading2"/>
        <w:ind w:firstLine="560" w:firstLineChars="200"/>
        <w:rPr>
          <w:rFonts w:ascii="仿宋" w:eastAsia="仿宋" w:hAnsi="仿宋" w:cs="仿宋" w:hint="eastAsia"/>
          <w:sz w:val="28"/>
          <w:lang w:eastAsia="zh-CN"/>
        </w:rPr>
      </w:pPr>
      <w:bookmarkStart w:id="7" w:name="_Toc30253"/>
      <w:r>
        <w:rPr>
          <w:rFonts w:ascii="仿宋" w:eastAsia="仿宋" w:hAnsi="仿宋" w:cs="仿宋" w:hint="eastAsia"/>
          <w:sz w:val="28"/>
          <w:lang w:eastAsia="zh-CN"/>
        </w:rPr>
        <w:t>(二)、矿物质药品专利药项目工艺技术设计方案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矿物质药品专利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矿物质药品专利药项目将严格按照相关行业规范要求进行组织。通过有效控制产品质量，矿物质药品专利药项目将致力于为顾客提供优质的矿物质药品专利药项目产品和良好的服务。这体现了矿物质药品专利药项目对于生产活动合规性和质量标准的高度重视，为矿物质药品专利药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矿物质药品专利药项目注重生态效益和清洁生产原则。矿物质药品专利药项目建设将紧密结合地方特色经济发展，与社会经济发展规划和区域环境保护规划方案相协调一致。通过与当地区域自然生态系统的结合，矿物质药品专利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矿物质药品专利药项目产品具有多样化的客户需求和个性化的特点。因此，矿物质药品专利药项目产品规格品种多样，且单批生产数量较小。为满足这一特点，矿物质药品专利药项目承办单位将建设先进的柔性制造生产线。通过广泛应用柔性制造技术，矿物质药品专利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矿物质药品专利药项目采用的技术具有较高的技术含量和自动化水平，处于国内先进水平。这一技术选用不仅体现了对生产效率、质量和环境友好性的高标准要求，同时为矿物质药品专利药项目的可持续发展奠定了坚实的基础。</w:t>
      </w:r>
    </w:p>
    <w:p>
      <w:pPr>
        <w:pStyle w:val="Heading2"/>
        <w:ind w:firstLine="560" w:firstLineChars="200"/>
        <w:rPr>
          <w:rFonts w:ascii="仿宋" w:eastAsia="仿宋" w:hAnsi="仿宋" w:cs="仿宋" w:hint="eastAsia"/>
          <w:sz w:val="28"/>
          <w:lang w:eastAsia="zh-CN"/>
        </w:rPr>
      </w:pPr>
      <w:bookmarkStart w:id="8" w:name="_Toc2685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为确保矿物质药品专利药项目的高效生产和技术实施，我们制定了一套精心设计的设备选型方案，以满足矿物质药品专利药项目生产、质量和环保的要求。该方案的主要特点如下：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矿物质药品专利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针对矿物质药品专利药项目产品的多样性和小批量生产的特点，我们将建设柔性制造生产线。通过在设备选型中考虑柔性制造技术，可以灵活应对不同产品规格和生产需求，实现生产线的高度灵活性和适应性。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078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5862"/>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矿物质药品专利药项目的主要产品是XXXX，预计年产值为XXX万元。这一产品在市场中占据着重要的地位，其广泛的应用范围使得该矿物质药品专利药项目的市场前景非常广阔。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矿物质药品专利药项目的xxx产品作为重要的原材料之一，将在多个领域发挥关键作用。其在建筑、交通、能源等方面的广泛应用将为整个产业链提供强大的支持，形成产业协同效应。矿物质药品专利药项目的年产值XXX万XXX万XXX万万元不仅反映了其在市场上的巨大潜力，更预示着它对国民经济的积极贡献。这种关联度高、涉及面广的产业关系，使得该矿物质药品专利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6610"/>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物质药品专利药项目总征地面积为XXXX平方米，相当于约XX.XX亩，其中净用地面积为XXXX平方米，红线范围内相当于约XX.XX亩。这一用地规模充分考虑了矿物质药品专利药项目的建设需求，保障了矿物质药品专利药项目在合适的空间内得以充分发展。矿物质药品专利药项目规划的总建筑面积为XXXX平方米，其中主体工程建设占XXXX平方米，计容建筑面积达XXXX平方米。预计建筑工程的投资将达到XXXX万元，为矿物质药品专利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矿物质药品专利药项目计划购置的设备共计XXXX台（套），设备购置费用为XXXX万元。这一设备购置计划充分考虑到矿物质药品专利药项目的生产需求和技术要求，确保了矿物质药品专利药项目在生产运营中具备先进的技术装备和高效的生产能力。设备的合理配置将为矿物质药品专利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矿物质药品专利药项目计划总投资为XXXX万元，预计年实现营业收入为XXXX万元。这一产能规模的设定旨在确保矿物质药品专利药项目能够在投资与回报之间取得平衡，实现长期可持续的发展。矿物质药品专利药项目的总投资充分考虑到各个方面的需求，包括用地建设、设备购置等多个环节，以确保矿物质药品专利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6407"/>
      <w:r>
        <w:rPr>
          <w:rFonts w:ascii="仿宋" w:eastAsia="仿宋" w:hAnsi="仿宋" w:cs="仿宋" w:hint="eastAsia"/>
          <w:sz w:val="28"/>
          <w:lang w:eastAsia="zh-CN"/>
        </w:rPr>
        <w:t>四、矿物质药品专利药项目选址可行性分析</w:t>
      </w:r>
      <w:bookmarkEnd w:id="12"/>
    </w:p>
    <w:p>
      <w:pPr>
        <w:pStyle w:val="Heading2"/>
        <w:rPr>
          <w:rFonts w:ascii="仿宋" w:eastAsia="仿宋" w:hAnsi="仿宋" w:cs="仿宋" w:hint="eastAsia"/>
          <w:lang w:eastAsia="zh-CN"/>
        </w:rPr>
      </w:pPr>
      <w:bookmarkStart w:id="13" w:name="_Toc25901"/>
      <w:r>
        <w:rPr>
          <w:rFonts w:ascii="仿宋" w:eastAsia="仿宋" w:hAnsi="仿宋" w:cs="仿宋" w:hint="eastAsia"/>
          <w:lang w:eastAsia="zh-CN"/>
        </w:rPr>
        <w:t>(一)、矿物质药品专利药项目选址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该矿物质药品专利药项目选址位于XX省XX市XX区XXX街道</w:t>
      </w:r>
    </w:p>
    <w:p>
      <w:pPr>
        <w:pStyle w:val="Heading2"/>
        <w:ind w:firstLine="560" w:firstLineChars="200"/>
        <w:rPr>
          <w:rFonts w:ascii="仿宋" w:eastAsia="仿宋" w:hAnsi="仿宋" w:cs="仿宋" w:hint="eastAsia"/>
          <w:sz w:val="28"/>
          <w:lang w:eastAsia="zh-CN"/>
        </w:rPr>
      </w:pPr>
      <w:bookmarkStart w:id="14" w:name="_Toc3212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矿物质药品专利药项目的征地面积将根据矿物质药品专利药项目的实际规模和需求进行精确规划。具体面积XXX平方米，旨在确保矿物质药品专利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净用地面积是在征地面积基础上去除不可利用面积后的实际可开发用地。具体面积XXX平方米，考虑到环保、交通、安全等多方面因素，以确保矿物质药品专利药项目在整体利用效率上达到最优。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矿物质药品专利药项目计划建设的建筑总规模具体面积XXX平方米。这一规模的确定综合考虑了矿物质药品专利药项目的性质、规模，以及城市规划的相关要求，确保建筑布局与周边环境协调一致。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绿地率： 绿地率是矿物质药品专利药项目用地中被规划为绿地的比例。具体面积XXX平方米，旨在通过合理规划绿地，改善矿物质药品专利药项目周边环境，提升居民生活质量，并符合城市整体绿化规划。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容积率是用地上可以建设的建筑总体积与用地面积之比。具体面积XXX，通过合理的容积率规划，确保矿物质药品专利药项目建筑规模与周边环境和谐共生。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矿物质药品专利药项目选址与当地城市规划相一致，具体面积XXX平方米。通过与城市规划部门深入沟通，确保矿物质药品专利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矿物质药品专利药项目选址符合当地产业政策，具体面积XXX平方米。这包括矿物质药品专利药项目对当地经济的促进作用，以及对相关产业的带动效应，确保矿物质药品专利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用地总体要求必须符合环保和可持续发展的原则，具体面积XXX平方米。通过采用绿色建筑设计、节能减排等措施，确保矿物质药品专利药项目在建设和运营过程中对环境的影响最小化，达到可持续发展的要求。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确保矿物质药品专利药项目选址具备必要的公共设施配套，具体面积XXX平方米。这包括交通便利性、教育、医疗等基础设施，以提高居民生活品质，使得矿物质药品专利药项目选址更具吸引力。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考虑用地总体要求对当地社会稳定性的影响，具体面积XXX平方米。通过深入了解当地社区反馈，确保矿物质药品专利药项目的选址和建设过程对当地社会和谐稳定产生积极作用。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矿物质药品专利药项目选址不仅符合法规和规划，还在实际操作中具有可行性。这一全面规划将为矿物质药品专利药项目的成功实施提供坚实的基础，确保矿物质药品专利药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8715"/>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物质药品专利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在矿物质药品专利药项目的设备规划和空间设计中，我们将采取灵活设备布局的措施。设备布局将根据实际需求进行灵活设计，避免不必要的浪费。通过合理规划设备摆放位置，我们将提高设备的利用率，减少设备间距，以确保矿物质药品专利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矿物质药品专利药项目内部引入共享设施的概念，例如共享会议室、办公区等。通过这种方式，我们可以减少对资源的重复建设，提高资源共享效率，从而减小矿物质药品专利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9771"/>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矿物质药品专利药项目的总图布置中，我们将不同功能区域进行明确的规划，以最大程度满足矿物质药品专利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788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矿物质药品专利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 矿物质药品专利药项目对环境的影响是综合评价的重要因素之一。我们将详细考虑选址周边的自然环境、生态保护区、水源地等情况，确保矿物质药品专利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对选址的评价还需充分考虑当地政府的产业政策和法规。我们将详细了解矿物质药品专利药项目所在地的相关政策，确保矿物质药品专利药项目的规划和运营与当地法规相符，降低不必要的法律风险。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考虑到社会稳定性对企业运营的重要性，我们将评估选址地区的社会安全情况、劳工关系、社区反馈等方面，以确保矿物质药品专利药项目的建设和运营不会受到社会稳定性的负面影响。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最后，我们将综合考虑用地成本，包括土地购置费用、土地开发成本等。通过对用地成本的详细评估，我们能够做出更为精确的经济效益分析，为矿物质药品专利药项目的投资决策提供有力支持。</w:t>
      </w:r>
    </w:p>
    <w:p>
      <w:pPr>
        <w:pStyle w:val="Heading1"/>
        <w:ind w:firstLine="560" w:firstLineChars="200"/>
        <w:rPr>
          <w:rFonts w:ascii="仿宋" w:eastAsia="仿宋" w:hAnsi="仿宋" w:cs="仿宋" w:hint="eastAsia"/>
          <w:sz w:val="28"/>
          <w:lang w:eastAsia="zh-CN"/>
        </w:rPr>
      </w:pPr>
      <w:bookmarkStart w:id="18" w:name="_Toc5946"/>
      <w:r>
        <w:rPr>
          <w:rFonts w:ascii="仿宋" w:eastAsia="仿宋" w:hAnsi="仿宋" w:cs="仿宋" w:hint="eastAsia"/>
          <w:sz w:val="28"/>
          <w:lang w:eastAsia="zh-CN"/>
        </w:rPr>
        <w:t>五、矿物质药品专利药项目建设单位说明</w:t>
      </w:r>
      <w:bookmarkEnd w:id="18"/>
    </w:p>
    <w:p>
      <w:pPr>
        <w:pStyle w:val="Heading2"/>
        <w:rPr>
          <w:rFonts w:ascii="仿宋" w:eastAsia="仿宋" w:hAnsi="仿宋" w:cs="仿宋" w:hint="eastAsia"/>
          <w:lang w:eastAsia="zh-CN"/>
        </w:rPr>
      </w:pPr>
      <w:bookmarkStart w:id="19" w:name="_Toc12341"/>
      <w:r>
        <w:rPr>
          <w:rFonts w:ascii="仿宋" w:eastAsia="仿宋" w:hAnsi="仿宋" w:cs="仿宋" w:hint="eastAsia"/>
          <w:lang w:eastAsia="zh-CN"/>
        </w:rPr>
        <w:t>(一)、矿物质药品专利药项目承办单位基本情况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https://d.book118.com/818060030006006047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矿物质药品专利药项目规划设计方案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0236EC"/>
    <w:rsid w:val="770236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060030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2024-03-03T18:40:00Z</dcterms:created>
  <dcterms:modified xsi:type="dcterms:W3CDTF">2024-03-03T18:41:16Z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A73462EFB7E848C1B2DED461EE9AC2BF_11</vt:lpwstr>
  </property>
  <property fmtid="{D5CDD505-2E9C-101B-9397-08002B2CF9AE}" pid="3" name="KSOProductBuildVer">
    <vt:lpwstr>2052-12.1.0.16388</vt:lpwstr>
  </property>
</Properties>
</file>