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医用超声治疗设备项目规划设计纲要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08" w:history="1">
        <w:r>
          <w:rPr>
            <w:rFonts w:ascii="仿宋" w:eastAsia="仿宋" w:hAnsi="仿宋" w:cs="仿宋" w:hint="eastAsia"/>
            <w:lang w:eastAsia="zh-CN"/>
          </w:rPr>
          <w:t>序言</w:t>
        </w:r>
        <w:r>
          <w:tab/>
        </w:r>
        <w:r>
          <w:fldChar w:fldCharType="begin"/>
        </w:r>
        <w:r>
          <w:instrText xml:space="preserve"> PAGEREF _Toc20208 \h </w:instrText>
        </w:r>
        <w:r>
          <w:fldChar w:fldCharType="separate"/>
        </w:r>
        <w:r>
          <w:t>3</w:t>
        </w:r>
        <w:r>
          <w:fldChar w:fldCharType="end"/>
        </w:r>
      </w:hyperlink>
    </w:p>
    <w:p>
      <w:pPr>
        <w:pStyle w:val="TOC1"/>
        <w:tabs>
          <w:tab w:val="right" w:leader="dot" w:pos="8306"/>
        </w:tabs>
      </w:pPr>
      <w:hyperlink w:anchor="_Toc25738" w:history="1">
        <w:r>
          <w:rPr>
            <w:rFonts w:ascii="仿宋" w:eastAsia="仿宋" w:hAnsi="仿宋" w:cs="仿宋" w:hint="eastAsia"/>
            <w:lang w:eastAsia="zh-CN"/>
          </w:rPr>
          <w:t>一、医用超声治疗设备项目选址可行性分析</w:t>
        </w:r>
        <w:r>
          <w:tab/>
        </w:r>
        <w:r>
          <w:fldChar w:fldCharType="begin"/>
        </w:r>
        <w:r>
          <w:instrText xml:space="preserve"> PAGEREF _Toc25738 \h </w:instrText>
        </w:r>
        <w:r>
          <w:fldChar w:fldCharType="separate"/>
        </w:r>
        <w:r>
          <w:t>3</w:t>
        </w:r>
        <w:r>
          <w:fldChar w:fldCharType="end"/>
        </w:r>
      </w:hyperlink>
    </w:p>
    <w:p>
      <w:pPr>
        <w:pStyle w:val="TOC2"/>
        <w:tabs>
          <w:tab w:val="right" w:leader="dot" w:pos="8306"/>
        </w:tabs>
      </w:pPr>
      <w:hyperlink w:anchor="_Toc19149" w:history="1">
        <w:r>
          <w:rPr>
            <w:rFonts w:ascii="仿宋" w:eastAsia="仿宋" w:hAnsi="仿宋" w:cs="仿宋" w:hint="eastAsia"/>
            <w:lang w:eastAsia="zh-CN"/>
          </w:rPr>
          <w:t>(一)、医用超声治疗设备项目选址</w:t>
        </w:r>
        <w:r>
          <w:tab/>
        </w:r>
        <w:r>
          <w:fldChar w:fldCharType="begin"/>
        </w:r>
        <w:r>
          <w:instrText xml:space="preserve"> PAGEREF _Toc19149 \h </w:instrText>
        </w:r>
        <w:r>
          <w:fldChar w:fldCharType="separate"/>
        </w:r>
        <w:r>
          <w:t>3</w:t>
        </w:r>
        <w:r>
          <w:fldChar w:fldCharType="end"/>
        </w:r>
      </w:hyperlink>
    </w:p>
    <w:p>
      <w:pPr>
        <w:pStyle w:val="TOC2"/>
        <w:tabs>
          <w:tab w:val="right" w:leader="dot" w:pos="8306"/>
        </w:tabs>
      </w:pPr>
      <w:hyperlink w:anchor="_Toc5950" w:history="1">
        <w:r>
          <w:rPr>
            <w:rFonts w:ascii="仿宋" w:eastAsia="仿宋" w:hAnsi="仿宋" w:cs="仿宋" w:hint="eastAsia"/>
            <w:lang w:eastAsia="zh-CN"/>
          </w:rPr>
          <w:t>(二)、用地控制指标</w:t>
        </w:r>
        <w:r>
          <w:tab/>
        </w:r>
        <w:r>
          <w:fldChar w:fldCharType="begin"/>
        </w:r>
        <w:r>
          <w:instrText xml:space="preserve"> PAGEREF _Toc5950 \h </w:instrText>
        </w:r>
        <w:r>
          <w:fldChar w:fldCharType="separate"/>
        </w:r>
        <w:r>
          <w:t>3</w:t>
        </w:r>
        <w:r>
          <w:fldChar w:fldCharType="end"/>
        </w:r>
      </w:hyperlink>
    </w:p>
    <w:p>
      <w:pPr>
        <w:pStyle w:val="TOC2"/>
        <w:tabs>
          <w:tab w:val="right" w:leader="dot" w:pos="8306"/>
        </w:tabs>
      </w:pPr>
      <w:hyperlink w:anchor="_Toc5873" w:history="1">
        <w:r>
          <w:rPr>
            <w:rFonts w:ascii="仿宋" w:eastAsia="仿宋" w:hAnsi="仿宋" w:cs="仿宋" w:hint="eastAsia"/>
            <w:lang w:eastAsia="zh-CN"/>
          </w:rPr>
          <w:t>(三)、节约用地措施</w:t>
        </w:r>
        <w:r>
          <w:tab/>
        </w:r>
        <w:r>
          <w:fldChar w:fldCharType="begin"/>
        </w:r>
        <w:r>
          <w:instrText xml:space="preserve"> PAGEREF _Toc5873 \h </w:instrText>
        </w:r>
        <w:r>
          <w:fldChar w:fldCharType="separate"/>
        </w:r>
        <w:r>
          <w:t>5</w:t>
        </w:r>
        <w:r>
          <w:fldChar w:fldCharType="end"/>
        </w:r>
      </w:hyperlink>
    </w:p>
    <w:p>
      <w:pPr>
        <w:pStyle w:val="TOC2"/>
        <w:tabs>
          <w:tab w:val="right" w:leader="dot" w:pos="8306"/>
        </w:tabs>
      </w:pPr>
      <w:hyperlink w:anchor="_Toc183" w:history="1">
        <w:r>
          <w:rPr>
            <w:rFonts w:ascii="仿宋" w:eastAsia="仿宋" w:hAnsi="仿宋" w:cs="仿宋" w:hint="eastAsia"/>
            <w:lang w:eastAsia="zh-CN"/>
          </w:rPr>
          <w:t>(四)、总图布置方案</w:t>
        </w:r>
        <w:r>
          <w:tab/>
        </w:r>
        <w:r>
          <w:fldChar w:fldCharType="begin"/>
        </w:r>
        <w:r>
          <w:instrText xml:space="preserve"> PAGEREF _Toc183 \h </w:instrText>
        </w:r>
        <w:r>
          <w:fldChar w:fldCharType="separate"/>
        </w:r>
        <w:r>
          <w:t>6</w:t>
        </w:r>
        <w:r>
          <w:fldChar w:fldCharType="end"/>
        </w:r>
      </w:hyperlink>
    </w:p>
    <w:p>
      <w:pPr>
        <w:pStyle w:val="TOC2"/>
        <w:tabs>
          <w:tab w:val="right" w:leader="dot" w:pos="8306"/>
        </w:tabs>
      </w:pPr>
      <w:hyperlink w:anchor="_Toc243" w:history="1">
        <w:r>
          <w:rPr>
            <w:rFonts w:ascii="仿宋" w:eastAsia="仿宋" w:hAnsi="仿宋" w:cs="仿宋" w:hint="eastAsia"/>
            <w:lang w:eastAsia="zh-CN"/>
          </w:rPr>
          <w:t>(五)、选址综合评价</w:t>
        </w:r>
        <w:r>
          <w:tab/>
        </w:r>
        <w:r>
          <w:fldChar w:fldCharType="begin"/>
        </w:r>
        <w:r>
          <w:instrText xml:space="preserve"> PAGEREF _Toc243 \h </w:instrText>
        </w:r>
        <w:r>
          <w:fldChar w:fldCharType="separate"/>
        </w:r>
        <w:r>
          <w:t>7</w:t>
        </w:r>
        <w:r>
          <w:fldChar w:fldCharType="end"/>
        </w:r>
      </w:hyperlink>
    </w:p>
    <w:p>
      <w:pPr>
        <w:pStyle w:val="TOC1"/>
        <w:tabs>
          <w:tab w:val="right" w:leader="dot" w:pos="8306"/>
        </w:tabs>
      </w:pPr>
      <w:hyperlink w:anchor="_Toc7939" w:history="1">
        <w:r>
          <w:rPr>
            <w:rFonts w:ascii="仿宋" w:eastAsia="仿宋" w:hAnsi="仿宋" w:cs="仿宋" w:hint="eastAsia"/>
            <w:lang w:eastAsia="zh-CN"/>
          </w:rPr>
          <w:t>二、医用超声治疗设备项目文档管理</w:t>
        </w:r>
        <w:r>
          <w:tab/>
        </w:r>
        <w:r>
          <w:fldChar w:fldCharType="begin"/>
        </w:r>
        <w:r>
          <w:instrText xml:space="preserve"> PAGEREF _Toc7939 \h </w:instrText>
        </w:r>
        <w:r>
          <w:fldChar w:fldCharType="separate"/>
        </w:r>
        <w:r>
          <w:t>9</w:t>
        </w:r>
        <w:r>
          <w:fldChar w:fldCharType="end"/>
        </w:r>
      </w:hyperlink>
    </w:p>
    <w:p>
      <w:pPr>
        <w:pStyle w:val="TOC2"/>
        <w:tabs>
          <w:tab w:val="right" w:leader="dot" w:pos="8306"/>
        </w:tabs>
      </w:pPr>
      <w:hyperlink w:anchor="_Toc8763" w:history="1">
        <w:r>
          <w:rPr>
            <w:rFonts w:ascii="仿宋" w:eastAsia="仿宋" w:hAnsi="仿宋" w:cs="仿宋" w:hint="eastAsia"/>
            <w:lang w:eastAsia="zh-CN"/>
          </w:rPr>
          <w:t>(一)、文档编制与审查</w:t>
        </w:r>
        <w:r>
          <w:tab/>
        </w:r>
        <w:r>
          <w:fldChar w:fldCharType="begin"/>
        </w:r>
        <w:r>
          <w:instrText xml:space="preserve"> PAGEREF _Toc8763 \h </w:instrText>
        </w:r>
        <w:r>
          <w:fldChar w:fldCharType="separate"/>
        </w:r>
        <w:r>
          <w:t>9</w:t>
        </w:r>
        <w:r>
          <w:fldChar w:fldCharType="end"/>
        </w:r>
      </w:hyperlink>
    </w:p>
    <w:p>
      <w:pPr>
        <w:pStyle w:val="TOC2"/>
        <w:tabs>
          <w:tab w:val="right" w:leader="dot" w:pos="8306"/>
        </w:tabs>
      </w:pPr>
      <w:hyperlink w:anchor="_Toc4938" w:history="1">
        <w:r>
          <w:rPr>
            <w:rFonts w:ascii="仿宋" w:eastAsia="仿宋" w:hAnsi="仿宋" w:cs="仿宋" w:hint="eastAsia"/>
            <w:lang w:eastAsia="zh-CN"/>
          </w:rPr>
          <w:t>(二)、文档发布与分发</w:t>
        </w:r>
        <w:r>
          <w:tab/>
        </w:r>
        <w:r>
          <w:fldChar w:fldCharType="begin"/>
        </w:r>
        <w:r>
          <w:instrText xml:space="preserve"> PAGEREF _Toc4938 \h </w:instrText>
        </w:r>
        <w:r>
          <w:fldChar w:fldCharType="separate"/>
        </w:r>
        <w:r>
          <w:t>10</w:t>
        </w:r>
        <w:r>
          <w:fldChar w:fldCharType="end"/>
        </w:r>
      </w:hyperlink>
    </w:p>
    <w:p>
      <w:pPr>
        <w:pStyle w:val="TOC2"/>
        <w:tabs>
          <w:tab w:val="right" w:leader="dot" w:pos="8306"/>
        </w:tabs>
      </w:pPr>
      <w:hyperlink w:anchor="_Toc22309" w:history="1">
        <w:r>
          <w:rPr>
            <w:rFonts w:ascii="仿宋" w:eastAsia="仿宋" w:hAnsi="仿宋" w:cs="仿宋" w:hint="eastAsia"/>
            <w:lang w:eastAsia="zh-CN"/>
          </w:rPr>
          <w:t>(三)、文档存档与归档</w:t>
        </w:r>
        <w:r>
          <w:tab/>
        </w:r>
        <w:r>
          <w:fldChar w:fldCharType="begin"/>
        </w:r>
        <w:r>
          <w:instrText xml:space="preserve"> PAGEREF _Toc22309 \h </w:instrText>
        </w:r>
        <w:r>
          <w:fldChar w:fldCharType="separate"/>
        </w:r>
        <w:r>
          <w:t>11</w:t>
        </w:r>
        <w:r>
          <w:fldChar w:fldCharType="end"/>
        </w:r>
      </w:hyperlink>
    </w:p>
    <w:p>
      <w:pPr>
        <w:pStyle w:val="TOC1"/>
        <w:tabs>
          <w:tab w:val="right" w:leader="dot" w:pos="8306"/>
        </w:tabs>
      </w:pPr>
      <w:hyperlink w:anchor="_Toc28909" w:history="1">
        <w:r>
          <w:rPr>
            <w:rFonts w:ascii="仿宋" w:eastAsia="仿宋" w:hAnsi="仿宋" w:cs="仿宋" w:hint="eastAsia"/>
            <w:lang w:eastAsia="zh-CN"/>
          </w:rPr>
          <w:t>三、市场分析、调研</w:t>
        </w:r>
        <w:r>
          <w:tab/>
        </w:r>
        <w:r>
          <w:fldChar w:fldCharType="begin"/>
        </w:r>
        <w:r>
          <w:instrText xml:space="preserve"> PAGEREF _Toc28909 \h </w:instrText>
        </w:r>
        <w:r>
          <w:fldChar w:fldCharType="separate"/>
        </w:r>
        <w:r>
          <w:t>12</w:t>
        </w:r>
        <w:r>
          <w:fldChar w:fldCharType="end"/>
        </w:r>
      </w:hyperlink>
    </w:p>
    <w:p>
      <w:pPr>
        <w:pStyle w:val="TOC2"/>
        <w:tabs>
          <w:tab w:val="right" w:leader="dot" w:pos="8306"/>
        </w:tabs>
      </w:pPr>
      <w:hyperlink w:anchor="_Toc13371" w:history="1">
        <w:r>
          <w:rPr>
            <w:rFonts w:ascii="仿宋" w:eastAsia="仿宋" w:hAnsi="仿宋" w:cs="仿宋" w:hint="eastAsia"/>
            <w:lang w:eastAsia="zh-CN"/>
          </w:rPr>
          <w:t>(一)、医用超声治疗设备行业分析</w:t>
        </w:r>
        <w:r>
          <w:tab/>
        </w:r>
        <w:r>
          <w:fldChar w:fldCharType="begin"/>
        </w:r>
        <w:r>
          <w:instrText xml:space="preserve"> PAGEREF _Toc13371 \h </w:instrText>
        </w:r>
        <w:r>
          <w:fldChar w:fldCharType="separate"/>
        </w:r>
        <w:r>
          <w:t>12</w:t>
        </w:r>
        <w:r>
          <w:fldChar w:fldCharType="end"/>
        </w:r>
      </w:hyperlink>
    </w:p>
    <w:p>
      <w:pPr>
        <w:pStyle w:val="TOC2"/>
        <w:tabs>
          <w:tab w:val="right" w:leader="dot" w:pos="8306"/>
        </w:tabs>
      </w:pPr>
      <w:hyperlink w:anchor="_Toc13900" w:history="1">
        <w:r>
          <w:rPr>
            <w:rFonts w:ascii="仿宋" w:eastAsia="仿宋" w:hAnsi="仿宋" w:cs="仿宋" w:hint="eastAsia"/>
            <w:lang w:eastAsia="zh-CN"/>
          </w:rPr>
          <w:t>(二)、医用超声治疗设备市场分析预测</w:t>
        </w:r>
        <w:r>
          <w:tab/>
        </w:r>
        <w:r>
          <w:fldChar w:fldCharType="begin"/>
        </w:r>
        <w:r>
          <w:instrText xml:space="preserve"> PAGEREF _Toc13900 \h </w:instrText>
        </w:r>
        <w:r>
          <w:fldChar w:fldCharType="separate"/>
        </w:r>
        <w:r>
          <w:t>13</w:t>
        </w:r>
        <w:r>
          <w:fldChar w:fldCharType="end"/>
        </w:r>
      </w:hyperlink>
    </w:p>
    <w:p>
      <w:pPr>
        <w:pStyle w:val="TOC1"/>
        <w:tabs>
          <w:tab w:val="right" w:leader="dot" w:pos="8306"/>
        </w:tabs>
      </w:pPr>
      <w:hyperlink w:anchor="_Toc4694" w:history="1">
        <w:r>
          <w:rPr>
            <w:rFonts w:ascii="仿宋" w:eastAsia="仿宋" w:hAnsi="仿宋" w:cs="仿宋" w:hint="eastAsia"/>
            <w:lang w:eastAsia="zh-CN"/>
          </w:rPr>
          <w:t>四、医用超声治疗设备项目建设单位说明</w:t>
        </w:r>
        <w:r>
          <w:tab/>
        </w:r>
        <w:r>
          <w:fldChar w:fldCharType="begin"/>
        </w:r>
        <w:r>
          <w:instrText xml:space="preserve"> PAGEREF _Toc4694 \h </w:instrText>
        </w:r>
        <w:r>
          <w:fldChar w:fldCharType="separate"/>
        </w:r>
        <w:r>
          <w:t>14</w:t>
        </w:r>
        <w:r>
          <w:fldChar w:fldCharType="end"/>
        </w:r>
      </w:hyperlink>
    </w:p>
    <w:p>
      <w:pPr>
        <w:pStyle w:val="TOC2"/>
        <w:tabs>
          <w:tab w:val="right" w:leader="dot" w:pos="8306"/>
        </w:tabs>
      </w:pPr>
      <w:hyperlink w:anchor="_Toc17650" w:history="1">
        <w:r>
          <w:rPr>
            <w:rFonts w:ascii="仿宋" w:eastAsia="仿宋" w:hAnsi="仿宋" w:cs="仿宋" w:hint="eastAsia"/>
            <w:lang w:eastAsia="zh-CN"/>
          </w:rPr>
          <w:t>(一)、医用超声治疗设备项目承办单位基本情况</w:t>
        </w:r>
        <w:r>
          <w:tab/>
        </w:r>
        <w:r>
          <w:fldChar w:fldCharType="begin"/>
        </w:r>
        <w:r>
          <w:instrText xml:space="preserve"> PAGEREF _Toc17650 \h </w:instrText>
        </w:r>
        <w:r>
          <w:fldChar w:fldCharType="separate"/>
        </w:r>
        <w:r>
          <w:t>14</w:t>
        </w:r>
        <w:r>
          <w:fldChar w:fldCharType="end"/>
        </w:r>
      </w:hyperlink>
    </w:p>
    <w:p>
      <w:pPr>
        <w:pStyle w:val="TOC2"/>
        <w:tabs>
          <w:tab w:val="right" w:leader="dot" w:pos="8306"/>
        </w:tabs>
      </w:pPr>
      <w:hyperlink w:anchor="_Toc20641" w:history="1">
        <w:r>
          <w:rPr>
            <w:rFonts w:ascii="仿宋" w:eastAsia="仿宋" w:hAnsi="仿宋" w:cs="仿宋" w:hint="eastAsia"/>
            <w:lang w:eastAsia="zh-CN"/>
          </w:rPr>
          <w:t>(二)、公司经济效益分析</w:t>
        </w:r>
        <w:r>
          <w:tab/>
        </w:r>
        <w:r>
          <w:fldChar w:fldCharType="begin"/>
        </w:r>
        <w:r>
          <w:instrText xml:space="preserve"> PAGEREF _Toc20641 \h </w:instrText>
        </w:r>
        <w:r>
          <w:fldChar w:fldCharType="separate"/>
        </w:r>
        <w:r>
          <w:t>14</w:t>
        </w:r>
        <w:r>
          <w:fldChar w:fldCharType="end"/>
        </w:r>
      </w:hyperlink>
    </w:p>
    <w:p>
      <w:pPr>
        <w:pStyle w:val="TOC1"/>
        <w:tabs>
          <w:tab w:val="right" w:leader="dot" w:pos="8306"/>
        </w:tabs>
      </w:pPr>
      <w:hyperlink w:anchor="_Toc7168" w:history="1">
        <w:r>
          <w:rPr>
            <w:rFonts w:ascii="仿宋" w:eastAsia="仿宋" w:hAnsi="仿宋" w:cs="仿宋" w:hint="eastAsia"/>
            <w:lang w:eastAsia="zh-CN"/>
          </w:rPr>
          <w:t>五、工艺说明</w:t>
        </w:r>
        <w:r>
          <w:tab/>
        </w:r>
        <w:r>
          <w:fldChar w:fldCharType="begin"/>
        </w:r>
        <w:r>
          <w:instrText xml:space="preserve"> PAGEREF _Toc7168 \h </w:instrText>
        </w:r>
        <w:r>
          <w:fldChar w:fldCharType="separate"/>
        </w:r>
        <w:r>
          <w:t>15</w:t>
        </w:r>
        <w:r>
          <w:fldChar w:fldCharType="end"/>
        </w:r>
      </w:hyperlink>
    </w:p>
    <w:p>
      <w:pPr>
        <w:pStyle w:val="TOC2"/>
        <w:tabs>
          <w:tab w:val="right" w:leader="dot" w:pos="8306"/>
        </w:tabs>
      </w:pPr>
      <w:hyperlink w:anchor="_Toc9167" w:history="1">
        <w:r>
          <w:rPr>
            <w:rFonts w:ascii="仿宋" w:eastAsia="仿宋" w:hAnsi="仿宋" w:cs="仿宋" w:hint="eastAsia"/>
            <w:lang w:eastAsia="zh-CN"/>
          </w:rPr>
          <w:t>(一)、技术管理特点</w:t>
        </w:r>
        <w:r>
          <w:tab/>
        </w:r>
        <w:r>
          <w:fldChar w:fldCharType="begin"/>
        </w:r>
        <w:r>
          <w:instrText xml:space="preserve"> PAGEREF _Toc9167 \h </w:instrText>
        </w:r>
        <w:r>
          <w:fldChar w:fldCharType="separate"/>
        </w:r>
        <w:r>
          <w:t>15</w:t>
        </w:r>
        <w:r>
          <w:fldChar w:fldCharType="end"/>
        </w:r>
      </w:hyperlink>
    </w:p>
    <w:p>
      <w:pPr>
        <w:pStyle w:val="TOC2"/>
        <w:tabs>
          <w:tab w:val="right" w:leader="dot" w:pos="8306"/>
        </w:tabs>
      </w:pPr>
      <w:hyperlink w:anchor="_Toc28427" w:history="1">
        <w:r>
          <w:rPr>
            <w:rFonts w:ascii="仿宋" w:eastAsia="仿宋" w:hAnsi="仿宋" w:cs="仿宋" w:hint="eastAsia"/>
            <w:lang w:eastAsia="zh-CN"/>
          </w:rPr>
          <w:t>(二)、医用超声治疗设备项目工艺技术设计方案</w:t>
        </w:r>
        <w:r>
          <w:tab/>
        </w:r>
        <w:r>
          <w:fldChar w:fldCharType="begin"/>
        </w:r>
        <w:r>
          <w:instrText xml:space="preserve"> PAGEREF _Toc28427 \h </w:instrText>
        </w:r>
        <w:r>
          <w:fldChar w:fldCharType="separate"/>
        </w:r>
        <w:r>
          <w:t>16</w:t>
        </w:r>
        <w:r>
          <w:fldChar w:fldCharType="end"/>
        </w:r>
      </w:hyperlink>
    </w:p>
    <w:p>
      <w:pPr>
        <w:pStyle w:val="TOC2"/>
        <w:tabs>
          <w:tab w:val="right" w:leader="dot" w:pos="8306"/>
        </w:tabs>
      </w:pPr>
      <w:hyperlink w:anchor="_Toc17424" w:history="1">
        <w:r>
          <w:rPr>
            <w:rFonts w:ascii="仿宋" w:eastAsia="仿宋" w:hAnsi="仿宋" w:cs="仿宋" w:hint="eastAsia"/>
            <w:lang w:eastAsia="zh-CN"/>
          </w:rPr>
          <w:t>(三)、设备选型方案</w:t>
        </w:r>
        <w:r>
          <w:tab/>
        </w:r>
        <w:r>
          <w:fldChar w:fldCharType="begin"/>
        </w:r>
        <w:r>
          <w:instrText xml:space="preserve"> PAGEREF _Toc17424 \h </w:instrText>
        </w:r>
        <w:r>
          <w:fldChar w:fldCharType="separate"/>
        </w:r>
        <w:r>
          <w:t>18</w:t>
        </w:r>
        <w:r>
          <w:fldChar w:fldCharType="end"/>
        </w:r>
      </w:hyperlink>
    </w:p>
    <w:p>
      <w:pPr>
        <w:pStyle w:val="TOC1"/>
        <w:tabs>
          <w:tab w:val="right" w:leader="dot" w:pos="8306"/>
        </w:tabs>
      </w:pPr>
      <w:hyperlink w:anchor="_Toc17606" w:history="1">
        <w:r>
          <w:rPr>
            <w:rFonts w:ascii="仿宋" w:eastAsia="仿宋" w:hAnsi="仿宋" w:cs="仿宋" w:hint="eastAsia"/>
            <w:lang w:eastAsia="zh-CN"/>
          </w:rPr>
          <w:t>六、医用超声治疗设备项目危机管理</w:t>
        </w:r>
        <w:r>
          <w:tab/>
        </w:r>
        <w:r>
          <w:fldChar w:fldCharType="begin"/>
        </w:r>
        <w:r>
          <w:instrText xml:space="preserve"> PAGEREF _Toc17606 \h </w:instrText>
        </w:r>
        <w:r>
          <w:fldChar w:fldCharType="separate"/>
        </w:r>
        <w:r>
          <w:t>19</w:t>
        </w:r>
        <w:r>
          <w:fldChar w:fldCharType="end"/>
        </w:r>
      </w:hyperlink>
    </w:p>
    <w:p>
      <w:pPr>
        <w:pStyle w:val="TOC2"/>
        <w:tabs>
          <w:tab w:val="right" w:leader="dot" w:pos="8306"/>
        </w:tabs>
      </w:pPr>
      <w:hyperlink w:anchor="_Toc6015" w:history="1">
        <w:r>
          <w:rPr>
            <w:rFonts w:ascii="仿宋" w:eastAsia="仿宋" w:hAnsi="仿宋" w:cs="仿宋" w:hint="eastAsia"/>
            <w:lang w:eastAsia="zh-CN"/>
          </w:rPr>
          <w:t>(一)、危机预警与识别</w:t>
        </w:r>
        <w:r>
          <w:tab/>
        </w:r>
        <w:r>
          <w:fldChar w:fldCharType="begin"/>
        </w:r>
        <w:r>
          <w:instrText xml:space="preserve"> PAGEREF _Toc6015 \h </w:instrText>
        </w:r>
        <w:r>
          <w:fldChar w:fldCharType="separate"/>
        </w:r>
        <w:r>
          <w:t>19</w:t>
        </w:r>
        <w:r>
          <w:fldChar w:fldCharType="end"/>
        </w:r>
      </w:hyperlink>
    </w:p>
    <w:p>
      <w:pPr>
        <w:pStyle w:val="TOC2"/>
        <w:tabs>
          <w:tab w:val="right" w:leader="dot" w:pos="8306"/>
        </w:tabs>
      </w:pPr>
      <w:hyperlink w:anchor="_Toc25655" w:history="1">
        <w:r>
          <w:rPr>
            <w:rFonts w:ascii="仿宋" w:eastAsia="仿宋" w:hAnsi="仿宋" w:cs="仿宋" w:hint="eastAsia"/>
            <w:lang w:eastAsia="zh-CN"/>
          </w:rPr>
          <w:t>(二)、危机应对与恢复</w:t>
        </w:r>
        <w:r>
          <w:tab/>
        </w:r>
        <w:r>
          <w:fldChar w:fldCharType="begin"/>
        </w:r>
        <w:r>
          <w:instrText xml:space="preserve"> PAGEREF _Toc25655 \h </w:instrText>
        </w:r>
        <w:r>
          <w:fldChar w:fldCharType="separate"/>
        </w:r>
        <w:r>
          <w:t>20</w:t>
        </w:r>
        <w:r>
          <w:fldChar w:fldCharType="end"/>
        </w:r>
      </w:hyperlink>
    </w:p>
    <w:p>
      <w:pPr>
        <w:pStyle w:val="TOC1"/>
        <w:tabs>
          <w:tab w:val="right" w:leader="dot" w:pos="8306"/>
        </w:tabs>
      </w:pPr>
      <w:hyperlink w:anchor="_Toc9498" w:history="1">
        <w:r>
          <w:rPr>
            <w:rFonts w:ascii="仿宋" w:eastAsia="仿宋" w:hAnsi="仿宋" w:cs="仿宋" w:hint="eastAsia"/>
            <w:lang w:eastAsia="zh-CN"/>
          </w:rPr>
          <w:t>七、医用超声治疗设备项目创新与研发</w:t>
        </w:r>
        <w:r>
          <w:tab/>
        </w:r>
        <w:r>
          <w:fldChar w:fldCharType="begin"/>
        </w:r>
        <w:r>
          <w:instrText xml:space="preserve"> PAGEREF _Toc9498 \h </w:instrText>
        </w:r>
        <w:r>
          <w:fldChar w:fldCharType="separate"/>
        </w:r>
        <w:r>
          <w:t>22</w:t>
        </w:r>
        <w:r>
          <w:fldChar w:fldCharType="end"/>
        </w:r>
      </w:hyperlink>
    </w:p>
    <w:p>
      <w:pPr>
        <w:pStyle w:val="TOC2"/>
        <w:tabs>
          <w:tab w:val="right" w:leader="dot" w:pos="8306"/>
        </w:tabs>
      </w:pPr>
      <w:hyperlink w:anchor="_Toc19519" w:history="1">
        <w:r>
          <w:rPr>
            <w:rFonts w:ascii="仿宋" w:eastAsia="仿宋" w:hAnsi="仿宋" w:cs="仿宋" w:hint="eastAsia"/>
            <w:lang w:eastAsia="zh-CN"/>
          </w:rPr>
          <w:t>(一)、创新策略与方向</w:t>
        </w:r>
        <w:r>
          <w:tab/>
        </w:r>
        <w:r>
          <w:fldChar w:fldCharType="begin"/>
        </w:r>
        <w:r>
          <w:instrText xml:space="preserve"> PAGEREF _Toc19519 \h </w:instrText>
        </w:r>
        <w:r>
          <w:fldChar w:fldCharType="separate"/>
        </w:r>
        <w:r>
          <w:t>22</w:t>
        </w:r>
        <w:r>
          <w:fldChar w:fldCharType="end"/>
        </w:r>
      </w:hyperlink>
    </w:p>
    <w:p>
      <w:pPr>
        <w:pStyle w:val="TOC2"/>
        <w:tabs>
          <w:tab w:val="right" w:leader="dot" w:pos="8306"/>
        </w:tabs>
      </w:pPr>
      <w:hyperlink w:anchor="_Toc15506" w:history="1">
        <w:r>
          <w:rPr>
            <w:rFonts w:ascii="仿宋" w:eastAsia="仿宋" w:hAnsi="仿宋" w:cs="仿宋" w:hint="eastAsia"/>
            <w:lang w:eastAsia="zh-CN"/>
          </w:rPr>
          <w:t>(二)、研发规划与投入</w:t>
        </w:r>
        <w:r>
          <w:tab/>
        </w:r>
        <w:r>
          <w:fldChar w:fldCharType="begin"/>
        </w:r>
        <w:r>
          <w:instrText xml:space="preserve"> PAGEREF _Toc15506 \h </w:instrText>
        </w:r>
        <w:r>
          <w:fldChar w:fldCharType="separate"/>
        </w:r>
        <w:r>
          <w:t>23</w:t>
        </w:r>
        <w:r>
          <w:fldChar w:fldCharType="end"/>
        </w:r>
      </w:hyperlink>
    </w:p>
    <w:p>
      <w:pPr>
        <w:pStyle w:val="TOC1"/>
        <w:tabs>
          <w:tab w:val="right" w:leader="dot" w:pos="8306"/>
        </w:tabs>
      </w:pPr>
      <w:hyperlink w:anchor="_Toc4290" w:history="1">
        <w:r>
          <w:rPr>
            <w:rFonts w:ascii="仿宋" w:eastAsia="仿宋" w:hAnsi="仿宋" w:cs="仿宋" w:hint="eastAsia"/>
            <w:lang w:eastAsia="zh-CN"/>
          </w:rPr>
          <w:t>八、医用超声治疗设备项目技术管理</w:t>
        </w:r>
        <w:r>
          <w:tab/>
        </w:r>
        <w:r>
          <w:fldChar w:fldCharType="begin"/>
        </w:r>
        <w:r>
          <w:instrText xml:space="preserve"> PAGEREF _Toc4290 \h </w:instrText>
        </w:r>
        <w:r>
          <w:fldChar w:fldCharType="separate"/>
        </w:r>
        <w:r>
          <w:t>25</w:t>
        </w:r>
        <w:r>
          <w:fldChar w:fldCharType="end"/>
        </w:r>
      </w:hyperlink>
    </w:p>
    <w:p>
      <w:pPr>
        <w:pStyle w:val="TOC2"/>
        <w:tabs>
          <w:tab w:val="right" w:leader="dot" w:pos="8306"/>
        </w:tabs>
      </w:pPr>
      <w:hyperlink w:anchor="_Toc24939" w:history="1">
        <w:r>
          <w:rPr>
            <w:rFonts w:ascii="仿宋" w:eastAsia="仿宋" w:hAnsi="仿宋" w:cs="仿宋" w:hint="eastAsia"/>
            <w:lang w:eastAsia="zh-CN"/>
          </w:rPr>
          <w:t>(一)、技术方案选用方向</w:t>
        </w:r>
        <w:r>
          <w:tab/>
        </w:r>
        <w:r>
          <w:fldChar w:fldCharType="begin"/>
        </w:r>
        <w:r>
          <w:instrText xml:space="preserve"> PAGEREF _Toc24939 \h </w:instrText>
        </w:r>
        <w:r>
          <w:fldChar w:fldCharType="separate"/>
        </w:r>
        <w:r>
          <w:t>25</w:t>
        </w:r>
        <w:r>
          <w:fldChar w:fldCharType="end"/>
        </w:r>
      </w:hyperlink>
    </w:p>
    <w:p>
      <w:pPr>
        <w:pStyle w:val="TOC2"/>
        <w:tabs>
          <w:tab w:val="right" w:leader="dot" w:pos="8306"/>
        </w:tabs>
      </w:pPr>
      <w:hyperlink w:anchor="_Toc4530" w:history="1">
        <w:r>
          <w:rPr>
            <w:rFonts w:ascii="仿宋" w:eastAsia="仿宋" w:hAnsi="仿宋" w:cs="仿宋" w:hint="eastAsia"/>
            <w:lang w:eastAsia="zh-CN"/>
          </w:rPr>
          <w:t>(二)、工艺技术方案选用原则</w:t>
        </w:r>
        <w:r>
          <w:tab/>
        </w:r>
        <w:r>
          <w:fldChar w:fldCharType="begin"/>
        </w:r>
        <w:r>
          <w:instrText xml:space="preserve"> PAGEREF _Toc4530 \h </w:instrText>
        </w:r>
        <w:r>
          <w:fldChar w:fldCharType="separate"/>
        </w:r>
        <w:r>
          <w:t>27</w:t>
        </w:r>
        <w:r>
          <w:fldChar w:fldCharType="end"/>
        </w:r>
      </w:hyperlink>
    </w:p>
    <w:p>
      <w:pPr>
        <w:pStyle w:val="TOC2"/>
        <w:tabs>
          <w:tab w:val="right" w:leader="dot" w:pos="8306"/>
        </w:tabs>
      </w:pPr>
      <w:hyperlink w:anchor="_Toc15429" w:history="1">
        <w:r>
          <w:rPr>
            <w:rFonts w:ascii="仿宋" w:eastAsia="仿宋" w:hAnsi="仿宋" w:cs="仿宋" w:hint="eastAsia"/>
            <w:lang w:eastAsia="zh-CN"/>
          </w:rPr>
          <w:t>(三)、工艺技术方案要求</w:t>
        </w:r>
        <w:r>
          <w:tab/>
        </w:r>
        <w:r>
          <w:fldChar w:fldCharType="begin"/>
        </w:r>
        <w:r>
          <w:instrText xml:space="preserve"> PAGEREF _Toc15429 \h </w:instrText>
        </w:r>
        <w:r>
          <w:fldChar w:fldCharType="separate"/>
        </w:r>
        <w:r>
          <w:t>29</w:t>
        </w:r>
        <w:r>
          <w:fldChar w:fldCharType="end"/>
        </w:r>
      </w:hyperlink>
    </w:p>
    <w:p>
      <w:pPr>
        <w:pStyle w:val="TOC1"/>
        <w:tabs>
          <w:tab w:val="right" w:leader="dot" w:pos="8306"/>
        </w:tabs>
      </w:pPr>
      <w:hyperlink w:anchor="_Toc25543" w:history="1">
        <w:r>
          <w:rPr>
            <w:rFonts w:ascii="仿宋" w:eastAsia="仿宋" w:hAnsi="仿宋" w:cs="仿宋" w:hint="eastAsia"/>
            <w:lang w:eastAsia="zh-CN"/>
          </w:rPr>
          <w:t>九、医用超声治疗设备项目财务管理</w:t>
        </w:r>
        <w:r>
          <w:tab/>
        </w:r>
        <w:r>
          <w:fldChar w:fldCharType="begin"/>
        </w:r>
        <w:r>
          <w:instrText xml:space="preserve"> PAGEREF _Toc25543 \h </w:instrText>
        </w:r>
        <w:r>
          <w:fldChar w:fldCharType="separate"/>
        </w:r>
        <w:r>
          <w:t>31</w:t>
        </w:r>
        <w:r>
          <w:fldChar w:fldCharType="end"/>
        </w:r>
      </w:hyperlink>
    </w:p>
    <w:p>
      <w:pPr>
        <w:pStyle w:val="TOC2"/>
        <w:tabs>
          <w:tab w:val="right" w:leader="dot" w:pos="8306"/>
        </w:tabs>
      </w:pPr>
      <w:hyperlink w:anchor="_Toc11076" w:history="1">
        <w:r>
          <w:rPr>
            <w:rFonts w:ascii="仿宋" w:eastAsia="仿宋" w:hAnsi="仿宋" w:cs="仿宋" w:hint="eastAsia"/>
            <w:lang w:eastAsia="zh-CN"/>
          </w:rPr>
          <w:t>(一)、资金需求大</w:t>
        </w:r>
        <w:r>
          <w:tab/>
        </w:r>
        <w:r>
          <w:fldChar w:fldCharType="begin"/>
        </w:r>
        <w:r>
          <w:instrText xml:space="preserve"> PAGEREF _Toc11076 \h </w:instrText>
        </w:r>
        <w:r>
          <w:fldChar w:fldCharType="separate"/>
        </w:r>
        <w:r>
          <w:t>31</w:t>
        </w:r>
        <w:r>
          <w:fldChar w:fldCharType="end"/>
        </w:r>
      </w:hyperlink>
    </w:p>
    <w:p>
      <w:pPr>
        <w:pStyle w:val="TOC2"/>
        <w:tabs>
          <w:tab w:val="right" w:leader="dot" w:pos="8306"/>
        </w:tabs>
      </w:pPr>
      <w:hyperlink w:anchor="_Toc16303" w:history="1">
        <w:r>
          <w:rPr>
            <w:rFonts w:ascii="仿宋" w:eastAsia="仿宋" w:hAnsi="仿宋" w:cs="仿宋" w:hint="eastAsia"/>
            <w:lang w:eastAsia="zh-CN"/>
          </w:rPr>
          <w:t>(二)、研发周期长</w:t>
        </w:r>
        <w:r>
          <w:tab/>
        </w:r>
        <w:r>
          <w:fldChar w:fldCharType="begin"/>
        </w:r>
        <w:r>
          <w:instrText xml:space="preserve"> PAGEREF _Toc16303 \h </w:instrText>
        </w:r>
        <w:r>
          <w:fldChar w:fldCharType="separate"/>
        </w:r>
        <w:r>
          <w:t>32</w:t>
        </w:r>
        <w:r>
          <w:fldChar w:fldCharType="end"/>
        </w:r>
      </w:hyperlink>
    </w:p>
    <w:p>
      <w:pPr>
        <w:pStyle w:val="TOC2"/>
        <w:tabs>
          <w:tab w:val="right" w:leader="dot" w:pos="8306"/>
        </w:tabs>
      </w:pPr>
      <w:hyperlink w:anchor="_Toc4856" w:history="1">
        <w:r>
          <w:rPr>
            <w:rFonts w:ascii="仿宋" w:eastAsia="仿宋" w:hAnsi="仿宋" w:cs="仿宋" w:hint="eastAsia"/>
            <w:lang w:eastAsia="zh-CN"/>
          </w:rPr>
          <w:t>(三)、市场风险大</w:t>
        </w:r>
        <w:r>
          <w:tab/>
        </w:r>
        <w:r>
          <w:fldChar w:fldCharType="begin"/>
        </w:r>
        <w:r>
          <w:instrText xml:space="preserve"> PAGEREF _Toc4856 \h </w:instrText>
        </w:r>
        <w:r>
          <w:fldChar w:fldCharType="separate"/>
        </w:r>
        <w:r>
          <w:t>34</w:t>
        </w:r>
        <w:r>
          <w:fldChar w:fldCharType="end"/>
        </w:r>
      </w:hyperlink>
    </w:p>
    <w:p>
      <w:pPr>
        <w:pStyle w:val="TOC2"/>
        <w:tabs>
          <w:tab w:val="right" w:leader="dot" w:pos="8306"/>
        </w:tabs>
      </w:pPr>
      <w:hyperlink w:anchor="_Toc13300" w:history="1">
        <w:r>
          <w:rPr>
            <w:rFonts w:ascii="仿宋" w:eastAsia="仿宋" w:hAnsi="仿宋" w:cs="仿宋" w:hint="eastAsia"/>
            <w:lang w:eastAsia="zh-CN"/>
          </w:rPr>
          <w:t>(四)、利润率高</w:t>
        </w:r>
        <w:r>
          <w:tab/>
        </w:r>
        <w:r>
          <w:fldChar w:fldCharType="begin"/>
        </w:r>
        <w:r>
          <w:instrText xml:space="preserve"> PAGEREF _Toc13300 \h </w:instrText>
        </w:r>
        <w:r>
          <w:fldChar w:fldCharType="separate"/>
        </w:r>
        <w:r>
          <w:t>36</w:t>
        </w:r>
        <w:r>
          <w:fldChar w:fldCharType="end"/>
        </w:r>
      </w:hyperlink>
    </w:p>
    <w:p>
      <w:pPr>
        <w:pStyle w:val="TOC1"/>
        <w:tabs>
          <w:tab w:val="right" w:leader="dot" w:pos="8306"/>
        </w:tabs>
      </w:pPr>
      <w:hyperlink w:anchor="_Toc23340" w:history="1">
        <w:r>
          <w:rPr>
            <w:rFonts w:ascii="仿宋" w:eastAsia="仿宋" w:hAnsi="仿宋" w:cs="仿宋" w:hint="eastAsia"/>
            <w:lang w:eastAsia="zh-CN"/>
          </w:rPr>
          <w:t>十、医用超声治疗设备项目社会影响</w:t>
        </w:r>
        <w:r>
          <w:tab/>
        </w:r>
        <w:r>
          <w:fldChar w:fldCharType="begin"/>
        </w:r>
        <w:r>
          <w:instrText xml:space="preserve"> PAGEREF _Toc23340 \h </w:instrText>
        </w:r>
        <w:r>
          <w:fldChar w:fldCharType="separate"/>
        </w:r>
        <w:r>
          <w:t>39</w:t>
        </w:r>
        <w:r>
          <w:fldChar w:fldCharType="end"/>
        </w:r>
      </w:hyperlink>
    </w:p>
    <w:p>
      <w:pPr>
        <w:pStyle w:val="TOC2"/>
        <w:tabs>
          <w:tab w:val="right" w:leader="dot" w:pos="8306"/>
        </w:tabs>
      </w:pPr>
      <w:hyperlink w:anchor="_Toc30450" w:history="1">
        <w:r>
          <w:rPr>
            <w:rFonts w:ascii="仿宋" w:eastAsia="仿宋" w:hAnsi="仿宋" w:cs="仿宋" w:hint="eastAsia"/>
            <w:lang w:eastAsia="zh-CN"/>
          </w:rPr>
          <w:t>(一)、社会责任与义务</w:t>
        </w:r>
        <w:r>
          <w:tab/>
        </w:r>
        <w:r>
          <w:fldChar w:fldCharType="begin"/>
        </w:r>
        <w:r>
          <w:instrText xml:space="preserve"> PAGEREF _Toc30450 \h </w:instrText>
        </w:r>
        <w:r>
          <w:fldChar w:fldCharType="separate"/>
        </w:r>
        <w:r>
          <w:t>39</w:t>
        </w:r>
        <w:r>
          <w:fldChar w:fldCharType="end"/>
        </w:r>
      </w:hyperlink>
    </w:p>
    <w:p>
      <w:pPr>
        <w:pStyle w:val="TOC2"/>
        <w:tabs>
          <w:tab w:val="right" w:leader="dot" w:pos="8306"/>
        </w:tabs>
      </w:pPr>
      <w:hyperlink w:anchor="_Toc8068" w:history="1">
        <w:r>
          <w:rPr>
            <w:rFonts w:ascii="仿宋" w:eastAsia="仿宋" w:hAnsi="仿宋" w:cs="仿宋" w:hint="eastAsia"/>
            <w:lang w:eastAsia="zh-CN"/>
          </w:rPr>
          <w:t>(二)、社会参与与沟通</w:t>
        </w:r>
        <w:r>
          <w:tab/>
        </w:r>
        <w:r>
          <w:fldChar w:fldCharType="begin"/>
        </w:r>
        <w:r>
          <w:instrText xml:space="preserve"> PAGEREF _Toc8068 \h </w:instrText>
        </w:r>
        <w:r>
          <w:fldChar w:fldCharType="separate"/>
        </w:r>
        <w:r>
          <w:t>39</w:t>
        </w:r>
        <w:r>
          <w:fldChar w:fldCharType="end"/>
        </w:r>
      </w:hyperlink>
    </w:p>
    <w:p>
      <w:pPr>
        <w:pStyle w:val="TOC1"/>
        <w:tabs>
          <w:tab w:val="right" w:leader="dot" w:pos="8306"/>
        </w:tabs>
      </w:pPr>
      <w:hyperlink w:anchor="_Toc24973" w:history="1">
        <w:r>
          <w:rPr>
            <w:rFonts w:ascii="仿宋" w:eastAsia="仿宋" w:hAnsi="仿宋" w:cs="仿宋" w:hint="eastAsia"/>
            <w:lang w:eastAsia="zh-CN"/>
          </w:rPr>
          <w:t>十一、医用超声治疗设备项目风险管理</w:t>
        </w:r>
        <w:r>
          <w:tab/>
        </w:r>
        <w:r>
          <w:fldChar w:fldCharType="begin"/>
        </w:r>
        <w:r>
          <w:instrText xml:space="preserve"> PAGEREF _Toc24973 \h </w:instrText>
        </w:r>
        <w:r>
          <w:fldChar w:fldCharType="separate"/>
        </w:r>
        <w:r>
          <w:t>40</w:t>
        </w:r>
        <w:r>
          <w:fldChar w:fldCharType="end"/>
        </w:r>
      </w:hyperlink>
    </w:p>
    <w:p>
      <w:pPr>
        <w:pStyle w:val="TOC2"/>
        <w:tabs>
          <w:tab w:val="right" w:leader="dot" w:pos="8306"/>
        </w:tabs>
      </w:pPr>
      <w:hyperlink w:anchor="_Toc6626" w:history="1">
        <w:r>
          <w:rPr>
            <w:rFonts w:ascii="仿宋" w:eastAsia="仿宋" w:hAnsi="仿宋" w:cs="仿宋" w:hint="eastAsia"/>
            <w:lang w:eastAsia="zh-CN"/>
          </w:rPr>
          <w:t>(一)、风险识别与评估</w:t>
        </w:r>
        <w:r>
          <w:tab/>
        </w:r>
        <w:r>
          <w:fldChar w:fldCharType="begin"/>
        </w:r>
        <w:r>
          <w:instrText xml:space="preserve"> PAGEREF _Toc6626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29" w:history="1">
        <w:r>
          <w:rPr>
            <w:rFonts w:ascii="仿宋" w:eastAsia="仿宋" w:hAnsi="仿宋" w:cs="仿宋" w:hint="eastAsia"/>
            <w:lang w:eastAsia="zh-CN"/>
          </w:rPr>
          <w:t>(二)、风险应对策略</w:t>
        </w:r>
        <w:r>
          <w:tab/>
        </w:r>
        <w:r>
          <w:fldChar w:fldCharType="begin"/>
        </w:r>
        <w:r>
          <w:instrText xml:space="preserve"> PAGEREF _Toc8329 \h </w:instrText>
        </w:r>
        <w:r>
          <w:fldChar w:fldCharType="separate"/>
        </w:r>
        <w:r>
          <w:t>42</w:t>
        </w:r>
        <w:r>
          <w:fldChar w:fldCharType="end"/>
        </w:r>
      </w:hyperlink>
    </w:p>
    <w:p>
      <w:pPr>
        <w:pStyle w:val="TOC2"/>
        <w:tabs>
          <w:tab w:val="right" w:leader="dot" w:pos="8306"/>
        </w:tabs>
      </w:pPr>
      <w:hyperlink w:anchor="_Toc15568" w:history="1">
        <w:r>
          <w:rPr>
            <w:rFonts w:ascii="仿宋" w:eastAsia="仿宋" w:hAnsi="仿宋" w:cs="仿宋" w:hint="eastAsia"/>
            <w:lang w:eastAsia="zh-CN"/>
          </w:rPr>
          <w:t>(三)、风险监控与控制</w:t>
        </w:r>
        <w:r>
          <w:tab/>
        </w:r>
        <w:r>
          <w:fldChar w:fldCharType="begin"/>
        </w:r>
        <w:r>
          <w:instrText xml:space="preserve"> PAGEREF _Toc15568 \h </w:instrText>
        </w:r>
        <w:r>
          <w:fldChar w:fldCharType="separate"/>
        </w:r>
        <w:r>
          <w:t>43</w:t>
        </w:r>
        <w:r>
          <w:fldChar w:fldCharType="end"/>
        </w:r>
      </w:hyperlink>
    </w:p>
    <w:p>
      <w:pPr>
        <w:pStyle w:val="TOC1"/>
        <w:tabs>
          <w:tab w:val="right" w:leader="dot" w:pos="8306"/>
        </w:tabs>
      </w:pPr>
      <w:hyperlink w:anchor="_Toc22963" w:history="1">
        <w:r>
          <w:rPr>
            <w:rFonts w:ascii="仿宋" w:eastAsia="仿宋" w:hAnsi="仿宋" w:cs="仿宋" w:hint="eastAsia"/>
            <w:lang w:eastAsia="zh-CN"/>
          </w:rPr>
          <w:t>十二、医用超声治疗设备项目投资规划</w:t>
        </w:r>
        <w:r>
          <w:tab/>
        </w:r>
        <w:r>
          <w:fldChar w:fldCharType="begin"/>
        </w:r>
        <w:r>
          <w:instrText xml:space="preserve"> PAGEREF _Toc22963 \h </w:instrText>
        </w:r>
        <w:r>
          <w:fldChar w:fldCharType="separate"/>
        </w:r>
        <w:r>
          <w:t>44</w:t>
        </w:r>
        <w:r>
          <w:fldChar w:fldCharType="end"/>
        </w:r>
      </w:hyperlink>
    </w:p>
    <w:p>
      <w:pPr>
        <w:pStyle w:val="TOC2"/>
        <w:tabs>
          <w:tab w:val="right" w:leader="dot" w:pos="8306"/>
        </w:tabs>
      </w:pPr>
      <w:hyperlink w:anchor="_Toc26261" w:history="1">
        <w:r>
          <w:rPr>
            <w:rFonts w:ascii="仿宋" w:eastAsia="仿宋" w:hAnsi="仿宋" w:cs="仿宋" w:hint="eastAsia"/>
            <w:lang w:eastAsia="zh-CN"/>
          </w:rPr>
          <w:t>(一)、医用超声治疗设备项目总投资估算</w:t>
        </w:r>
        <w:r>
          <w:tab/>
        </w:r>
        <w:r>
          <w:fldChar w:fldCharType="begin"/>
        </w:r>
        <w:r>
          <w:instrText xml:space="preserve"> PAGEREF _Toc26261 \h </w:instrText>
        </w:r>
        <w:r>
          <w:fldChar w:fldCharType="separate"/>
        </w:r>
        <w:r>
          <w:t>44</w:t>
        </w:r>
        <w:r>
          <w:fldChar w:fldCharType="end"/>
        </w:r>
      </w:hyperlink>
    </w:p>
    <w:p>
      <w:pPr>
        <w:pStyle w:val="TOC2"/>
        <w:tabs>
          <w:tab w:val="right" w:leader="dot" w:pos="8306"/>
        </w:tabs>
      </w:pPr>
      <w:hyperlink w:anchor="_Toc11066" w:history="1">
        <w:r>
          <w:rPr>
            <w:rFonts w:ascii="仿宋" w:eastAsia="仿宋" w:hAnsi="仿宋" w:cs="仿宋" w:hint="eastAsia"/>
            <w:lang w:eastAsia="zh-CN"/>
          </w:rPr>
          <w:t>(二)、资金筹措</w:t>
        </w:r>
        <w:r>
          <w:tab/>
        </w:r>
        <w:r>
          <w:fldChar w:fldCharType="begin"/>
        </w:r>
        <w:r>
          <w:instrText xml:space="preserve"> PAGEREF _Toc11066 \h </w:instrText>
        </w:r>
        <w:r>
          <w:fldChar w:fldCharType="separate"/>
        </w:r>
        <w:r>
          <w:t>46</w:t>
        </w:r>
        <w:r>
          <w:fldChar w:fldCharType="end"/>
        </w:r>
      </w:hyperlink>
    </w:p>
    <w:p>
      <w:pPr>
        <w:pStyle w:val="TOC1"/>
        <w:tabs>
          <w:tab w:val="right" w:leader="dot" w:pos="8306"/>
        </w:tabs>
      </w:pPr>
      <w:hyperlink w:anchor="_Toc6559" w:history="1">
        <w:r>
          <w:rPr>
            <w:rFonts w:ascii="仿宋" w:eastAsia="仿宋" w:hAnsi="仿宋" w:cs="仿宋" w:hint="eastAsia"/>
            <w:lang w:eastAsia="zh-CN"/>
          </w:rPr>
          <w:t>十三、供应链管理</w:t>
        </w:r>
        <w:r>
          <w:tab/>
        </w:r>
        <w:r>
          <w:fldChar w:fldCharType="begin"/>
        </w:r>
        <w:r>
          <w:instrText xml:space="preserve"> PAGEREF _Toc6559 \h </w:instrText>
        </w:r>
        <w:r>
          <w:fldChar w:fldCharType="separate"/>
        </w:r>
        <w:r>
          <w:t>46</w:t>
        </w:r>
        <w:r>
          <w:fldChar w:fldCharType="end"/>
        </w:r>
      </w:hyperlink>
    </w:p>
    <w:p>
      <w:pPr>
        <w:pStyle w:val="TOC2"/>
        <w:tabs>
          <w:tab w:val="right" w:leader="dot" w:pos="8306"/>
        </w:tabs>
      </w:pPr>
      <w:hyperlink w:anchor="_Toc24295" w:history="1">
        <w:r>
          <w:rPr>
            <w:rFonts w:ascii="仿宋" w:eastAsia="仿宋" w:hAnsi="仿宋" w:cs="仿宋" w:hint="eastAsia"/>
            <w:lang w:eastAsia="zh-CN"/>
          </w:rPr>
          <w:t>(一)、供应链战略规划</w:t>
        </w:r>
        <w:r>
          <w:tab/>
        </w:r>
        <w:r>
          <w:fldChar w:fldCharType="begin"/>
        </w:r>
        <w:r>
          <w:instrText xml:space="preserve"> PAGEREF _Toc24295 \h </w:instrText>
        </w:r>
        <w:r>
          <w:fldChar w:fldCharType="separate"/>
        </w:r>
        <w:r>
          <w:t>46</w:t>
        </w:r>
        <w:r>
          <w:fldChar w:fldCharType="end"/>
        </w:r>
      </w:hyperlink>
    </w:p>
    <w:p>
      <w:pPr>
        <w:pStyle w:val="TOC2"/>
        <w:tabs>
          <w:tab w:val="right" w:leader="dot" w:pos="8306"/>
        </w:tabs>
      </w:pPr>
      <w:hyperlink w:anchor="_Toc19799" w:history="1">
        <w:r>
          <w:rPr>
            <w:rFonts w:ascii="仿宋" w:eastAsia="仿宋" w:hAnsi="仿宋" w:cs="仿宋" w:hint="eastAsia"/>
            <w:lang w:eastAsia="zh-CN"/>
          </w:rPr>
          <w:t>(二)、供应商选择与合作</w:t>
        </w:r>
        <w:r>
          <w:tab/>
        </w:r>
        <w:r>
          <w:fldChar w:fldCharType="begin"/>
        </w:r>
        <w:r>
          <w:instrText xml:space="preserve"> PAGEREF _Toc19799 \h </w:instrText>
        </w:r>
        <w:r>
          <w:fldChar w:fldCharType="separate"/>
        </w:r>
        <w:r>
          <w:t>48</w:t>
        </w:r>
        <w:r>
          <w:fldChar w:fldCharType="end"/>
        </w:r>
      </w:hyperlink>
    </w:p>
    <w:p>
      <w:pPr>
        <w:pStyle w:val="TOC2"/>
        <w:tabs>
          <w:tab w:val="right" w:leader="dot" w:pos="8306"/>
        </w:tabs>
      </w:pPr>
      <w:hyperlink w:anchor="_Toc14367" w:history="1">
        <w:r>
          <w:rPr>
            <w:rFonts w:ascii="仿宋" w:eastAsia="仿宋" w:hAnsi="仿宋" w:cs="仿宋" w:hint="eastAsia"/>
            <w:lang w:eastAsia="zh-CN"/>
          </w:rPr>
          <w:t>(三)、物流与库存管理</w:t>
        </w:r>
        <w:r>
          <w:tab/>
        </w:r>
        <w:r>
          <w:fldChar w:fldCharType="begin"/>
        </w:r>
        <w:r>
          <w:instrText xml:space="preserve"> PAGEREF _Toc14367 \h </w:instrText>
        </w:r>
        <w:r>
          <w:fldChar w:fldCharType="separate"/>
        </w:r>
        <w:r>
          <w:t>49</w:t>
        </w:r>
        <w:r>
          <w:fldChar w:fldCharType="end"/>
        </w:r>
      </w:hyperlink>
    </w:p>
    <w:p>
      <w:pPr>
        <w:pStyle w:val="TOC1"/>
        <w:tabs>
          <w:tab w:val="right" w:leader="dot" w:pos="8306"/>
        </w:tabs>
      </w:pPr>
      <w:hyperlink w:anchor="_Toc17068" w:history="1">
        <w:r>
          <w:rPr>
            <w:rFonts w:ascii="仿宋" w:eastAsia="仿宋" w:hAnsi="仿宋" w:cs="仿宋" w:hint="eastAsia"/>
            <w:lang w:eastAsia="zh-CN"/>
          </w:rPr>
          <w:t>十四、医用超声治疗设备项目实施保障措施</w:t>
        </w:r>
        <w:r>
          <w:tab/>
        </w:r>
        <w:r>
          <w:fldChar w:fldCharType="begin"/>
        </w:r>
        <w:r>
          <w:instrText xml:space="preserve"> PAGEREF _Toc17068 \h </w:instrText>
        </w:r>
        <w:r>
          <w:fldChar w:fldCharType="separate"/>
        </w:r>
        <w:r>
          <w:t>51</w:t>
        </w:r>
        <w:r>
          <w:fldChar w:fldCharType="end"/>
        </w:r>
      </w:hyperlink>
    </w:p>
    <w:p>
      <w:pPr>
        <w:pStyle w:val="TOC2"/>
        <w:tabs>
          <w:tab w:val="right" w:leader="dot" w:pos="8306"/>
        </w:tabs>
      </w:pPr>
      <w:hyperlink w:anchor="_Toc15050" w:history="1">
        <w:r>
          <w:rPr>
            <w:rFonts w:ascii="仿宋" w:eastAsia="仿宋" w:hAnsi="仿宋" w:cs="仿宋" w:hint="eastAsia"/>
            <w:lang w:eastAsia="zh-CN"/>
          </w:rPr>
          <w:t>(一)、医用超声治疗设备项目实施保障机制</w:t>
        </w:r>
        <w:r>
          <w:tab/>
        </w:r>
        <w:r>
          <w:fldChar w:fldCharType="begin"/>
        </w:r>
        <w:r>
          <w:instrText xml:space="preserve"> PAGEREF _Toc15050 \h </w:instrText>
        </w:r>
        <w:r>
          <w:fldChar w:fldCharType="separate"/>
        </w:r>
        <w:r>
          <w:t>51</w:t>
        </w:r>
        <w:r>
          <w:fldChar w:fldCharType="end"/>
        </w:r>
      </w:hyperlink>
    </w:p>
    <w:p>
      <w:pPr>
        <w:pStyle w:val="TOC2"/>
        <w:tabs>
          <w:tab w:val="right" w:leader="dot" w:pos="8306"/>
        </w:tabs>
      </w:pPr>
      <w:hyperlink w:anchor="_Toc25040" w:history="1">
        <w:r>
          <w:rPr>
            <w:rFonts w:ascii="仿宋" w:eastAsia="仿宋" w:hAnsi="仿宋" w:cs="仿宋" w:hint="eastAsia"/>
            <w:lang w:eastAsia="zh-CN"/>
          </w:rPr>
          <w:t>(二)、医用超声治疗设备项目法律合规要求</w:t>
        </w:r>
        <w:r>
          <w:tab/>
        </w:r>
        <w:r>
          <w:fldChar w:fldCharType="begin"/>
        </w:r>
        <w:r>
          <w:instrText xml:space="preserve"> PAGEREF _Toc25040 \h </w:instrText>
        </w:r>
        <w:r>
          <w:fldChar w:fldCharType="separate"/>
        </w:r>
        <w:r>
          <w:t>54</w:t>
        </w:r>
        <w:r>
          <w:fldChar w:fldCharType="end"/>
        </w:r>
      </w:hyperlink>
    </w:p>
    <w:p>
      <w:pPr>
        <w:pStyle w:val="TOC2"/>
        <w:tabs>
          <w:tab w:val="right" w:leader="dot" w:pos="8306"/>
        </w:tabs>
      </w:pPr>
      <w:hyperlink w:anchor="_Toc31379" w:history="1">
        <w:r>
          <w:rPr>
            <w:rFonts w:ascii="仿宋" w:eastAsia="仿宋" w:hAnsi="仿宋" w:cs="仿宋" w:hint="eastAsia"/>
            <w:lang w:eastAsia="zh-CN"/>
          </w:rPr>
          <w:t>(三)、医用超声治疗设备项目合同管理与法律事务</w:t>
        </w:r>
        <w:r>
          <w:tab/>
        </w:r>
        <w:r>
          <w:fldChar w:fldCharType="begin"/>
        </w:r>
        <w:r>
          <w:instrText xml:space="preserve"> PAGEREF _Toc31379 \h </w:instrText>
        </w:r>
        <w:r>
          <w:fldChar w:fldCharType="separate"/>
        </w:r>
        <w:r>
          <w:t>59</w:t>
        </w:r>
        <w:r>
          <w:fldChar w:fldCharType="end"/>
        </w:r>
      </w:hyperlink>
    </w:p>
    <w:p>
      <w:pPr>
        <w:pStyle w:val="TOC2"/>
        <w:tabs>
          <w:tab w:val="right" w:leader="dot" w:pos="8306"/>
        </w:tabs>
      </w:pPr>
      <w:hyperlink w:anchor="_Toc4857" w:history="1">
        <w:r>
          <w:rPr>
            <w:rFonts w:ascii="仿宋" w:eastAsia="仿宋" w:hAnsi="仿宋" w:cs="仿宋" w:hint="eastAsia"/>
            <w:lang w:eastAsia="zh-CN"/>
          </w:rPr>
          <w:t>(四)、医用超声治疗设备项目知识产权保护策略</w:t>
        </w:r>
        <w:r>
          <w:tab/>
        </w:r>
        <w:r>
          <w:fldChar w:fldCharType="begin"/>
        </w:r>
        <w:r>
          <w:instrText xml:space="preserve"> PAGEREF _Toc4857 \h </w:instrText>
        </w:r>
        <w:r>
          <w:fldChar w:fldCharType="separate"/>
        </w:r>
        <w:r>
          <w:t>65</w:t>
        </w:r>
        <w:r>
          <w:fldChar w:fldCharType="end"/>
        </w:r>
      </w:hyperlink>
    </w:p>
    <w:p>
      <w:pPr>
        <w:pStyle w:val="TOC1"/>
        <w:tabs>
          <w:tab w:val="right" w:leader="dot" w:pos="8306"/>
        </w:tabs>
      </w:pPr>
      <w:hyperlink w:anchor="_Toc15654" w:history="1">
        <w:r>
          <w:rPr>
            <w:rFonts w:ascii="仿宋" w:eastAsia="仿宋" w:hAnsi="仿宋" w:cs="仿宋" w:hint="eastAsia"/>
            <w:lang w:eastAsia="zh-CN"/>
          </w:rPr>
          <w:t>十五、风险识别与分类</w:t>
        </w:r>
        <w:r>
          <w:tab/>
        </w:r>
        <w:r>
          <w:fldChar w:fldCharType="begin"/>
        </w:r>
        <w:r>
          <w:instrText xml:space="preserve"> PAGEREF _Toc15654 \h </w:instrText>
        </w:r>
        <w:r>
          <w:fldChar w:fldCharType="separate"/>
        </w:r>
        <w:r>
          <w:t>68</w:t>
        </w:r>
        <w:r>
          <w:fldChar w:fldCharType="end"/>
        </w:r>
      </w:hyperlink>
    </w:p>
    <w:p>
      <w:pPr>
        <w:pStyle w:val="TOC2"/>
        <w:tabs>
          <w:tab w:val="right" w:leader="dot" w:pos="8306"/>
        </w:tabs>
      </w:pPr>
      <w:hyperlink w:anchor="_Toc21039" w:history="1">
        <w:r>
          <w:rPr>
            <w:rFonts w:ascii="仿宋" w:eastAsia="仿宋" w:hAnsi="仿宋" w:cs="仿宋" w:hint="eastAsia"/>
            <w:lang w:eastAsia="zh-CN"/>
          </w:rPr>
          <w:t>(一)、风险识别</w:t>
        </w:r>
        <w:r>
          <w:tab/>
        </w:r>
        <w:r>
          <w:fldChar w:fldCharType="begin"/>
        </w:r>
        <w:r>
          <w:instrText xml:space="preserve"> PAGEREF _Toc21039 \h </w:instrText>
        </w:r>
        <w:r>
          <w:fldChar w:fldCharType="separate"/>
        </w:r>
        <w:r>
          <w:t>68</w:t>
        </w:r>
        <w:r>
          <w:fldChar w:fldCharType="end"/>
        </w:r>
      </w:hyperlink>
    </w:p>
    <w:p>
      <w:pPr>
        <w:pStyle w:val="TOC2"/>
        <w:tabs>
          <w:tab w:val="right" w:leader="dot" w:pos="8306"/>
        </w:tabs>
      </w:pPr>
      <w:hyperlink w:anchor="_Toc20306" w:history="1">
        <w:r>
          <w:rPr>
            <w:rFonts w:ascii="仿宋" w:eastAsia="仿宋" w:hAnsi="仿宋" w:cs="仿宋" w:hint="eastAsia"/>
            <w:lang w:eastAsia="zh-CN"/>
          </w:rPr>
          <w:t>(二)、风险分类</w:t>
        </w:r>
        <w:r>
          <w:tab/>
        </w:r>
        <w:r>
          <w:fldChar w:fldCharType="begin"/>
        </w:r>
        <w:r>
          <w:instrText xml:space="preserve"> PAGEREF _Toc20306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738"/>
      <w:r>
        <w:rPr>
          <w:rFonts w:ascii="仿宋" w:eastAsia="仿宋" w:hAnsi="仿宋" w:cs="仿宋" w:hint="eastAsia"/>
          <w:sz w:val="28"/>
          <w:lang w:eastAsia="zh-CN"/>
        </w:rPr>
        <w:t>一、医用超声治疗设备项目选址可行性分析</w:t>
      </w:r>
      <w:bookmarkEnd w:id="2"/>
    </w:p>
    <w:p>
      <w:pPr>
        <w:pStyle w:val="Heading2"/>
        <w:rPr>
          <w:rFonts w:ascii="仿宋" w:eastAsia="仿宋" w:hAnsi="仿宋" w:cs="仿宋" w:hint="eastAsia"/>
          <w:lang w:eastAsia="zh-CN"/>
        </w:rPr>
      </w:pPr>
      <w:bookmarkStart w:id="3" w:name="_Toc19149"/>
      <w:r>
        <w:rPr>
          <w:rFonts w:ascii="仿宋" w:eastAsia="仿宋" w:hAnsi="仿宋" w:cs="仿宋" w:hint="eastAsia"/>
          <w:lang w:eastAsia="zh-CN"/>
        </w:rPr>
        <w:t>(一)、医用超声治疗设备项目选址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该医用超声治疗设备项目选址位于XX省XX市XX区XXX街道</w:t>
      </w:r>
    </w:p>
    <w:p>
      <w:pPr>
        <w:pStyle w:val="Heading2"/>
        <w:ind w:firstLine="560" w:firstLineChars="200"/>
        <w:rPr>
          <w:rFonts w:ascii="仿宋" w:eastAsia="仿宋" w:hAnsi="仿宋" w:cs="仿宋" w:hint="eastAsia"/>
          <w:sz w:val="28"/>
          <w:lang w:eastAsia="zh-CN"/>
        </w:rPr>
      </w:pPr>
      <w:bookmarkStart w:id="4" w:name="_Toc595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超声治疗设备项目的征地面积将根据医用超声治疗设备项目的实际规模和需求进行精确规划。具体面积XXX平方米，旨在确保医用超声治疗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净用地面积是在征地面积基础上去除不可利用面积后的实际可开发用地。具体面积XXX平方米，考虑到环保、交通、安全等多方面因素，以确保医用超声治疗设备项目在整体利用效率上达到最优。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医用超声治疗设备项目计划建设的建筑总规模具体面积XXX平方米。这一规模的确定综合考虑了医用超声治疗设备项目的性质、规模，以及城市规划的相关要求，确保建筑布局与周边环境协调一致。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绿地率是医用超声治疗设备项目用地中被规划为绿地的比例。具体面积XXX平方米，旨在通过合理规划绿地，改善医用超声治疗设备项目周边环境，提升居民生活质量，并符合城市整体绿化规划。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容积率是用地上可以建设的建筑总体积与用地面积之比。具体面积XXX，通过合理的容积率规划，确保医用超声治疗设备项目建筑规模与周边环境和谐共生。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超声治疗设备项目选址与当地城市规划相一致，具体面积XXX平方米。通过与城市规划部门深入沟通，确保医用超声治疗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超声治疗设备项目选址符合当地产业政策，具体面积XXX平方米。这包括医用超声治疗设备项目对当地经济的促进作用，以及对相关产业的带动效应，确保医用超声治疗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用地总体要求必须符合环保和可持续发展的原则，具体面积XXX平方米。通过采用绿色建筑设计、节能减排等措施，确保医用超声治疗设备项目在建设和运营过程中对环境的影响最小化，达到可持续发展的要求。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确保医用超声治疗设备项目选址具备必要的公共设施配套，具体面积XXX平方米。这包括交通便利性、教育、医疗等基础设施，以提高居民生活品质，使得医用超声治疗设备项目选址更具吸引力。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考虑用地总体要求对当地社会稳定性的影响，具体面积XXX平方米。通过深入了解当地社区反馈，确保医用超声治疗设备项目的选址和建设过程对当地社会和谐稳定产生积极作用。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超声治疗设备项目选址不仅符合法规和规划，还在实际操作中具有可行性。这一全面规划将为医用超声治疗设备项目的成功实施提供坚实的基础，确保医用超声治疗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87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治疗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医用超声治疗设备项目的设备规划和空间设计中，我们将采取灵活设备布局的措施。设备布局将根据实际需求进行灵活设计，避免不必要的浪费。通过合理规划设备摆放位置，我们将提高设备的利用率，减少设备间距，以确保医用超声治疗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超声治疗设备项目内部引入共享设施的概念，例如共享会议室、办公区等。通过这种方式，我们可以减少对资源的重复建设，提高资源共享效率，从而减小医用超声治疗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8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超声治疗设备项目的总图布置中，我们将不同功能区域进行明确的规划，以最大程度满足医用超声治疗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超声治疗设备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医用超声治疗设备项目对环境的影响是综合评价的重要因素之一。我们将详细考虑选址周边的自然环境、生态保护区、水源地等情况，确保医用超声治疗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对选址的评价还需充分考虑当地政府的产业政策和法规。我们将详细了解医用超声治疗设备项目所在地的相关政策，确保医用超声治疗设备项目的规划和运营与当地法规相符，降低不必要的法律风险。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考虑到社会稳定性对企业运营的重要性，我们将评估选址地区的社会安全情况、劳工关系、社区反馈等方面，以确保医用超声治疗设备项目的建设和运营不会受到社会稳定性的负面影响。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最后，我们将综合考虑用地成本，包括土地购置费用、土地开发成本等。通过对用地成本的详细评估，我们能够做出更为精确的经济效益分析，为医用超声治疗设备项目的投资决策提供有力支持。</w:t>
      </w:r>
    </w:p>
    <w:p>
      <w:pPr>
        <w:pStyle w:val="Heading1"/>
        <w:ind w:firstLine="560" w:firstLineChars="200"/>
        <w:rPr>
          <w:rFonts w:ascii="仿宋" w:eastAsia="仿宋" w:hAnsi="仿宋" w:cs="仿宋" w:hint="eastAsia"/>
          <w:sz w:val="28"/>
          <w:lang w:eastAsia="zh-CN"/>
        </w:rPr>
      </w:pPr>
      <w:bookmarkStart w:id="8" w:name="_Toc7939"/>
      <w:r>
        <w:rPr>
          <w:rFonts w:ascii="仿宋" w:eastAsia="仿宋" w:hAnsi="仿宋" w:cs="仿宋" w:hint="eastAsia"/>
          <w:sz w:val="28"/>
          <w:lang w:eastAsia="zh-CN"/>
        </w:rPr>
        <w:t>二、医用超声治疗设备项目文档管理</w:t>
      </w:r>
      <w:bookmarkEnd w:id="8"/>
    </w:p>
    <w:p>
      <w:pPr>
        <w:pStyle w:val="Heading2"/>
        <w:rPr>
          <w:rFonts w:ascii="仿宋" w:eastAsia="仿宋" w:hAnsi="仿宋" w:cs="仿宋" w:hint="eastAsia"/>
          <w:lang w:eastAsia="zh-CN"/>
        </w:rPr>
      </w:pPr>
      <w:bookmarkStart w:id="9" w:name="_Toc876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医用超声治疗设备项目高度重视文档的质量和准确性，以支持医用超声治疗设备项目的各项活动和决策。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治疗设备项目文档的编制始于医用超声治疗设备项目计划的初期，我们制定了详细的文档编制计划，明确了每个文档的内容、格式和编写责任人。在医用超声治疗设备项目启动阶段，我们首先编制了医用超声治疗设备项目章程，明确定义了医用超声治疗设备项目的目标、范围、风险等关键要素。随后，医用超声治疗设备项目团队根据计划陆续编制了需求文档、设计文档、测试文档等各类文档，确保医用超声治疗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超声治疗设备项目管理中的重要环节，旨在确保医用超声治疗设备项目文档符合质量标准和医用超声治疗设备项目需求。在医用超声治疗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超声治疗设备项目相关利益方和专业领域的专家对文档进行独立审查。这有助于获取更全面、客观的反馈，确保医用超声治疗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治疗设备项目在文档编制与审查方面建立了严格的管理机制，通过规范的流程和多维度的审查，确保医用超声治疗设备项目文档的质量、准确性和可靠性，为医用超声治疗设备项目的顺利推进提供了有力支持。</w:t>
      </w:r>
    </w:p>
    <w:p>
      <w:pPr>
        <w:pStyle w:val="Heading2"/>
        <w:ind w:firstLine="560" w:firstLineChars="200"/>
        <w:rPr>
          <w:rFonts w:ascii="仿宋" w:eastAsia="仿宋" w:hAnsi="仿宋" w:cs="仿宋" w:hint="eastAsia"/>
          <w:sz w:val="28"/>
          <w:lang w:eastAsia="zh-CN"/>
        </w:rPr>
      </w:pPr>
      <w:bookmarkStart w:id="10" w:name="_Toc493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在医用超声治疗设备项目中，我们致力于优化文档发布与分发过程，以确保信息的高效传递和团队间协作的顺畅进行。以下是我们采取的关键优化策略：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我们通过多渠道发布文档，包括电子邮件、医用超声治疗设备项目管理平台、内部网站等，以满足不同团队成员的偏好和需求。多渠道发布确保了信息的全面覆盖。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我们采用了精细的权限控制，确保只有授权人员可以访问敏感信息。这种安全措施保护了医用超声治疗设备项目文档的机密性，防止了未经授权的信息泄露。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230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超声治疗设备项目生命周期中一个至关重要的环节，直接关系到医用超声治疗设备项目信息的长期保存和历史记录的完整性。在医用超声治疗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8909"/>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13371"/>
      <w:r>
        <w:rPr>
          <w:rFonts w:ascii="仿宋" w:eastAsia="仿宋" w:hAnsi="仿宋" w:cs="仿宋" w:hint="eastAsia"/>
          <w:lang w:eastAsia="zh-CN"/>
        </w:rPr>
        <w:t>(一)、医用超声治疗设备行业分析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医用超声治疗设备行业一直以来都是市场的关注焦点。行业内的发展趋势、竞争态势以及潜在机会都对医用超声治疗设备项目的推进产生深远的影响。通过深入研究行业的整体概貌，我们将更好地理解行业的核心特征，为医用超声治疗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医用超声治疗设备行业，技术一直是推动创新和发展的关键因素。我们将对当前技术趋势进行详尽分析，包括但不限于人工智能、大数据应用、先进制造技术等。这有助于医用超声治疗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医用超声治疗设备项目成功的基础。我们将对主要竞争对手进行深入研究，包括其市场份额、产品特点、市场定位等。通过全面了解竞争对手的优势和劣势，医用超声治疗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3900"/>
      <w:r>
        <w:rPr>
          <w:rFonts w:ascii="仿宋" w:eastAsia="仿宋" w:hAnsi="仿宋" w:cs="仿宋" w:hint="eastAsia"/>
          <w:sz w:val="28"/>
          <w:lang w:eastAsia="zh-CN"/>
        </w:rPr>
        <w:t>(二)、医用超声治疗设备市场分析预测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医用超声治疗设备市场未来的增长趋势。这包括市场的整体规模、各细分领域的发展趋势等。医用超声治疗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医用超声治疗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医用超声治疗设备项目实施过程中需要充分考虑的因素。我们将对市场风险进行全面评估，包括但不限于政策法规风险、市场竞争风险、技术变革风险等。通过对潜在风险的深入分析，医用超声治疗设备项目可以制定相应的风险缓解策略，降低不确定性对医用超声治疗设备项目的影响。</w:t>
      </w:r>
    </w:p>
    <w:p>
      <w:pPr>
        <w:pStyle w:val="Heading1"/>
        <w:ind w:firstLine="560" w:firstLineChars="200"/>
        <w:rPr>
          <w:rFonts w:ascii="仿宋" w:eastAsia="仿宋" w:hAnsi="仿宋" w:cs="仿宋" w:hint="eastAsia"/>
          <w:sz w:val="28"/>
          <w:lang w:eastAsia="zh-CN"/>
        </w:rPr>
      </w:pPr>
      <w:bookmarkStart w:id="15" w:name="_Toc4694"/>
      <w:r>
        <w:rPr>
          <w:rFonts w:ascii="仿宋" w:eastAsia="仿宋" w:hAnsi="仿宋" w:cs="仿宋" w:hint="eastAsia"/>
          <w:sz w:val="28"/>
          <w:lang w:eastAsia="zh-CN"/>
        </w:rPr>
        <w:t>四、医用超声治疗设备项目建设单位说明</w:t>
      </w:r>
      <w:bookmarkEnd w:id="15"/>
    </w:p>
    <w:p>
      <w:pPr>
        <w:pStyle w:val="Heading2"/>
        <w:rPr>
          <w:rFonts w:ascii="仿宋" w:eastAsia="仿宋" w:hAnsi="仿宋" w:cs="仿宋" w:hint="eastAsia"/>
          <w:lang w:eastAsia="zh-CN"/>
        </w:rPr>
      </w:pPr>
      <w:bookmarkStart w:id="16" w:name="_Toc17650"/>
      <w:r>
        <w:rPr>
          <w:rFonts w:ascii="仿宋" w:eastAsia="仿宋" w:hAnsi="仿宋" w:cs="仿宋" w:hint="eastAsia"/>
          <w:lang w:eastAsia="zh-CN"/>
        </w:rPr>
        <w:t>(一)、医用超声治疗设备项目承办单位基本情况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064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医用超声治疗设备项目承办单位的XXXX，我们着眼于实现可持续的经济效益。通过技术创新和解决方案的提供，公司预计在医用超声治疗设备项目执行期间将获得可观的收入增长。这一收入来源主要包括医用超声治疗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同时，我们注重成本控制和效率提升，以确保医用超声治疗设备项目的可持续盈利。透过精细的管理和资源优化，公司期望实现医用超声治疗设备项目利润最大化。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超声治疗设备项目实施进行全面的投资评估，包括医用超声治疗设备项目启动阶段的资金投入和后续运营成本。通过对医用超声治疗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医用超声治疗设备项目实施过程中具备足够的资金流动性，公司将进行详尽的现金流分析。这包括资金需求的合理预测、医用超声治疗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7168"/>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9167"/>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医用超声治疗设备项目的技术管理特点体现在其创新导向。通过引入最先进的技术趋势和解决方案，医用超声治疗设备项目致力于提升科技含量、提高质量和效率水平。这意味着我们将采用最新的工具和方法，确保医用超声治疗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用超声治疗设备项目技术管理的显著特征。通过整合不同领域的技术资源，我们实现了跨学科的协同工作。这有助于优化技术架构，提高整体效能。此外，整合性策略还促进了不同技术团队之间的紧密沟通和高效合作，确保医用超声治疗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超声治疗设备项目所采用的技术。通过不断优化技术方案，医用超声治疗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用超声治疗设备项目团队将在医用超声治疗设备项目初期识别可能的技术风险，并采取相应的预防和应对措施。通过建立健全的风险评估机制，医用超声治疗设备项目能够在实施过程中及时发现并解决潜在的技术问题，保障医用超声治疗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超声治疗设备项目中，技术将成为医用超声治疗设备项目成功的有力支持。这一深度剖析揭示了技术管理在医用超声治疗设备项目实施中的关键作用，为医用超声治疗设备项目的技术基础奠定了坚实的基础。</w:t>
      </w:r>
    </w:p>
    <w:p>
      <w:pPr>
        <w:pStyle w:val="Heading2"/>
        <w:ind w:firstLine="560" w:firstLineChars="200"/>
        <w:rPr>
          <w:rFonts w:ascii="仿宋" w:eastAsia="仿宋" w:hAnsi="仿宋" w:cs="仿宋" w:hint="eastAsia"/>
          <w:sz w:val="28"/>
          <w:lang w:eastAsia="zh-CN"/>
        </w:rPr>
      </w:pPr>
      <w:bookmarkStart w:id="20" w:name="_Toc28427"/>
      <w:r>
        <w:rPr>
          <w:rFonts w:ascii="仿宋" w:eastAsia="仿宋" w:hAnsi="仿宋" w:cs="仿宋" w:hint="eastAsia"/>
          <w:sz w:val="28"/>
          <w:lang w:eastAsia="zh-CN"/>
        </w:rPr>
        <w:t>(二)、医用超声治疗设备项目工艺技术设计方案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https://d.book118.com/818062130110006046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医用超声治疗设备项目规划设计纲要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B50AAF"/>
    <w:rsid w:val="38B50A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6213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2024-03-05T20:29:00Z</dcterms:created>
  <dcterms:modified xsi:type="dcterms:W3CDTF">2024-03-05T20:30:13Z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45063B7725324F2B95BE04E4226972D6_11</vt:lpwstr>
  </property>
  <property fmtid="{D5CDD505-2E9C-101B-9397-08002B2CF9AE}" pid="3" name="KSOProductBuildVer">
    <vt:lpwstr>2052-12.1.0.16388</vt:lpwstr>
  </property>
</Properties>
</file>