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大数据相关行业公司员工职业生涯规划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48" w:history="1">
        <w:r>
          <w:rPr>
            <w:rFonts w:ascii="仿宋" w:eastAsia="仿宋" w:hAnsi="仿宋" w:cs="仿宋" w:hint="eastAsia"/>
            <w:lang w:eastAsia="zh-CN"/>
          </w:rPr>
          <w:t>序言</w:t>
        </w:r>
        <w:r>
          <w:tab/>
        </w:r>
        <w:r>
          <w:fldChar w:fldCharType="begin"/>
        </w:r>
        <w:r>
          <w:instrText xml:space="preserve"> PAGEREF _Toc25148 \h </w:instrText>
        </w:r>
        <w:r>
          <w:fldChar w:fldCharType="separate"/>
        </w:r>
        <w:r>
          <w:t>3</w:t>
        </w:r>
        <w:r>
          <w:fldChar w:fldCharType="end"/>
        </w:r>
      </w:hyperlink>
    </w:p>
    <w:p>
      <w:pPr>
        <w:pStyle w:val="TOC1"/>
        <w:tabs>
          <w:tab w:val="right" w:leader="dot" w:pos="8306"/>
        </w:tabs>
      </w:pPr>
      <w:hyperlink w:anchor="_Toc9523" w:history="1">
        <w:r>
          <w:rPr>
            <w:rFonts w:ascii="仿宋" w:eastAsia="仿宋" w:hAnsi="仿宋" w:cs="仿宋" w:hint="eastAsia"/>
            <w:lang w:eastAsia="zh-CN"/>
          </w:rPr>
          <w:t>一、项目基本情况</w:t>
        </w:r>
        <w:r>
          <w:tab/>
        </w:r>
        <w:r>
          <w:fldChar w:fldCharType="begin"/>
        </w:r>
        <w:r>
          <w:instrText xml:space="preserve"> PAGEREF _Toc9523 \h </w:instrText>
        </w:r>
        <w:r>
          <w:fldChar w:fldCharType="separate"/>
        </w:r>
        <w:r>
          <w:t>3</w:t>
        </w:r>
        <w:r>
          <w:fldChar w:fldCharType="end"/>
        </w:r>
      </w:hyperlink>
    </w:p>
    <w:p>
      <w:pPr>
        <w:pStyle w:val="TOC2"/>
        <w:tabs>
          <w:tab w:val="right" w:leader="dot" w:pos="8306"/>
        </w:tabs>
      </w:pPr>
      <w:hyperlink w:anchor="_Toc18104" w:history="1">
        <w:r>
          <w:rPr>
            <w:rFonts w:ascii="仿宋" w:eastAsia="仿宋" w:hAnsi="仿宋" w:cs="仿宋" w:hint="eastAsia"/>
            <w:lang w:eastAsia="zh-CN"/>
          </w:rPr>
          <w:t>(一)、项目名称及建设性质</w:t>
        </w:r>
        <w:r>
          <w:tab/>
        </w:r>
        <w:r>
          <w:fldChar w:fldCharType="begin"/>
        </w:r>
        <w:r>
          <w:instrText xml:space="preserve"> PAGEREF _Toc18104 \h </w:instrText>
        </w:r>
        <w:r>
          <w:fldChar w:fldCharType="separate"/>
        </w:r>
        <w:r>
          <w:t>3</w:t>
        </w:r>
        <w:r>
          <w:fldChar w:fldCharType="end"/>
        </w:r>
      </w:hyperlink>
    </w:p>
    <w:p>
      <w:pPr>
        <w:pStyle w:val="TOC2"/>
        <w:tabs>
          <w:tab w:val="right" w:leader="dot" w:pos="8306"/>
        </w:tabs>
      </w:pPr>
      <w:hyperlink w:anchor="_Toc8477" w:history="1">
        <w:r>
          <w:rPr>
            <w:rFonts w:ascii="仿宋" w:eastAsia="仿宋" w:hAnsi="仿宋" w:cs="仿宋" w:hint="eastAsia"/>
            <w:lang w:eastAsia="zh-CN"/>
          </w:rPr>
          <w:t>(二)、项目承办单位</w:t>
        </w:r>
        <w:r>
          <w:tab/>
        </w:r>
        <w:r>
          <w:fldChar w:fldCharType="begin"/>
        </w:r>
        <w:r>
          <w:instrText xml:space="preserve"> PAGEREF _Toc8477 \h </w:instrText>
        </w:r>
        <w:r>
          <w:fldChar w:fldCharType="separate"/>
        </w:r>
        <w:r>
          <w:t>4</w:t>
        </w:r>
        <w:r>
          <w:fldChar w:fldCharType="end"/>
        </w:r>
      </w:hyperlink>
    </w:p>
    <w:p>
      <w:pPr>
        <w:pStyle w:val="TOC2"/>
        <w:tabs>
          <w:tab w:val="right" w:leader="dot" w:pos="8306"/>
        </w:tabs>
      </w:pPr>
      <w:hyperlink w:anchor="_Toc6790" w:history="1">
        <w:r>
          <w:rPr>
            <w:rFonts w:ascii="仿宋" w:eastAsia="仿宋" w:hAnsi="仿宋" w:cs="仿宋" w:hint="eastAsia"/>
            <w:lang w:eastAsia="zh-CN"/>
          </w:rPr>
          <w:t>(三)、项目实施的可行性</w:t>
        </w:r>
        <w:r>
          <w:tab/>
        </w:r>
        <w:r>
          <w:fldChar w:fldCharType="begin"/>
        </w:r>
        <w:r>
          <w:instrText xml:space="preserve"> PAGEREF _Toc6790 \h </w:instrText>
        </w:r>
        <w:r>
          <w:fldChar w:fldCharType="separate"/>
        </w:r>
        <w:r>
          <w:t>5</w:t>
        </w:r>
        <w:r>
          <w:fldChar w:fldCharType="end"/>
        </w:r>
      </w:hyperlink>
    </w:p>
    <w:p>
      <w:pPr>
        <w:pStyle w:val="TOC2"/>
        <w:tabs>
          <w:tab w:val="right" w:leader="dot" w:pos="8306"/>
        </w:tabs>
      </w:pPr>
      <w:hyperlink w:anchor="_Toc1074" w:history="1">
        <w:r>
          <w:rPr>
            <w:rFonts w:ascii="仿宋" w:eastAsia="仿宋" w:hAnsi="仿宋" w:cs="仿宋" w:hint="eastAsia"/>
            <w:lang w:eastAsia="zh-CN"/>
          </w:rPr>
          <w:t>(四)、项目建设选址</w:t>
        </w:r>
        <w:r>
          <w:tab/>
        </w:r>
        <w:r>
          <w:fldChar w:fldCharType="begin"/>
        </w:r>
        <w:r>
          <w:instrText xml:space="preserve"> PAGEREF _Toc1074 \h </w:instrText>
        </w:r>
        <w:r>
          <w:fldChar w:fldCharType="separate"/>
        </w:r>
        <w:r>
          <w:t>7</w:t>
        </w:r>
        <w:r>
          <w:fldChar w:fldCharType="end"/>
        </w:r>
      </w:hyperlink>
    </w:p>
    <w:p>
      <w:pPr>
        <w:pStyle w:val="TOC2"/>
        <w:tabs>
          <w:tab w:val="right" w:leader="dot" w:pos="8306"/>
        </w:tabs>
      </w:pPr>
      <w:hyperlink w:anchor="_Toc13926" w:history="1">
        <w:r>
          <w:rPr>
            <w:rFonts w:ascii="仿宋" w:eastAsia="仿宋" w:hAnsi="仿宋" w:cs="仿宋" w:hint="eastAsia"/>
            <w:lang w:eastAsia="zh-CN"/>
          </w:rPr>
          <w:t>(五)、建筑物建设规模</w:t>
        </w:r>
        <w:r>
          <w:tab/>
        </w:r>
        <w:r>
          <w:fldChar w:fldCharType="begin"/>
        </w:r>
        <w:r>
          <w:instrText xml:space="preserve"> PAGEREF _Toc13926 \h </w:instrText>
        </w:r>
        <w:r>
          <w:fldChar w:fldCharType="separate"/>
        </w:r>
        <w:r>
          <w:t>8</w:t>
        </w:r>
        <w:r>
          <w:fldChar w:fldCharType="end"/>
        </w:r>
      </w:hyperlink>
    </w:p>
    <w:p>
      <w:pPr>
        <w:pStyle w:val="TOC2"/>
        <w:tabs>
          <w:tab w:val="right" w:leader="dot" w:pos="8306"/>
        </w:tabs>
      </w:pPr>
      <w:hyperlink w:anchor="_Toc16206" w:history="1">
        <w:r>
          <w:rPr>
            <w:rFonts w:ascii="仿宋" w:eastAsia="仿宋" w:hAnsi="仿宋" w:cs="仿宋" w:hint="eastAsia"/>
            <w:lang w:eastAsia="zh-CN"/>
          </w:rPr>
          <w:t>(六)、项目总投资及资金构成</w:t>
        </w:r>
        <w:r>
          <w:tab/>
        </w:r>
        <w:r>
          <w:fldChar w:fldCharType="begin"/>
        </w:r>
        <w:r>
          <w:instrText xml:space="preserve"> PAGEREF _Toc16206 \h </w:instrText>
        </w:r>
        <w:r>
          <w:fldChar w:fldCharType="separate"/>
        </w:r>
        <w:r>
          <w:t>9</w:t>
        </w:r>
        <w:r>
          <w:fldChar w:fldCharType="end"/>
        </w:r>
      </w:hyperlink>
    </w:p>
    <w:p>
      <w:pPr>
        <w:pStyle w:val="TOC2"/>
        <w:tabs>
          <w:tab w:val="right" w:leader="dot" w:pos="8306"/>
        </w:tabs>
      </w:pPr>
      <w:hyperlink w:anchor="_Toc15997" w:history="1">
        <w:r>
          <w:rPr>
            <w:rFonts w:ascii="仿宋" w:eastAsia="仿宋" w:hAnsi="仿宋" w:cs="仿宋" w:hint="eastAsia"/>
            <w:lang w:eastAsia="zh-CN"/>
          </w:rPr>
          <w:t>(七)、资金筹措方案</w:t>
        </w:r>
        <w:r>
          <w:tab/>
        </w:r>
        <w:r>
          <w:fldChar w:fldCharType="begin"/>
        </w:r>
        <w:r>
          <w:instrText xml:space="preserve"> PAGEREF _Toc15997 \h </w:instrText>
        </w:r>
        <w:r>
          <w:fldChar w:fldCharType="separate"/>
        </w:r>
        <w:r>
          <w:t>10</w:t>
        </w:r>
        <w:r>
          <w:fldChar w:fldCharType="end"/>
        </w:r>
      </w:hyperlink>
    </w:p>
    <w:p>
      <w:pPr>
        <w:pStyle w:val="TOC2"/>
        <w:tabs>
          <w:tab w:val="right" w:leader="dot" w:pos="8306"/>
        </w:tabs>
      </w:pPr>
      <w:hyperlink w:anchor="_Toc18925" w:history="1">
        <w:r>
          <w:rPr>
            <w:rFonts w:ascii="仿宋" w:eastAsia="仿宋" w:hAnsi="仿宋" w:cs="仿宋" w:hint="eastAsia"/>
            <w:lang w:eastAsia="zh-CN"/>
          </w:rPr>
          <w:t>(八)、项目预期经济效益规划目标</w:t>
        </w:r>
        <w:r>
          <w:tab/>
        </w:r>
        <w:r>
          <w:fldChar w:fldCharType="begin"/>
        </w:r>
        <w:r>
          <w:instrText xml:space="preserve"> PAGEREF _Toc18925 \h </w:instrText>
        </w:r>
        <w:r>
          <w:fldChar w:fldCharType="separate"/>
        </w:r>
        <w:r>
          <w:t>11</w:t>
        </w:r>
        <w:r>
          <w:fldChar w:fldCharType="end"/>
        </w:r>
      </w:hyperlink>
    </w:p>
    <w:p>
      <w:pPr>
        <w:pStyle w:val="TOC2"/>
        <w:tabs>
          <w:tab w:val="right" w:leader="dot" w:pos="8306"/>
        </w:tabs>
      </w:pPr>
      <w:hyperlink w:anchor="_Toc18578" w:history="1">
        <w:r>
          <w:rPr>
            <w:rFonts w:ascii="仿宋" w:eastAsia="仿宋" w:hAnsi="仿宋" w:cs="仿宋" w:hint="eastAsia"/>
            <w:lang w:eastAsia="zh-CN"/>
          </w:rPr>
          <w:t>(九)、项目建设进度规划</w:t>
        </w:r>
        <w:r>
          <w:tab/>
        </w:r>
        <w:r>
          <w:fldChar w:fldCharType="begin"/>
        </w:r>
        <w:r>
          <w:instrText xml:space="preserve"> PAGEREF _Toc18578 \h </w:instrText>
        </w:r>
        <w:r>
          <w:fldChar w:fldCharType="separate"/>
        </w:r>
        <w:r>
          <w:t>12</w:t>
        </w:r>
        <w:r>
          <w:fldChar w:fldCharType="end"/>
        </w:r>
      </w:hyperlink>
    </w:p>
    <w:p>
      <w:pPr>
        <w:pStyle w:val="TOC1"/>
        <w:tabs>
          <w:tab w:val="right" w:leader="dot" w:pos="8306"/>
        </w:tabs>
      </w:pPr>
      <w:hyperlink w:anchor="_Toc30196" w:history="1">
        <w:r>
          <w:rPr>
            <w:rFonts w:ascii="仿宋" w:eastAsia="仿宋" w:hAnsi="仿宋" w:cs="仿宋" w:hint="eastAsia"/>
            <w:lang w:eastAsia="zh-CN"/>
          </w:rPr>
          <w:t>二、第七章员工培训与发展</w:t>
        </w:r>
        <w:r>
          <w:tab/>
        </w:r>
        <w:r>
          <w:fldChar w:fldCharType="begin"/>
        </w:r>
        <w:r>
          <w:instrText xml:space="preserve"> PAGEREF _Toc30196 \h </w:instrText>
        </w:r>
        <w:r>
          <w:fldChar w:fldCharType="separate"/>
        </w:r>
        <w:r>
          <w:t>14</w:t>
        </w:r>
        <w:r>
          <w:fldChar w:fldCharType="end"/>
        </w:r>
      </w:hyperlink>
    </w:p>
    <w:p>
      <w:pPr>
        <w:pStyle w:val="TOC2"/>
        <w:tabs>
          <w:tab w:val="right" w:leader="dot" w:pos="8306"/>
        </w:tabs>
      </w:pPr>
      <w:hyperlink w:anchor="_Toc3404" w:history="1">
        <w:r>
          <w:rPr>
            <w:rFonts w:ascii="仿宋" w:eastAsia="仿宋" w:hAnsi="仿宋" w:cs="仿宋" w:hint="eastAsia"/>
            <w:lang w:eastAsia="zh-CN"/>
          </w:rPr>
          <w:t>(一)、培训需求分析</w:t>
        </w:r>
        <w:r>
          <w:tab/>
        </w:r>
        <w:r>
          <w:fldChar w:fldCharType="begin"/>
        </w:r>
        <w:r>
          <w:instrText xml:space="preserve"> PAGEREF _Toc3404 \h </w:instrText>
        </w:r>
        <w:r>
          <w:fldChar w:fldCharType="separate"/>
        </w:r>
        <w:r>
          <w:t>14</w:t>
        </w:r>
        <w:r>
          <w:fldChar w:fldCharType="end"/>
        </w:r>
      </w:hyperlink>
    </w:p>
    <w:p>
      <w:pPr>
        <w:pStyle w:val="TOC2"/>
        <w:tabs>
          <w:tab w:val="right" w:leader="dot" w:pos="8306"/>
        </w:tabs>
      </w:pPr>
      <w:hyperlink w:anchor="_Toc22134" w:history="1">
        <w:r>
          <w:rPr>
            <w:rFonts w:ascii="仿宋" w:eastAsia="仿宋" w:hAnsi="仿宋" w:cs="仿宋" w:hint="eastAsia"/>
            <w:lang w:eastAsia="zh-CN"/>
          </w:rPr>
          <w:t>(二)、培训计划制定</w:t>
        </w:r>
        <w:r>
          <w:tab/>
        </w:r>
        <w:r>
          <w:fldChar w:fldCharType="begin"/>
        </w:r>
        <w:r>
          <w:instrText xml:space="preserve"> PAGEREF _Toc22134 \h </w:instrText>
        </w:r>
        <w:r>
          <w:fldChar w:fldCharType="separate"/>
        </w:r>
        <w:r>
          <w:t>15</w:t>
        </w:r>
        <w:r>
          <w:fldChar w:fldCharType="end"/>
        </w:r>
      </w:hyperlink>
    </w:p>
    <w:p>
      <w:pPr>
        <w:pStyle w:val="TOC2"/>
        <w:tabs>
          <w:tab w:val="right" w:leader="dot" w:pos="8306"/>
        </w:tabs>
      </w:pPr>
      <w:hyperlink w:anchor="_Toc17494" w:history="1">
        <w:r>
          <w:rPr>
            <w:rFonts w:ascii="仿宋" w:eastAsia="仿宋" w:hAnsi="仿宋" w:cs="仿宋" w:hint="eastAsia"/>
            <w:lang w:eastAsia="zh-CN"/>
          </w:rPr>
          <w:t>(三)、培训实施与评估</w:t>
        </w:r>
        <w:r>
          <w:tab/>
        </w:r>
        <w:r>
          <w:fldChar w:fldCharType="begin"/>
        </w:r>
        <w:r>
          <w:instrText xml:space="preserve"> PAGEREF _Toc17494 \h </w:instrText>
        </w:r>
        <w:r>
          <w:fldChar w:fldCharType="separate"/>
        </w:r>
        <w:r>
          <w:t>16</w:t>
        </w:r>
        <w:r>
          <w:fldChar w:fldCharType="end"/>
        </w:r>
      </w:hyperlink>
    </w:p>
    <w:p>
      <w:pPr>
        <w:pStyle w:val="TOC2"/>
        <w:tabs>
          <w:tab w:val="right" w:leader="dot" w:pos="8306"/>
        </w:tabs>
      </w:pPr>
      <w:hyperlink w:anchor="_Toc31183" w:history="1">
        <w:r>
          <w:rPr>
            <w:rFonts w:ascii="仿宋" w:eastAsia="仿宋" w:hAnsi="仿宋" w:cs="仿宋" w:hint="eastAsia"/>
            <w:lang w:eastAsia="zh-CN"/>
          </w:rPr>
          <w:t>(四)、持续学习与专业发展支持</w:t>
        </w:r>
        <w:r>
          <w:tab/>
        </w:r>
        <w:r>
          <w:fldChar w:fldCharType="begin"/>
        </w:r>
        <w:r>
          <w:instrText xml:space="preserve"> PAGEREF _Toc31183 \h </w:instrText>
        </w:r>
        <w:r>
          <w:fldChar w:fldCharType="separate"/>
        </w:r>
        <w:r>
          <w:t>17</w:t>
        </w:r>
        <w:r>
          <w:fldChar w:fldCharType="end"/>
        </w:r>
      </w:hyperlink>
    </w:p>
    <w:p>
      <w:pPr>
        <w:pStyle w:val="TOC1"/>
        <w:tabs>
          <w:tab w:val="right" w:leader="dot" w:pos="8306"/>
        </w:tabs>
      </w:pPr>
      <w:hyperlink w:anchor="_Toc2697" w:history="1">
        <w:r>
          <w:rPr>
            <w:rFonts w:ascii="仿宋" w:eastAsia="仿宋" w:hAnsi="仿宋" w:cs="仿宋" w:hint="eastAsia"/>
            <w:lang w:eastAsia="zh-CN"/>
          </w:rPr>
          <w:t>三、公司简介</w:t>
        </w:r>
        <w:r>
          <w:tab/>
        </w:r>
        <w:r>
          <w:fldChar w:fldCharType="begin"/>
        </w:r>
        <w:r>
          <w:instrText xml:space="preserve"> PAGEREF _Toc2697 \h </w:instrText>
        </w:r>
        <w:r>
          <w:fldChar w:fldCharType="separate"/>
        </w:r>
        <w:r>
          <w:t>18</w:t>
        </w:r>
        <w:r>
          <w:fldChar w:fldCharType="end"/>
        </w:r>
      </w:hyperlink>
    </w:p>
    <w:p>
      <w:pPr>
        <w:pStyle w:val="TOC2"/>
        <w:tabs>
          <w:tab w:val="right" w:leader="dot" w:pos="8306"/>
        </w:tabs>
      </w:pPr>
      <w:hyperlink w:anchor="_Toc31132" w:history="1">
        <w:r>
          <w:rPr>
            <w:rFonts w:ascii="仿宋" w:eastAsia="仿宋" w:hAnsi="仿宋" w:cs="仿宋" w:hint="eastAsia"/>
            <w:lang w:eastAsia="zh-CN"/>
          </w:rPr>
          <w:t>(一)、公司基本信息</w:t>
        </w:r>
        <w:r>
          <w:tab/>
        </w:r>
        <w:r>
          <w:fldChar w:fldCharType="begin"/>
        </w:r>
        <w:r>
          <w:instrText xml:space="preserve"> PAGEREF _Toc31132 \h </w:instrText>
        </w:r>
        <w:r>
          <w:fldChar w:fldCharType="separate"/>
        </w:r>
        <w:r>
          <w:t>18</w:t>
        </w:r>
        <w:r>
          <w:fldChar w:fldCharType="end"/>
        </w:r>
      </w:hyperlink>
    </w:p>
    <w:p>
      <w:pPr>
        <w:pStyle w:val="TOC2"/>
        <w:tabs>
          <w:tab w:val="right" w:leader="dot" w:pos="8306"/>
        </w:tabs>
      </w:pPr>
      <w:hyperlink w:anchor="_Toc27283" w:history="1">
        <w:r>
          <w:rPr>
            <w:rFonts w:ascii="仿宋" w:eastAsia="仿宋" w:hAnsi="仿宋" w:cs="仿宋" w:hint="eastAsia"/>
            <w:lang w:eastAsia="zh-CN"/>
          </w:rPr>
          <w:t>(二)、公司简介</w:t>
        </w:r>
        <w:r>
          <w:tab/>
        </w:r>
        <w:r>
          <w:fldChar w:fldCharType="begin"/>
        </w:r>
        <w:r>
          <w:instrText xml:space="preserve"> PAGEREF _Toc27283 \h </w:instrText>
        </w:r>
        <w:r>
          <w:fldChar w:fldCharType="separate"/>
        </w:r>
        <w:r>
          <w:t>19</w:t>
        </w:r>
        <w:r>
          <w:fldChar w:fldCharType="end"/>
        </w:r>
      </w:hyperlink>
    </w:p>
    <w:p>
      <w:pPr>
        <w:pStyle w:val="TOC2"/>
        <w:tabs>
          <w:tab w:val="right" w:leader="dot" w:pos="8306"/>
        </w:tabs>
      </w:pPr>
      <w:hyperlink w:anchor="_Toc14156" w:history="1">
        <w:r>
          <w:rPr>
            <w:rFonts w:ascii="仿宋" w:eastAsia="仿宋" w:hAnsi="仿宋" w:cs="仿宋" w:hint="eastAsia"/>
            <w:lang w:eastAsia="zh-CN"/>
          </w:rPr>
          <w:t>(三)、核心人员介绍</w:t>
        </w:r>
        <w:r>
          <w:tab/>
        </w:r>
        <w:r>
          <w:fldChar w:fldCharType="begin"/>
        </w:r>
        <w:r>
          <w:instrText xml:space="preserve"> PAGEREF _Toc14156 \h </w:instrText>
        </w:r>
        <w:r>
          <w:fldChar w:fldCharType="separate"/>
        </w:r>
        <w:r>
          <w:t>21</w:t>
        </w:r>
        <w:r>
          <w:fldChar w:fldCharType="end"/>
        </w:r>
      </w:hyperlink>
    </w:p>
    <w:p>
      <w:pPr>
        <w:pStyle w:val="TOC1"/>
        <w:tabs>
          <w:tab w:val="right" w:leader="dot" w:pos="8306"/>
        </w:tabs>
      </w:pPr>
      <w:hyperlink w:anchor="_Toc9143" w:history="1">
        <w:r>
          <w:rPr>
            <w:rFonts w:ascii="仿宋" w:eastAsia="仿宋" w:hAnsi="仿宋" w:cs="仿宋" w:hint="eastAsia"/>
            <w:lang w:eastAsia="zh-CN"/>
          </w:rPr>
          <w:t>四、员工职业生涯规划与发展</w:t>
        </w:r>
        <w:r>
          <w:tab/>
        </w:r>
        <w:r>
          <w:fldChar w:fldCharType="begin"/>
        </w:r>
        <w:r>
          <w:instrText xml:space="preserve"> PAGEREF _Toc9143 \h </w:instrText>
        </w:r>
        <w:r>
          <w:fldChar w:fldCharType="separate"/>
        </w:r>
        <w:r>
          <w:t>23</w:t>
        </w:r>
        <w:r>
          <w:fldChar w:fldCharType="end"/>
        </w:r>
      </w:hyperlink>
    </w:p>
    <w:p>
      <w:pPr>
        <w:pStyle w:val="TOC2"/>
        <w:tabs>
          <w:tab w:val="right" w:leader="dot" w:pos="8306"/>
        </w:tabs>
      </w:pPr>
      <w:hyperlink w:anchor="_Toc4705" w:history="1">
        <w:r>
          <w:rPr>
            <w:rFonts w:ascii="仿宋" w:eastAsia="仿宋" w:hAnsi="仿宋" w:cs="仿宋" w:hint="eastAsia"/>
            <w:lang w:eastAsia="zh-CN"/>
          </w:rPr>
          <w:t>(一)、职业生涯规划概述</w:t>
        </w:r>
        <w:r>
          <w:tab/>
        </w:r>
        <w:r>
          <w:fldChar w:fldCharType="begin"/>
        </w:r>
        <w:r>
          <w:instrText xml:space="preserve"> PAGEREF _Toc4705 \h </w:instrText>
        </w:r>
        <w:r>
          <w:fldChar w:fldCharType="separate"/>
        </w:r>
        <w:r>
          <w:t>23</w:t>
        </w:r>
        <w:r>
          <w:fldChar w:fldCharType="end"/>
        </w:r>
      </w:hyperlink>
    </w:p>
    <w:p>
      <w:pPr>
        <w:pStyle w:val="TOC2"/>
        <w:tabs>
          <w:tab w:val="right" w:leader="dot" w:pos="8306"/>
        </w:tabs>
      </w:pPr>
      <w:hyperlink w:anchor="_Toc26514" w:history="1">
        <w:r>
          <w:rPr>
            <w:rFonts w:ascii="仿宋" w:eastAsia="仿宋" w:hAnsi="仿宋" w:cs="仿宋" w:hint="eastAsia"/>
            <w:lang w:eastAsia="zh-CN"/>
          </w:rPr>
          <w:t>(二)、基本原则与方法</w:t>
        </w:r>
        <w:r>
          <w:tab/>
        </w:r>
        <w:r>
          <w:fldChar w:fldCharType="begin"/>
        </w:r>
        <w:r>
          <w:instrText xml:space="preserve"> PAGEREF _Toc26514 \h </w:instrText>
        </w:r>
        <w:r>
          <w:fldChar w:fldCharType="separate"/>
        </w:r>
        <w:r>
          <w:t>25</w:t>
        </w:r>
        <w:r>
          <w:fldChar w:fldCharType="end"/>
        </w:r>
      </w:hyperlink>
    </w:p>
    <w:p>
      <w:pPr>
        <w:pStyle w:val="TOC2"/>
        <w:tabs>
          <w:tab w:val="right" w:leader="dot" w:pos="8306"/>
        </w:tabs>
      </w:pPr>
      <w:hyperlink w:anchor="_Toc3486" w:history="1">
        <w:r>
          <w:rPr>
            <w:rFonts w:ascii="仿宋" w:eastAsia="仿宋" w:hAnsi="仿宋" w:cs="仿宋" w:hint="eastAsia"/>
            <w:lang w:eastAsia="zh-CN"/>
          </w:rPr>
          <w:t>(三)、员工职业生涯管理</w:t>
        </w:r>
        <w:r>
          <w:tab/>
        </w:r>
        <w:r>
          <w:fldChar w:fldCharType="begin"/>
        </w:r>
        <w:r>
          <w:instrText xml:space="preserve"> PAGEREF _Toc3486 \h </w:instrText>
        </w:r>
        <w:r>
          <w:fldChar w:fldCharType="separate"/>
        </w:r>
        <w:r>
          <w:t>25</w:t>
        </w:r>
        <w:r>
          <w:fldChar w:fldCharType="end"/>
        </w:r>
      </w:hyperlink>
    </w:p>
    <w:p>
      <w:pPr>
        <w:pStyle w:val="TOC2"/>
        <w:tabs>
          <w:tab w:val="right" w:leader="dot" w:pos="8306"/>
        </w:tabs>
      </w:pPr>
      <w:hyperlink w:anchor="_Toc20239" w:history="1">
        <w:r>
          <w:rPr>
            <w:rFonts w:ascii="仿宋" w:eastAsia="仿宋" w:hAnsi="仿宋" w:cs="仿宋" w:hint="eastAsia"/>
            <w:lang w:eastAsia="zh-CN"/>
          </w:rPr>
          <w:t>(四)、职业生涯发展支持体系</w:t>
        </w:r>
        <w:r>
          <w:tab/>
        </w:r>
        <w:r>
          <w:fldChar w:fldCharType="begin"/>
        </w:r>
        <w:r>
          <w:instrText xml:space="preserve"> PAGEREF _Toc20239 \h </w:instrText>
        </w:r>
        <w:r>
          <w:fldChar w:fldCharType="separate"/>
        </w:r>
        <w:r>
          <w:t>27</w:t>
        </w:r>
        <w:r>
          <w:fldChar w:fldCharType="end"/>
        </w:r>
      </w:hyperlink>
    </w:p>
    <w:p>
      <w:pPr>
        <w:pStyle w:val="TOC2"/>
        <w:tabs>
          <w:tab w:val="right" w:leader="dot" w:pos="8306"/>
        </w:tabs>
      </w:pPr>
      <w:hyperlink w:anchor="_Toc17071" w:history="1">
        <w:r>
          <w:rPr>
            <w:rFonts w:ascii="仿宋" w:eastAsia="仿宋" w:hAnsi="仿宋" w:cs="仿宋" w:hint="eastAsia"/>
            <w:lang w:eastAsia="zh-CN"/>
          </w:rPr>
          <w:t>(五)、公司文化与员工职业发展融合</w:t>
        </w:r>
        <w:r>
          <w:tab/>
        </w:r>
        <w:r>
          <w:fldChar w:fldCharType="begin"/>
        </w:r>
        <w:r>
          <w:instrText xml:space="preserve"> PAGEREF _Toc17071 \h </w:instrText>
        </w:r>
        <w:r>
          <w:fldChar w:fldCharType="separate"/>
        </w:r>
        <w:r>
          <w:t>29</w:t>
        </w:r>
        <w:r>
          <w:fldChar w:fldCharType="end"/>
        </w:r>
      </w:hyperlink>
    </w:p>
    <w:p>
      <w:pPr>
        <w:pStyle w:val="TOC2"/>
        <w:tabs>
          <w:tab w:val="right" w:leader="dot" w:pos="8306"/>
        </w:tabs>
      </w:pPr>
      <w:hyperlink w:anchor="_Toc2027" w:history="1">
        <w:r>
          <w:rPr>
            <w:rFonts w:ascii="仿宋" w:eastAsia="仿宋" w:hAnsi="仿宋" w:cs="仿宋" w:hint="eastAsia"/>
            <w:lang w:eastAsia="zh-CN"/>
          </w:rPr>
          <w:t>(六)、未来趋势与发展策略</w:t>
        </w:r>
        <w:r>
          <w:tab/>
        </w:r>
        <w:r>
          <w:fldChar w:fldCharType="begin"/>
        </w:r>
        <w:r>
          <w:instrText xml:space="preserve"> PAGEREF _Toc2027 \h </w:instrText>
        </w:r>
        <w:r>
          <w:fldChar w:fldCharType="separate"/>
        </w:r>
        <w:r>
          <w:t>30</w:t>
        </w:r>
        <w:r>
          <w:fldChar w:fldCharType="end"/>
        </w:r>
      </w:hyperlink>
    </w:p>
    <w:p>
      <w:pPr>
        <w:pStyle w:val="TOC1"/>
        <w:tabs>
          <w:tab w:val="right" w:leader="dot" w:pos="8306"/>
        </w:tabs>
      </w:pPr>
      <w:hyperlink w:anchor="_Toc16400" w:history="1">
        <w:r>
          <w:rPr>
            <w:rFonts w:ascii="仿宋" w:eastAsia="仿宋" w:hAnsi="仿宋" w:cs="仿宋" w:hint="eastAsia"/>
            <w:lang w:eastAsia="zh-CN"/>
          </w:rPr>
          <w:t>五、大数据行业背景分析</w:t>
        </w:r>
        <w:r>
          <w:tab/>
        </w:r>
        <w:r>
          <w:fldChar w:fldCharType="begin"/>
        </w:r>
        <w:r>
          <w:instrText xml:space="preserve"> PAGEREF _Toc16400 \h </w:instrText>
        </w:r>
        <w:r>
          <w:fldChar w:fldCharType="separate"/>
        </w:r>
        <w:r>
          <w:t>32</w:t>
        </w:r>
        <w:r>
          <w:fldChar w:fldCharType="end"/>
        </w:r>
      </w:hyperlink>
    </w:p>
    <w:p>
      <w:pPr>
        <w:pStyle w:val="TOC2"/>
        <w:tabs>
          <w:tab w:val="right" w:leader="dot" w:pos="8306"/>
        </w:tabs>
      </w:pPr>
      <w:hyperlink w:anchor="_Toc1920" w:history="1">
        <w:r>
          <w:rPr>
            <w:rFonts w:ascii="仿宋" w:eastAsia="仿宋" w:hAnsi="仿宋" w:cs="仿宋" w:hint="eastAsia"/>
            <w:lang w:eastAsia="zh-CN"/>
          </w:rPr>
          <w:t>(一)、大数据行业背景分析</w:t>
        </w:r>
        <w:r>
          <w:tab/>
        </w:r>
        <w:r>
          <w:fldChar w:fldCharType="begin"/>
        </w:r>
        <w:r>
          <w:instrText xml:space="preserve"> PAGEREF _Toc1920 \h </w:instrText>
        </w:r>
        <w:r>
          <w:fldChar w:fldCharType="separate"/>
        </w:r>
        <w:r>
          <w:t>32</w:t>
        </w:r>
        <w:r>
          <w:fldChar w:fldCharType="end"/>
        </w:r>
      </w:hyperlink>
    </w:p>
    <w:p>
      <w:pPr>
        <w:pStyle w:val="TOC1"/>
        <w:tabs>
          <w:tab w:val="right" w:leader="dot" w:pos="8306"/>
        </w:tabs>
      </w:pPr>
      <w:hyperlink w:anchor="_Toc2886" w:history="1">
        <w:r>
          <w:rPr>
            <w:rFonts w:ascii="仿宋" w:eastAsia="仿宋" w:hAnsi="仿宋" w:cs="仿宋" w:hint="eastAsia"/>
            <w:lang w:eastAsia="zh-CN"/>
          </w:rPr>
          <w:t>六、第三十二章未来发展愿景</w:t>
        </w:r>
        <w:r>
          <w:tab/>
        </w:r>
        <w:r>
          <w:fldChar w:fldCharType="begin"/>
        </w:r>
        <w:r>
          <w:instrText xml:space="preserve"> PAGEREF _Toc2886 \h </w:instrText>
        </w:r>
        <w:r>
          <w:fldChar w:fldCharType="separate"/>
        </w:r>
        <w:r>
          <w:t>34</w:t>
        </w:r>
        <w:r>
          <w:fldChar w:fldCharType="end"/>
        </w:r>
      </w:hyperlink>
    </w:p>
    <w:p>
      <w:pPr>
        <w:pStyle w:val="TOC2"/>
        <w:tabs>
          <w:tab w:val="right" w:leader="dot" w:pos="8306"/>
        </w:tabs>
      </w:pPr>
      <w:hyperlink w:anchor="_Toc13478" w:history="1">
        <w:r>
          <w:rPr>
            <w:rFonts w:ascii="仿宋" w:eastAsia="仿宋" w:hAnsi="仿宋" w:cs="仿宋" w:hint="eastAsia"/>
            <w:lang w:eastAsia="zh-CN"/>
          </w:rPr>
          <w:t>(一)、员工职业生涯管理的未来趋势</w:t>
        </w:r>
        <w:r>
          <w:tab/>
        </w:r>
        <w:r>
          <w:fldChar w:fldCharType="begin"/>
        </w:r>
        <w:r>
          <w:instrText xml:space="preserve"> PAGEREF _Toc13478 \h </w:instrText>
        </w:r>
        <w:r>
          <w:fldChar w:fldCharType="separate"/>
        </w:r>
        <w:r>
          <w:t>34</w:t>
        </w:r>
        <w:r>
          <w:fldChar w:fldCharType="end"/>
        </w:r>
      </w:hyperlink>
    </w:p>
    <w:p>
      <w:pPr>
        <w:pStyle w:val="TOC2"/>
        <w:tabs>
          <w:tab w:val="right" w:leader="dot" w:pos="8306"/>
        </w:tabs>
      </w:pPr>
      <w:hyperlink w:anchor="_Toc4506" w:history="1">
        <w:r>
          <w:rPr>
            <w:rFonts w:ascii="仿宋" w:eastAsia="仿宋" w:hAnsi="仿宋" w:cs="仿宋" w:hint="eastAsia"/>
            <w:lang w:eastAsia="zh-CN"/>
          </w:rPr>
          <w:t>(二)、公司在员工发展中的未来愿景</w:t>
        </w:r>
        <w:r>
          <w:tab/>
        </w:r>
        <w:r>
          <w:fldChar w:fldCharType="begin"/>
        </w:r>
        <w:r>
          <w:instrText xml:space="preserve"> PAGEREF _Toc4506 \h </w:instrText>
        </w:r>
        <w:r>
          <w:fldChar w:fldCharType="separate"/>
        </w:r>
        <w:r>
          <w:t>35</w:t>
        </w:r>
        <w:r>
          <w:fldChar w:fldCharType="end"/>
        </w:r>
      </w:hyperlink>
    </w:p>
    <w:p>
      <w:pPr>
        <w:pStyle w:val="TOC1"/>
        <w:tabs>
          <w:tab w:val="right" w:leader="dot" w:pos="8306"/>
        </w:tabs>
      </w:pPr>
      <w:hyperlink w:anchor="_Toc18932" w:history="1">
        <w:r>
          <w:rPr>
            <w:rFonts w:ascii="仿宋" w:eastAsia="仿宋" w:hAnsi="仿宋" w:cs="仿宋" w:hint="eastAsia"/>
            <w:lang w:eastAsia="zh-CN"/>
          </w:rPr>
          <w:t>七、员工家庭与工作平衡支持计划</w:t>
        </w:r>
        <w:r>
          <w:tab/>
        </w:r>
        <w:r>
          <w:fldChar w:fldCharType="begin"/>
        </w:r>
        <w:r>
          <w:instrText xml:space="preserve"> PAGEREF _Toc18932 \h </w:instrText>
        </w:r>
        <w:r>
          <w:fldChar w:fldCharType="separate"/>
        </w:r>
        <w:r>
          <w:t>35</w:t>
        </w:r>
        <w:r>
          <w:fldChar w:fldCharType="end"/>
        </w:r>
      </w:hyperlink>
    </w:p>
    <w:p>
      <w:pPr>
        <w:pStyle w:val="TOC2"/>
        <w:tabs>
          <w:tab w:val="right" w:leader="dot" w:pos="8306"/>
        </w:tabs>
      </w:pPr>
      <w:hyperlink w:anchor="_Toc25593" w:history="1">
        <w:r>
          <w:rPr>
            <w:rFonts w:ascii="仿宋" w:eastAsia="仿宋" w:hAnsi="仿宋" w:cs="仿宋" w:hint="eastAsia"/>
            <w:lang w:eastAsia="zh-CN"/>
          </w:rPr>
          <w:t>(一)、家庭与工作平衡的重要性分析</w:t>
        </w:r>
        <w:r>
          <w:tab/>
        </w:r>
        <w:r>
          <w:fldChar w:fldCharType="begin"/>
        </w:r>
        <w:r>
          <w:instrText xml:space="preserve"> PAGEREF _Toc25593 \h </w:instrText>
        </w:r>
        <w:r>
          <w:fldChar w:fldCharType="separate"/>
        </w:r>
        <w:r>
          <w:t>35</w:t>
        </w:r>
        <w:r>
          <w:fldChar w:fldCharType="end"/>
        </w:r>
      </w:hyperlink>
    </w:p>
    <w:p>
      <w:pPr>
        <w:pStyle w:val="TOC2"/>
        <w:tabs>
          <w:tab w:val="right" w:leader="dot" w:pos="8306"/>
        </w:tabs>
      </w:pPr>
      <w:hyperlink w:anchor="_Toc31393" w:history="1">
        <w:r>
          <w:rPr>
            <w:rFonts w:ascii="仿宋" w:eastAsia="仿宋" w:hAnsi="仿宋" w:cs="仿宋" w:hint="eastAsia"/>
            <w:lang w:eastAsia="zh-CN"/>
          </w:rPr>
          <w:t>(二)、支持计划的制定与实施步骤</w:t>
        </w:r>
        <w:r>
          <w:tab/>
        </w:r>
        <w:r>
          <w:fldChar w:fldCharType="begin"/>
        </w:r>
        <w:r>
          <w:instrText xml:space="preserve"> PAGEREF _Toc31393 \h </w:instrText>
        </w:r>
        <w:r>
          <w:fldChar w:fldCharType="separate"/>
        </w:r>
        <w:r>
          <w:t>36</w:t>
        </w:r>
        <w:r>
          <w:fldChar w:fldCharType="end"/>
        </w:r>
      </w:hyperlink>
    </w:p>
    <w:p>
      <w:pPr>
        <w:pStyle w:val="TOC2"/>
        <w:tabs>
          <w:tab w:val="right" w:leader="dot" w:pos="8306"/>
        </w:tabs>
      </w:pPr>
      <w:hyperlink w:anchor="_Toc16050" w:history="1">
        <w:r>
          <w:rPr>
            <w:rFonts w:ascii="仿宋" w:eastAsia="仿宋" w:hAnsi="仿宋" w:cs="仿宋" w:hint="eastAsia"/>
            <w:lang w:eastAsia="zh-CN"/>
          </w:rPr>
          <w:t>(三)、平衡效果的评估及调整优化</w:t>
        </w:r>
        <w:r>
          <w:tab/>
        </w:r>
        <w:r>
          <w:fldChar w:fldCharType="begin"/>
        </w:r>
        <w:r>
          <w:instrText xml:space="preserve"> PAGEREF _Toc16050 \h </w:instrText>
        </w:r>
        <w:r>
          <w:fldChar w:fldCharType="separate"/>
        </w:r>
        <w:r>
          <w:t>36</w:t>
        </w:r>
        <w:r>
          <w:fldChar w:fldCharType="end"/>
        </w:r>
      </w:hyperlink>
    </w:p>
    <w:p>
      <w:pPr>
        <w:pStyle w:val="TOC1"/>
        <w:tabs>
          <w:tab w:val="right" w:leader="dot" w:pos="8306"/>
        </w:tabs>
      </w:pPr>
      <w:hyperlink w:anchor="_Toc30677" w:history="1">
        <w:r>
          <w:rPr>
            <w:rFonts w:ascii="仿宋" w:eastAsia="仿宋" w:hAnsi="仿宋" w:cs="仿宋" w:hint="eastAsia"/>
            <w:lang w:eastAsia="zh-CN"/>
          </w:rPr>
          <w:t>八、第十二章职业伦理与社会责任</w:t>
        </w:r>
        <w:r>
          <w:tab/>
        </w:r>
        <w:r>
          <w:fldChar w:fldCharType="begin"/>
        </w:r>
        <w:r>
          <w:instrText xml:space="preserve"> PAGEREF _Toc30677 \h </w:instrText>
        </w:r>
        <w:r>
          <w:fldChar w:fldCharType="separate"/>
        </w:r>
        <w:r>
          <w:t>37</w:t>
        </w:r>
        <w:r>
          <w:fldChar w:fldCharType="end"/>
        </w:r>
      </w:hyperlink>
    </w:p>
    <w:p>
      <w:pPr>
        <w:pStyle w:val="TOC2"/>
        <w:tabs>
          <w:tab w:val="right" w:leader="dot" w:pos="8306"/>
        </w:tabs>
      </w:pPr>
      <w:hyperlink w:anchor="_Toc9242" w:history="1">
        <w:r>
          <w:rPr>
            <w:rFonts w:ascii="仿宋" w:eastAsia="仿宋" w:hAnsi="仿宋" w:cs="仿宋" w:hint="eastAsia"/>
            <w:lang w:eastAsia="zh-CN"/>
          </w:rPr>
          <w:t>(一)、职业道德规范</w:t>
        </w:r>
        <w:r>
          <w:tab/>
        </w:r>
        <w:r>
          <w:fldChar w:fldCharType="begin"/>
        </w:r>
        <w:r>
          <w:instrText xml:space="preserve"> PAGEREF _Toc9242 \h </w:instrText>
        </w:r>
        <w:r>
          <w:fldChar w:fldCharType="separate"/>
        </w:r>
        <w:r>
          <w:t>37</w:t>
        </w:r>
        <w:r>
          <w:fldChar w:fldCharType="end"/>
        </w:r>
      </w:hyperlink>
    </w:p>
    <w:p>
      <w:pPr>
        <w:pStyle w:val="TOC2"/>
        <w:tabs>
          <w:tab w:val="right" w:leader="dot" w:pos="8306"/>
        </w:tabs>
      </w:pPr>
      <w:hyperlink w:anchor="_Toc8497" w:history="1">
        <w:r>
          <w:rPr>
            <w:rFonts w:ascii="仿宋" w:eastAsia="仿宋" w:hAnsi="仿宋" w:cs="仿宋" w:hint="eastAsia"/>
            <w:lang w:eastAsia="zh-CN"/>
          </w:rPr>
          <w:t>(二)、社会责任履行</w:t>
        </w:r>
        <w:r>
          <w:tab/>
        </w:r>
        <w:r>
          <w:fldChar w:fldCharType="begin"/>
        </w:r>
        <w:r>
          <w:instrText xml:space="preserve"> PAGEREF _Toc8497 \h </w:instrText>
        </w:r>
        <w:r>
          <w:fldChar w:fldCharType="separate"/>
        </w:r>
        <w:r>
          <w:t>38</w:t>
        </w:r>
        <w:r>
          <w:fldChar w:fldCharType="end"/>
        </w:r>
      </w:hyperlink>
    </w:p>
    <w:p>
      <w:pPr>
        <w:pStyle w:val="TOC1"/>
        <w:tabs>
          <w:tab w:val="right" w:leader="dot" w:pos="8306"/>
        </w:tabs>
      </w:pPr>
      <w:hyperlink w:anchor="_Toc18788" w:history="1">
        <w:r>
          <w:rPr>
            <w:rFonts w:ascii="仿宋" w:eastAsia="仿宋" w:hAnsi="仿宋" w:cs="仿宋" w:hint="eastAsia"/>
            <w:lang w:eastAsia="zh-CN"/>
          </w:rPr>
          <w:t>九、第十四章员工健康与安全管理</w:t>
        </w:r>
        <w:r>
          <w:tab/>
        </w:r>
        <w:r>
          <w:fldChar w:fldCharType="begin"/>
        </w:r>
        <w:r>
          <w:instrText xml:space="preserve"> PAGEREF _Toc18788 \h </w:instrText>
        </w:r>
        <w:r>
          <w:fldChar w:fldCharType="separate"/>
        </w:r>
        <w:r>
          <w:t>39</w:t>
        </w:r>
        <w:r>
          <w:fldChar w:fldCharType="end"/>
        </w:r>
      </w:hyperlink>
    </w:p>
    <w:p>
      <w:pPr>
        <w:pStyle w:val="TOC2"/>
        <w:tabs>
          <w:tab w:val="right" w:leader="dot" w:pos="8306"/>
        </w:tabs>
      </w:pPr>
      <w:hyperlink w:anchor="_Toc17103" w:history="1">
        <w:r>
          <w:rPr>
            <w:rFonts w:ascii="仿宋" w:eastAsia="仿宋" w:hAnsi="仿宋" w:cs="仿宋" w:hint="eastAsia"/>
            <w:lang w:eastAsia="zh-CN"/>
          </w:rPr>
          <w:t>(一)、健康保障计划</w:t>
        </w:r>
        <w:r>
          <w:tab/>
        </w:r>
        <w:r>
          <w:fldChar w:fldCharType="begin"/>
        </w:r>
        <w:r>
          <w:instrText xml:space="preserve"> PAGEREF _Toc17103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75" w:history="1">
        <w:r>
          <w:rPr>
            <w:rFonts w:ascii="仿宋" w:eastAsia="仿宋" w:hAnsi="仿宋" w:cs="仿宋" w:hint="eastAsia"/>
            <w:lang w:eastAsia="zh-CN"/>
          </w:rPr>
          <w:t>(二)、安全管理体系</w:t>
        </w:r>
        <w:r>
          <w:tab/>
        </w:r>
        <w:r>
          <w:fldChar w:fldCharType="begin"/>
        </w:r>
        <w:r>
          <w:instrText xml:space="preserve"> PAGEREF _Toc20275 \h </w:instrText>
        </w:r>
        <w:r>
          <w:fldChar w:fldCharType="separate"/>
        </w:r>
        <w:r>
          <w:t>40</w:t>
        </w:r>
        <w:r>
          <w:fldChar w:fldCharType="end"/>
        </w:r>
      </w:hyperlink>
    </w:p>
    <w:p>
      <w:pPr>
        <w:pStyle w:val="TOC1"/>
        <w:tabs>
          <w:tab w:val="right" w:leader="dot" w:pos="8306"/>
        </w:tabs>
      </w:pPr>
      <w:hyperlink w:anchor="_Toc5132" w:history="1">
        <w:r>
          <w:rPr>
            <w:rFonts w:ascii="仿宋" w:eastAsia="仿宋" w:hAnsi="仿宋" w:cs="仿宋" w:hint="eastAsia"/>
            <w:lang w:eastAsia="zh-CN"/>
          </w:rPr>
          <w:t>十、第四十章员工身心健康管理</w:t>
        </w:r>
        <w:r>
          <w:tab/>
        </w:r>
        <w:r>
          <w:fldChar w:fldCharType="begin"/>
        </w:r>
        <w:r>
          <w:instrText xml:space="preserve"> PAGEREF _Toc5132 \h </w:instrText>
        </w:r>
        <w:r>
          <w:fldChar w:fldCharType="separate"/>
        </w:r>
        <w:r>
          <w:t>42</w:t>
        </w:r>
        <w:r>
          <w:fldChar w:fldCharType="end"/>
        </w:r>
      </w:hyperlink>
    </w:p>
    <w:p>
      <w:pPr>
        <w:pStyle w:val="TOC2"/>
        <w:tabs>
          <w:tab w:val="right" w:leader="dot" w:pos="8306"/>
        </w:tabs>
      </w:pPr>
      <w:hyperlink w:anchor="_Toc19365" w:history="1">
        <w:r>
          <w:rPr>
            <w:rFonts w:ascii="仿宋" w:eastAsia="仿宋" w:hAnsi="仿宋" w:cs="仿宋" w:hint="eastAsia"/>
            <w:lang w:eastAsia="zh-CN"/>
          </w:rPr>
          <w:t>(一)、健康促进计划</w:t>
        </w:r>
        <w:r>
          <w:tab/>
        </w:r>
        <w:r>
          <w:fldChar w:fldCharType="begin"/>
        </w:r>
        <w:r>
          <w:instrText xml:space="preserve"> PAGEREF _Toc19365 \h </w:instrText>
        </w:r>
        <w:r>
          <w:fldChar w:fldCharType="separate"/>
        </w:r>
        <w:r>
          <w:t>42</w:t>
        </w:r>
        <w:r>
          <w:fldChar w:fldCharType="end"/>
        </w:r>
      </w:hyperlink>
    </w:p>
    <w:p>
      <w:pPr>
        <w:pStyle w:val="TOC2"/>
        <w:tabs>
          <w:tab w:val="right" w:leader="dot" w:pos="8306"/>
        </w:tabs>
      </w:pPr>
      <w:hyperlink w:anchor="_Toc1496" w:history="1">
        <w:r>
          <w:rPr>
            <w:rFonts w:ascii="仿宋" w:eastAsia="仿宋" w:hAnsi="仿宋" w:cs="仿宋" w:hint="eastAsia"/>
            <w:lang w:eastAsia="zh-CN"/>
          </w:rPr>
          <w:t>(二)、健康饮食与运动计划</w:t>
        </w:r>
        <w:r>
          <w:tab/>
        </w:r>
        <w:r>
          <w:fldChar w:fldCharType="begin"/>
        </w:r>
        <w:r>
          <w:instrText xml:space="preserve"> PAGEREF _Toc1496 \h </w:instrText>
        </w:r>
        <w:r>
          <w:fldChar w:fldCharType="separate"/>
        </w:r>
        <w:r>
          <w:t>42</w:t>
        </w:r>
        <w:r>
          <w:fldChar w:fldCharType="end"/>
        </w:r>
      </w:hyperlink>
    </w:p>
    <w:p>
      <w:pPr>
        <w:pStyle w:val="TOC2"/>
        <w:tabs>
          <w:tab w:val="right" w:leader="dot" w:pos="8306"/>
        </w:tabs>
      </w:pPr>
      <w:hyperlink w:anchor="_Toc6646" w:history="1">
        <w:r>
          <w:rPr>
            <w:rFonts w:ascii="仿宋" w:eastAsia="仿宋" w:hAnsi="仿宋" w:cs="仿宋" w:hint="eastAsia"/>
            <w:lang w:eastAsia="zh-CN"/>
          </w:rPr>
          <w:t>(三)、心理健康服务与支持</w:t>
        </w:r>
        <w:r>
          <w:tab/>
        </w:r>
        <w:r>
          <w:fldChar w:fldCharType="begin"/>
        </w:r>
        <w:r>
          <w:instrText xml:space="preserve"> PAGEREF _Toc6646 \h </w:instrText>
        </w:r>
        <w:r>
          <w:fldChar w:fldCharType="separate"/>
        </w:r>
        <w:r>
          <w:t>43</w:t>
        </w:r>
        <w:r>
          <w:fldChar w:fldCharType="end"/>
        </w:r>
      </w:hyperlink>
    </w:p>
    <w:p>
      <w:pPr>
        <w:pStyle w:val="TOC2"/>
        <w:tabs>
          <w:tab w:val="right" w:leader="dot" w:pos="8306"/>
        </w:tabs>
      </w:pPr>
      <w:hyperlink w:anchor="_Toc9319" w:history="1">
        <w:r>
          <w:rPr>
            <w:rFonts w:ascii="仿宋" w:eastAsia="仿宋" w:hAnsi="仿宋" w:cs="仿宋" w:hint="eastAsia"/>
            <w:lang w:eastAsia="zh-CN"/>
          </w:rPr>
          <w:t>(四)、工作压力管理</w:t>
        </w:r>
        <w:r>
          <w:tab/>
        </w:r>
        <w:r>
          <w:fldChar w:fldCharType="begin"/>
        </w:r>
        <w:r>
          <w:instrText xml:space="preserve"> PAGEREF _Toc9319 \h </w:instrText>
        </w:r>
        <w:r>
          <w:fldChar w:fldCharType="separate"/>
        </w:r>
        <w:r>
          <w:t>43</w:t>
        </w:r>
        <w:r>
          <w:fldChar w:fldCharType="end"/>
        </w:r>
      </w:hyperlink>
    </w:p>
    <w:p>
      <w:pPr>
        <w:pStyle w:val="TOC2"/>
        <w:tabs>
          <w:tab w:val="right" w:leader="dot" w:pos="8306"/>
        </w:tabs>
      </w:pPr>
      <w:hyperlink w:anchor="_Toc17381" w:history="1">
        <w:r>
          <w:rPr>
            <w:rFonts w:ascii="仿宋" w:eastAsia="仿宋" w:hAnsi="仿宋" w:cs="仿宋" w:hint="eastAsia"/>
            <w:lang w:eastAsia="zh-CN"/>
          </w:rPr>
          <w:t>(五)、工作负荷评估与调整</w:t>
        </w:r>
        <w:r>
          <w:tab/>
        </w:r>
        <w:r>
          <w:fldChar w:fldCharType="begin"/>
        </w:r>
        <w:r>
          <w:instrText xml:space="preserve"> PAGEREF _Toc17381 \h </w:instrText>
        </w:r>
        <w:r>
          <w:fldChar w:fldCharType="separate"/>
        </w:r>
        <w:r>
          <w:t>44</w:t>
        </w:r>
        <w:r>
          <w:fldChar w:fldCharType="end"/>
        </w:r>
      </w:hyperlink>
    </w:p>
    <w:p>
      <w:pPr>
        <w:pStyle w:val="TOC2"/>
        <w:tabs>
          <w:tab w:val="right" w:leader="dot" w:pos="8306"/>
        </w:tabs>
      </w:pPr>
      <w:hyperlink w:anchor="_Toc12142" w:history="1">
        <w:r>
          <w:rPr>
            <w:rFonts w:ascii="仿宋" w:eastAsia="仿宋" w:hAnsi="仿宋" w:cs="仿宋" w:hint="eastAsia"/>
            <w:lang w:eastAsia="zh-CN"/>
          </w:rPr>
          <w:t>(六)、员工心理咨询与支持</w:t>
        </w:r>
        <w:r>
          <w:tab/>
        </w:r>
        <w:r>
          <w:fldChar w:fldCharType="begin"/>
        </w:r>
        <w:r>
          <w:instrText xml:space="preserve"> PAGEREF _Toc12142 \h </w:instrText>
        </w:r>
        <w:r>
          <w:fldChar w:fldCharType="separate"/>
        </w:r>
        <w:r>
          <w:t>45</w:t>
        </w:r>
        <w:r>
          <w:fldChar w:fldCharType="end"/>
        </w:r>
      </w:hyperlink>
    </w:p>
    <w:p>
      <w:pPr>
        <w:pStyle w:val="TOC1"/>
        <w:tabs>
          <w:tab w:val="right" w:leader="dot" w:pos="8306"/>
        </w:tabs>
      </w:pPr>
      <w:hyperlink w:anchor="_Toc15223" w:history="1">
        <w:r>
          <w:rPr>
            <w:rFonts w:ascii="仿宋" w:eastAsia="仿宋" w:hAnsi="仿宋" w:cs="仿宋" w:hint="eastAsia"/>
            <w:lang w:eastAsia="zh-CN"/>
          </w:rPr>
          <w:t>十一、第四十三章员工参与决策与公司治理</w:t>
        </w:r>
        <w:r>
          <w:tab/>
        </w:r>
        <w:r>
          <w:fldChar w:fldCharType="begin"/>
        </w:r>
        <w:r>
          <w:instrText xml:space="preserve"> PAGEREF _Toc15223 \h </w:instrText>
        </w:r>
        <w:r>
          <w:fldChar w:fldCharType="separate"/>
        </w:r>
        <w:r>
          <w:t>46</w:t>
        </w:r>
        <w:r>
          <w:fldChar w:fldCharType="end"/>
        </w:r>
      </w:hyperlink>
    </w:p>
    <w:p>
      <w:pPr>
        <w:pStyle w:val="TOC2"/>
        <w:tabs>
          <w:tab w:val="right" w:leader="dot" w:pos="8306"/>
        </w:tabs>
      </w:pPr>
      <w:hyperlink w:anchor="_Toc25947" w:history="1">
        <w:r>
          <w:rPr>
            <w:rFonts w:ascii="仿宋" w:eastAsia="仿宋" w:hAnsi="仿宋" w:cs="仿宋" w:hint="eastAsia"/>
            <w:lang w:eastAsia="zh-CN"/>
          </w:rPr>
          <w:t>(一)、员工参与决策机制</w:t>
        </w:r>
        <w:r>
          <w:tab/>
        </w:r>
        <w:r>
          <w:fldChar w:fldCharType="begin"/>
        </w:r>
        <w:r>
          <w:instrText xml:space="preserve"> PAGEREF _Toc25947 \h </w:instrText>
        </w:r>
        <w:r>
          <w:fldChar w:fldCharType="separate"/>
        </w:r>
        <w:r>
          <w:t>46</w:t>
        </w:r>
        <w:r>
          <w:fldChar w:fldCharType="end"/>
        </w:r>
      </w:hyperlink>
    </w:p>
    <w:p>
      <w:pPr>
        <w:pStyle w:val="TOC2"/>
        <w:tabs>
          <w:tab w:val="right" w:leader="dot" w:pos="8306"/>
        </w:tabs>
      </w:pPr>
      <w:hyperlink w:anchor="_Toc4067" w:history="1">
        <w:r>
          <w:rPr>
            <w:rFonts w:ascii="仿宋" w:eastAsia="仿宋" w:hAnsi="仿宋" w:cs="仿宋" w:hint="eastAsia"/>
            <w:lang w:eastAsia="zh-CN"/>
          </w:rPr>
          <w:t>(二)、参与决策的渠道与机会</w:t>
        </w:r>
        <w:r>
          <w:tab/>
        </w:r>
        <w:r>
          <w:fldChar w:fldCharType="begin"/>
        </w:r>
        <w:r>
          <w:instrText xml:space="preserve"> PAGEREF _Toc4067 \h </w:instrText>
        </w:r>
        <w:r>
          <w:fldChar w:fldCharType="separate"/>
        </w:r>
        <w:r>
          <w:t>46</w:t>
        </w:r>
        <w:r>
          <w:fldChar w:fldCharType="end"/>
        </w:r>
      </w:hyperlink>
    </w:p>
    <w:p>
      <w:pPr>
        <w:pStyle w:val="TOC2"/>
        <w:tabs>
          <w:tab w:val="right" w:leader="dot" w:pos="8306"/>
        </w:tabs>
      </w:pPr>
      <w:hyperlink w:anchor="_Toc8480" w:history="1">
        <w:r>
          <w:rPr>
            <w:rFonts w:ascii="仿宋" w:eastAsia="仿宋" w:hAnsi="仿宋" w:cs="仿宋" w:hint="eastAsia"/>
            <w:lang w:eastAsia="zh-CN"/>
          </w:rPr>
          <w:t>(三)、代表员工意见的制度</w:t>
        </w:r>
        <w:r>
          <w:tab/>
        </w:r>
        <w:r>
          <w:fldChar w:fldCharType="begin"/>
        </w:r>
        <w:r>
          <w:instrText xml:space="preserve"> PAGEREF _Toc8480 \h </w:instrText>
        </w:r>
        <w:r>
          <w:fldChar w:fldCharType="separate"/>
        </w:r>
        <w:r>
          <w:t>47</w:t>
        </w:r>
        <w:r>
          <w:fldChar w:fldCharType="end"/>
        </w:r>
      </w:hyperlink>
    </w:p>
    <w:p>
      <w:pPr>
        <w:pStyle w:val="TOC2"/>
        <w:tabs>
          <w:tab w:val="right" w:leader="dot" w:pos="8306"/>
        </w:tabs>
      </w:pPr>
      <w:hyperlink w:anchor="_Toc24217" w:history="1">
        <w:r>
          <w:rPr>
            <w:rFonts w:ascii="仿宋" w:eastAsia="仿宋" w:hAnsi="仿宋" w:cs="仿宋" w:hint="eastAsia"/>
            <w:lang w:eastAsia="zh-CN"/>
          </w:rPr>
          <w:t>(四)、公司治理与透明度</w:t>
        </w:r>
        <w:r>
          <w:tab/>
        </w:r>
        <w:r>
          <w:fldChar w:fldCharType="begin"/>
        </w:r>
        <w:r>
          <w:instrText xml:space="preserve"> PAGEREF _Toc24217 \h </w:instrText>
        </w:r>
        <w:r>
          <w:fldChar w:fldCharType="separate"/>
        </w:r>
        <w:r>
          <w:t>48</w:t>
        </w:r>
        <w:r>
          <w:fldChar w:fldCharType="end"/>
        </w:r>
      </w:hyperlink>
    </w:p>
    <w:p>
      <w:pPr>
        <w:pStyle w:val="TOC2"/>
        <w:tabs>
          <w:tab w:val="right" w:leader="dot" w:pos="8306"/>
        </w:tabs>
      </w:pPr>
      <w:hyperlink w:anchor="_Toc10125" w:history="1">
        <w:r>
          <w:rPr>
            <w:rFonts w:ascii="仿宋" w:eastAsia="仿宋" w:hAnsi="仿宋" w:cs="仿宋" w:hint="eastAsia"/>
            <w:lang w:eastAsia="zh-CN"/>
          </w:rPr>
          <w:t>(五)、公司治理结构的建设</w:t>
        </w:r>
        <w:r>
          <w:tab/>
        </w:r>
        <w:r>
          <w:fldChar w:fldCharType="begin"/>
        </w:r>
        <w:r>
          <w:instrText xml:space="preserve"> PAGEREF _Toc10125 \h </w:instrText>
        </w:r>
        <w:r>
          <w:fldChar w:fldCharType="separate"/>
        </w:r>
        <w:r>
          <w:t>49</w:t>
        </w:r>
        <w:r>
          <w:fldChar w:fldCharType="end"/>
        </w:r>
      </w:hyperlink>
    </w:p>
    <w:p>
      <w:pPr>
        <w:pStyle w:val="TOC2"/>
        <w:tabs>
          <w:tab w:val="right" w:leader="dot" w:pos="8306"/>
        </w:tabs>
      </w:pPr>
      <w:hyperlink w:anchor="_Toc2501" w:history="1">
        <w:r>
          <w:rPr>
            <w:rFonts w:ascii="仿宋" w:eastAsia="仿宋" w:hAnsi="仿宋" w:cs="仿宋" w:hint="eastAsia"/>
            <w:lang w:eastAsia="zh-CN"/>
          </w:rPr>
          <w:t>(六)、公司业绩与财务信息的公开</w:t>
        </w:r>
        <w:r>
          <w:tab/>
        </w:r>
        <w:r>
          <w:fldChar w:fldCharType="begin"/>
        </w:r>
        <w:r>
          <w:instrText xml:space="preserve"> PAGEREF _Toc2501 \h </w:instrText>
        </w:r>
        <w:r>
          <w:fldChar w:fldCharType="separate"/>
        </w:r>
        <w:r>
          <w:t>49</w:t>
        </w:r>
        <w:r>
          <w:fldChar w:fldCharType="end"/>
        </w:r>
      </w:hyperlink>
    </w:p>
    <w:p>
      <w:pPr>
        <w:pStyle w:val="TOC1"/>
        <w:tabs>
          <w:tab w:val="right" w:leader="dot" w:pos="8306"/>
        </w:tabs>
      </w:pPr>
      <w:hyperlink w:anchor="_Toc10320" w:history="1">
        <w:r>
          <w:rPr>
            <w:rFonts w:ascii="仿宋" w:eastAsia="仿宋" w:hAnsi="仿宋" w:cs="仿宋" w:hint="eastAsia"/>
            <w:lang w:eastAsia="zh-CN"/>
          </w:rPr>
          <w:t>十二、员工关系管理与危机处理</w:t>
        </w:r>
        <w:r>
          <w:tab/>
        </w:r>
        <w:r>
          <w:fldChar w:fldCharType="begin"/>
        </w:r>
        <w:r>
          <w:instrText xml:space="preserve"> PAGEREF _Toc10320 \h </w:instrText>
        </w:r>
        <w:r>
          <w:fldChar w:fldCharType="separate"/>
        </w:r>
        <w:r>
          <w:t>51</w:t>
        </w:r>
        <w:r>
          <w:fldChar w:fldCharType="end"/>
        </w:r>
      </w:hyperlink>
    </w:p>
    <w:p>
      <w:pPr>
        <w:pStyle w:val="TOC2"/>
        <w:tabs>
          <w:tab w:val="right" w:leader="dot" w:pos="8306"/>
        </w:tabs>
      </w:pPr>
      <w:hyperlink w:anchor="_Toc18374" w:history="1">
        <w:r>
          <w:rPr>
            <w:rFonts w:ascii="仿宋" w:eastAsia="仿宋" w:hAnsi="仿宋" w:cs="仿宋" w:hint="eastAsia"/>
            <w:lang w:eastAsia="zh-CN"/>
          </w:rPr>
          <w:t>(一)、员工关系管理原则与方法</w:t>
        </w:r>
        <w:r>
          <w:tab/>
        </w:r>
        <w:r>
          <w:fldChar w:fldCharType="begin"/>
        </w:r>
        <w:r>
          <w:instrText xml:space="preserve"> PAGEREF _Toc18374 \h </w:instrText>
        </w:r>
        <w:r>
          <w:fldChar w:fldCharType="separate"/>
        </w:r>
        <w:r>
          <w:t>51</w:t>
        </w:r>
        <w:r>
          <w:fldChar w:fldCharType="end"/>
        </w:r>
      </w:hyperlink>
    </w:p>
    <w:p>
      <w:pPr>
        <w:pStyle w:val="TOC2"/>
        <w:tabs>
          <w:tab w:val="right" w:leader="dot" w:pos="8306"/>
        </w:tabs>
      </w:pPr>
      <w:hyperlink w:anchor="_Toc22542" w:history="1">
        <w:r>
          <w:rPr>
            <w:rFonts w:ascii="仿宋" w:eastAsia="仿宋" w:hAnsi="仿宋" w:cs="仿宋" w:hint="eastAsia"/>
            <w:lang w:eastAsia="zh-CN"/>
          </w:rPr>
          <w:t>(二)、危机处理机制的建立与实施</w:t>
        </w:r>
        <w:r>
          <w:tab/>
        </w:r>
        <w:r>
          <w:fldChar w:fldCharType="begin"/>
        </w:r>
        <w:r>
          <w:instrText xml:space="preserve"> PAGEREF _Toc22542 \h </w:instrText>
        </w:r>
        <w:r>
          <w:fldChar w:fldCharType="separate"/>
        </w:r>
        <w:r>
          <w:t>51</w:t>
        </w:r>
        <w:r>
          <w:fldChar w:fldCharType="end"/>
        </w:r>
      </w:hyperlink>
    </w:p>
    <w:p>
      <w:pPr>
        <w:pStyle w:val="TOC2"/>
        <w:tabs>
          <w:tab w:val="right" w:leader="dot" w:pos="8306"/>
        </w:tabs>
      </w:pPr>
      <w:hyperlink w:anchor="_Toc31592" w:history="1">
        <w:r>
          <w:rPr>
            <w:rFonts w:ascii="仿宋" w:eastAsia="仿宋" w:hAnsi="仿宋" w:cs="仿宋" w:hint="eastAsia"/>
            <w:lang w:eastAsia="zh-CN"/>
          </w:rPr>
          <w:t>(三)、劳动争议解决与法律风险防范</w:t>
        </w:r>
        <w:r>
          <w:tab/>
        </w:r>
        <w:r>
          <w:fldChar w:fldCharType="begin"/>
        </w:r>
        <w:r>
          <w:instrText xml:space="preserve"> PAGEREF _Toc31592 \h </w:instrText>
        </w:r>
        <w:r>
          <w:fldChar w:fldCharType="separate"/>
        </w:r>
        <w:r>
          <w:t>52</w:t>
        </w:r>
        <w:r>
          <w:fldChar w:fldCharType="end"/>
        </w:r>
      </w:hyperlink>
    </w:p>
    <w:p>
      <w:pPr>
        <w:pStyle w:val="TOC1"/>
        <w:tabs>
          <w:tab w:val="right" w:leader="dot" w:pos="8306"/>
        </w:tabs>
      </w:pPr>
      <w:hyperlink w:anchor="_Toc29751" w:history="1">
        <w:r>
          <w:rPr>
            <w:rFonts w:ascii="仿宋" w:eastAsia="仿宋" w:hAnsi="仿宋" w:cs="仿宋" w:hint="eastAsia"/>
            <w:lang w:eastAsia="zh-CN"/>
          </w:rPr>
          <w:t>十三、第四十五章员工品牌建设</w:t>
        </w:r>
        <w:r>
          <w:tab/>
        </w:r>
        <w:r>
          <w:fldChar w:fldCharType="begin"/>
        </w:r>
        <w:r>
          <w:instrText xml:space="preserve"> PAGEREF _Toc29751 \h </w:instrText>
        </w:r>
        <w:r>
          <w:fldChar w:fldCharType="separate"/>
        </w:r>
        <w:r>
          <w:t>53</w:t>
        </w:r>
        <w:r>
          <w:fldChar w:fldCharType="end"/>
        </w:r>
      </w:hyperlink>
    </w:p>
    <w:p>
      <w:pPr>
        <w:pStyle w:val="TOC2"/>
        <w:tabs>
          <w:tab w:val="right" w:leader="dot" w:pos="8306"/>
        </w:tabs>
      </w:pPr>
      <w:hyperlink w:anchor="_Toc740" w:history="1">
        <w:r>
          <w:rPr>
            <w:rFonts w:ascii="仿宋" w:eastAsia="仿宋" w:hAnsi="仿宋" w:cs="仿宋" w:hint="eastAsia"/>
            <w:lang w:eastAsia="zh-CN"/>
          </w:rPr>
          <w:t>(一)、个人品牌管理</w:t>
        </w:r>
        <w:r>
          <w:tab/>
        </w:r>
        <w:r>
          <w:fldChar w:fldCharType="begin"/>
        </w:r>
        <w:r>
          <w:instrText xml:space="preserve"> PAGEREF _Toc740 \h </w:instrText>
        </w:r>
        <w:r>
          <w:fldChar w:fldCharType="separate"/>
        </w:r>
        <w:r>
          <w:t>53</w:t>
        </w:r>
        <w:r>
          <w:fldChar w:fldCharType="end"/>
        </w:r>
      </w:hyperlink>
    </w:p>
    <w:p>
      <w:pPr>
        <w:pStyle w:val="TOC2"/>
        <w:tabs>
          <w:tab w:val="right" w:leader="dot" w:pos="8306"/>
        </w:tabs>
      </w:pPr>
      <w:hyperlink w:anchor="_Toc18048" w:history="1">
        <w:r>
          <w:rPr>
            <w:rFonts w:ascii="仿宋" w:eastAsia="仿宋" w:hAnsi="仿宋" w:cs="仿宋" w:hint="eastAsia"/>
            <w:lang w:eastAsia="zh-CN"/>
          </w:rPr>
          <w:t>(二)、在大数据行业内建立个人影响力</w:t>
        </w:r>
        <w:r>
          <w:tab/>
        </w:r>
        <w:r>
          <w:fldChar w:fldCharType="begin"/>
        </w:r>
        <w:r>
          <w:instrText xml:space="preserve"> PAGEREF _Toc18048 \h </w:instrText>
        </w:r>
        <w:r>
          <w:fldChar w:fldCharType="separate"/>
        </w:r>
        <w:r>
          <w:t>53</w:t>
        </w:r>
        <w:r>
          <w:fldChar w:fldCharType="end"/>
        </w:r>
      </w:hyperlink>
    </w:p>
    <w:p>
      <w:pPr>
        <w:pStyle w:val="TOC2"/>
        <w:tabs>
          <w:tab w:val="right" w:leader="dot" w:pos="8306"/>
        </w:tabs>
      </w:pPr>
      <w:hyperlink w:anchor="_Toc23541" w:history="1">
        <w:r>
          <w:rPr>
            <w:rFonts w:ascii="仿宋" w:eastAsia="仿宋" w:hAnsi="仿宋" w:cs="仿宋" w:hint="eastAsia"/>
            <w:lang w:eastAsia="zh-CN"/>
          </w:rPr>
          <w:t>(三)、个人品牌与公司品牌的关联</w:t>
        </w:r>
        <w:r>
          <w:tab/>
        </w:r>
        <w:r>
          <w:fldChar w:fldCharType="begin"/>
        </w:r>
        <w:r>
          <w:instrText xml:space="preserve"> PAGEREF _Toc23541 \h </w:instrText>
        </w:r>
        <w:r>
          <w:fldChar w:fldCharType="separate"/>
        </w:r>
        <w:r>
          <w:t>55</w:t>
        </w:r>
        <w:r>
          <w:fldChar w:fldCharType="end"/>
        </w:r>
      </w:hyperlink>
    </w:p>
    <w:p>
      <w:pPr>
        <w:pStyle w:val="TOC2"/>
        <w:tabs>
          <w:tab w:val="right" w:leader="dot" w:pos="8306"/>
        </w:tabs>
      </w:pPr>
      <w:hyperlink w:anchor="_Toc11562" w:history="1">
        <w:r>
          <w:rPr>
            <w:rFonts w:ascii="仿宋" w:eastAsia="仿宋" w:hAnsi="仿宋" w:cs="仿宋" w:hint="eastAsia"/>
            <w:lang w:eastAsia="zh-CN"/>
          </w:rPr>
          <w:t>(四)、社交媒体与个人品牌</w:t>
        </w:r>
        <w:r>
          <w:tab/>
        </w:r>
        <w:r>
          <w:fldChar w:fldCharType="begin"/>
        </w:r>
        <w:r>
          <w:instrText xml:space="preserve"> PAGEREF _Toc11562 \h </w:instrText>
        </w:r>
        <w:r>
          <w:fldChar w:fldCharType="separate"/>
        </w:r>
        <w:r>
          <w:t>55</w:t>
        </w:r>
        <w:r>
          <w:fldChar w:fldCharType="end"/>
        </w:r>
      </w:hyperlink>
    </w:p>
    <w:p>
      <w:pPr>
        <w:pStyle w:val="TOC2"/>
        <w:tabs>
          <w:tab w:val="right" w:leader="dot" w:pos="8306"/>
        </w:tabs>
      </w:pPr>
      <w:hyperlink w:anchor="_Toc11652" w:history="1">
        <w:r>
          <w:rPr>
            <w:rFonts w:ascii="仿宋" w:eastAsia="仿宋" w:hAnsi="仿宋" w:cs="仿宋" w:hint="eastAsia"/>
            <w:lang w:eastAsia="zh-CN"/>
          </w:rPr>
          <w:t>(五)、个人品牌的社交媒体传播</w:t>
        </w:r>
        <w:r>
          <w:tab/>
        </w:r>
        <w:r>
          <w:fldChar w:fldCharType="begin"/>
        </w:r>
        <w:r>
          <w:instrText xml:space="preserve"> PAGEREF _Toc11652 \h </w:instrText>
        </w:r>
        <w:r>
          <w:fldChar w:fldCharType="separate"/>
        </w:r>
        <w:r>
          <w:t>56</w:t>
        </w:r>
        <w:r>
          <w:fldChar w:fldCharType="end"/>
        </w:r>
      </w:hyperlink>
    </w:p>
    <w:p>
      <w:pPr>
        <w:pStyle w:val="TOC2"/>
        <w:tabs>
          <w:tab w:val="right" w:leader="dot" w:pos="8306"/>
        </w:tabs>
      </w:pPr>
      <w:hyperlink w:anchor="_Toc5755" w:history="1">
        <w:r>
          <w:rPr>
            <w:rFonts w:ascii="仿宋" w:eastAsia="仿宋" w:hAnsi="仿宋" w:cs="仿宋" w:hint="eastAsia"/>
            <w:lang w:eastAsia="zh-CN"/>
          </w:rPr>
          <w:t>(六)、员工品牌建设与公司形象一致性</w:t>
        </w:r>
        <w:r>
          <w:tab/>
        </w:r>
        <w:r>
          <w:fldChar w:fldCharType="begin"/>
        </w:r>
        <w:r>
          <w:instrText xml:space="preserve"> PAGEREF _Toc5755 \h </w:instrText>
        </w:r>
        <w:r>
          <w:fldChar w:fldCharType="separate"/>
        </w:r>
        <w:r>
          <w:t>57</w:t>
        </w:r>
        <w:r>
          <w:fldChar w:fldCharType="end"/>
        </w:r>
      </w:hyperlink>
    </w:p>
    <w:p>
      <w:pPr>
        <w:pStyle w:val="TOC1"/>
        <w:tabs>
          <w:tab w:val="right" w:leader="dot" w:pos="8306"/>
        </w:tabs>
      </w:pPr>
      <w:hyperlink w:anchor="_Toc2997" w:history="1">
        <w:r>
          <w:rPr>
            <w:rFonts w:ascii="仿宋" w:eastAsia="仿宋" w:hAnsi="仿宋" w:cs="仿宋" w:hint="eastAsia"/>
            <w:lang w:eastAsia="zh-CN"/>
          </w:rPr>
          <w:t>十四、员工离职率分析与降低措施</w:t>
        </w:r>
        <w:r>
          <w:tab/>
        </w:r>
        <w:r>
          <w:fldChar w:fldCharType="begin"/>
        </w:r>
        <w:r>
          <w:instrText xml:space="preserve"> PAGEREF _Toc2997 \h </w:instrText>
        </w:r>
        <w:r>
          <w:fldChar w:fldCharType="separate"/>
        </w:r>
        <w:r>
          <w:t>58</w:t>
        </w:r>
        <w:r>
          <w:fldChar w:fldCharType="end"/>
        </w:r>
      </w:hyperlink>
    </w:p>
    <w:p>
      <w:pPr>
        <w:pStyle w:val="TOC2"/>
        <w:tabs>
          <w:tab w:val="right" w:leader="dot" w:pos="8306"/>
        </w:tabs>
      </w:pPr>
      <w:hyperlink w:anchor="_Toc4379" w:history="1">
        <w:r>
          <w:rPr>
            <w:rFonts w:ascii="仿宋" w:eastAsia="仿宋" w:hAnsi="仿宋" w:cs="仿宋" w:hint="eastAsia"/>
            <w:lang w:eastAsia="zh-CN"/>
          </w:rPr>
          <w:t>(一)、离职率分析的方法与工具</w:t>
        </w:r>
        <w:r>
          <w:tab/>
        </w:r>
        <w:r>
          <w:fldChar w:fldCharType="begin"/>
        </w:r>
        <w:r>
          <w:instrText xml:space="preserve"> PAGEREF _Toc4379 \h </w:instrText>
        </w:r>
        <w:r>
          <w:fldChar w:fldCharType="separate"/>
        </w:r>
        <w:r>
          <w:t>58</w:t>
        </w:r>
        <w:r>
          <w:fldChar w:fldCharType="end"/>
        </w:r>
      </w:hyperlink>
    </w:p>
    <w:p>
      <w:pPr>
        <w:pStyle w:val="TOC2"/>
        <w:tabs>
          <w:tab w:val="right" w:leader="dot" w:pos="8306"/>
        </w:tabs>
      </w:pPr>
      <w:hyperlink w:anchor="_Toc12636" w:history="1">
        <w:r>
          <w:rPr>
            <w:rFonts w:ascii="仿宋" w:eastAsia="仿宋" w:hAnsi="仿宋" w:cs="仿宋" w:hint="eastAsia"/>
            <w:lang w:eastAsia="zh-CN"/>
          </w:rPr>
          <w:t>(二)、离职原因的调查与对策制定</w:t>
        </w:r>
        <w:r>
          <w:tab/>
        </w:r>
        <w:r>
          <w:fldChar w:fldCharType="begin"/>
        </w:r>
        <w:r>
          <w:instrText xml:space="preserve"> PAGEREF _Toc12636 \h </w:instrText>
        </w:r>
        <w:r>
          <w:fldChar w:fldCharType="separate"/>
        </w:r>
        <w:r>
          <w:t>59</w:t>
        </w:r>
        <w:r>
          <w:fldChar w:fldCharType="end"/>
        </w:r>
      </w:hyperlink>
    </w:p>
    <w:p>
      <w:pPr>
        <w:pStyle w:val="TOC2"/>
        <w:tabs>
          <w:tab w:val="right" w:leader="dot" w:pos="8306"/>
        </w:tabs>
      </w:pPr>
      <w:hyperlink w:anchor="_Toc24623" w:history="1">
        <w:r>
          <w:rPr>
            <w:rFonts w:ascii="仿宋" w:eastAsia="仿宋" w:hAnsi="仿宋" w:cs="仿宋" w:hint="eastAsia"/>
            <w:lang w:eastAsia="zh-CN"/>
          </w:rPr>
          <w:t>(三)、降低离职率的策略与实践</w:t>
        </w:r>
        <w:r>
          <w:tab/>
        </w:r>
        <w:r>
          <w:fldChar w:fldCharType="begin"/>
        </w:r>
        <w:r>
          <w:instrText xml:space="preserve"> PAGEREF _Toc24623 \h </w:instrText>
        </w:r>
        <w:r>
          <w:fldChar w:fldCharType="separate"/>
        </w:r>
        <w:r>
          <w:t>60</w:t>
        </w:r>
        <w:r>
          <w:fldChar w:fldCharType="end"/>
        </w:r>
      </w:hyperlink>
    </w:p>
    <w:p>
      <w:pPr>
        <w:pStyle w:val="TOC1"/>
        <w:tabs>
          <w:tab w:val="right" w:leader="dot" w:pos="8306"/>
        </w:tabs>
      </w:pPr>
      <w:hyperlink w:anchor="_Toc550" w:history="1">
        <w:r>
          <w:rPr>
            <w:rFonts w:ascii="仿宋" w:eastAsia="仿宋" w:hAnsi="仿宋" w:cs="仿宋" w:hint="eastAsia"/>
            <w:lang w:eastAsia="zh-CN"/>
          </w:rPr>
          <w:t>十五、第四十八章员工环保与可持续发展</w:t>
        </w:r>
        <w:r>
          <w:tab/>
        </w:r>
        <w:r>
          <w:fldChar w:fldCharType="begin"/>
        </w:r>
        <w:r>
          <w:instrText xml:space="preserve"> PAGEREF _Toc550 \h </w:instrText>
        </w:r>
        <w:r>
          <w:fldChar w:fldCharType="separate"/>
        </w:r>
        <w:r>
          <w:t>61</w:t>
        </w:r>
        <w:r>
          <w:fldChar w:fldCharType="end"/>
        </w:r>
      </w:hyperlink>
    </w:p>
    <w:p>
      <w:pPr>
        <w:pStyle w:val="TOC2"/>
        <w:tabs>
          <w:tab w:val="right" w:leader="dot" w:pos="8306"/>
        </w:tabs>
      </w:pPr>
      <w:hyperlink w:anchor="_Toc14690" w:history="1">
        <w:r>
          <w:rPr>
            <w:rFonts w:ascii="仿宋" w:eastAsia="仿宋" w:hAnsi="仿宋" w:cs="仿宋" w:hint="eastAsia"/>
            <w:lang w:eastAsia="zh-CN"/>
          </w:rPr>
          <w:t>(一)、环保意识与培训</w:t>
        </w:r>
        <w:r>
          <w:tab/>
        </w:r>
        <w:r>
          <w:fldChar w:fldCharType="begin"/>
        </w:r>
        <w:r>
          <w:instrText xml:space="preserve"> PAGEREF _Toc14690 \h </w:instrText>
        </w:r>
        <w:r>
          <w:fldChar w:fldCharType="separate"/>
        </w:r>
        <w:r>
          <w:t>61</w:t>
        </w:r>
        <w:r>
          <w:fldChar w:fldCharType="end"/>
        </w:r>
      </w:hyperlink>
    </w:p>
    <w:p>
      <w:pPr>
        <w:pStyle w:val="TOC2"/>
        <w:tabs>
          <w:tab w:val="right" w:leader="dot" w:pos="8306"/>
        </w:tabs>
      </w:pPr>
      <w:hyperlink w:anchor="_Toc759" w:history="1">
        <w:r>
          <w:rPr>
            <w:rFonts w:ascii="仿宋" w:eastAsia="仿宋" w:hAnsi="仿宋" w:cs="仿宋" w:hint="eastAsia"/>
            <w:lang w:eastAsia="zh-CN"/>
          </w:rPr>
          <w:t>(二)、公司环保文化的传播</w:t>
        </w:r>
        <w:r>
          <w:tab/>
        </w:r>
        <w:r>
          <w:fldChar w:fldCharType="begin"/>
        </w:r>
        <w:r>
          <w:instrText xml:space="preserve"> PAGEREF _Toc759 \h </w:instrText>
        </w:r>
        <w:r>
          <w:fldChar w:fldCharType="separate"/>
        </w:r>
        <w:r>
          <w:t>62</w:t>
        </w:r>
        <w:r>
          <w:fldChar w:fldCharType="end"/>
        </w:r>
      </w:hyperlink>
    </w:p>
    <w:p>
      <w:pPr>
        <w:pStyle w:val="TOC2"/>
        <w:tabs>
          <w:tab w:val="right" w:leader="dot" w:pos="8306"/>
        </w:tabs>
      </w:pPr>
      <w:hyperlink w:anchor="_Toc17482" w:history="1">
        <w:r>
          <w:rPr>
            <w:rFonts w:ascii="仿宋" w:eastAsia="仿宋" w:hAnsi="仿宋" w:cs="仿宋" w:hint="eastAsia"/>
            <w:lang w:eastAsia="zh-CN"/>
          </w:rPr>
          <w:t>(三)、员工参与的环保培训</w:t>
        </w:r>
        <w:r>
          <w:tab/>
        </w:r>
        <w:r>
          <w:fldChar w:fldCharType="begin"/>
        </w:r>
        <w:r>
          <w:instrText xml:space="preserve"> PAGEREF _Toc17482 \h </w:instrText>
        </w:r>
        <w:r>
          <w:fldChar w:fldCharType="separate"/>
        </w:r>
        <w:r>
          <w:t>63</w:t>
        </w:r>
        <w:r>
          <w:fldChar w:fldCharType="end"/>
        </w:r>
      </w:hyperlink>
    </w:p>
    <w:p>
      <w:pPr>
        <w:pStyle w:val="TOC2"/>
        <w:tabs>
          <w:tab w:val="right" w:leader="dot" w:pos="8306"/>
        </w:tabs>
      </w:pPr>
      <w:hyperlink w:anchor="_Toc8782" w:history="1">
        <w:r>
          <w:rPr>
            <w:rFonts w:ascii="仿宋" w:eastAsia="仿宋" w:hAnsi="仿宋" w:cs="仿宋" w:hint="eastAsia"/>
            <w:lang w:eastAsia="zh-CN"/>
          </w:rPr>
          <w:t>(四)、可持续发展目标与实践</w:t>
        </w:r>
        <w:r>
          <w:tab/>
        </w:r>
        <w:r>
          <w:fldChar w:fldCharType="begin"/>
        </w:r>
        <w:r>
          <w:instrText xml:space="preserve"> PAGEREF _Toc8782 \h </w:instrText>
        </w:r>
        <w:r>
          <w:fldChar w:fldCharType="separate"/>
        </w:r>
        <w:r>
          <w:t>64</w:t>
        </w:r>
        <w:r>
          <w:fldChar w:fldCharType="end"/>
        </w:r>
      </w:hyperlink>
    </w:p>
    <w:p>
      <w:pPr>
        <w:pStyle w:val="TOC2"/>
        <w:tabs>
          <w:tab w:val="right" w:leader="dot" w:pos="8306"/>
        </w:tabs>
      </w:pPr>
      <w:hyperlink w:anchor="_Toc28094" w:history="1">
        <w:r>
          <w:rPr>
            <w:rFonts w:ascii="仿宋" w:eastAsia="仿宋" w:hAnsi="仿宋" w:cs="仿宋" w:hint="eastAsia"/>
            <w:lang w:eastAsia="zh-CN"/>
          </w:rPr>
          <w:t>(五)、员工参与可持续项目</w:t>
        </w:r>
        <w:r>
          <w:tab/>
        </w:r>
        <w:r>
          <w:fldChar w:fldCharType="begin"/>
        </w:r>
        <w:r>
          <w:instrText xml:space="preserve"> PAGEREF _Toc28094 \h </w:instrText>
        </w:r>
        <w:r>
          <w:fldChar w:fldCharType="separate"/>
        </w:r>
        <w:r>
          <w:t>65</w:t>
        </w:r>
        <w:r>
          <w:fldChar w:fldCharType="end"/>
        </w:r>
      </w:hyperlink>
    </w:p>
    <w:p>
      <w:pPr>
        <w:pStyle w:val="TOC2"/>
        <w:tabs>
          <w:tab w:val="right" w:leader="dot" w:pos="8306"/>
        </w:tabs>
      </w:pPr>
      <w:hyperlink w:anchor="_Toc14507" w:history="1">
        <w:r>
          <w:rPr>
            <w:rFonts w:ascii="仿宋" w:eastAsia="仿宋" w:hAnsi="仿宋" w:cs="仿宋" w:hint="eastAsia"/>
            <w:lang w:eastAsia="zh-CN"/>
          </w:rPr>
          <w:t>(六)、公司可持续发展的战略规划</w:t>
        </w:r>
        <w:r>
          <w:tab/>
        </w:r>
        <w:r>
          <w:fldChar w:fldCharType="begin"/>
        </w:r>
        <w:r>
          <w:instrText xml:space="preserve"> PAGEREF _Toc14507 \h </w:instrText>
        </w:r>
        <w:r>
          <w:fldChar w:fldCharType="separate"/>
        </w:r>
        <w:r>
          <w:t>66</w:t>
        </w:r>
        <w:r>
          <w:fldChar w:fldCharType="end"/>
        </w:r>
      </w:hyperlink>
    </w:p>
    <w:p>
      <w:pPr>
        <w:pStyle w:val="TOC1"/>
        <w:tabs>
          <w:tab w:val="right" w:leader="dot" w:pos="8306"/>
        </w:tabs>
      </w:pPr>
      <w:hyperlink w:anchor="_Toc30492" w:history="1">
        <w:r>
          <w:rPr>
            <w:rFonts w:ascii="仿宋" w:eastAsia="仿宋" w:hAnsi="仿宋" w:cs="仿宋" w:hint="eastAsia"/>
            <w:lang w:eastAsia="zh-CN"/>
          </w:rPr>
          <w:t>十六、员工多元化与包容性管理</w:t>
        </w:r>
        <w:r>
          <w:tab/>
        </w:r>
        <w:r>
          <w:fldChar w:fldCharType="begin"/>
        </w:r>
        <w:r>
          <w:instrText xml:space="preserve"> PAGEREF _Toc30492 \h </w:instrText>
        </w:r>
        <w:r>
          <w:fldChar w:fldCharType="separate"/>
        </w:r>
        <w:r>
          <w:t>67</w:t>
        </w:r>
        <w:r>
          <w:fldChar w:fldCharType="end"/>
        </w:r>
      </w:hyperlink>
    </w:p>
    <w:p>
      <w:pPr>
        <w:pStyle w:val="TOC2"/>
        <w:tabs>
          <w:tab w:val="right" w:leader="dot" w:pos="8306"/>
        </w:tabs>
      </w:pPr>
      <w:hyperlink w:anchor="_Toc10575" w:history="1">
        <w:r>
          <w:rPr>
            <w:rFonts w:ascii="仿宋" w:eastAsia="仿宋" w:hAnsi="仿宋" w:cs="仿宋" w:hint="eastAsia"/>
            <w:lang w:eastAsia="zh-CN"/>
          </w:rPr>
          <w:t>(一)、员工多元化的价值与挑战</w:t>
        </w:r>
        <w:r>
          <w:tab/>
        </w:r>
        <w:r>
          <w:fldChar w:fldCharType="begin"/>
        </w:r>
        <w:r>
          <w:instrText xml:space="preserve"> PAGEREF _Toc10575 \h </w:instrText>
        </w:r>
        <w:r>
          <w:fldChar w:fldCharType="separate"/>
        </w:r>
        <w:r>
          <w:t>67</w:t>
        </w:r>
        <w:r>
          <w:fldChar w:fldCharType="end"/>
        </w:r>
      </w:hyperlink>
    </w:p>
    <w:p>
      <w:pPr>
        <w:pStyle w:val="TOC2"/>
        <w:tabs>
          <w:tab w:val="right" w:leader="dot" w:pos="8306"/>
        </w:tabs>
      </w:pPr>
      <w:hyperlink w:anchor="_Toc10390" w:history="1">
        <w:r>
          <w:rPr>
            <w:rFonts w:ascii="仿宋" w:eastAsia="仿宋" w:hAnsi="仿宋" w:cs="仿宋" w:hint="eastAsia"/>
            <w:lang w:eastAsia="zh-CN"/>
          </w:rPr>
          <w:t>(二)、员工包容性政策与实践</w:t>
        </w:r>
        <w:r>
          <w:tab/>
        </w:r>
        <w:r>
          <w:fldChar w:fldCharType="begin"/>
        </w:r>
        <w:r>
          <w:instrText xml:space="preserve"> PAGEREF _Toc10390 \h </w:instrText>
        </w:r>
        <w:r>
          <w:fldChar w:fldCharType="separate"/>
        </w:r>
        <w:r>
          <w:t>68</w:t>
        </w:r>
        <w:r>
          <w:fldChar w:fldCharType="end"/>
        </w:r>
      </w:hyperlink>
    </w:p>
    <w:p>
      <w:pPr>
        <w:pStyle w:val="TOC2"/>
        <w:tabs>
          <w:tab w:val="right" w:leader="dot" w:pos="8306"/>
        </w:tabs>
      </w:pPr>
      <w:hyperlink w:anchor="_Toc3532" w:history="1">
        <w:r>
          <w:rPr>
            <w:rFonts w:ascii="仿宋" w:eastAsia="仿宋" w:hAnsi="仿宋" w:cs="仿宋" w:hint="eastAsia"/>
            <w:lang w:eastAsia="zh-CN"/>
          </w:rPr>
          <w:t>(三)、多元与包容性文化的培育与维护</w:t>
        </w:r>
        <w:r>
          <w:tab/>
        </w:r>
        <w:r>
          <w:fldChar w:fldCharType="begin"/>
        </w:r>
        <w:r>
          <w:instrText xml:space="preserve"> PAGEREF _Toc3532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大数据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9523"/>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8104"/>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8477"/>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6790"/>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大数据行业进行新材料、新工艺、新产品的研发，以促进整个大数据行业的结构调整和转型升级。这一系列政策的实施为大数据行业提供了有力的支持，有助于大数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大数据行业提供了增长的空间，同时，逐步升级的消费需求也促使大数据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大数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074"/>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3926"/>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206"/>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5997"/>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公司计划邀请合作伙伴参与项目投资，共同分享项目的发展成果。通过与大数据行业内有实力、资源丰富的合作伙伴达成合作协议，实现资源共享、风险分担，提高项目的整体实力。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8925"/>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8578"/>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0196"/>
      <w:r>
        <w:rPr>
          <w:rFonts w:ascii="仿宋" w:eastAsia="仿宋" w:hAnsi="仿宋" w:cs="仿宋" w:hint="eastAsia"/>
          <w:sz w:val="28"/>
          <w:lang w:eastAsia="zh-CN"/>
        </w:rPr>
        <w:t>二、第七章员工培训与发展</w:t>
      </w:r>
      <w:bookmarkEnd w:id="12"/>
    </w:p>
    <w:p>
      <w:pPr>
        <w:pStyle w:val="Heading2"/>
        <w:rPr>
          <w:rFonts w:ascii="仿宋" w:eastAsia="仿宋" w:hAnsi="仿宋" w:cs="仿宋" w:hint="eastAsia"/>
          <w:lang w:eastAsia="zh-CN"/>
        </w:rPr>
      </w:pPr>
      <w:bookmarkStart w:id="13" w:name="_Toc3404"/>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22134"/>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17494"/>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31183"/>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提供灵活的在线学习平台，使员工可以随时随地获取各类学习资源。这包括大数据行业报告、网络课程、研讨会等，帮助员工自主学习和获取最新的专业知识。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鼓励并支持员工获取相关的专业认证，例如大数据行业认可的证书或资格。组织可以提供学习资源、报名费用支持等，以激发员工的学习积极性。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定期组织专业培训活动，邀请大数据行业专家或内外部讲师进行知识分享和培训。这有助于员工深入了解大数据行业趋势，拓展视野，提高综合素质。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建立知识管理平台，鼓励员工分享经验、大数据行业见解和学习心得。这有助于构建学习型组织，促使知识在团队内部流动和共享。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2697"/>
      <w:r>
        <w:rPr>
          <w:rFonts w:ascii="仿宋" w:eastAsia="仿宋" w:hAnsi="仿宋" w:cs="仿宋" w:hint="eastAsia"/>
          <w:sz w:val="28"/>
          <w:lang w:eastAsia="zh-CN"/>
        </w:rPr>
        <w:t>三、公司简介</w:t>
      </w:r>
      <w:bookmarkEnd w:id="17"/>
    </w:p>
    <w:p>
      <w:pPr>
        <w:pStyle w:val="Heading2"/>
        <w:rPr>
          <w:rFonts w:ascii="仿宋" w:eastAsia="仿宋" w:hAnsi="仿宋" w:cs="仿宋" w:hint="eastAsia"/>
          <w:lang w:eastAsia="zh-CN"/>
        </w:rPr>
      </w:pPr>
      <w:bookmarkStart w:id="18" w:name="_Toc31132"/>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27283"/>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大数据 项目公司是一家致力于 大数据大数据行业的公司，成立于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大数据 项目公司的使命是 [公司使命]，旨在通过 [关键业务活动] 提升大数据大数据行业的整体水平。公司的愿景是 [公司愿景]，立志成为 大数据 中的领军企业，引领大数据行业未来的发展方向。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项目公司拥有一支充满活力、高度专业化的团队。团队成员具备丰富的大数据行业经验和专业知识，致力于通过协同合作实现公司设定的战略目标。公司注重员工培训和发展，提供广阔的职业发展空间。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14156"/>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在市场拓展和品牌建设方面具有丰富经验，致力于提升公司在大数据行业中的市场份额。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XXXX年XX月至今，加入公司担任技术总监，负责产品研发和创新项目管理。具备深厚的技术功底和团队领导能力，对大数据行业技术发展有深刻见解。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9143"/>
      <w:r>
        <w:rPr>
          <w:rFonts w:ascii="仿宋" w:eastAsia="仿宋" w:hAnsi="仿宋" w:cs="仿宋" w:hint="eastAsia"/>
          <w:sz w:val="28"/>
          <w:lang w:eastAsia="zh-CN"/>
        </w:rPr>
        <w:t>四、员工职业生涯规划与发展</w:t>
      </w:r>
      <w:bookmarkEnd w:id="21"/>
    </w:p>
    <w:p>
      <w:pPr>
        <w:pStyle w:val="Heading2"/>
        <w:rPr>
          <w:rFonts w:ascii="仿宋" w:eastAsia="仿宋" w:hAnsi="仿宋" w:cs="仿宋" w:hint="eastAsia"/>
          <w:lang w:eastAsia="zh-CN"/>
        </w:rPr>
      </w:pPr>
      <w:bookmarkStart w:id="22" w:name="_Toc4705"/>
      <w:r>
        <w:rPr>
          <w:rFonts w:ascii="仿宋" w:eastAsia="仿宋" w:hAnsi="仿宋" w:cs="仿宋" w:hint="eastAsia"/>
          <w:lang w:eastAsia="zh-CN"/>
        </w:rPr>
        <w:t>(一)、职业生涯规划概述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了解当前和未来的职业市场趋势，以及所处大数据行业的发展方向，有助于调整个人的职业规划，确保与市场需求保持一致。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3" w:name="_Toc26514"/>
      <w:r>
        <w:rPr>
          <w:rFonts w:ascii="仿宋" w:eastAsia="仿宋" w:hAnsi="仿宋" w:cs="仿宋" w:hint="eastAsia"/>
          <w:sz w:val="28"/>
          <w:lang w:eastAsia="zh-CN"/>
        </w:rPr>
        <w:t>(二)、基本原则与方法</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大数据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4" w:name="_Toc3486"/>
      <w:r>
        <w:rPr>
          <w:rFonts w:ascii="仿宋" w:eastAsia="仿宋" w:hAnsi="仿宋" w:cs="仿宋" w:hint="eastAsia"/>
          <w:sz w:val="28"/>
          <w:lang w:eastAsia="zh-CN"/>
        </w:rPr>
        <w:t>(三)、员工职业生涯管理</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5" w:name="_Toc20239"/>
      <w:r>
        <w:rPr>
          <w:rFonts w:ascii="仿宋" w:eastAsia="仿宋" w:hAnsi="仿宋" w:cs="仿宋" w:hint="eastAsia"/>
          <w:sz w:val="28"/>
          <w:lang w:eastAsia="zh-CN"/>
        </w:rPr>
        <w:t>(四)、职业生涯发展支持体系</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建立一个职业发展资源中心，集中提供各类有关职业发展的信息和工具，有助于员工更便捷地获取所需的资源。这可以包括在线平台、内部文档、大数据行业报告等。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6" w:name="_Toc17071"/>
      <w:r>
        <w:rPr>
          <w:rFonts w:ascii="仿宋" w:eastAsia="仿宋" w:hAnsi="仿宋" w:cs="仿宋" w:hint="eastAsia"/>
          <w:sz w:val="28"/>
          <w:lang w:eastAsia="zh-CN"/>
        </w:rPr>
        <w:t>(五)、公司文化与员工职业发展融合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7" w:name="_Toc2027"/>
      <w:r>
        <w:rPr>
          <w:rFonts w:ascii="仿宋" w:eastAsia="仿宋" w:hAnsi="仿宋" w:cs="仿宋" w:hint="eastAsia"/>
          <w:sz w:val="28"/>
          <w:lang w:eastAsia="zh-CN"/>
        </w:rPr>
        <w:t>(六)、未来趋势与发展策略</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https://d.book118.com/818063107052006031</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3B4B04"/>
    <w:rsid w:val="353B4B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818063107052006031"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2023-12-18T08:41:00Z</dcterms:created>
  <dcterms:modified xsi:type="dcterms:W3CDTF">2023-12-18T08:41:28Z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DC36C8947C5E46B1963D3B7F93D5DE99_11</vt:lpwstr>
  </property>
  <property fmtid="{D5CDD505-2E9C-101B-9397-08002B2CF9AE}" pid="3" name="KSOProductBuildVer">
    <vt:lpwstr>2052-12.1.0.16120</vt:lpwstr>
  </property>
</Properties>
</file>