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苦咸水淡化装置项目规划设计纲要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77" w:history="1">
        <w:r>
          <w:rPr>
            <w:rFonts w:ascii="仿宋" w:eastAsia="仿宋" w:hAnsi="仿宋" w:cs="仿宋" w:hint="eastAsia"/>
            <w:lang w:eastAsia="zh-CN"/>
          </w:rPr>
          <w:t>序言</w:t>
        </w:r>
        <w:r>
          <w:tab/>
        </w:r>
        <w:r>
          <w:fldChar w:fldCharType="begin"/>
        </w:r>
        <w:r>
          <w:instrText xml:space="preserve"> PAGEREF _Toc1077 \h </w:instrText>
        </w:r>
        <w:r>
          <w:fldChar w:fldCharType="separate"/>
        </w:r>
        <w:r>
          <w:t>3</w:t>
        </w:r>
        <w:r>
          <w:fldChar w:fldCharType="end"/>
        </w:r>
      </w:hyperlink>
    </w:p>
    <w:p>
      <w:pPr>
        <w:pStyle w:val="TOC1"/>
        <w:tabs>
          <w:tab w:val="right" w:leader="dot" w:pos="8306"/>
        </w:tabs>
      </w:pPr>
      <w:hyperlink w:anchor="_Toc31147" w:history="1">
        <w:r>
          <w:rPr>
            <w:rFonts w:ascii="仿宋" w:eastAsia="仿宋" w:hAnsi="仿宋" w:cs="仿宋" w:hint="eastAsia"/>
            <w:lang w:eastAsia="zh-CN"/>
          </w:rPr>
          <w:t>一、苦咸水淡化装置项目建设单位说明</w:t>
        </w:r>
        <w:r>
          <w:tab/>
        </w:r>
        <w:r>
          <w:fldChar w:fldCharType="begin"/>
        </w:r>
        <w:r>
          <w:instrText xml:space="preserve"> PAGEREF _Toc31147 \h </w:instrText>
        </w:r>
        <w:r>
          <w:fldChar w:fldCharType="separate"/>
        </w:r>
        <w:r>
          <w:t>3</w:t>
        </w:r>
        <w:r>
          <w:fldChar w:fldCharType="end"/>
        </w:r>
      </w:hyperlink>
    </w:p>
    <w:p>
      <w:pPr>
        <w:pStyle w:val="TOC2"/>
        <w:tabs>
          <w:tab w:val="right" w:leader="dot" w:pos="8306"/>
        </w:tabs>
      </w:pPr>
      <w:hyperlink w:anchor="_Toc30166" w:history="1">
        <w:r>
          <w:rPr>
            <w:rFonts w:ascii="仿宋" w:eastAsia="仿宋" w:hAnsi="仿宋" w:cs="仿宋" w:hint="eastAsia"/>
            <w:lang w:eastAsia="zh-CN"/>
          </w:rPr>
          <w:t>(一)、苦咸水淡化装置项目承办单位基本情况</w:t>
        </w:r>
        <w:r>
          <w:tab/>
        </w:r>
        <w:r>
          <w:fldChar w:fldCharType="begin"/>
        </w:r>
        <w:r>
          <w:instrText xml:space="preserve"> PAGEREF _Toc30166 \h </w:instrText>
        </w:r>
        <w:r>
          <w:fldChar w:fldCharType="separate"/>
        </w:r>
        <w:r>
          <w:t>3</w:t>
        </w:r>
        <w:r>
          <w:fldChar w:fldCharType="end"/>
        </w:r>
      </w:hyperlink>
    </w:p>
    <w:p>
      <w:pPr>
        <w:pStyle w:val="TOC2"/>
        <w:tabs>
          <w:tab w:val="right" w:leader="dot" w:pos="8306"/>
        </w:tabs>
      </w:pPr>
      <w:hyperlink w:anchor="_Toc15135" w:history="1">
        <w:r>
          <w:rPr>
            <w:rFonts w:ascii="仿宋" w:eastAsia="仿宋" w:hAnsi="仿宋" w:cs="仿宋" w:hint="eastAsia"/>
            <w:lang w:eastAsia="zh-CN"/>
          </w:rPr>
          <w:t>(二)、公司经济效益分析</w:t>
        </w:r>
        <w:r>
          <w:tab/>
        </w:r>
        <w:r>
          <w:fldChar w:fldCharType="begin"/>
        </w:r>
        <w:r>
          <w:instrText xml:space="preserve"> PAGEREF _Toc15135 \h </w:instrText>
        </w:r>
        <w:r>
          <w:fldChar w:fldCharType="separate"/>
        </w:r>
        <w:r>
          <w:t>4</w:t>
        </w:r>
        <w:r>
          <w:fldChar w:fldCharType="end"/>
        </w:r>
      </w:hyperlink>
    </w:p>
    <w:p>
      <w:pPr>
        <w:pStyle w:val="TOC1"/>
        <w:tabs>
          <w:tab w:val="right" w:leader="dot" w:pos="8306"/>
        </w:tabs>
      </w:pPr>
      <w:hyperlink w:anchor="_Toc3994" w:history="1">
        <w:r>
          <w:rPr>
            <w:rFonts w:ascii="仿宋" w:eastAsia="仿宋" w:hAnsi="仿宋" w:cs="仿宋" w:hint="eastAsia"/>
            <w:lang w:eastAsia="zh-CN"/>
          </w:rPr>
          <w:t>二、苦咸水淡化装置项目概论</w:t>
        </w:r>
        <w:r>
          <w:tab/>
        </w:r>
        <w:r>
          <w:fldChar w:fldCharType="begin"/>
        </w:r>
        <w:r>
          <w:instrText xml:space="preserve"> PAGEREF _Toc3994 \h </w:instrText>
        </w:r>
        <w:r>
          <w:fldChar w:fldCharType="separate"/>
        </w:r>
        <w:r>
          <w:t>5</w:t>
        </w:r>
        <w:r>
          <w:fldChar w:fldCharType="end"/>
        </w:r>
      </w:hyperlink>
    </w:p>
    <w:p>
      <w:pPr>
        <w:pStyle w:val="TOC2"/>
        <w:tabs>
          <w:tab w:val="right" w:leader="dot" w:pos="8306"/>
        </w:tabs>
      </w:pPr>
      <w:hyperlink w:anchor="_Toc28693" w:history="1">
        <w:r>
          <w:rPr>
            <w:rFonts w:ascii="仿宋" w:eastAsia="仿宋" w:hAnsi="仿宋" w:cs="仿宋" w:hint="eastAsia"/>
            <w:lang w:eastAsia="zh-CN"/>
          </w:rPr>
          <w:t>(一)、苦咸水淡化装置项目概况</w:t>
        </w:r>
        <w:r>
          <w:tab/>
        </w:r>
        <w:r>
          <w:fldChar w:fldCharType="begin"/>
        </w:r>
        <w:r>
          <w:instrText xml:space="preserve"> PAGEREF _Toc28693 \h </w:instrText>
        </w:r>
        <w:r>
          <w:fldChar w:fldCharType="separate"/>
        </w:r>
        <w:r>
          <w:t>5</w:t>
        </w:r>
        <w:r>
          <w:fldChar w:fldCharType="end"/>
        </w:r>
      </w:hyperlink>
    </w:p>
    <w:p>
      <w:pPr>
        <w:pStyle w:val="TOC2"/>
        <w:tabs>
          <w:tab w:val="right" w:leader="dot" w:pos="8306"/>
        </w:tabs>
      </w:pPr>
      <w:hyperlink w:anchor="_Toc5130" w:history="1">
        <w:r>
          <w:rPr>
            <w:rFonts w:ascii="仿宋" w:eastAsia="仿宋" w:hAnsi="仿宋" w:cs="仿宋" w:hint="eastAsia"/>
            <w:lang w:eastAsia="zh-CN"/>
          </w:rPr>
          <w:t>(二)、苦咸水淡化装置项目目标</w:t>
        </w:r>
        <w:r>
          <w:tab/>
        </w:r>
        <w:r>
          <w:fldChar w:fldCharType="begin"/>
        </w:r>
        <w:r>
          <w:instrText xml:space="preserve"> PAGEREF _Toc5130 \h </w:instrText>
        </w:r>
        <w:r>
          <w:fldChar w:fldCharType="separate"/>
        </w:r>
        <w:r>
          <w:t>7</w:t>
        </w:r>
        <w:r>
          <w:fldChar w:fldCharType="end"/>
        </w:r>
      </w:hyperlink>
    </w:p>
    <w:p>
      <w:pPr>
        <w:pStyle w:val="TOC2"/>
        <w:tabs>
          <w:tab w:val="right" w:leader="dot" w:pos="8306"/>
        </w:tabs>
      </w:pPr>
      <w:hyperlink w:anchor="_Toc31338" w:history="1">
        <w:r>
          <w:rPr>
            <w:rFonts w:ascii="仿宋" w:eastAsia="仿宋" w:hAnsi="仿宋" w:cs="仿宋" w:hint="eastAsia"/>
            <w:lang w:eastAsia="zh-CN"/>
          </w:rPr>
          <w:t>(三)、苦咸水淡化装置项目提出的理由</w:t>
        </w:r>
        <w:r>
          <w:tab/>
        </w:r>
        <w:r>
          <w:fldChar w:fldCharType="begin"/>
        </w:r>
        <w:r>
          <w:instrText xml:space="preserve"> PAGEREF _Toc31338 \h </w:instrText>
        </w:r>
        <w:r>
          <w:fldChar w:fldCharType="separate"/>
        </w:r>
        <w:r>
          <w:t>8</w:t>
        </w:r>
        <w:r>
          <w:fldChar w:fldCharType="end"/>
        </w:r>
      </w:hyperlink>
    </w:p>
    <w:p>
      <w:pPr>
        <w:pStyle w:val="TOC2"/>
        <w:tabs>
          <w:tab w:val="right" w:leader="dot" w:pos="8306"/>
        </w:tabs>
      </w:pPr>
      <w:hyperlink w:anchor="_Toc10559" w:history="1">
        <w:r>
          <w:rPr>
            <w:rFonts w:ascii="仿宋" w:eastAsia="仿宋" w:hAnsi="仿宋" w:cs="仿宋" w:hint="eastAsia"/>
            <w:lang w:eastAsia="zh-CN"/>
          </w:rPr>
          <w:t>(四)、苦咸水淡化装置项目意义</w:t>
        </w:r>
        <w:r>
          <w:tab/>
        </w:r>
        <w:r>
          <w:fldChar w:fldCharType="begin"/>
        </w:r>
        <w:r>
          <w:instrText xml:space="preserve"> PAGEREF _Toc10559 \h </w:instrText>
        </w:r>
        <w:r>
          <w:fldChar w:fldCharType="separate"/>
        </w:r>
        <w:r>
          <w:t>10</w:t>
        </w:r>
        <w:r>
          <w:fldChar w:fldCharType="end"/>
        </w:r>
      </w:hyperlink>
    </w:p>
    <w:p>
      <w:pPr>
        <w:pStyle w:val="TOC2"/>
        <w:tabs>
          <w:tab w:val="right" w:leader="dot" w:pos="8306"/>
        </w:tabs>
      </w:pPr>
      <w:hyperlink w:anchor="_Toc11475" w:history="1">
        <w:r>
          <w:rPr>
            <w:rFonts w:ascii="仿宋" w:eastAsia="仿宋" w:hAnsi="仿宋" w:cs="仿宋" w:hint="eastAsia"/>
            <w:lang w:eastAsia="zh-CN"/>
          </w:rPr>
          <w:t>(五)、苦咸水淡化装置项目背景</w:t>
        </w:r>
        <w:r>
          <w:tab/>
        </w:r>
        <w:r>
          <w:fldChar w:fldCharType="begin"/>
        </w:r>
        <w:r>
          <w:instrText xml:space="preserve"> PAGEREF _Toc11475 \h </w:instrText>
        </w:r>
        <w:r>
          <w:fldChar w:fldCharType="separate"/>
        </w:r>
        <w:r>
          <w:t>10</w:t>
        </w:r>
        <w:r>
          <w:fldChar w:fldCharType="end"/>
        </w:r>
      </w:hyperlink>
    </w:p>
    <w:p>
      <w:pPr>
        <w:pStyle w:val="TOC1"/>
        <w:tabs>
          <w:tab w:val="right" w:leader="dot" w:pos="8306"/>
        </w:tabs>
      </w:pPr>
      <w:hyperlink w:anchor="_Toc4112" w:history="1">
        <w:r>
          <w:rPr>
            <w:rFonts w:ascii="仿宋" w:eastAsia="仿宋" w:hAnsi="仿宋" w:cs="仿宋" w:hint="eastAsia"/>
            <w:lang w:eastAsia="zh-CN"/>
          </w:rPr>
          <w:t>三、苦咸水淡化装置项目绩效评估</w:t>
        </w:r>
        <w:r>
          <w:tab/>
        </w:r>
        <w:r>
          <w:fldChar w:fldCharType="begin"/>
        </w:r>
        <w:r>
          <w:instrText xml:space="preserve"> PAGEREF _Toc4112 \h </w:instrText>
        </w:r>
        <w:r>
          <w:fldChar w:fldCharType="separate"/>
        </w:r>
        <w:r>
          <w:t>11</w:t>
        </w:r>
        <w:r>
          <w:fldChar w:fldCharType="end"/>
        </w:r>
      </w:hyperlink>
    </w:p>
    <w:p>
      <w:pPr>
        <w:pStyle w:val="TOC2"/>
        <w:tabs>
          <w:tab w:val="right" w:leader="dot" w:pos="8306"/>
        </w:tabs>
      </w:pPr>
      <w:hyperlink w:anchor="_Toc474" w:history="1">
        <w:r>
          <w:rPr>
            <w:rFonts w:ascii="仿宋" w:eastAsia="仿宋" w:hAnsi="仿宋" w:cs="仿宋" w:hint="eastAsia"/>
            <w:lang w:eastAsia="zh-CN"/>
          </w:rPr>
          <w:t>(一)、绩效评估指标</w:t>
        </w:r>
        <w:r>
          <w:tab/>
        </w:r>
        <w:r>
          <w:fldChar w:fldCharType="begin"/>
        </w:r>
        <w:r>
          <w:instrText xml:space="preserve"> PAGEREF _Toc474 \h </w:instrText>
        </w:r>
        <w:r>
          <w:fldChar w:fldCharType="separate"/>
        </w:r>
        <w:r>
          <w:t>11</w:t>
        </w:r>
        <w:r>
          <w:fldChar w:fldCharType="end"/>
        </w:r>
      </w:hyperlink>
    </w:p>
    <w:p>
      <w:pPr>
        <w:pStyle w:val="TOC2"/>
        <w:tabs>
          <w:tab w:val="right" w:leader="dot" w:pos="8306"/>
        </w:tabs>
      </w:pPr>
      <w:hyperlink w:anchor="_Toc27051" w:history="1">
        <w:r>
          <w:rPr>
            <w:rFonts w:ascii="仿宋" w:eastAsia="仿宋" w:hAnsi="仿宋" w:cs="仿宋" w:hint="eastAsia"/>
            <w:lang w:eastAsia="zh-CN"/>
          </w:rPr>
          <w:t>(二)、绩效评估方法</w:t>
        </w:r>
        <w:r>
          <w:tab/>
        </w:r>
        <w:r>
          <w:fldChar w:fldCharType="begin"/>
        </w:r>
        <w:r>
          <w:instrText xml:space="preserve"> PAGEREF _Toc27051 \h </w:instrText>
        </w:r>
        <w:r>
          <w:fldChar w:fldCharType="separate"/>
        </w:r>
        <w:r>
          <w:t>13</w:t>
        </w:r>
        <w:r>
          <w:fldChar w:fldCharType="end"/>
        </w:r>
      </w:hyperlink>
    </w:p>
    <w:p>
      <w:pPr>
        <w:pStyle w:val="TOC2"/>
        <w:tabs>
          <w:tab w:val="right" w:leader="dot" w:pos="8306"/>
        </w:tabs>
      </w:pPr>
      <w:hyperlink w:anchor="_Toc2970" w:history="1">
        <w:r>
          <w:rPr>
            <w:rFonts w:ascii="仿宋" w:eastAsia="仿宋" w:hAnsi="仿宋" w:cs="仿宋" w:hint="eastAsia"/>
            <w:lang w:eastAsia="zh-CN"/>
          </w:rPr>
          <w:t>(三)、绩效评估周期</w:t>
        </w:r>
        <w:r>
          <w:tab/>
        </w:r>
        <w:r>
          <w:fldChar w:fldCharType="begin"/>
        </w:r>
        <w:r>
          <w:instrText xml:space="preserve"> PAGEREF _Toc2970 \h </w:instrText>
        </w:r>
        <w:r>
          <w:fldChar w:fldCharType="separate"/>
        </w:r>
        <w:r>
          <w:t>14</w:t>
        </w:r>
        <w:r>
          <w:fldChar w:fldCharType="end"/>
        </w:r>
      </w:hyperlink>
    </w:p>
    <w:p>
      <w:pPr>
        <w:pStyle w:val="TOC1"/>
        <w:tabs>
          <w:tab w:val="right" w:leader="dot" w:pos="8306"/>
        </w:tabs>
      </w:pPr>
      <w:hyperlink w:anchor="_Toc9945" w:history="1">
        <w:r>
          <w:rPr>
            <w:rFonts w:ascii="仿宋" w:eastAsia="仿宋" w:hAnsi="仿宋" w:cs="仿宋" w:hint="eastAsia"/>
            <w:lang w:eastAsia="zh-CN"/>
          </w:rPr>
          <w:t>四、苦咸水淡化装置项目建设背景及必要性分析</w:t>
        </w:r>
        <w:r>
          <w:tab/>
        </w:r>
        <w:r>
          <w:fldChar w:fldCharType="begin"/>
        </w:r>
        <w:r>
          <w:instrText xml:space="preserve"> PAGEREF _Toc9945 \h </w:instrText>
        </w:r>
        <w:r>
          <w:fldChar w:fldCharType="separate"/>
        </w:r>
        <w:r>
          <w:t>15</w:t>
        </w:r>
        <w:r>
          <w:fldChar w:fldCharType="end"/>
        </w:r>
      </w:hyperlink>
    </w:p>
    <w:p>
      <w:pPr>
        <w:pStyle w:val="TOC2"/>
        <w:tabs>
          <w:tab w:val="right" w:leader="dot" w:pos="8306"/>
        </w:tabs>
      </w:pPr>
      <w:hyperlink w:anchor="_Toc27241" w:history="1">
        <w:r>
          <w:rPr>
            <w:rFonts w:ascii="仿宋" w:eastAsia="仿宋" w:hAnsi="仿宋" w:cs="仿宋" w:hint="eastAsia"/>
            <w:lang w:eastAsia="zh-CN"/>
          </w:rPr>
          <w:t>(一)、苦咸水淡化装置项目背景分析</w:t>
        </w:r>
        <w:r>
          <w:tab/>
        </w:r>
        <w:r>
          <w:fldChar w:fldCharType="begin"/>
        </w:r>
        <w:r>
          <w:instrText xml:space="preserve"> PAGEREF _Toc27241 \h </w:instrText>
        </w:r>
        <w:r>
          <w:fldChar w:fldCharType="separate"/>
        </w:r>
        <w:r>
          <w:t>15</w:t>
        </w:r>
        <w:r>
          <w:fldChar w:fldCharType="end"/>
        </w:r>
      </w:hyperlink>
    </w:p>
    <w:p>
      <w:pPr>
        <w:pStyle w:val="TOC2"/>
        <w:tabs>
          <w:tab w:val="right" w:leader="dot" w:pos="8306"/>
        </w:tabs>
      </w:pPr>
      <w:hyperlink w:anchor="_Toc22143" w:history="1">
        <w:r>
          <w:rPr>
            <w:rFonts w:ascii="仿宋" w:eastAsia="仿宋" w:hAnsi="仿宋" w:cs="仿宋" w:hint="eastAsia"/>
            <w:lang w:eastAsia="zh-CN"/>
          </w:rPr>
          <w:t>(二)、苦咸水淡化装置项目建设必要性分析</w:t>
        </w:r>
        <w:r>
          <w:tab/>
        </w:r>
        <w:r>
          <w:fldChar w:fldCharType="begin"/>
        </w:r>
        <w:r>
          <w:instrText xml:space="preserve"> PAGEREF _Toc22143 \h </w:instrText>
        </w:r>
        <w:r>
          <w:fldChar w:fldCharType="separate"/>
        </w:r>
        <w:r>
          <w:t>16</w:t>
        </w:r>
        <w:r>
          <w:fldChar w:fldCharType="end"/>
        </w:r>
      </w:hyperlink>
    </w:p>
    <w:p>
      <w:pPr>
        <w:pStyle w:val="TOC1"/>
        <w:tabs>
          <w:tab w:val="right" w:leader="dot" w:pos="8306"/>
        </w:tabs>
      </w:pPr>
      <w:hyperlink w:anchor="_Toc18907" w:history="1">
        <w:r>
          <w:rPr>
            <w:rFonts w:ascii="仿宋" w:eastAsia="仿宋" w:hAnsi="仿宋" w:cs="仿宋" w:hint="eastAsia"/>
            <w:lang w:eastAsia="zh-CN"/>
          </w:rPr>
          <w:t>五、苦咸水淡化装置项目选址可行性分析</w:t>
        </w:r>
        <w:r>
          <w:tab/>
        </w:r>
        <w:r>
          <w:fldChar w:fldCharType="begin"/>
        </w:r>
        <w:r>
          <w:instrText xml:space="preserve"> PAGEREF _Toc18907 \h </w:instrText>
        </w:r>
        <w:r>
          <w:fldChar w:fldCharType="separate"/>
        </w:r>
        <w:r>
          <w:t>18</w:t>
        </w:r>
        <w:r>
          <w:fldChar w:fldCharType="end"/>
        </w:r>
      </w:hyperlink>
    </w:p>
    <w:p>
      <w:pPr>
        <w:pStyle w:val="TOC2"/>
        <w:tabs>
          <w:tab w:val="right" w:leader="dot" w:pos="8306"/>
        </w:tabs>
      </w:pPr>
      <w:hyperlink w:anchor="_Toc29983" w:history="1">
        <w:r>
          <w:rPr>
            <w:rFonts w:ascii="仿宋" w:eastAsia="仿宋" w:hAnsi="仿宋" w:cs="仿宋" w:hint="eastAsia"/>
            <w:lang w:eastAsia="zh-CN"/>
          </w:rPr>
          <w:t>(一)、苦咸水淡化装置项目选址</w:t>
        </w:r>
        <w:r>
          <w:tab/>
        </w:r>
        <w:r>
          <w:fldChar w:fldCharType="begin"/>
        </w:r>
        <w:r>
          <w:instrText xml:space="preserve"> PAGEREF _Toc29983 \h </w:instrText>
        </w:r>
        <w:r>
          <w:fldChar w:fldCharType="separate"/>
        </w:r>
        <w:r>
          <w:t>18</w:t>
        </w:r>
        <w:r>
          <w:fldChar w:fldCharType="end"/>
        </w:r>
      </w:hyperlink>
    </w:p>
    <w:p>
      <w:pPr>
        <w:pStyle w:val="TOC2"/>
        <w:tabs>
          <w:tab w:val="right" w:leader="dot" w:pos="8306"/>
        </w:tabs>
      </w:pPr>
      <w:hyperlink w:anchor="_Toc7866" w:history="1">
        <w:r>
          <w:rPr>
            <w:rFonts w:ascii="仿宋" w:eastAsia="仿宋" w:hAnsi="仿宋" w:cs="仿宋" w:hint="eastAsia"/>
            <w:lang w:eastAsia="zh-CN"/>
          </w:rPr>
          <w:t>(二)、用地控制指标</w:t>
        </w:r>
        <w:r>
          <w:tab/>
        </w:r>
        <w:r>
          <w:fldChar w:fldCharType="begin"/>
        </w:r>
        <w:r>
          <w:instrText xml:space="preserve"> PAGEREF _Toc7866 \h </w:instrText>
        </w:r>
        <w:r>
          <w:fldChar w:fldCharType="separate"/>
        </w:r>
        <w:r>
          <w:t>18</w:t>
        </w:r>
        <w:r>
          <w:fldChar w:fldCharType="end"/>
        </w:r>
      </w:hyperlink>
    </w:p>
    <w:p>
      <w:pPr>
        <w:pStyle w:val="TOC2"/>
        <w:tabs>
          <w:tab w:val="right" w:leader="dot" w:pos="8306"/>
        </w:tabs>
      </w:pPr>
      <w:hyperlink w:anchor="_Toc11620" w:history="1">
        <w:r>
          <w:rPr>
            <w:rFonts w:ascii="仿宋" w:eastAsia="仿宋" w:hAnsi="仿宋" w:cs="仿宋" w:hint="eastAsia"/>
            <w:lang w:eastAsia="zh-CN"/>
          </w:rPr>
          <w:t>(三)、节约用地措施</w:t>
        </w:r>
        <w:r>
          <w:tab/>
        </w:r>
        <w:r>
          <w:fldChar w:fldCharType="begin"/>
        </w:r>
        <w:r>
          <w:instrText xml:space="preserve"> PAGEREF _Toc11620 \h </w:instrText>
        </w:r>
        <w:r>
          <w:fldChar w:fldCharType="separate"/>
        </w:r>
        <w:r>
          <w:t>20</w:t>
        </w:r>
        <w:r>
          <w:fldChar w:fldCharType="end"/>
        </w:r>
      </w:hyperlink>
    </w:p>
    <w:p>
      <w:pPr>
        <w:pStyle w:val="TOC2"/>
        <w:tabs>
          <w:tab w:val="right" w:leader="dot" w:pos="8306"/>
        </w:tabs>
      </w:pPr>
      <w:hyperlink w:anchor="_Toc30186" w:history="1">
        <w:r>
          <w:rPr>
            <w:rFonts w:ascii="仿宋" w:eastAsia="仿宋" w:hAnsi="仿宋" w:cs="仿宋" w:hint="eastAsia"/>
            <w:lang w:eastAsia="zh-CN"/>
          </w:rPr>
          <w:t>(四)、总图布置方案</w:t>
        </w:r>
        <w:r>
          <w:tab/>
        </w:r>
        <w:r>
          <w:fldChar w:fldCharType="begin"/>
        </w:r>
        <w:r>
          <w:instrText xml:space="preserve"> PAGEREF _Toc30186 \h </w:instrText>
        </w:r>
        <w:r>
          <w:fldChar w:fldCharType="separate"/>
        </w:r>
        <w:r>
          <w:t>21</w:t>
        </w:r>
        <w:r>
          <w:fldChar w:fldCharType="end"/>
        </w:r>
      </w:hyperlink>
    </w:p>
    <w:p>
      <w:pPr>
        <w:pStyle w:val="TOC2"/>
        <w:tabs>
          <w:tab w:val="right" w:leader="dot" w:pos="8306"/>
        </w:tabs>
      </w:pPr>
      <w:hyperlink w:anchor="_Toc14841" w:history="1">
        <w:r>
          <w:rPr>
            <w:rFonts w:ascii="仿宋" w:eastAsia="仿宋" w:hAnsi="仿宋" w:cs="仿宋" w:hint="eastAsia"/>
            <w:lang w:eastAsia="zh-CN"/>
          </w:rPr>
          <w:t>(五)、选址综合评价</w:t>
        </w:r>
        <w:r>
          <w:tab/>
        </w:r>
        <w:r>
          <w:fldChar w:fldCharType="begin"/>
        </w:r>
        <w:r>
          <w:instrText xml:space="preserve"> PAGEREF _Toc14841 \h </w:instrText>
        </w:r>
        <w:r>
          <w:fldChar w:fldCharType="separate"/>
        </w:r>
        <w:r>
          <w:t>22</w:t>
        </w:r>
        <w:r>
          <w:fldChar w:fldCharType="end"/>
        </w:r>
      </w:hyperlink>
    </w:p>
    <w:p>
      <w:pPr>
        <w:pStyle w:val="TOC1"/>
        <w:tabs>
          <w:tab w:val="right" w:leader="dot" w:pos="8306"/>
        </w:tabs>
      </w:pPr>
      <w:hyperlink w:anchor="_Toc25433" w:history="1">
        <w:r>
          <w:rPr>
            <w:rFonts w:ascii="仿宋" w:eastAsia="仿宋" w:hAnsi="仿宋" w:cs="仿宋" w:hint="eastAsia"/>
            <w:lang w:eastAsia="zh-CN"/>
          </w:rPr>
          <w:t>六、苦咸水淡化装置项目文档管理</w:t>
        </w:r>
        <w:r>
          <w:tab/>
        </w:r>
        <w:r>
          <w:fldChar w:fldCharType="begin"/>
        </w:r>
        <w:r>
          <w:instrText xml:space="preserve"> PAGEREF _Toc25433 \h </w:instrText>
        </w:r>
        <w:r>
          <w:fldChar w:fldCharType="separate"/>
        </w:r>
        <w:r>
          <w:t>23</w:t>
        </w:r>
        <w:r>
          <w:fldChar w:fldCharType="end"/>
        </w:r>
      </w:hyperlink>
    </w:p>
    <w:p>
      <w:pPr>
        <w:pStyle w:val="TOC2"/>
        <w:tabs>
          <w:tab w:val="right" w:leader="dot" w:pos="8306"/>
        </w:tabs>
      </w:pPr>
      <w:hyperlink w:anchor="_Toc23362" w:history="1">
        <w:r>
          <w:rPr>
            <w:rFonts w:ascii="仿宋" w:eastAsia="仿宋" w:hAnsi="仿宋" w:cs="仿宋" w:hint="eastAsia"/>
            <w:lang w:eastAsia="zh-CN"/>
          </w:rPr>
          <w:t>(一)、文档编制与审查</w:t>
        </w:r>
        <w:r>
          <w:tab/>
        </w:r>
        <w:r>
          <w:fldChar w:fldCharType="begin"/>
        </w:r>
        <w:r>
          <w:instrText xml:space="preserve"> PAGEREF _Toc23362 \h </w:instrText>
        </w:r>
        <w:r>
          <w:fldChar w:fldCharType="separate"/>
        </w:r>
        <w:r>
          <w:t>23</w:t>
        </w:r>
        <w:r>
          <w:fldChar w:fldCharType="end"/>
        </w:r>
      </w:hyperlink>
    </w:p>
    <w:p>
      <w:pPr>
        <w:pStyle w:val="TOC2"/>
        <w:tabs>
          <w:tab w:val="right" w:leader="dot" w:pos="8306"/>
        </w:tabs>
      </w:pPr>
      <w:hyperlink w:anchor="_Toc22879" w:history="1">
        <w:r>
          <w:rPr>
            <w:rFonts w:ascii="仿宋" w:eastAsia="仿宋" w:hAnsi="仿宋" w:cs="仿宋" w:hint="eastAsia"/>
            <w:lang w:eastAsia="zh-CN"/>
          </w:rPr>
          <w:t>(二)、文档发布与分发</w:t>
        </w:r>
        <w:r>
          <w:tab/>
        </w:r>
        <w:r>
          <w:fldChar w:fldCharType="begin"/>
        </w:r>
        <w:r>
          <w:instrText xml:space="preserve"> PAGEREF _Toc22879 \h </w:instrText>
        </w:r>
        <w:r>
          <w:fldChar w:fldCharType="separate"/>
        </w:r>
        <w:r>
          <w:t>25</w:t>
        </w:r>
        <w:r>
          <w:fldChar w:fldCharType="end"/>
        </w:r>
      </w:hyperlink>
    </w:p>
    <w:p>
      <w:pPr>
        <w:pStyle w:val="TOC2"/>
        <w:tabs>
          <w:tab w:val="right" w:leader="dot" w:pos="8306"/>
        </w:tabs>
      </w:pPr>
      <w:hyperlink w:anchor="_Toc10157" w:history="1">
        <w:r>
          <w:rPr>
            <w:rFonts w:ascii="仿宋" w:eastAsia="仿宋" w:hAnsi="仿宋" w:cs="仿宋" w:hint="eastAsia"/>
            <w:lang w:eastAsia="zh-CN"/>
          </w:rPr>
          <w:t>(三)、文档存档与归档</w:t>
        </w:r>
        <w:r>
          <w:tab/>
        </w:r>
        <w:r>
          <w:fldChar w:fldCharType="begin"/>
        </w:r>
        <w:r>
          <w:instrText xml:space="preserve"> PAGEREF _Toc10157 \h </w:instrText>
        </w:r>
        <w:r>
          <w:fldChar w:fldCharType="separate"/>
        </w:r>
        <w:r>
          <w:t>25</w:t>
        </w:r>
        <w:r>
          <w:fldChar w:fldCharType="end"/>
        </w:r>
      </w:hyperlink>
    </w:p>
    <w:p>
      <w:pPr>
        <w:pStyle w:val="TOC1"/>
        <w:tabs>
          <w:tab w:val="right" w:leader="dot" w:pos="8306"/>
        </w:tabs>
      </w:pPr>
      <w:hyperlink w:anchor="_Toc13379" w:history="1">
        <w:r>
          <w:rPr>
            <w:rFonts w:ascii="仿宋" w:eastAsia="仿宋" w:hAnsi="仿宋" w:cs="仿宋" w:hint="eastAsia"/>
            <w:lang w:eastAsia="zh-CN"/>
          </w:rPr>
          <w:t>七、苦咸水淡化装置项目投资规划</w:t>
        </w:r>
        <w:r>
          <w:tab/>
        </w:r>
        <w:r>
          <w:fldChar w:fldCharType="begin"/>
        </w:r>
        <w:r>
          <w:instrText xml:space="preserve"> PAGEREF _Toc13379 \h </w:instrText>
        </w:r>
        <w:r>
          <w:fldChar w:fldCharType="separate"/>
        </w:r>
        <w:r>
          <w:t>27</w:t>
        </w:r>
        <w:r>
          <w:fldChar w:fldCharType="end"/>
        </w:r>
      </w:hyperlink>
    </w:p>
    <w:p>
      <w:pPr>
        <w:pStyle w:val="TOC2"/>
        <w:tabs>
          <w:tab w:val="right" w:leader="dot" w:pos="8306"/>
        </w:tabs>
      </w:pPr>
      <w:hyperlink w:anchor="_Toc29619" w:history="1">
        <w:r>
          <w:rPr>
            <w:rFonts w:ascii="仿宋" w:eastAsia="仿宋" w:hAnsi="仿宋" w:cs="仿宋" w:hint="eastAsia"/>
            <w:lang w:eastAsia="zh-CN"/>
          </w:rPr>
          <w:t>(一)、苦咸水淡化装置项目总投资估算</w:t>
        </w:r>
        <w:r>
          <w:tab/>
        </w:r>
        <w:r>
          <w:fldChar w:fldCharType="begin"/>
        </w:r>
        <w:r>
          <w:instrText xml:space="preserve"> PAGEREF _Toc29619 \h </w:instrText>
        </w:r>
        <w:r>
          <w:fldChar w:fldCharType="separate"/>
        </w:r>
        <w:r>
          <w:t>27</w:t>
        </w:r>
        <w:r>
          <w:fldChar w:fldCharType="end"/>
        </w:r>
      </w:hyperlink>
    </w:p>
    <w:p>
      <w:pPr>
        <w:pStyle w:val="TOC2"/>
        <w:tabs>
          <w:tab w:val="right" w:leader="dot" w:pos="8306"/>
        </w:tabs>
      </w:pPr>
      <w:hyperlink w:anchor="_Toc25277" w:history="1">
        <w:r>
          <w:rPr>
            <w:rFonts w:ascii="仿宋" w:eastAsia="仿宋" w:hAnsi="仿宋" w:cs="仿宋" w:hint="eastAsia"/>
            <w:lang w:eastAsia="zh-CN"/>
          </w:rPr>
          <w:t>(二)、资金筹措</w:t>
        </w:r>
        <w:r>
          <w:tab/>
        </w:r>
        <w:r>
          <w:fldChar w:fldCharType="begin"/>
        </w:r>
        <w:r>
          <w:instrText xml:space="preserve"> PAGEREF _Toc25277 \h </w:instrText>
        </w:r>
        <w:r>
          <w:fldChar w:fldCharType="separate"/>
        </w:r>
        <w:r>
          <w:t>28</w:t>
        </w:r>
        <w:r>
          <w:fldChar w:fldCharType="end"/>
        </w:r>
      </w:hyperlink>
    </w:p>
    <w:p>
      <w:pPr>
        <w:pStyle w:val="TOC1"/>
        <w:tabs>
          <w:tab w:val="right" w:leader="dot" w:pos="8306"/>
        </w:tabs>
      </w:pPr>
      <w:hyperlink w:anchor="_Toc14021" w:history="1">
        <w:r>
          <w:rPr>
            <w:rFonts w:ascii="仿宋" w:eastAsia="仿宋" w:hAnsi="仿宋" w:cs="仿宋" w:hint="eastAsia"/>
            <w:lang w:eastAsia="zh-CN"/>
          </w:rPr>
          <w:t>八、苦咸水淡化装置项目风险管理</w:t>
        </w:r>
        <w:r>
          <w:tab/>
        </w:r>
        <w:r>
          <w:fldChar w:fldCharType="begin"/>
        </w:r>
        <w:r>
          <w:instrText xml:space="preserve"> PAGEREF _Toc14021 \h </w:instrText>
        </w:r>
        <w:r>
          <w:fldChar w:fldCharType="separate"/>
        </w:r>
        <w:r>
          <w:t>29</w:t>
        </w:r>
        <w:r>
          <w:fldChar w:fldCharType="end"/>
        </w:r>
      </w:hyperlink>
    </w:p>
    <w:p>
      <w:pPr>
        <w:pStyle w:val="TOC2"/>
        <w:tabs>
          <w:tab w:val="right" w:leader="dot" w:pos="8306"/>
        </w:tabs>
      </w:pPr>
      <w:hyperlink w:anchor="_Toc7081" w:history="1">
        <w:r>
          <w:rPr>
            <w:rFonts w:ascii="仿宋" w:eastAsia="仿宋" w:hAnsi="仿宋" w:cs="仿宋" w:hint="eastAsia"/>
            <w:lang w:eastAsia="zh-CN"/>
          </w:rPr>
          <w:t>(一)、风险识别与评估</w:t>
        </w:r>
        <w:r>
          <w:tab/>
        </w:r>
        <w:r>
          <w:fldChar w:fldCharType="begin"/>
        </w:r>
        <w:r>
          <w:instrText xml:space="preserve"> PAGEREF _Toc7081 \h </w:instrText>
        </w:r>
        <w:r>
          <w:fldChar w:fldCharType="separate"/>
        </w:r>
        <w:r>
          <w:t>29</w:t>
        </w:r>
        <w:r>
          <w:fldChar w:fldCharType="end"/>
        </w:r>
      </w:hyperlink>
    </w:p>
    <w:p>
      <w:pPr>
        <w:pStyle w:val="TOC2"/>
        <w:tabs>
          <w:tab w:val="right" w:leader="dot" w:pos="8306"/>
        </w:tabs>
      </w:pPr>
      <w:hyperlink w:anchor="_Toc15543" w:history="1">
        <w:r>
          <w:rPr>
            <w:rFonts w:ascii="仿宋" w:eastAsia="仿宋" w:hAnsi="仿宋" w:cs="仿宋" w:hint="eastAsia"/>
            <w:lang w:eastAsia="zh-CN"/>
          </w:rPr>
          <w:t>(二)、风险应对策略</w:t>
        </w:r>
        <w:r>
          <w:tab/>
        </w:r>
        <w:r>
          <w:fldChar w:fldCharType="begin"/>
        </w:r>
        <w:r>
          <w:instrText xml:space="preserve"> PAGEREF _Toc15543 \h </w:instrText>
        </w:r>
        <w:r>
          <w:fldChar w:fldCharType="separate"/>
        </w:r>
        <w:r>
          <w:t>30</w:t>
        </w:r>
        <w:r>
          <w:fldChar w:fldCharType="end"/>
        </w:r>
      </w:hyperlink>
    </w:p>
    <w:p>
      <w:pPr>
        <w:pStyle w:val="TOC2"/>
        <w:tabs>
          <w:tab w:val="right" w:leader="dot" w:pos="8306"/>
        </w:tabs>
      </w:pPr>
      <w:hyperlink w:anchor="_Toc21073" w:history="1">
        <w:r>
          <w:rPr>
            <w:rFonts w:ascii="仿宋" w:eastAsia="仿宋" w:hAnsi="仿宋" w:cs="仿宋" w:hint="eastAsia"/>
            <w:lang w:eastAsia="zh-CN"/>
          </w:rPr>
          <w:t>(三)、风险监控与控制</w:t>
        </w:r>
        <w:r>
          <w:tab/>
        </w:r>
        <w:r>
          <w:fldChar w:fldCharType="begin"/>
        </w:r>
        <w:r>
          <w:instrText xml:space="preserve"> PAGEREF _Toc21073 \h </w:instrText>
        </w:r>
        <w:r>
          <w:fldChar w:fldCharType="separate"/>
        </w:r>
        <w:r>
          <w:t>32</w:t>
        </w:r>
        <w:r>
          <w:fldChar w:fldCharType="end"/>
        </w:r>
      </w:hyperlink>
    </w:p>
    <w:p>
      <w:pPr>
        <w:pStyle w:val="TOC1"/>
        <w:tabs>
          <w:tab w:val="right" w:leader="dot" w:pos="8306"/>
        </w:tabs>
      </w:pPr>
      <w:hyperlink w:anchor="_Toc12133" w:history="1">
        <w:r>
          <w:rPr>
            <w:rFonts w:ascii="仿宋" w:eastAsia="仿宋" w:hAnsi="仿宋" w:cs="仿宋" w:hint="eastAsia"/>
            <w:lang w:eastAsia="zh-CN"/>
          </w:rPr>
          <w:t>九、苦咸水淡化装置项目技术管理</w:t>
        </w:r>
        <w:r>
          <w:tab/>
        </w:r>
        <w:r>
          <w:fldChar w:fldCharType="begin"/>
        </w:r>
        <w:r>
          <w:instrText xml:space="preserve"> PAGEREF _Toc12133 \h </w:instrText>
        </w:r>
        <w:r>
          <w:fldChar w:fldCharType="separate"/>
        </w:r>
        <w:r>
          <w:t>33</w:t>
        </w:r>
        <w:r>
          <w:fldChar w:fldCharType="end"/>
        </w:r>
      </w:hyperlink>
    </w:p>
    <w:p>
      <w:pPr>
        <w:pStyle w:val="TOC2"/>
        <w:tabs>
          <w:tab w:val="right" w:leader="dot" w:pos="8306"/>
        </w:tabs>
      </w:pPr>
      <w:hyperlink w:anchor="_Toc26097" w:history="1">
        <w:r>
          <w:rPr>
            <w:rFonts w:ascii="仿宋" w:eastAsia="仿宋" w:hAnsi="仿宋" w:cs="仿宋" w:hint="eastAsia"/>
            <w:lang w:eastAsia="zh-CN"/>
          </w:rPr>
          <w:t>(一)、技术方案选用方向</w:t>
        </w:r>
        <w:r>
          <w:tab/>
        </w:r>
        <w:r>
          <w:fldChar w:fldCharType="begin"/>
        </w:r>
        <w:r>
          <w:instrText xml:space="preserve"> PAGEREF _Toc26097 \h </w:instrText>
        </w:r>
        <w:r>
          <w:fldChar w:fldCharType="separate"/>
        </w:r>
        <w:r>
          <w:t>33</w:t>
        </w:r>
        <w:r>
          <w:fldChar w:fldCharType="end"/>
        </w:r>
      </w:hyperlink>
    </w:p>
    <w:p>
      <w:pPr>
        <w:pStyle w:val="TOC2"/>
        <w:tabs>
          <w:tab w:val="right" w:leader="dot" w:pos="8306"/>
        </w:tabs>
      </w:pPr>
      <w:hyperlink w:anchor="_Toc8873" w:history="1">
        <w:r>
          <w:rPr>
            <w:rFonts w:ascii="仿宋" w:eastAsia="仿宋" w:hAnsi="仿宋" w:cs="仿宋" w:hint="eastAsia"/>
            <w:lang w:eastAsia="zh-CN"/>
          </w:rPr>
          <w:t>(二)、工艺技术方案选用原则</w:t>
        </w:r>
        <w:r>
          <w:tab/>
        </w:r>
        <w:r>
          <w:fldChar w:fldCharType="begin"/>
        </w:r>
        <w:r>
          <w:instrText xml:space="preserve"> PAGEREF _Toc8873 \h </w:instrText>
        </w:r>
        <w:r>
          <w:fldChar w:fldCharType="separate"/>
        </w:r>
        <w:r>
          <w:t>34</w:t>
        </w:r>
        <w:r>
          <w:fldChar w:fldCharType="end"/>
        </w:r>
      </w:hyperlink>
    </w:p>
    <w:p>
      <w:pPr>
        <w:pStyle w:val="TOC2"/>
        <w:tabs>
          <w:tab w:val="right" w:leader="dot" w:pos="8306"/>
        </w:tabs>
      </w:pPr>
      <w:hyperlink w:anchor="_Toc11869" w:history="1">
        <w:r>
          <w:rPr>
            <w:rFonts w:ascii="仿宋" w:eastAsia="仿宋" w:hAnsi="仿宋" w:cs="仿宋" w:hint="eastAsia"/>
            <w:lang w:eastAsia="zh-CN"/>
          </w:rPr>
          <w:t>(三)、工艺技术方案要求</w:t>
        </w:r>
        <w:r>
          <w:tab/>
        </w:r>
        <w:r>
          <w:fldChar w:fldCharType="begin"/>
        </w:r>
        <w:r>
          <w:instrText xml:space="preserve"> PAGEREF _Toc11869 \h </w:instrText>
        </w:r>
        <w:r>
          <w:fldChar w:fldCharType="separate"/>
        </w:r>
        <w:r>
          <w:t>37</w:t>
        </w:r>
        <w:r>
          <w:fldChar w:fldCharType="end"/>
        </w:r>
      </w:hyperlink>
    </w:p>
    <w:p>
      <w:pPr>
        <w:pStyle w:val="TOC1"/>
        <w:tabs>
          <w:tab w:val="right" w:leader="dot" w:pos="8306"/>
        </w:tabs>
      </w:pPr>
      <w:hyperlink w:anchor="_Toc23771" w:history="1">
        <w:r>
          <w:rPr>
            <w:rFonts w:ascii="仿宋" w:eastAsia="仿宋" w:hAnsi="仿宋" w:cs="仿宋" w:hint="eastAsia"/>
            <w:lang w:eastAsia="zh-CN"/>
          </w:rPr>
          <w:t>十、苦咸水淡化装置项目计划安排</w:t>
        </w:r>
        <w:r>
          <w:tab/>
        </w:r>
        <w:r>
          <w:fldChar w:fldCharType="begin"/>
        </w:r>
        <w:r>
          <w:instrText xml:space="preserve"> PAGEREF _Toc23771 \h </w:instrText>
        </w:r>
        <w:r>
          <w:fldChar w:fldCharType="separate"/>
        </w:r>
        <w:r>
          <w:t>39</w:t>
        </w:r>
        <w:r>
          <w:fldChar w:fldCharType="end"/>
        </w:r>
      </w:hyperlink>
    </w:p>
    <w:p>
      <w:pPr>
        <w:pStyle w:val="TOC2"/>
        <w:tabs>
          <w:tab w:val="right" w:leader="dot" w:pos="8306"/>
        </w:tabs>
      </w:pPr>
      <w:hyperlink w:anchor="_Toc22270" w:history="1">
        <w:r>
          <w:rPr>
            <w:rFonts w:ascii="仿宋" w:eastAsia="仿宋" w:hAnsi="仿宋" w:cs="仿宋" w:hint="eastAsia"/>
            <w:lang w:eastAsia="zh-CN"/>
          </w:rPr>
          <w:t>(一)、建设周期</w:t>
        </w:r>
        <w:r>
          <w:tab/>
        </w:r>
        <w:r>
          <w:fldChar w:fldCharType="begin"/>
        </w:r>
        <w:r>
          <w:instrText xml:space="preserve"> PAGEREF _Toc22270 \h </w:instrText>
        </w:r>
        <w:r>
          <w:fldChar w:fldCharType="separate"/>
        </w:r>
        <w:r>
          <w:t>39</w:t>
        </w:r>
        <w:r>
          <w:fldChar w:fldCharType="end"/>
        </w:r>
      </w:hyperlink>
    </w:p>
    <w:p>
      <w:pPr>
        <w:pStyle w:val="TOC2"/>
        <w:tabs>
          <w:tab w:val="right" w:leader="dot" w:pos="8306"/>
        </w:tabs>
      </w:pPr>
      <w:hyperlink w:anchor="_Toc10353" w:history="1">
        <w:r>
          <w:rPr>
            <w:rFonts w:ascii="仿宋" w:eastAsia="仿宋" w:hAnsi="仿宋" w:cs="仿宋" w:hint="eastAsia"/>
            <w:lang w:eastAsia="zh-CN"/>
          </w:rPr>
          <w:t>(二)、建设进度</w:t>
        </w:r>
        <w:r>
          <w:tab/>
        </w:r>
        <w:r>
          <w:fldChar w:fldCharType="begin"/>
        </w:r>
        <w:r>
          <w:instrText xml:space="preserve"> PAGEREF _Toc10353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014" w:history="1">
        <w:r>
          <w:rPr>
            <w:rFonts w:ascii="仿宋" w:eastAsia="仿宋" w:hAnsi="仿宋" w:cs="仿宋" w:hint="eastAsia"/>
            <w:lang w:eastAsia="zh-CN"/>
          </w:rPr>
          <w:t>(三)、进度安排注意事项</w:t>
        </w:r>
        <w:r>
          <w:tab/>
        </w:r>
        <w:r>
          <w:fldChar w:fldCharType="begin"/>
        </w:r>
        <w:r>
          <w:instrText xml:space="preserve"> PAGEREF _Toc17014 \h </w:instrText>
        </w:r>
        <w:r>
          <w:fldChar w:fldCharType="separate"/>
        </w:r>
        <w:r>
          <w:t>41</w:t>
        </w:r>
        <w:r>
          <w:fldChar w:fldCharType="end"/>
        </w:r>
      </w:hyperlink>
    </w:p>
    <w:p>
      <w:pPr>
        <w:pStyle w:val="TOC2"/>
        <w:tabs>
          <w:tab w:val="right" w:leader="dot" w:pos="8306"/>
        </w:tabs>
      </w:pPr>
      <w:hyperlink w:anchor="_Toc8056" w:history="1">
        <w:r>
          <w:rPr>
            <w:rFonts w:ascii="仿宋" w:eastAsia="仿宋" w:hAnsi="仿宋" w:cs="仿宋" w:hint="eastAsia"/>
            <w:lang w:eastAsia="zh-CN"/>
          </w:rPr>
          <w:t>(四)、人力资源配置</w:t>
        </w:r>
        <w:r>
          <w:tab/>
        </w:r>
        <w:r>
          <w:fldChar w:fldCharType="begin"/>
        </w:r>
        <w:r>
          <w:instrText xml:space="preserve"> PAGEREF _Toc8056 \h </w:instrText>
        </w:r>
        <w:r>
          <w:fldChar w:fldCharType="separate"/>
        </w:r>
        <w:r>
          <w:t>42</w:t>
        </w:r>
        <w:r>
          <w:fldChar w:fldCharType="end"/>
        </w:r>
      </w:hyperlink>
    </w:p>
    <w:p>
      <w:pPr>
        <w:pStyle w:val="TOC1"/>
        <w:tabs>
          <w:tab w:val="right" w:leader="dot" w:pos="8306"/>
        </w:tabs>
      </w:pPr>
      <w:hyperlink w:anchor="_Toc17585" w:history="1">
        <w:r>
          <w:rPr>
            <w:rFonts w:ascii="仿宋" w:eastAsia="仿宋" w:hAnsi="仿宋" w:cs="仿宋" w:hint="eastAsia"/>
            <w:lang w:eastAsia="zh-CN"/>
          </w:rPr>
          <w:t>十一、苦咸水淡化装置项目创新与研发</w:t>
        </w:r>
        <w:r>
          <w:tab/>
        </w:r>
        <w:r>
          <w:fldChar w:fldCharType="begin"/>
        </w:r>
        <w:r>
          <w:instrText xml:space="preserve"> PAGEREF _Toc17585 \h </w:instrText>
        </w:r>
        <w:r>
          <w:fldChar w:fldCharType="separate"/>
        </w:r>
        <w:r>
          <w:t>43</w:t>
        </w:r>
        <w:r>
          <w:fldChar w:fldCharType="end"/>
        </w:r>
      </w:hyperlink>
    </w:p>
    <w:p>
      <w:pPr>
        <w:pStyle w:val="TOC2"/>
        <w:tabs>
          <w:tab w:val="right" w:leader="dot" w:pos="8306"/>
        </w:tabs>
      </w:pPr>
      <w:hyperlink w:anchor="_Toc10236" w:history="1">
        <w:r>
          <w:rPr>
            <w:rFonts w:ascii="仿宋" w:eastAsia="仿宋" w:hAnsi="仿宋" w:cs="仿宋" w:hint="eastAsia"/>
            <w:lang w:eastAsia="zh-CN"/>
          </w:rPr>
          <w:t>(一)、创新策略与方向</w:t>
        </w:r>
        <w:r>
          <w:tab/>
        </w:r>
        <w:r>
          <w:fldChar w:fldCharType="begin"/>
        </w:r>
        <w:r>
          <w:instrText xml:space="preserve"> PAGEREF _Toc10236 \h </w:instrText>
        </w:r>
        <w:r>
          <w:fldChar w:fldCharType="separate"/>
        </w:r>
        <w:r>
          <w:t>43</w:t>
        </w:r>
        <w:r>
          <w:fldChar w:fldCharType="end"/>
        </w:r>
      </w:hyperlink>
    </w:p>
    <w:p>
      <w:pPr>
        <w:pStyle w:val="TOC2"/>
        <w:tabs>
          <w:tab w:val="right" w:leader="dot" w:pos="8306"/>
        </w:tabs>
      </w:pPr>
      <w:hyperlink w:anchor="_Toc11819" w:history="1">
        <w:r>
          <w:rPr>
            <w:rFonts w:ascii="仿宋" w:eastAsia="仿宋" w:hAnsi="仿宋" w:cs="仿宋" w:hint="eastAsia"/>
            <w:lang w:eastAsia="zh-CN"/>
          </w:rPr>
          <w:t>(二)、研发规划与投入</w:t>
        </w:r>
        <w:r>
          <w:tab/>
        </w:r>
        <w:r>
          <w:fldChar w:fldCharType="begin"/>
        </w:r>
        <w:r>
          <w:instrText xml:space="preserve"> PAGEREF _Toc11819 \h </w:instrText>
        </w:r>
        <w:r>
          <w:fldChar w:fldCharType="separate"/>
        </w:r>
        <w:r>
          <w:t>45</w:t>
        </w:r>
        <w:r>
          <w:fldChar w:fldCharType="end"/>
        </w:r>
      </w:hyperlink>
    </w:p>
    <w:p>
      <w:pPr>
        <w:pStyle w:val="TOC1"/>
        <w:tabs>
          <w:tab w:val="right" w:leader="dot" w:pos="8306"/>
        </w:tabs>
      </w:pPr>
      <w:hyperlink w:anchor="_Toc20638" w:history="1">
        <w:r>
          <w:rPr>
            <w:rFonts w:ascii="仿宋" w:eastAsia="仿宋" w:hAnsi="仿宋" w:cs="仿宋" w:hint="eastAsia"/>
            <w:lang w:eastAsia="zh-CN"/>
          </w:rPr>
          <w:t>十二、苦咸水淡化装置项目人力资源培养与发展</w:t>
        </w:r>
        <w:r>
          <w:tab/>
        </w:r>
        <w:r>
          <w:fldChar w:fldCharType="begin"/>
        </w:r>
        <w:r>
          <w:instrText xml:space="preserve"> PAGEREF _Toc20638 \h </w:instrText>
        </w:r>
        <w:r>
          <w:fldChar w:fldCharType="separate"/>
        </w:r>
        <w:r>
          <w:t>46</w:t>
        </w:r>
        <w:r>
          <w:fldChar w:fldCharType="end"/>
        </w:r>
      </w:hyperlink>
    </w:p>
    <w:p>
      <w:pPr>
        <w:pStyle w:val="TOC2"/>
        <w:tabs>
          <w:tab w:val="right" w:leader="dot" w:pos="8306"/>
        </w:tabs>
      </w:pPr>
      <w:hyperlink w:anchor="_Toc15023" w:history="1">
        <w:r>
          <w:rPr>
            <w:rFonts w:ascii="仿宋" w:eastAsia="仿宋" w:hAnsi="仿宋" w:cs="仿宋" w:hint="eastAsia"/>
            <w:lang w:eastAsia="zh-CN"/>
          </w:rPr>
          <w:t>(一)、人才需求与规划</w:t>
        </w:r>
        <w:r>
          <w:tab/>
        </w:r>
        <w:r>
          <w:fldChar w:fldCharType="begin"/>
        </w:r>
        <w:r>
          <w:instrText xml:space="preserve"> PAGEREF _Toc15023 \h </w:instrText>
        </w:r>
        <w:r>
          <w:fldChar w:fldCharType="separate"/>
        </w:r>
        <w:r>
          <w:t>46</w:t>
        </w:r>
        <w:r>
          <w:fldChar w:fldCharType="end"/>
        </w:r>
      </w:hyperlink>
    </w:p>
    <w:p>
      <w:pPr>
        <w:pStyle w:val="TOC2"/>
        <w:tabs>
          <w:tab w:val="right" w:leader="dot" w:pos="8306"/>
        </w:tabs>
      </w:pPr>
      <w:hyperlink w:anchor="_Toc30441" w:history="1">
        <w:r>
          <w:rPr>
            <w:rFonts w:ascii="仿宋" w:eastAsia="仿宋" w:hAnsi="仿宋" w:cs="仿宋" w:hint="eastAsia"/>
            <w:lang w:eastAsia="zh-CN"/>
          </w:rPr>
          <w:t>(二)、培训与发展计划</w:t>
        </w:r>
        <w:r>
          <w:tab/>
        </w:r>
        <w:r>
          <w:fldChar w:fldCharType="begin"/>
        </w:r>
        <w:r>
          <w:instrText xml:space="preserve"> PAGEREF _Toc30441 \h </w:instrText>
        </w:r>
        <w:r>
          <w:fldChar w:fldCharType="separate"/>
        </w:r>
        <w:r>
          <w:t>47</w:t>
        </w:r>
        <w:r>
          <w:fldChar w:fldCharType="end"/>
        </w:r>
      </w:hyperlink>
    </w:p>
    <w:p>
      <w:pPr>
        <w:pStyle w:val="TOC1"/>
        <w:tabs>
          <w:tab w:val="right" w:leader="dot" w:pos="8306"/>
        </w:tabs>
      </w:pPr>
      <w:hyperlink w:anchor="_Toc18151" w:history="1">
        <w:r>
          <w:rPr>
            <w:rFonts w:ascii="仿宋" w:eastAsia="仿宋" w:hAnsi="仿宋" w:cs="仿宋" w:hint="eastAsia"/>
            <w:lang w:eastAsia="zh-CN"/>
          </w:rPr>
          <w:t>十三、苦咸水淡化装置项目工程方案分析</w:t>
        </w:r>
        <w:r>
          <w:tab/>
        </w:r>
        <w:r>
          <w:fldChar w:fldCharType="begin"/>
        </w:r>
        <w:r>
          <w:instrText xml:space="preserve"> PAGEREF _Toc18151 \h </w:instrText>
        </w:r>
        <w:r>
          <w:fldChar w:fldCharType="separate"/>
        </w:r>
        <w:r>
          <w:t>47</w:t>
        </w:r>
        <w:r>
          <w:fldChar w:fldCharType="end"/>
        </w:r>
      </w:hyperlink>
    </w:p>
    <w:p>
      <w:pPr>
        <w:pStyle w:val="TOC2"/>
        <w:tabs>
          <w:tab w:val="right" w:leader="dot" w:pos="8306"/>
        </w:tabs>
      </w:pPr>
      <w:hyperlink w:anchor="_Toc11547" w:history="1">
        <w:r>
          <w:rPr>
            <w:rFonts w:ascii="仿宋" w:eastAsia="仿宋" w:hAnsi="仿宋" w:cs="仿宋" w:hint="eastAsia"/>
            <w:lang w:eastAsia="zh-CN"/>
          </w:rPr>
          <w:t>(一)、建筑工程设计原则</w:t>
        </w:r>
        <w:r>
          <w:tab/>
        </w:r>
        <w:r>
          <w:fldChar w:fldCharType="begin"/>
        </w:r>
        <w:r>
          <w:instrText xml:space="preserve"> PAGEREF _Toc11547 \h </w:instrText>
        </w:r>
        <w:r>
          <w:fldChar w:fldCharType="separate"/>
        </w:r>
        <w:r>
          <w:t>47</w:t>
        </w:r>
        <w:r>
          <w:fldChar w:fldCharType="end"/>
        </w:r>
      </w:hyperlink>
    </w:p>
    <w:p>
      <w:pPr>
        <w:pStyle w:val="TOC2"/>
        <w:tabs>
          <w:tab w:val="right" w:leader="dot" w:pos="8306"/>
        </w:tabs>
      </w:pPr>
      <w:hyperlink w:anchor="_Toc2917" w:history="1">
        <w:r>
          <w:rPr>
            <w:rFonts w:ascii="仿宋" w:eastAsia="仿宋" w:hAnsi="仿宋" w:cs="仿宋" w:hint="eastAsia"/>
            <w:lang w:eastAsia="zh-CN"/>
          </w:rPr>
          <w:t>(二)、土建工程建设指标</w:t>
        </w:r>
        <w:r>
          <w:tab/>
        </w:r>
        <w:r>
          <w:fldChar w:fldCharType="begin"/>
        </w:r>
        <w:r>
          <w:instrText xml:space="preserve"> PAGEREF _Toc2917 \h </w:instrText>
        </w:r>
        <w:r>
          <w:fldChar w:fldCharType="separate"/>
        </w:r>
        <w:r>
          <w:t>51</w:t>
        </w:r>
        <w:r>
          <w:fldChar w:fldCharType="end"/>
        </w:r>
      </w:hyperlink>
    </w:p>
    <w:p>
      <w:pPr>
        <w:pStyle w:val="TOC1"/>
        <w:tabs>
          <w:tab w:val="right" w:leader="dot" w:pos="8306"/>
        </w:tabs>
      </w:pPr>
      <w:hyperlink w:anchor="_Toc17285" w:history="1">
        <w:r>
          <w:rPr>
            <w:rFonts w:ascii="仿宋" w:eastAsia="仿宋" w:hAnsi="仿宋" w:cs="仿宋" w:hint="eastAsia"/>
            <w:lang w:eastAsia="zh-CN"/>
          </w:rPr>
          <w:t>十四、苦咸水淡化装置项目治理与监督</w:t>
        </w:r>
        <w:r>
          <w:tab/>
        </w:r>
        <w:r>
          <w:fldChar w:fldCharType="begin"/>
        </w:r>
        <w:r>
          <w:instrText xml:space="preserve"> PAGEREF _Toc17285 \h </w:instrText>
        </w:r>
        <w:r>
          <w:fldChar w:fldCharType="separate"/>
        </w:r>
        <w:r>
          <w:t>52</w:t>
        </w:r>
        <w:r>
          <w:fldChar w:fldCharType="end"/>
        </w:r>
      </w:hyperlink>
    </w:p>
    <w:p>
      <w:pPr>
        <w:pStyle w:val="TOC2"/>
        <w:tabs>
          <w:tab w:val="right" w:leader="dot" w:pos="8306"/>
        </w:tabs>
      </w:pPr>
      <w:hyperlink w:anchor="_Toc20761" w:history="1">
        <w:r>
          <w:rPr>
            <w:rFonts w:ascii="仿宋" w:eastAsia="仿宋" w:hAnsi="仿宋" w:cs="仿宋" w:hint="eastAsia"/>
            <w:lang w:eastAsia="zh-CN"/>
          </w:rPr>
          <w:t>(一)、苦咸水淡化装置项目治理结构</w:t>
        </w:r>
        <w:r>
          <w:tab/>
        </w:r>
        <w:r>
          <w:fldChar w:fldCharType="begin"/>
        </w:r>
        <w:r>
          <w:instrText xml:space="preserve"> PAGEREF _Toc20761 \h </w:instrText>
        </w:r>
        <w:r>
          <w:fldChar w:fldCharType="separate"/>
        </w:r>
        <w:r>
          <w:t>52</w:t>
        </w:r>
        <w:r>
          <w:fldChar w:fldCharType="end"/>
        </w:r>
      </w:hyperlink>
    </w:p>
    <w:p>
      <w:pPr>
        <w:pStyle w:val="TOC2"/>
        <w:tabs>
          <w:tab w:val="right" w:leader="dot" w:pos="8306"/>
        </w:tabs>
      </w:pPr>
      <w:hyperlink w:anchor="_Toc14773" w:history="1">
        <w:r>
          <w:rPr>
            <w:rFonts w:ascii="仿宋" w:eastAsia="仿宋" w:hAnsi="仿宋" w:cs="仿宋" w:hint="eastAsia"/>
            <w:lang w:eastAsia="zh-CN"/>
          </w:rPr>
          <w:t>(二)、监督与审计</w:t>
        </w:r>
        <w:r>
          <w:tab/>
        </w:r>
        <w:r>
          <w:fldChar w:fldCharType="begin"/>
        </w:r>
        <w:r>
          <w:instrText xml:space="preserve"> PAGEREF _Toc14773 \h </w:instrText>
        </w:r>
        <w:r>
          <w:fldChar w:fldCharType="separate"/>
        </w:r>
        <w:r>
          <w:t>54</w:t>
        </w:r>
        <w:r>
          <w:fldChar w:fldCharType="end"/>
        </w:r>
      </w:hyperlink>
    </w:p>
    <w:p>
      <w:pPr>
        <w:pStyle w:val="TOC1"/>
        <w:tabs>
          <w:tab w:val="right" w:leader="dot" w:pos="8306"/>
        </w:tabs>
      </w:pPr>
      <w:hyperlink w:anchor="_Toc29258" w:history="1">
        <w:r>
          <w:rPr>
            <w:rFonts w:ascii="仿宋" w:eastAsia="仿宋" w:hAnsi="仿宋" w:cs="仿宋" w:hint="eastAsia"/>
            <w:lang w:eastAsia="zh-CN"/>
          </w:rPr>
          <w:t>十五、营销与推广策略</w:t>
        </w:r>
        <w:r>
          <w:tab/>
        </w:r>
        <w:r>
          <w:fldChar w:fldCharType="begin"/>
        </w:r>
        <w:r>
          <w:instrText xml:space="preserve"> PAGEREF _Toc29258 \h </w:instrText>
        </w:r>
        <w:r>
          <w:fldChar w:fldCharType="separate"/>
        </w:r>
        <w:r>
          <w:t>55</w:t>
        </w:r>
        <w:r>
          <w:fldChar w:fldCharType="end"/>
        </w:r>
      </w:hyperlink>
    </w:p>
    <w:p>
      <w:pPr>
        <w:pStyle w:val="TOC2"/>
        <w:tabs>
          <w:tab w:val="right" w:leader="dot" w:pos="8306"/>
        </w:tabs>
      </w:pPr>
      <w:hyperlink w:anchor="_Toc15866" w:history="1">
        <w:r>
          <w:rPr>
            <w:rFonts w:ascii="仿宋" w:eastAsia="仿宋" w:hAnsi="仿宋" w:cs="仿宋" w:hint="eastAsia"/>
            <w:lang w:eastAsia="zh-CN"/>
          </w:rPr>
          <w:t>(一)、产品/服务定位与特点</w:t>
        </w:r>
        <w:r>
          <w:tab/>
        </w:r>
        <w:r>
          <w:fldChar w:fldCharType="begin"/>
        </w:r>
        <w:r>
          <w:instrText xml:space="preserve"> PAGEREF _Toc15866 \h </w:instrText>
        </w:r>
        <w:r>
          <w:fldChar w:fldCharType="separate"/>
        </w:r>
        <w:r>
          <w:t>55</w:t>
        </w:r>
        <w:r>
          <w:fldChar w:fldCharType="end"/>
        </w:r>
      </w:hyperlink>
    </w:p>
    <w:p>
      <w:pPr>
        <w:pStyle w:val="TOC2"/>
        <w:tabs>
          <w:tab w:val="right" w:leader="dot" w:pos="8306"/>
        </w:tabs>
      </w:pPr>
      <w:hyperlink w:anchor="_Toc21649" w:history="1">
        <w:r>
          <w:rPr>
            <w:rFonts w:ascii="仿宋" w:eastAsia="仿宋" w:hAnsi="仿宋" w:cs="仿宋" w:hint="eastAsia"/>
            <w:lang w:eastAsia="zh-CN"/>
          </w:rPr>
          <w:t>(二)、市场定位与竞争分析</w:t>
        </w:r>
        <w:r>
          <w:tab/>
        </w:r>
        <w:r>
          <w:fldChar w:fldCharType="begin"/>
        </w:r>
        <w:r>
          <w:instrText xml:space="preserve"> PAGEREF _Toc21649 \h </w:instrText>
        </w:r>
        <w:r>
          <w:fldChar w:fldCharType="separate"/>
        </w:r>
        <w:r>
          <w:t>57</w:t>
        </w:r>
        <w:r>
          <w:fldChar w:fldCharType="end"/>
        </w:r>
      </w:hyperlink>
    </w:p>
    <w:p>
      <w:pPr>
        <w:pStyle w:val="TOC2"/>
        <w:tabs>
          <w:tab w:val="right" w:leader="dot" w:pos="8306"/>
        </w:tabs>
      </w:pPr>
      <w:hyperlink w:anchor="_Toc22022" w:history="1">
        <w:r>
          <w:rPr>
            <w:rFonts w:ascii="仿宋" w:eastAsia="仿宋" w:hAnsi="仿宋" w:cs="仿宋" w:hint="eastAsia"/>
            <w:lang w:eastAsia="zh-CN"/>
          </w:rPr>
          <w:t>(三)、营销渠道与策略</w:t>
        </w:r>
        <w:r>
          <w:tab/>
        </w:r>
        <w:r>
          <w:fldChar w:fldCharType="begin"/>
        </w:r>
        <w:r>
          <w:instrText xml:space="preserve"> PAGEREF _Toc22022 \h </w:instrText>
        </w:r>
        <w:r>
          <w:fldChar w:fldCharType="separate"/>
        </w:r>
        <w:r>
          <w:t>58</w:t>
        </w:r>
        <w:r>
          <w:fldChar w:fldCharType="end"/>
        </w:r>
      </w:hyperlink>
    </w:p>
    <w:p>
      <w:pPr>
        <w:pStyle w:val="TOC2"/>
        <w:tabs>
          <w:tab w:val="right" w:leader="dot" w:pos="8306"/>
        </w:tabs>
      </w:pPr>
      <w:hyperlink w:anchor="_Toc11108" w:history="1">
        <w:r>
          <w:rPr>
            <w:rFonts w:ascii="仿宋" w:eastAsia="仿宋" w:hAnsi="仿宋" w:cs="仿宋" w:hint="eastAsia"/>
            <w:lang w:eastAsia="zh-CN"/>
          </w:rPr>
          <w:t>(四)、推广与宣传活动</w:t>
        </w:r>
        <w:r>
          <w:tab/>
        </w:r>
        <w:r>
          <w:fldChar w:fldCharType="begin"/>
        </w:r>
        <w:r>
          <w:instrText xml:space="preserve"> PAGEREF _Toc11108 \h </w:instrText>
        </w:r>
        <w:r>
          <w:fldChar w:fldCharType="separate"/>
        </w:r>
        <w:r>
          <w:t>59</w:t>
        </w:r>
        <w:r>
          <w:fldChar w:fldCharType="end"/>
        </w:r>
      </w:hyperlink>
    </w:p>
    <w:p>
      <w:pPr>
        <w:pStyle w:val="TOC1"/>
        <w:tabs>
          <w:tab w:val="right" w:leader="dot" w:pos="8306"/>
        </w:tabs>
      </w:pPr>
      <w:hyperlink w:anchor="_Toc25027" w:history="1">
        <w:r>
          <w:rPr>
            <w:rFonts w:ascii="仿宋" w:eastAsia="仿宋" w:hAnsi="仿宋" w:cs="仿宋" w:hint="eastAsia"/>
            <w:lang w:eastAsia="zh-CN"/>
          </w:rPr>
          <w:t>十六、供应链管理</w:t>
        </w:r>
        <w:r>
          <w:tab/>
        </w:r>
        <w:r>
          <w:fldChar w:fldCharType="begin"/>
        </w:r>
        <w:r>
          <w:instrText xml:space="preserve"> PAGEREF _Toc25027 \h </w:instrText>
        </w:r>
        <w:r>
          <w:fldChar w:fldCharType="separate"/>
        </w:r>
        <w:r>
          <w:t>64</w:t>
        </w:r>
        <w:r>
          <w:fldChar w:fldCharType="end"/>
        </w:r>
      </w:hyperlink>
    </w:p>
    <w:p>
      <w:pPr>
        <w:pStyle w:val="TOC2"/>
        <w:tabs>
          <w:tab w:val="right" w:leader="dot" w:pos="8306"/>
        </w:tabs>
      </w:pPr>
      <w:hyperlink w:anchor="_Toc4141" w:history="1">
        <w:r>
          <w:rPr>
            <w:rFonts w:ascii="仿宋" w:eastAsia="仿宋" w:hAnsi="仿宋" w:cs="仿宋" w:hint="eastAsia"/>
            <w:lang w:eastAsia="zh-CN"/>
          </w:rPr>
          <w:t>(一)、供应链战略规划</w:t>
        </w:r>
        <w:r>
          <w:tab/>
        </w:r>
        <w:r>
          <w:fldChar w:fldCharType="begin"/>
        </w:r>
        <w:r>
          <w:instrText xml:space="preserve"> PAGEREF _Toc4141 \h </w:instrText>
        </w:r>
        <w:r>
          <w:fldChar w:fldCharType="separate"/>
        </w:r>
        <w:r>
          <w:t>64</w:t>
        </w:r>
        <w:r>
          <w:fldChar w:fldCharType="end"/>
        </w:r>
      </w:hyperlink>
    </w:p>
    <w:p>
      <w:pPr>
        <w:pStyle w:val="TOC2"/>
        <w:tabs>
          <w:tab w:val="right" w:leader="dot" w:pos="8306"/>
        </w:tabs>
      </w:pPr>
      <w:hyperlink w:anchor="_Toc29067" w:history="1">
        <w:r>
          <w:rPr>
            <w:rFonts w:ascii="仿宋" w:eastAsia="仿宋" w:hAnsi="仿宋" w:cs="仿宋" w:hint="eastAsia"/>
            <w:lang w:eastAsia="zh-CN"/>
          </w:rPr>
          <w:t>(二)、供应商选择与合作</w:t>
        </w:r>
        <w:r>
          <w:tab/>
        </w:r>
        <w:r>
          <w:fldChar w:fldCharType="begin"/>
        </w:r>
        <w:r>
          <w:instrText xml:space="preserve"> PAGEREF _Toc29067 \h </w:instrText>
        </w:r>
        <w:r>
          <w:fldChar w:fldCharType="separate"/>
        </w:r>
        <w:r>
          <w:t>66</w:t>
        </w:r>
        <w:r>
          <w:fldChar w:fldCharType="end"/>
        </w:r>
      </w:hyperlink>
    </w:p>
    <w:p>
      <w:pPr>
        <w:pStyle w:val="TOC2"/>
        <w:tabs>
          <w:tab w:val="right" w:leader="dot" w:pos="8306"/>
        </w:tabs>
      </w:pPr>
      <w:hyperlink w:anchor="_Toc9230" w:history="1">
        <w:r>
          <w:rPr>
            <w:rFonts w:ascii="仿宋" w:eastAsia="仿宋" w:hAnsi="仿宋" w:cs="仿宋" w:hint="eastAsia"/>
            <w:lang w:eastAsia="zh-CN"/>
          </w:rPr>
          <w:t>(三)、物流与库存管理</w:t>
        </w:r>
        <w:r>
          <w:tab/>
        </w:r>
        <w:r>
          <w:fldChar w:fldCharType="begin"/>
        </w:r>
        <w:r>
          <w:instrText xml:space="preserve"> PAGEREF _Toc9230 \h </w:instrText>
        </w:r>
        <w:r>
          <w:fldChar w:fldCharType="separate"/>
        </w:r>
        <w:r>
          <w:t>67</w:t>
        </w:r>
        <w:r>
          <w:fldChar w:fldCharType="end"/>
        </w:r>
      </w:hyperlink>
    </w:p>
    <w:p>
      <w:pPr>
        <w:pStyle w:val="TOC1"/>
        <w:tabs>
          <w:tab w:val="right" w:leader="dot" w:pos="8306"/>
        </w:tabs>
      </w:pPr>
      <w:hyperlink w:anchor="_Toc29539" w:history="1">
        <w:r>
          <w:rPr>
            <w:rFonts w:ascii="仿宋" w:eastAsia="仿宋" w:hAnsi="仿宋" w:cs="仿宋" w:hint="eastAsia"/>
            <w:lang w:eastAsia="zh-CN"/>
          </w:rPr>
          <w:t>十七、苦咸水淡化装置项目变更管理</w:t>
        </w:r>
        <w:r>
          <w:tab/>
        </w:r>
        <w:r>
          <w:fldChar w:fldCharType="begin"/>
        </w:r>
        <w:r>
          <w:instrText xml:space="preserve"> PAGEREF _Toc29539 \h </w:instrText>
        </w:r>
        <w:r>
          <w:fldChar w:fldCharType="separate"/>
        </w:r>
        <w:r>
          <w:t>69</w:t>
        </w:r>
        <w:r>
          <w:fldChar w:fldCharType="end"/>
        </w:r>
      </w:hyperlink>
    </w:p>
    <w:p>
      <w:pPr>
        <w:pStyle w:val="TOC2"/>
        <w:tabs>
          <w:tab w:val="right" w:leader="dot" w:pos="8306"/>
        </w:tabs>
      </w:pPr>
      <w:hyperlink w:anchor="_Toc20662" w:history="1">
        <w:r>
          <w:rPr>
            <w:rFonts w:ascii="仿宋" w:eastAsia="仿宋" w:hAnsi="仿宋" w:cs="仿宋" w:hint="eastAsia"/>
            <w:lang w:eastAsia="zh-CN"/>
          </w:rPr>
          <w:t>(一)、变更申请与评估</w:t>
        </w:r>
        <w:r>
          <w:tab/>
        </w:r>
        <w:r>
          <w:fldChar w:fldCharType="begin"/>
        </w:r>
        <w:r>
          <w:instrText xml:space="preserve"> PAGEREF _Toc20662 \h </w:instrText>
        </w:r>
        <w:r>
          <w:fldChar w:fldCharType="separate"/>
        </w:r>
        <w:r>
          <w:t>69</w:t>
        </w:r>
        <w:r>
          <w:fldChar w:fldCharType="end"/>
        </w:r>
      </w:hyperlink>
    </w:p>
    <w:p>
      <w:pPr>
        <w:pStyle w:val="TOC2"/>
        <w:tabs>
          <w:tab w:val="right" w:leader="dot" w:pos="8306"/>
        </w:tabs>
      </w:pPr>
      <w:hyperlink w:anchor="_Toc5879" w:history="1">
        <w:r>
          <w:rPr>
            <w:rFonts w:ascii="仿宋" w:eastAsia="仿宋" w:hAnsi="仿宋" w:cs="仿宋" w:hint="eastAsia"/>
            <w:lang w:eastAsia="zh-CN"/>
          </w:rPr>
          <w:t>(二)、变更实施与控制</w:t>
        </w:r>
        <w:r>
          <w:tab/>
        </w:r>
        <w:r>
          <w:fldChar w:fldCharType="begin"/>
        </w:r>
        <w:r>
          <w:instrText xml:space="preserve"> PAGEREF _Toc5879 \h </w:instrText>
        </w:r>
        <w:r>
          <w:fldChar w:fldCharType="separate"/>
        </w:r>
        <w:r>
          <w:t>69</w:t>
        </w:r>
        <w:r>
          <w:fldChar w:fldCharType="end"/>
        </w:r>
      </w:hyperlink>
    </w:p>
    <w:p>
      <w:pPr>
        <w:pStyle w:val="TOC1"/>
        <w:tabs>
          <w:tab w:val="right" w:leader="dot" w:pos="8306"/>
        </w:tabs>
      </w:pPr>
      <w:hyperlink w:anchor="_Toc10488" w:history="1">
        <w:r>
          <w:rPr>
            <w:rFonts w:ascii="仿宋" w:eastAsia="仿宋" w:hAnsi="仿宋" w:cs="仿宋" w:hint="eastAsia"/>
            <w:lang w:eastAsia="zh-CN"/>
          </w:rPr>
          <w:t>十八、苦咸水淡化装置项目实施保障措施</w:t>
        </w:r>
        <w:r>
          <w:tab/>
        </w:r>
        <w:r>
          <w:fldChar w:fldCharType="begin"/>
        </w:r>
        <w:r>
          <w:instrText xml:space="preserve"> PAGEREF _Toc10488 \h </w:instrText>
        </w:r>
        <w:r>
          <w:fldChar w:fldCharType="separate"/>
        </w:r>
        <w:r>
          <w:t>70</w:t>
        </w:r>
        <w:r>
          <w:fldChar w:fldCharType="end"/>
        </w:r>
      </w:hyperlink>
    </w:p>
    <w:p>
      <w:pPr>
        <w:pStyle w:val="TOC2"/>
        <w:tabs>
          <w:tab w:val="right" w:leader="dot" w:pos="8306"/>
        </w:tabs>
      </w:pPr>
      <w:hyperlink w:anchor="_Toc1623" w:history="1">
        <w:r>
          <w:rPr>
            <w:rFonts w:ascii="仿宋" w:eastAsia="仿宋" w:hAnsi="仿宋" w:cs="仿宋" w:hint="eastAsia"/>
            <w:lang w:eastAsia="zh-CN"/>
          </w:rPr>
          <w:t>(一)、苦咸水淡化装置项目实施保障机制</w:t>
        </w:r>
        <w:r>
          <w:tab/>
        </w:r>
        <w:r>
          <w:fldChar w:fldCharType="begin"/>
        </w:r>
        <w:r>
          <w:instrText xml:space="preserve"> PAGEREF _Toc1623 \h </w:instrText>
        </w:r>
        <w:r>
          <w:fldChar w:fldCharType="separate"/>
        </w:r>
        <w:r>
          <w:t>70</w:t>
        </w:r>
        <w:r>
          <w:fldChar w:fldCharType="end"/>
        </w:r>
      </w:hyperlink>
    </w:p>
    <w:p>
      <w:pPr>
        <w:pStyle w:val="TOC2"/>
        <w:tabs>
          <w:tab w:val="right" w:leader="dot" w:pos="8306"/>
        </w:tabs>
      </w:pPr>
      <w:hyperlink w:anchor="_Toc12037" w:history="1">
        <w:r>
          <w:rPr>
            <w:rFonts w:ascii="仿宋" w:eastAsia="仿宋" w:hAnsi="仿宋" w:cs="仿宋" w:hint="eastAsia"/>
            <w:lang w:eastAsia="zh-CN"/>
          </w:rPr>
          <w:t>(二)、苦咸水淡化装置项目法律合规要求</w:t>
        </w:r>
        <w:r>
          <w:tab/>
        </w:r>
        <w:r>
          <w:fldChar w:fldCharType="begin"/>
        </w:r>
        <w:r>
          <w:instrText xml:space="preserve"> PAGEREF _Toc12037 \h </w:instrText>
        </w:r>
        <w:r>
          <w:fldChar w:fldCharType="separate"/>
        </w:r>
        <w:r>
          <w:t>74</w:t>
        </w:r>
        <w:r>
          <w:fldChar w:fldCharType="end"/>
        </w:r>
      </w:hyperlink>
    </w:p>
    <w:p>
      <w:pPr>
        <w:pStyle w:val="TOC2"/>
        <w:tabs>
          <w:tab w:val="right" w:leader="dot" w:pos="8306"/>
        </w:tabs>
      </w:pPr>
      <w:hyperlink w:anchor="_Toc16845" w:history="1">
        <w:r>
          <w:rPr>
            <w:rFonts w:ascii="仿宋" w:eastAsia="仿宋" w:hAnsi="仿宋" w:cs="仿宋" w:hint="eastAsia"/>
            <w:lang w:eastAsia="zh-CN"/>
          </w:rPr>
          <w:t>(三)、苦咸水淡化装置项目合同管理与法律事务</w:t>
        </w:r>
        <w:r>
          <w:tab/>
        </w:r>
        <w:r>
          <w:fldChar w:fldCharType="begin"/>
        </w:r>
        <w:r>
          <w:instrText xml:space="preserve"> PAGEREF _Toc16845 \h </w:instrText>
        </w:r>
        <w:r>
          <w:fldChar w:fldCharType="separate"/>
        </w:r>
        <w:r>
          <w:t>78</w:t>
        </w:r>
        <w:r>
          <w:fldChar w:fldCharType="end"/>
        </w:r>
      </w:hyperlink>
    </w:p>
    <w:p>
      <w:pPr>
        <w:pStyle w:val="TOC2"/>
        <w:tabs>
          <w:tab w:val="right" w:leader="dot" w:pos="8306"/>
        </w:tabs>
      </w:pPr>
      <w:hyperlink w:anchor="_Toc13679" w:history="1">
        <w:r>
          <w:rPr>
            <w:rFonts w:ascii="仿宋" w:eastAsia="仿宋" w:hAnsi="仿宋" w:cs="仿宋" w:hint="eastAsia"/>
            <w:lang w:eastAsia="zh-CN"/>
          </w:rPr>
          <w:t>(四)、苦咸水淡化装置项目知识产权保护策略</w:t>
        </w:r>
        <w:r>
          <w:tab/>
        </w:r>
        <w:r>
          <w:fldChar w:fldCharType="begin"/>
        </w:r>
        <w:r>
          <w:instrText xml:space="preserve"> PAGEREF _Toc13679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7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1147"/>
      <w:r>
        <w:rPr>
          <w:rFonts w:ascii="仿宋" w:eastAsia="仿宋" w:hAnsi="仿宋" w:cs="仿宋" w:hint="eastAsia"/>
          <w:sz w:val="28"/>
          <w:lang w:eastAsia="zh-CN"/>
        </w:rPr>
        <w:t>一、苦咸水淡化装置项目建设单位说明</w:t>
      </w:r>
      <w:bookmarkEnd w:id="2"/>
    </w:p>
    <w:p>
      <w:pPr>
        <w:pStyle w:val="Heading2"/>
        <w:rPr>
          <w:rFonts w:ascii="仿宋" w:eastAsia="仿宋" w:hAnsi="仿宋" w:cs="仿宋" w:hint="eastAsia"/>
          <w:lang w:eastAsia="zh-CN"/>
        </w:rPr>
      </w:pPr>
      <w:bookmarkStart w:id="3" w:name="_Toc30166"/>
      <w:r>
        <w:rPr>
          <w:rFonts w:ascii="仿宋" w:eastAsia="仿宋" w:hAnsi="仿宋" w:cs="仿宋" w:hint="eastAsia"/>
          <w:lang w:eastAsia="zh-CN"/>
        </w:rPr>
        <w:t>(一)、苦咸水淡化装置项目承办单位基本情况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5135"/>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苦咸水淡化装置项目承办单位的XXXX，我们着眼于实现可持续的经济效益。通过技术创新和解决方案的提供，公司预计在苦咸水淡化装置项目执行期间将获得可观的收入增长。这一收入来源主要包括苦咸水淡化装置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同时，我们注重成本控制和效率提升，以确保苦咸水淡化装置项目的可持续盈利。透过精细的管理和资源优化，公司期望实现苦咸水淡化装置项目利润最大化。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苦咸水淡化装置项目实施进行全面的投资评估，包括苦咸水淡化装置项目启动阶段的资金投入和后续运营成本。通过对苦咸水淡化装置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苦咸水淡化装置项目实施过程中具备足够的资金流动性，公司将进行详尽的现金流分析。这包括资金需求的合理预测、苦咸水淡化装置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3994"/>
      <w:r>
        <w:rPr>
          <w:rFonts w:ascii="仿宋" w:eastAsia="仿宋" w:hAnsi="仿宋" w:cs="仿宋" w:hint="eastAsia"/>
          <w:sz w:val="28"/>
          <w:lang w:eastAsia="zh-CN"/>
        </w:rPr>
        <w:t>二、苦咸水淡化装置项目概论</w:t>
      </w:r>
      <w:bookmarkEnd w:id="5"/>
    </w:p>
    <w:p>
      <w:pPr>
        <w:pStyle w:val="Heading2"/>
        <w:rPr>
          <w:rFonts w:ascii="仿宋" w:eastAsia="仿宋" w:hAnsi="仿宋" w:cs="仿宋" w:hint="eastAsia"/>
          <w:lang w:eastAsia="zh-CN"/>
        </w:rPr>
      </w:pPr>
      <w:bookmarkStart w:id="6" w:name="_Toc28693"/>
      <w:r>
        <w:rPr>
          <w:rFonts w:ascii="仿宋" w:eastAsia="仿宋" w:hAnsi="仿宋" w:cs="仿宋" w:hint="eastAsia"/>
          <w:lang w:eastAsia="zh-CN"/>
        </w:rPr>
        <w:t>(一)、苦咸水淡化装置项目概况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苦咸水淡化装置项目的起源追溯至对市场的深入洞察。市场的不断演变与变革为苦咸水淡化装置项目提供了难得的机遇。当前市场存在的需求缺口和变革的大环境共同构成了苦咸水淡化装置项目的背景。这个苦咸水淡化装置项目旨在充分利用市场机遇，填补行业中尚未满足的需求，为客户提供全新的解决方案。市场的变革和需求的增长使得这个苦咸水淡化装置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苦咸水淡化装置项目名称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苦咸水淡化装置项目正式命名为苦咸水淡化装置。这个名称不仅仅是一个标识，更代表了苦咸水淡化装置项目的核心理念和愿景。它蕴含着苦咸水淡化装置项目所要解决问题的关键字，具有强烈的表达和辨识度，为苦咸水淡化装置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苦咸水淡化装置项目目标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苦咸水淡化装置项目的核心目标是提供一种全新、高效的解决方案，满足客户日益增长的需求。苦咸水淡化装置项目追求的不仅仅是满足市场需求，更是在市场中获得卓越的竞争优势。通过不断提升产品或服务的质量和创新水平，苦咸水淡化装置项目旨在成为行业中的领军者。</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1.4 苦咸水淡化装置项目范围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苦咸水淡化装置项目全面涵盖了产品研发、制造、市场推广和售后服务，确保从产品设计到最终用户体验的全方位关注。这一全面的苦咸水淡化装置项目范围是为了确保苦咸水淡化装置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苦咸水淡化装置项目时间表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苦咸水淡化装置项目计划在未来18个月内完成，包括研发、测试、市场试点和正式推出等不同阶段。这个时间表的合理设计是为了确保苦咸水淡化装置项目各个阶段的顺利推进，以便按时交付高质量的成果。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苦咸水淡化装置项目预算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苦咸水淡化装置项目总预算估算为XX百万美元，主要分配在研发、市场推广、人员培训和运营等方面。这一充足的预算为苦咸水淡化装置项目提供了充足的资源，确保苦咸水淡化装置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苦咸水淡化装置项目风险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苦咸水淡化装置项目可能面临的风险包括市场接受度低、技术难题、竞争激烈等。苦咸水淡化装置项目团队已经制定了相应的风险应对计划，通过前瞻性的风险管理，确保苦咸水淡化装置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苦咸水淡化装置项目团队</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苦咸水淡化装置项目汇聚了一支经验丰富、多领域专业素养的核心团队，确保苦咸水淡化装置项目在各个方面都能拥有高水平的执行力。团队的协同作战是苦咸水淡化装置项目成功的关键因素之一。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苦咸水淡化装置项目背景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苦咸水淡化装置项目的背景根植于市场对更高效、创新产品的渴望，同时也受到科技发展对行业格局的深刻改变的影响。这为苦咸水淡化装置项目提供了广阔的发展空间和市场需求。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苦咸水淡化装置项目现状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截至目前，苦咸水淡化装置项目已完成市场调研和技术验证，取得了初步的成功。这为苦咸水淡化装置项目在未来的发展奠定了坚实的基础，为更远大的目标打下了坚实的基石。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5130"/>
      <w:r>
        <w:rPr>
          <w:rFonts w:ascii="仿宋" w:eastAsia="仿宋" w:hAnsi="仿宋" w:cs="仿宋" w:hint="eastAsia"/>
          <w:sz w:val="28"/>
          <w:lang w:eastAsia="zh-CN"/>
        </w:rPr>
        <w:t>(二)、苦咸水淡化装置项目目标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keyword》苦咸水淡化装置项目首要业务目标是在市场中占据有利地位，实现产品/服务的成功推广和销售。通过不断提升产品质量、创新性，苦咸水淡化装置项目追求成为行业中的领导者，赢得更多客户的青睐。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在科技迅速发展的时代，苦咸水淡化装置项目着眼于技术创新。通过持续的研发和技术升级，苦咸水淡化装置项目旨在推出更具创新性的产品或服务，以满足市场对新鲜、先进解决方案的需求。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为了建立可持续的客户关系，苦咸水淡化装置项目设定了客户满意度目标。通过提供卓越的产品质量和优质的客户服务，苦咸水淡化装置项目追求赢得客户的信任和忠诚度，确保他们的满意度达到行业领先水平。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苦咸水淡化装置项目注重社会责任和可持续发展。通过实施环保、社会责任苦咸水淡化装置项目，苦咸水淡化装置项目致力于在经济发展的同时保护环境，促进社会公平，实现可持续经营。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苦咸水淡化装置项目的团队是实现目标的核心驱动力。因此，苦咸水淡化装置项目设定了团队发展目标，包括提升团队成员的专业技能、培养领导力，以及搭建协同高效的团队工作氛围。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31338"/>
      <w:r>
        <w:rPr>
          <w:rFonts w:ascii="仿宋" w:eastAsia="仿宋" w:hAnsi="仿宋" w:cs="仿宋" w:hint="eastAsia"/>
          <w:sz w:val="28"/>
          <w:lang w:eastAsia="zh-CN"/>
        </w:rPr>
        <w:t>(三)、苦咸水淡化装置项目提出的理由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苦咸水淡化装置项目提出的理由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苦咸水淡化装置项目的提出源于对市场机遇的深刻洞察。当前市场中存在的需求缺口和行业发展趋势表明，有巨大的商业机会等待被开发。通过准确捕捉市场机遇，苦咸水淡化装置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苦咸水淡化装置项目的理念基于对技术创新的信仰。通过持续的研发和技术投入，苦咸水淡化装置项目有望推出更具创新性的产品或服务。在科技飞速发展的当下，苦咸水淡化装置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苦咸水淡化装置项目的提出是为了增强企业的行业竞争力。通过提升产品或服务的质量和独特性，苦咸水淡化装置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苦咸水淡化装置项目响应了消费者需求的变化。随着社会和科技的不断发展，消费者对产品和服务的需求也在发生变化。通过深入了解并及时回应消费者的新需求，苦咸水淡化装置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苦咸水淡化装置项目的提出是企业战略发展规划的一部分。在面对日益激烈的市场竞争和不断变化的商业环境中，苦咸水淡化装置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苦咸水淡化装置项目的提出不仅仅是基于商业考量，还注重社会责任。通过推出环保、社会责任等方面的苦咸水淡化装置项目，苦咸水淡化装置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苦咸水淡化装置项目的提出反映了对利益相关者期望的关注。包括客户、员工、投资者等利益相关者在企业发展中都有着各自的期望，苦咸水淡化装置项目力求在满足这些期望的同时，取得更大的共赢。</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9" w:name="_Toc10559"/>
      <w:r>
        <w:rPr>
          <w:rFonts w:ascii="仿宋" w:eastAsia="仿宋" w:hAnsi="仿宋" w:cs="仿宋" w:hint="eastAsia"/>
          <w:sz w:val="28"/>
          <w:lang w:eastAsia="zh-CN"/>
        </w:rPr>
        <w:t>(四)、苦咸水淡化装置项目意义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在实施苦咸水淡化装置项目的过程中，我们不仅仅是在追逐商业成功，更是为企业和社会的多个层面创造了深远的意义。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苦咸水淡化装置项目的首要意义在于提升企业的市场竞争力。通过持续的创新和对产品质量的高标准要求，苦咸水淡化装置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苦咸水淡化装置项目的推进将促使行业技术水平的提升。通过引入先进技术和创新性解决方案，苦咸水淡化装置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苦咸水淡化装置项目不仅创造了大量就业机会，提高了就业水平，还注重社会责任和环保。通过参与社会公益事业和推动环保苦咸水淡化装置项目，苦咸水淡化装置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综合而言，苦咸水淡化装置项目意义重大，不仅推动了企业的发展，也为行业和社会的进步贡献了积极力量。这是一个全面而深刻的影响，将在未来产生可持续的正面效应。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1475"/>
      <w:r>
        <w:rPr>
          <w:rFonts w:ascii="仿宋" w:eastAsia="仿宋" w:hAnsi="仿宋" w:cs="仿宋" w:hint="eastAsia"/>
          <w:sz w:val="28"/>
          <w:lang w:eastAsia="zh-CN"/>
        </w:rPr>
        <w:t>(五)、苦咸水淡化装置项目背景</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在当今迅猛发展的商业环境中，苦咸水淡化装置项目的动因根植于对多方面因素的审慎考量。这个苦咸水淡化装置项目的提出并非孤立的决策，而是对企业所处背景深入思考的产物。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苦咸水淡化装置项目背后的首要原因。科技的迅速发展和全球市场的快速变化使得企业必须灵活应对。苦咸水淡化装置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竞争的激烈程度也是苦咸水淡化装置项目背景中不可忽视的一环。企业需要在激烈竞争中脱颖而出，为此，苦咸水淡化装置项目致力于打破常规，提供独特的价值主张，以吸引客户并确保市场份额的增长。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技术的迅速发展为企业带来了机遇与挑战。作为苦咸水淡化装置项目启动的背景之一，对新兴技术的应用将有助于提升企业的技术水平，使其在不断演进的商业环境中保持竞争优势。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此外，社会对企业责任的期望也在逐渐升高。苦咸水淡化装置项目充分融入了社会责任的理念，通过可持续经营和社会公益苦咸水淡化装置项目，企图为社会贡献一份力量，在商业成功的同时关注社会价值。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4112"/>
      <w:r>
        <w:rPr>
          <w:rFonts w:ascii="仿宋" w:eastAsia="仿宋" w:hAnsi="仿宋" w:cs="仿宋" w:hint="eastAsia"/>
          <w:sz w:val="28"/>
          <w:lang w:eastAsia="zh-CN"/>
        </w:rPr>
        <w:t>三、苦咸水淡化装置项目绩效评估</w:t>
      </w:r>
      <w:bookmarkEnd w:id="11"/>
    </w:p>
    <w:p>
      <w:pPr>
        <w:pStyle w:val="Heading2"/>
        <w:rPr>
          <w:rFonts w:ascii="仿宋" w:eastAsia="仿宋" w:hAnsi="仿宋" w:cs="仿宋" w:hint="eastAsia"/>
          <w:lang w:eastAsia="zh-CN"/>
        </w:rPr>
      </w:pPr>
      <w:bookmarkStart w:id="12" w:name="_Toc474"/>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苦咸水淡化装置项目中，我们设计了一套全面的绩效评估指标，以确保苦咸水淡化装置项目的可控和成功交付。这些指标跨足苦咸水淡化装置项目目标、成本、进度和质量等多个维度，为我们提供了全面洞察苦咸水淡化装置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苦咸水淡化装置项目目标达成率是我们关注的首要指标。我们设定了明确的目标，并通过定期监测和评估，迅速发现并应对潜在的目标偏差。这为苦咸水淡化装置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成本绩效是另一个核心关注点。通过实际成本与预算成本的对比分析，我们深入了解成本差异的原因，及时调整资源分配，保持苦咸水淡化装置项目在经济效益方面的合理水平。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苦咸水淡化装置项目进度作为关键的绩效指标之一，得到了精心的关注。我们制定了详细的苦咸水淡化装置项目进度计划，并设立了进度符合度指标，确保实际进度与计划进度保持一致。这使我们能够快速发现和解决潜在的进度问题，保持苦咸水淡化装置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质量指标是我们评估苦咸水淡化装置项目绩效的不可或缺的一环。我们引入了一系列的质量标准和客户满意度指标，以确保苦咸水淡化装置项目交付的成果在质量上达到或超越预期水平。通过持续监测这些指标，我们努力提升苦咸水淡化装置项目整体质量水平，为苦咸水淡化装置项目的成功交付提供有力保障。通过这些科学且全面的绩效评估，我们能够更好地引导苦咸水淡化装置项目的持续改进，确保苦咸水淡化装置项目目标的顺利达成。</w:t>
      </w:r>
    </w:p>
    <w:p>
      <w:pPr>
        <w:pStyle w:val="Heading2"/>
        <w:ind w:firstLine="560" w:firstLineChars="200"/>
        <w:rPr>
          <w:rFonts w:ascii="仿宋" w:eastAsia="仿宋" w:hAnsi="仿宋" w:cs="仿宋" w:hint="eastAsia"/>
          <w:sz w:val="28"/>
          <w:lang w:eastAsia="zh-CN"/>
        </w:rPr>
      </w:pPr>
      <w:bookmarkStart w:id="13" w:name="_Toc27051"/>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绩效评估是苦咸水淡化装置项目中的关键环节，为确保苦咸水淡化装置项目达到预期目标，我们采用了多层次、多维度的绩效评估方法。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苦咸水淡化装置项目的战略目标对齐，确保每个决策和行动都与苦咸水淡化装置项目整体目标保持一致。团队会定期召开战略对齐会议，审视当前工作与苦咸水淡化装置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苦咸水淡化装置项目进度、质量、成本和风险等方面。这些指标通过数据收集和分析，为苦咸水淡化装置项目管理团队提供了客观的评估依据。例如，我们通过苦咸水淡化装置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苦咸水淡化装置项目内部，还考虑了苦咸水淡化装置项目对外部环境的影响。我们定期进行干系人满意度调查，以了解各利益相关方对苦咸水淡化装置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这种多层次、多角度的绩效评估方法，使得我们能够全面了解苦咸水淡化装置项目的运行状态，及时做出调整，确保苦咸水淡化装置项目在不断变化的环境中保持稳健前行。</w:t>
      </w:r>
    </w:p>
    <w:p>
      <w:pPr>
        <w:pStyle w:val="Heading2"/>
        <w:ind w:firstLine="560" w:firstLineChars="200"/>
        <w:rPr>
          <w:rFonts w:ascii="仿宋" w:eastAsia="仿宋" w:hAnsi="仿宋" w:cs="仿宋" w:hint="eastAsia"/>
          <w:sz w:val="28"/>
          <w:lang w:eastAsia="zh-CN"/>
        </w:rPr>
      </w:pPr>
      <w:bookmarkStart w:id="14" w:name="_Toc2970"/>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为了确保苦咸水淡化装置项目的有效管理和不断优化，我们采用了精心设计的绩效评估周期。这个周期旨在实现灵活、实时和全面的评估，以适应苦咸水淡化装置项目执行中的各种挑战。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苦咸水淡化装置项目的不同需求，分为短期、中期和长期。短期评估关注每个迭代或工作周期，以及时发现和解决当前任务中的问题。中期评估涵盖几个迭代，深入了解整体苦咸水淡化装置项目的趋势和性能。长期评估则着眼于整个苦咸水淡化装置项目阶段，确保苦咸水淡化装置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苦咸水淡化装置项目管理工具和协作平台，团队成员能够随时更新和分享苦咸水淡化装置项目数据。这种实时性的反馈机制使我们能够及时察觉潜在问题，快速调整，保持苦咸水淡化装置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绩效评估周期与苦咸水淡化装置项目的决策制定密不可分。每个周期的苦咸水淡化装置项目回顾会议成为集体总结经验、识别问题深层次原因并找到创新解决方案的平台。这种定期的反思与调整机制使苦咸水淡化装置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9945"/>
      <w:r>
        <w:rPr>
          <w:rFonts w:ascii="仿宋" w:eastAsia="仿宋" w:hAnsi="仿宋" w:cs="仿宋" w:hint="eastAsia"/>
          <w:sz w:val="28"/>
          <w:lang w:eastAsia="zh-CN"/>
        </w:rPr>
        <w:t>四、苦咸水淡化装置项目建设背景及必要性分析</w:t>
      </w:r>
      <w:bookmarkEnd w:id="15"/>
    </w:p>
    <w:p>
      <w:pPr>
        <w:pStyle w:val="Heading2"/>
        <w:rPr>
          <w:rFonts w:ascii="仿宋" w:eastAsia="仿宋" w:hAnsi="仿宋" w:cs="仿宋" w:hint="eastAsia"/>
          <w:lang w:eastAsia="zh-CN"/>
        </w:rPr>
      </w:pPr>
      <w:bookmarkStart w:id="16" w:name="_Toc27241"/>
      <w:r>
        <w:rPr>
          <w:rFonts w:ascii="仿宋" w:eastAsia="仿宋" w:hAnsi="仿宋" w:cs="仿宋" w:hint="eastAsia"/>
          <w:lang w:eastAsia="zh-CN"/>
        </w:rPr>
        <w:t>(一)、苦咸水淡化装置项目背景分析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苦咸水淡化装置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苦咸水淡化装置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苦咸水淡化装置项目在这个潮流中的定位。同时，我们将关注行业内涌现的新兴机遇，以便苦咸水淡化装置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苦咸水淡化装置项目提供了强大的发展动力。我们将聚焦于行业内最新的技术发展趋势，包括但不限于人工智能、大数据分析、物联网等领域。通过深度的技术研究，我们将确保苦咸水淡化装置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苦咸水淡化装置项目发展的源泉。我们将投入更多的精力对市场需求进行深入剖析，超越表面的需求，深入挖掘潜在的市场痛点和机遇。通过对市场需求的细致了解，苦咸水淡化装置项目将更有针对性地设计解决方案，满足市场的多样化需求，从而更好地促进苦咸水淡化装置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苦咸水淡化装置项目战略至关重要。我们将对竞争态势进行更为深入的分析，包括但不限于市场份额、产品特点、客户满意度等多个维度。通过深度的竞争分析，苦咸水淡化装置项目将能够更准确地把握市场脉搏，制定具有竞争力的苦咸水淡化装置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苦咸水淡化装置项目的发展具有直接的影响。我们将进行更为全面的法规和政策分析，了解行业发展中的潜在法律风险和合规挑战。通过充分了解和遵守相关法规，苦咸水淡化装置项目将确保在法律框架内合法合规运营，为苦咸水淡化装置项目的稳健发展提供有力支持。</w:t>
      </w:r>
    </w:p>
    <w:p>
      <w:pPr>
        <w:pStyle w:val="Heading2"/>
        <w:ind w:firstLine="560" w:firstLineChars="200"/>
        <w:rPr>
          <w:rFonts w:ascii="仿宋" w:eastAsia="仿宋" w:hAnsi="仿宋" w:cs="仿宋" w:hint="eastAsia"/>
          <w:sz w:val="28"/>
          <w:lang w:eastAsia="zh-CN"/>
        </w:rPr>
      </w:pPr>
      <w:bookmarkStart w:id="17" w:name="_Toc22143"/>
      <w:r>
        <w:rPr>
          <w:rFonts w:ascii="仿宋" w:eastAsia="仿宋" w:hAnsi="仿宋" w:cs="仿宋" w:hint="eastAsia"/>
          <w:sz w:val="28"/>
          <w:lang w:eastAsia="zh-CN"/>
        </w:rPr>
        <w:t>(二)、苦咸水淡化装置项目建设必要性分析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https://d.book118.com/818063143137006025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苦咸水淡化装置项目规划设计纲要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苦咸水淡化装置项目规划设计纲要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苦咸水淡化装置项目规划设计纲要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苦咸水淡化装置项目规划设计纲要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苦咸水淡化装置项目规划设计纲要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苦咸水淡化装置项目规划设计纲要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苦咸水淡化装置项目规划设计纲要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苦咸水淡化装置项目规划设计纲要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苦咸水淡化装置项目规划设计纲要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苦咸水淡化装置项目规划设计纲要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苦咸水淡化装置项目规划设计纲要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苦咸水淡化装置项目规划设计纲要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苦咸水淡化装置项目规划设计纲要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苦咸水淡化装置项目规划设计纲要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苦咸水淡化装置项目规划设计纲要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苦咸水淡化装置项目规划设计纲要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苦咸水淡化装置项目规划设计纲要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AF84117"/>
    <w:rsid w:val="0AF8411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18063143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2024-01-11T18:46:00Z</dcterms:created>
  <dcterms:modified xsi:type="dcterms:W3CDTF">2024-01-11T18:46:20Z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484B27EE3E944EA293626C87580CC1A3_11</vt:lpwstr>
  </property>
  <property fmtid="{D5CDD505-2E9C-101B-9397-08002B2CF9AE}" pid="3" name="KSOProductBuildVer">
    <vt:lpwstr>2052-12.1.0.16120</vt:lpwstr>
  </property>
</Properties>
</file>