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钨、钼、钽、铌、铪、锆难溶金属靶材项目规划设计蓝图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43" w:history="1">
        <w:r>
          <w:rPr>
            <w:rFonts w:ascii="仿宋" w:eastAsia="仿宋" w:hAnsi="仿宋" w:cs="仿宋" w:hint="eastAsia"/>
            <w:lang w:eastAsia="zh-CN"/>
          </w:rPr>
          <w:t>前言</w:t>
        </w:r>
        <w:r>
          <w:tab/>
        </w:r>
        <w:r>
          <w:fldChar w:fldCharType="begin"/>
        </w:r>
        <w:r>
          <w:instrText xml:space="preserve"> PAGEREF _Toc9043 \h </w:instrText>
        </w:r>
        <w:r>
          <w:fldChar w:fldCharType="separate"/>
        </w:r>
        <w:r>
          <w:t>3</w:t>
        </w:r>
        <w:r>
          <w:fldChar w:fldCharType="end"/>
        </w:r>
      </w:hyperlink>
    </w:p>
    <w:p>
      <w:pPr>
        <w:pStyle w:val="TOC1"/>
        <w:tabs>
          <w:tab w:val="right" w:leader="dot" w:pos="8306"/>
        </w:tabs>
      </w:pPr>
      <w:hyperlink w:anchor="_Toc14989" w:history="1">
        <w:r>
          <w:rPr>
            <w:rFonts w:ascii="仿宋" w:eastAsia="仿宋" w:hAnsi="仿宋" w:cs="仿宋" w:hint="eastAsia"/>
            <w:lang w:eastAsia="zh-CN"/>
          </w:rPr>
          <w:t>一、钨、钼、钽、铌、铪、锆难溶金属靶材项目可持续发展</w:t>
        </w:r>
        <w:r>
          <w:tab/>
        </w:r>
        <w:r>
          <w:fldChar w:fldCharType="begin"/>
        </w:r>
        <w:r>
          <w:instrText xml:space="preserve"> PAGEREF _Toc14989 \h </w:instrText>
        </w:r>
        <w:r>
          <w:fldChar w:fldCharType="separate"/>
        </w:r>
        <w:r>
          <w:t>3</w:t>
        </w:r>
        <w:r>
          <w:fldChar w:fldCharType="end"/>
        </w:r>
      </w:hyperlink>
    </w:p>
    <w:p>
      <w:pPr>
        <w:pStyle w:val="TOC2"/>
        <w:tabs>
          <w:tab w:val="right" w:leader="dot" w:pos="8306"/>
        </w:tabs>
      </w:pPr>
      <w:hyperlink w:anchor="_Toc7852" w:history="1">
        <w:r>
          <w:rPr>
            <w:rFonts w:ascii="仿宋" w:eastAsia="仿宋" w:hAnsi="仿宋" w:cs="仿宋" w:hint="eastAsia"/>
            <w:lang w:eastAsia="zh-CN"/>
          </w:rPr>
          <w:t>(一)、可持续战略与实践</w:t>
        </w:r>
        <w:r>
          <w:tab/>
        </w:r>
        <w:r>
          <w:fldChar w:fldCharType="begin"/>
        </w:r>
        <w:r>
          <w:instrText xml:space="preserve"> PAGEREF _Toc7852 \h </w:instrText>
        </w:r>
        <w:r>
          <w:fldChar w:fldCharType="separate"/>
        </w:r>
        <w:r>
          <w:t>3</w:t>
        </w:r>
        <w:r>
          <w:fldChar w:fldCharType="end"/>
        </w:r>
      </w:hyperlink>
    </w:p>
    <w:p>
      <w:pPr>
        <w:pStyle w:val="TOC2"/>
        <w:tabs>
          <w:tab w:val="right" w:leader="dot" w:pos="8306"/>
        </w:tabs>
      </w:pPr>
      <w:hyperlink w:anchor="_Toc27542" w:history="1">
        <w:r>
          <w:rPr>
            <w:rFonts w:ascii="仿宋" w:eastAsia="仿宋" w:hAnsi="仿宋" w:cs="仿宋" w:hint="eastAsia"/>
            <w:lang w:eastAsia="zh-CN"/>
          </w:rPr>
          <w:t>(二)、环保与社会责任</w:t>
        </w:r>
        <w:r>
          <w:tab/>
        </w:r>
        <w:r>
          <w:fldChar w:fldCharType="begin"/>
        </w:r>
        <w:r>
          <w:instrText xml:space="preserve"> PAGEREF _Toc27542 \h </w:instrText>
        </w:r>
        <w:r>
          <w:fldChar w:fldCharType="separate"/>
        </w:r>
        <w:r>
          <w:t>4</w:t>
        </w:r>
        <w:r>
          <w:fldChar w:fldCharType="end"/>
        </w:r>
      </w:hyperlink>
    </w:p>
    <w:p>
      <w:pPr>
        <w:pStyle w:val="TOC1"/>
        <w:tabs>
          <w:tab w:val="right" w:leader="dot" w:pos="8306"/>
        </w:tabs>
      </w:pPr>
      <w:hyperlink w:anchor="_Toc29942" w:history="1">
        <w:r>
          <w:rPr>
            <w:rFonts w:ascii="仿宋" w:eastAsia="仿宋" w:hAnsi="仿宋" w:cs="仿宋" w:hint="eastAsia"/>
            <w:lang w:eastAsia="zh-CN"/>
          </w:rPr>
          <w:t>二、钨、钼、钽、铌、铪、锆难溶金属靶材项目危机管理</w:t>
        </w:r>
        <w:r>
          <w:tab/>
        </w:r>
        <w:r>
          <w:fldChar w:fldCharType="begin"/>
        </w:r>
        <w:r>
          <w:instrText xml:space="preserve"> PAGEREF _Toc29942 \h </w:instrText>
        </w:r>
        <w:r>
          <w:fldChar w:fldCharType="separate"/>
        </w:r>
        <w:r>
          <w:t>5</w:t>
        </w:r>
        <w:r>
          <w:fldChar w:fldCharType="end"/>
        </w:r>
      </w:hyperlink>
    </w:p>
    <w:p>
      <w:pPr>
        <w:pStyle w:val="TOC2"/>
        <w:tabs>
          <w:tab w:val="right" w:leader="dot" w:pos="8306"/>
        </w:tabs>
      </w:pPr>
      <w:hyperlink w:anchor="_Toc13487" w:history="1">
        <w:r>
          <w:rPr>
            <w:rFonts w:ascii="仿宋" w:eastAsia="仿宋" w:hAnsi="仿宋" w:cs="仿宋" w:hint="eastAsia"/>
            <w:lang w:eastAsia="zh-CN"/>
          </w:rPr>
          <w:t>(一)、危机预警与识别</w:t>
        </w:r>
        <w:r>
          <w:tab/>
        </w:r>
        <w:r>
          <w:fldChar w:fldCharType="begin"/>
        </w:r>
        <w:r>
          <w:instrText xml:space="preserve"> PAGEREF _Toc13487 \h </w:instrText>
        </w:r>
        <w:r>
          <w:fldChar w:fldCharType="separate"/>
        </w:r>
        <w:r>
          <w:t>5</w:t>
        </w:r>
        <w:r>
          <w:fldChar w:fldCharType="end"/>
        </w:r>
      </w:hyperlink>
    </w:p>
    <w:p>
      <w:pPr>
        <w:pStyle w:val="TOC2"/>
        <w:tabs>
          <w:tab w:val="right" w:leader="dot" w:pos="8306"/>
        </w:tabs>
      </w:pPr>
      <w:hyperlink w:anchor="_Toc7530" w:history="1">
        <w:r>
          <w:rPr>
            <w:rFonts w:ascii="仿宋" w:eastAsia="仿宋" w:hAnsi="仿宋" w:cs="仿宋" w:hint="eastAsia"/>
            <w:lang w:eastAsia="zh-CN"/>
          </w:rPr>
          <w:t>(二)、危机应对与恢复</w:t>
        </w:r>
        <w:r>
          <w:tab/>
        </w:r>
        <w:r>
          <w:fldChar w:fldCharType="begin"/>
        </w:r>
        <w:r>
          <w:instrText xml:space="preserve"> PAGEREF _Toc7530 \h </w:instrText>
        </w:r>
        <w:r>
          <w:fldChar w:fldCharType="separate"/>
        </w:r>
        <w:r>
          <w:t>6</w:t>
        </w:r>
        <w:r>
          <w:fldChar w:fldCharType="end"/>
        </w:r>
      </w:hyperlink>
    </w:p>
    <w:p>
      <w:pPr>
        <w:pStyle w:val="TOC1"/>
        <w:tabs>
          <w:tab w:val="right" w:leader="dot" w:pos="8306"/>
        </w:tabs>
      </w:pPr>
      <w:hyperlink w:anchor="_Toc31027" w:history="1">
        <w:r>
          <w:rPr>
            <w:rFonts w:ascii="仿宋" w:eastAsia="仿宋" w:hAnsi="仿宋" w:cs="仿宋" w:hint="eastAsia"/>
            <w:lang w:eastAsia="zh-CN"/>
          </w:rPr>
          <w:t>三、市场分析、调研</w:t>
        </w:r>
        <w:r>
          <w:tab/>
        </w:r>
        <w:r>
          <w:fldChar w:fldCharType="begin"/>
        </w:r>
        <w:r>
          <w:instrText xml:space="preserve"> PAGEREF _Toc31027 \h </w:instrText>
        </w:r>
        <w:r>
          <w:fldChar w:fldCharType="separate"/>
        </w:r>
        <w:r>
          <w:t>8</w:t>
        </w:r>
        <w:r>
          <w:fldChar w:fldCharType="end"/>
        </w:r>
      </w:hyperlink>
    </w:p>
    <w:p>
      <w:pPr>
        <w:pStyle w:val="TOC2"/>
        <w:tabs>
          <w:tab w:val="right" w:leader="dot" w:pos="8306"/>
        </w:tabs>
      </w:pPr>
      <w:hyperlink w:anchor="_Toc15070" w:history="1">
        <w:r>
          <w:rPr>
            <w:rFonts w:ascii="仿宋" w:eastAsia="仿宋" w:hAnsi="仿宋" w:cs="仿宋" w:hint="eastAsia"/>
            <w:lang w:eastAsia="zh-CN"/>
          </w:rPr>
          <w:t>(一)、钨、钼、钽、铌、铪、锆难溶金属靶材行业分析</w:t>
        </w:r>
        <w:r>
          <w:tab/>
        </w:r>
        <w:r>
          <w:fldChar w:fldCharType="begin"/>
        </w:r>
        <w:r>
          <w:instrText xml:space="preserve"> PAGEREF _Toc15070 \h </w:instrText>
        </w:r>
        <w:r>
          <w:fldChar w:fldCharType="separate"/>
        </w:r>
        <w:r>
          <w:t>8</w:t>
        </w:r>
        <w:r>
          <w:fldChar w:fldCharType="end"/>
        </w:r>
      </w:hyperlink>
    </w:p>
    <w:p>
      <w:pPr>
        <w:pStyle w:val="TOC2"/>
        <w:tabs>
          <w:tab w:val="right" w:leader="dot" w:pos="8306"/>
        </w:tabs>
      </w:pPr>
      <w:hyperlink w:anchor="_Toc29180" w:history="1">
        <w:r>
          <w:rPr>
            <w:rFonts w:ascii="仿宋" w:eastAsia="仿宋" w:hAnsi="仿宋" w:cs="仿宋" w:hint="eastAsia"/>
            <w:lang w:eastAsia="zh-CN"/>
          </w:rPr>
          <w:t>(二)、钨、钼、钽、铌、铪、锆难溶金属靶材市场分析预测</w:t>
        </w:r>
        <w:r>
          <w:tab/>
        </w:r>
        <w:r>
          <w:fldChar w:fldCharType="begin"/>
        </w:r>
        <w:r>
          <w:instrText xml:space="preserve"> PAGEREF _Toc29180 \h </w:instrText>
        </w:r>
        <w:r>
          <w:fldChar w:fldCharType="separate"/>
        </w:r>
        <w:r>
          <w:t>9</w:t>
        </w:r>
        <w:r>
          <w:fldChar w:fldCharType="end"/>
        </w:r>
      </w:hyperlink>
    </w:p>
    <w:p>
      <w:pPr>
        <w:pStyle w:val="TOC1"/>
        <w:tabs>
          <w:tab w:val="right" w:leader="dot" w:pos="8306"/>
        </w:tabs>
      </w:pPr>
      <w:hyperlink w:anchor="_Toc9903" w:history="1">
        <w:r>
          <w:rPr>
            <w:rFonts w:ascii="仿宋" w:eastAsia="仿宋" w:hAnsi="仿宋" w:cs="仿宋" w:hint="eastAsia"/>
            <w:lang w:eastAsia="zh-CN"/>
          </w:rPr>
          <w:t>四、钨、钼、钽、铌、铪、锆难溶金属靶材项目绩效评估</w:t>
        </w:r>
        <w:r>
          <w:tab/>
        </w:r>
        <w:r>
          <w:fldChar w:fldCharType="begin"/>
        </w:r>
        <w:r>
          <w:instrText xml:space="preserve"> PAGEREF _Toc9903 \h </w:instrText>
        </w:r>
        <w:r>
          <w:fldChar w:fldCharType="separate"/>
        </w:r>
        <w:r>
          <w:t>10</w:t>
        </w:r>
        <w:r>
          <w:fldChar w:fldCharType="end"/>
        </w:r>
      </w:hyperlink>
    </w:p>
    <w:p>
      <w:pPr>
        <w:pStyle w:val="TOC2"/>
        <w:tabs>
          <w:tab w:val="right" w:leader="dot" w:pos="8306"/>
        </w:tabs>
      </w:pPr>
      <w:hyperlink w:anchor="_Toc20256" w:history="1">
        <w:r>
          <w:rPr>
            <w:rFonts w:ascii="仿宋" w:eastAsia="仿宋" w:hAnsi="仿宋" w:cs="仿宋" w:hint="eastAsia"/>
            <w:lang w:eastAsia="zh-CN"/>
          </w:rPr>
          <w:t>(一)、绩效评估指标</w:t>
        </w:r>
        <w:r>
          <w:tab/>
        </w:r>
        <w:r>
          <w:fldChar w:fldCharType="begin"/>
        </w:r>
        <w:r>
          <w:instrText xml:space="preserve"> PAGEREF _Toc20256 \h </w:instrText>
        </w:r>
        <w:r>
          <w:fldChar w:fldCharType="separate"/>
        </w:r>
        <w:r>
          <w:t>10</w:t>
        </w:r>
        <w:r>
          <w:fldChar w:fldCharType="end"/>
        </w:r>
      </w:hyperlink>
    </w:p>
    <w:p>
      <w:pPr>
        <w:pStyle w:val="TOC2"/>
        <w:tabs>
          <w:tab w:val="right" w:leader="dot" w:pos="8306"/>
        </w:tabs>
      </w:pPr>
      <w:hyperlink w:anchor="_Toc17445" w:history="1">
        <w:r>
          <w:rPr>
            <w:rFonts w:ascii="仿宋" w:eastAsia="仿宋" w:hAnsi="仿宋" w:cs="仿宋" w:hint="eastAsia"/>
            <w:lang w:eastAsia="zh-CN"/>
          </w:rPr>
          <w:t>(二)、绩效评估方法</w:t>
        </w:r>
        <w:r>
          <w:tab/>
        </w:r>
        <w:r>
          <w:fldChar w:fldCharType="begin"/>
        </w:r>
        <w:r>
          <w:instrText xml:space="preserve"> PAGEREF _Toc17445 \h </w:instrText>
        </w:r>
        <w:r>
          <w:fldChar w:fldCharType="separate"/>
        </w:r>
        <w:r>
          <w:t>11</w:t>
        </w:r>
        <w:r>
          <w:fldChar w:fldCharType="end"/>
        </w:r>
      </w:hyperlink>
    </w:p>
    <w:p>
      <w:pPr>
        <w:pStyle w:val="TOC2"/>
        <w:tabs>
          <w:tab w:val="right" w:leader="dot" w:pos="8306"/>
        </w:tabs>
      </w:pPr>
      <w:hyperlink w:anchor="_Toc5180" w:history="1">
        <w:r>
          <w:rPr>
            <w:rFonts w:ascii="仿宋" w:eastAsia="仿宋" w:hAnsi="仿宋" w:cs="仿宋" w:hint="eastAsia"/>
            <w:lang w:eastAsia="zh-CN"/>
          </w:rPr>
          <w:t>(三)、绩效评估周期</w:t>
        </w:r>
        <w:r>
          <w:tab/>
        </w:r>
        <w:r>
          <w:fldChar w:fldCharType="begin"/>
        </w:r>
        <w:r>
          <w:instrText xml:space="preserve"> PAGEREF _Toc5180 \h </w:instrText>
        </w:r>
        <w:r>
          <w:fldChar w:fldCharType="separate"/>
        </w:r>
        <w:r>
          <w:t>12</w:t>
        </w:r>
        <w:r>
          <w:fldChar w:fldCharType="end"/>
        </w:r>
      </w:hyperlink>
    </w:p>
    <w:p>
      <w:pPr>
        <w:pStyle w:val="TOC1"/>
        <w:tabs>
          <w:tab w:val="right" w:leader="dot" w:pos="8306"/>
        </w:tabs>
      </w:pPr>
      <w:hyperlink w:anchor="_Toc26615" w:history="1">
        <w:r>
          <w:rPr>
            <w:rFonts w:ascii="仿宋" w:eastAsia="仿宋" w:hAnsi="仿宋" w:cs="仿宋" w:hint="eastAsia"/>
            <w:lang w:eastAsia="zh-CN"/>
          </w:rPr>
          <w:t>五、钨、钼、钽、铌、铪、锆难溶金属靶材项目概论</w:t>
        </w:r>
        <w:r>
          <w:tab/>
        </w:r>
        <w:r>
          <w:fldChar w:fldCharType="begin"/>
        </w:r>
        <w:r>
          <w:instrText xml:space="preserve"> PAGEREF _Toc26615 \h </w:instrText>
        </w:r>
        <w:r>
          <w:fldChar w:fldCharType="separate"/>
        </w:r>
        <w:r>
          <w:t>14</w:t>
        </w:r>
        <w:r>
          <w:fldChar w:fldCharType="end"/>
        </w:r>
      </w:hyperlink>
    </w:p>
    <w:p>
      <w:pPr>
        <w:pStyle w:val="TOC2"/>
        <w:tabs>
          <w:tab w:val="right" w:leader="dot" w:pos="8306"/>
        </w:tabs>
      </w:pPr>
      <w:hyperlink w:anchor="_Toc27768" w:history="1">
        <w:r>
          <w:rPr>
            <w:rFonts w:ascii="仿宋" w:eastAsia="仿宋" w:hAnsi="仿宋" w:cs="仿宋" w:hint="eastAsia"/>
            <w:lang w:eastAsia="zh-CN"/>
          </w:rPr>
          <w:t>(一)、钨、钼、钽、铌、铪、锆难溶金属靶材项目概况</w:t>
        </w:r>
        <w:r>
          <w:tab/>
        </w:r>
        <w:r>
          <w:fldChar w:fldCharType="begin"/>
        </w:r>
        <w:r>
          <w:instrText xml:space="preserve"> PAGEREF _Toc27768 \h </w:instrText>
        </w:r>
        <w:r>
          <w:fldChar w:fldCharType="separate"/>
        </w:r>
        <w:r>
          <w:t>14</w:t>
        </w:r>
        <w:r>
          <w:fldChar w:fldCharType="end"/>
        </w:r>
      </w:hyperlink>
    </w:p>
    <w:p>
      <w:pPr>
        <w:pStyle w:val="TOC2"/>
        <w:tabs>
          <w:tab w:val="right" w:leader="dot" w:pos="8306"/>
        </w:tabs>
      </w:pPr>
      <w:hyperlink w:anchor="_Toc15564" w:history="1">
        <w:r>
          <w:rPr>
            <w:rFonts w:ascii="仿宋" w:eastAsia="仿宋" w:hAnsi="仿宋" w:cs="仿宋" w:hint="eastAsia"/>
            <w:lang w:eastAsia="zh-CN"/>
          </w:rPr>
          <w:t>(二)、钨、钼、钽、铌、铪、锆难溶金属靶材项目目标</w:t>
        </w:r>
        <w:r>
          <w:tab/>
        </w:r>
        <w:r>
          <w:fldChar w:fldCharType="begin"/>
        </w:r>
        <w:r>
          <w:instrText xml:space="preserve"> PAGEREF _Toc15564 \h </w:instrText>
        </w:r>
        <w:r>
          <w:fldChar w:fldCharType="separate"/>
        </w:r>
        <w:r>
          <w:t>17</w:t>
        </w:r>
        <w:r>
          <w:fldChar w:fldCharType="end"/>
        </w:r>
      </w:hyperlink>
    </w:p>
    <w:p>
      <w:pPr>
        <w:pStyle w:val="TOC2"/>
        <w:tabs>
          <w:tab w:val="right" w:leader="dot" w:pos="8306"/>
        </w:tabs>
      </w:pPr>
      <w:hyperlink w:anchor="_Toc23415" w:history="1">
        <w:r>
          <w:rPr>
            <w:rFonts w:ascii="仿宋" w:eastAsia="仿宋" w:hAnsi="仿宋" w:cs="仿宋" w:hint="eastAsia"/>
            <w:lang w:eastAsia="zh-CN"/>
          </w:rPr>
          <w:t>(三)、钨、钼、钽、铌、铪、锆难溶金属靶材项目提出的理由</w:t>
        </w:r>
        <w:r>
          <w:tab/>
        </w:r>
        <w:r>
          <w:fldChar w:fldCharType="begin"/>
        </w:r>
        <w:r>
          <w:instrText xml:space="preserve"> PAGEREF _Toc23415 \h </w:instrText>
        </w:r>
        <w:r>
          <w:fldChar w:fldCharType="separate"/>
        </w:r>
        <w:r>
          <w:t>18</w:t>
        </w:r>
        <w:r>
          <w:fldChar w:fldCharType="end"/>
        </w:r>
      </w:hyperlink>
    </w:p>
    <w:p>
      <w:pPr>
        <w:pStyle w:val="TOC2"/>
        <w:tabs>
          <w:tab w:val="right" w:leader="dot" w:pos="8306"/>
        </w:tabs>
      </w:pPr>
      <w:hyperlink w:anchor="_Toc5362" w:history="1">
        <w:r>
          <w:rPr>
            <w:rFonts w:ascii="仿宋" w:eastAsia="仿宋" w:hAnsi="仿宋" w:cs="仿宋" w:hint="eastAsia"/>
            <w:lang w:eastAsia="zh-CN"/>
          </w:rPr>
          <w:t>(四)、钨、钼、钽、铌、铪、锆难溶金属靶材项目意义</w:t>
        </w:r>
        <w:r>
          <w:tab/>
        </w:r>
        <w:r>
          <w:fldChar w:fldCharType="begin"/>
        </w:r>
        <w:r>
          <w:instrText xml:space="preserve"> PAGEREF _Toc5362 \h </w:instrText>
        </w:r>
        <w:r>
          <w:fldChar w:fldCharType="separate"/>
        </w:r>
        <w:r>
          <w:t>20</w:t>
        </w:r>
        <w:r>
          <w:fldChar w:fldCharType="end"/>
        </w:r>
      </w:hyperlink>
    </w:p>
    <w:p>
      <w:pPr>
        <w:pStyle w:val="TOC2"/>
        <w:tabs>
          <w:tab w:val="right" w:leader="dot" w:pos="8306"/>
        </w:tabs>
      </w:pPr>
      <w:hyperlink w:anchor="_Toc6844" w:history="1">
        <w:r>
          <w:rPr>
            <w:rFonts w:ascii="仿宋" w:eastAsia="仿宋" w:hAnsi="仿宋" w:cs="仿宋" w:hint="eastAsia"/>
            <w:lang w:eastAsia="zh-CN"/>
          </w:rPr>
          <w:t>(五)、钨、钼、钽、铌、铪、锆难溶金属靶材项目背景</w:t>
        </w:r>
        <w:r>
          <w:tab/>
        </w:r>
        <w:r>
          <w:fldChar w:fldCharType="begin"/>
        </w:r>
        <w:r>
          <w:instrText xml:space="preserve"> PAGEREF _Toc6844 \h </w:instrText>
        </w:r>
        <w:r>
          <w:fldChar w:fldCharType="separate"/>
        </w:r>
        <w:r>
          <w:t>21</w:t>
        </w:r>
        <w:r>
          <w:fldChar w:fldCharType="end"/>
        </w:r>
      </w:hyperlink>
    </w:p>
    <w:p>
      <w:pPr>
        <w:pStyle w:val="TOC1"/>
        <w:tabs>
          <w:tab w:val="right" w:leader="dot" w:pos="8306"/>
        </w:tabs>
      </w:pPr>
      <w:hyperlink w:anchor="_Toc23202" w:history="1">
        <w:r>
          <w:rPr>
            <w:rFonts w:ascii="仿宋" w:eastAsia="仿宋" w:hAnsi="仿宋" w:cs="仿宋" w:hint="eastAsia"/>
            <w:lang w:eastAsia="zh-CN"/>
          </w:rPr>
          <w:t>六、工艺说明</w:t>
        </w:r>
        <w:r>
          <w:tab/>
        </w:r>
        <w:r>
          <w:fldChar w:fldCharType="begin"/>
        </w:r>
        <w:r>
          <w:instrText xml:space="preserve"> PAGEREF _Toc23202 \h </w:instrText>
        </w:r>
        <w:r>
          <w:fldChar w:fldCharType="separate"/>
        </w:r>
        <w:r>
          <w:t>22</w:t>
        </w:r>
        <w:r>
          <w:fldChar w:fldCharType="end"/>
        </w:r>
      </w:hyperlink>
    </w:p>
    <w:p>
      <w:pPr>
        <w:pStyle w:val="TOC2"/>
        <w:tabs>
          <w:tab w:val="right" w:leader="dot" w:pos="8306"/>
        </w:tabs>
      </w:pPr>
      <w:hyperlink w:anchor="_Toc12115" w:history="1">
        <w:r>
          <w:rPr>
            <w:rFonts w:ascii="仿宋" w:eastAsia="仿宋" w:hAnsi="仿宋" w:cs="仿宋" w:hint="eastAsia"/>
            <w:lang w:eastAsia="zh-CN"/>
          </w:rPr>
          <w:t>(一)、技术管理特点</w:t>
        </w:r>
        <w:r>
          <w:tab/>
        </w:r>
        <w:r>
          <w:fldChar w:fldCharType="begin"/>
        </w:r>
        <w:r>
          <w:instrText xml:space="preserve"> PAGEREF _Toc12115 \h </w:instrText>
        </w:r>
        <w:r>
          <w:fldChar w:fldCharType="separate"/>
        </w:r>
        <w:r>
          <w:t>22</w:t>
        </w:r>
        <w:r>
          <w:fldChar w:fldCharType="end"/>
        </w:r>
      </w:hyperlink>
    </w:p>
    <w:p>
      <w:pPr>
        <w:pStyle w:val="TOC2"/>
        <w:tabs>
          <w:tab w:val="right" w:leader="dot" w:pos="8306"/>
        </w:tabs>
      </w:pPr>
      <w:hyperlink w:anchor="_Toc7047" w:history="1">
        <w:r>
          <w:rPr>
            <w:rFonts w:ascii="仿宋" w:eastAsia="仿宋" w:hAnsi="仿宋" w:cs="仿宋" w:hint="eastAsia"/>
            <w:lang w:eastAsia="zh-CN"/>
          </w:rPr>
          <w:t>(二)、钨、钼、钽、铌、铪、锆难溶金属靶材项目工艺技术设计方案</w:t>
        </w:r>
        <w:r>
          <w:tab/>
        </w:r>
        <w:r>
          <w:fldChar w:fldCharType="begin"/>
        </w:r>
        <w:r>
          <w:instrText xml:space="preserve"> PAGEREF _Toc7047 \h </w:instrText>
        </w:r>
        <w:r>
          <w:fldChar w:fldCharType="separate"/>
        </w:r>
        <w:r>
          <w:t>23</w:t>
        </w:r>
        <w:r>
          <w:fldChar w:fldCharType="end"/>
        </w:r>
      </w:hyperlink>
    </w:p>
    <w:p>
      <w:pPr>
        <w:pStyle w:val="TOC2"/>
        <w:tabs>
          <w:tab w:val="right" w:leader="dot" w:pos="8306"/>
        </w:tabs>
      </w:pPr>
      <w:hyperlink w:anchor="_Toc25029" w:history="1">
        <w:r>
          <w:rPr>
            <w:rFonts w:ascii="仿宋" w:eastAsia="仿宋" w:hAnsi="仿宋" w:cs="仿宋" w:hint="eastAsia"/>
            <w:lang w:eastAsia="zh-CN"/>
          </w:rPr>
          <w:t>(三)、设备选型方案</w:t>
        </w:r>
        <w:r>
          <w:tab/>
        </w:r>
        <w:r>
          <w:fldChar w:fldCharType="begin"/>
        </w:r>
        <w:r>
          <w:instrText xml:space="preserve"> PAGEREF _Toc25029 \h </w:instrText>
        </w:r>
        <w:r>
          <w:fldChar w:fldCharType="separate"/>
        </w:r>
        <w:r>
          <w:t>25</w:t>
        </w:r>
        <w:r>
          <w:fldChar w:fldCharType="end"/>
        </w:r>
      </w:hyperlink>
    </w:p>
    <w:p>
      <w:pPr>
        <w:pStyle w:val="TOC1"/>
        <w:tabs>
          <w:tab w:val="right" w:leader="dot" w:pos="8306"/>
        </w:tabs>
      </w:pPr>
      <w:hyperlink w:anchor="_Toc20839" w:history="1">
        <w:r>
          <w:rPr>
            <w:rFonts w:ascii="仿宋" w:eastAsia="仿宋" w:hAnsi="仿宋" w:cs="仿宋" w:hint="eastAsia"/>
            <w:lang w:eastAsia="zh-CN"/>
          </w:rPr>
          <w:t>七、钨、钼、钽、铌、铪、锆难溶金属靶材项目财务管理</w:t>
        </w:r>
        <w:r>
          <w:tab/>
        </w:r>
        <w:r>
          <w:fldChar w:fldCharType="begin"/>
        </w:r>
        <w:r>
          <w:instrText xml:space="preserve"> PAGEREF _Toc20839 \h </w:instrText>
        </w:r>
        <w:r>
          <w:fldChar w:fldCharType="separate"/>
        </w:r>
        <w:r>
          <w:t>26</w:t>
        </w:r>
        <w:r>
          <w:fldChar w:fldCharType="end"/>
        </w:r>
      </w:hyperlink>
    </w:p>
    <w:p>
      <w:pPr>
        <w:pStyle w:val="TOC2"/>
        <w:tabs>
          <w:tab w:val="right" w:leader="dot" w:pos="8306"/>
        </w:tabs>
      </w:pPr>
      <w:hyperlink w:anchor="_Toc21149" w:history="1">
        <w:r>
          <w:rPr>
            <w:rFonts w:ascii="仿宋" w:eastAsia="仿宋" w:hAnsi="仿宋" w:cs="仿宋" w:hint="eastAsia"/>
            <w:lang w:eastAsia="zh-CN"/>
          </w:rPr>
          <w:t>(一)、资金需求大</w:t>
        </w:r>
        <w:r>
          <w:tab/>
        </w:r>
        <w:r>
          <w:fldChar w:fldCharType="begin"/>
        </w:r>
        <w:r>
          <w:instrText xml:space="preserve"> PAGEREF _Toc21149 \h </w:instrText>
        </w:r>
        <w:r>
          <w:fldChar w:fldCharType="separate"/>
        </w:r>
        <w:r>
          <w:t>26</w:t>
        </w:r>
        <w:r>
          <w:fldChar w:fldCharType="end"/>
        </w:r>
      </w:hyperlink>
    </w:p>
    <w:p>
      <w:pPr>
        <w:pStyle w:val="TOC2"/>
        <w:tabs>
          <w:tab w:val="right" w:leader="dot" w:pos="8306"/>
        </w:tabs>
      </w:pPr>
      <w:hyperlink w:anchor="_Toc22810" w:history="1">
        <w:r>
          <w:rPr>
            <w:rFonts w:ascii="仿宋" w:eastAsia="仿宋" w:hAnsi="仿宋" w:cs="仿宋" w:hint="eastAsia"/>
            <w:lang w:eastAsia="zh-CN"/>
          </w:rPr>
          <w:t>(二)、研发周期长</w:t>
        </w:r>
        <w:r>
          <w:tab/>
        </w:r>
        <w:r>
          <w:fldChar w:fldCharType="begin"/>
        </w:r>
        <w:r>
          <w:instrText xml:space="preserve"> PAGEREF _Toc22810 \h </w:instrText>
        </w:r>
        <w:r>
          <w:fldChar w:fldCharType="separate"/>
        </w:r>
        <w:r>
          <w:t>27</w:t>
        </w:r>
        <w:r>
          <w:fldChar w:fldCharType="end"/>
        </w:r>
      </w:hyperlink>
    </w:p>
    <w:p>
      <w:pPr>
        <w:pStyle w:val="TOC2"/>
        <w:tabs>
          <w:tab w:val="right" w:leader="dot" w:pos="8306"/>
        </w:tabs>
      </w:pPr>
      <w:hyperlink w:anchor="_Toc30717" w:history="1">
        <w:r>
          <w:rPr>
            <w:rFonts w:ascii="仿宋" w:eastAsia="仿宋" w:hAnsi="仿宋" w:cs="仿宋" w:hint="eastAsia"/>
            <w:lang w:eastAsia="zh-CN"/>
          </w:rPr>
          <w:t>(三)、市场风险大</w:t>
        </w:r>
        <w:r>
          <w:tab/>
        </w:r>
        <w:r>
          <w:fldChar w:fldCharType="begin"/>
        </w:r>
        <w:r>
          <w:instrText xml:space="preserve"> PAGEREF _Toc30717 \h </w:instrText>
        </w:r>
        <w:r>
          <w:fldChar w:fldCharType="separate"/>
        </w:r>
        <w:r>
          <w:t>29</w:t>
        </w:r>
        <w:r>
          <w:fldChar w:fldCharType="end"/>
        </w:r>
      </w:hyperlink>
    </w:p>
    <w:p>
      <w:pPr>
        <w:pStyle w:val="TOC2"/>
        <w:tabs>
          <w:tab w:val="right" w:leader="dot" w:pos="8306"/>
        </w:tabs>
      </w:pPr>
      <w:hyperlink w:anchor="_Toc21042" w:history="1">
        <w:r>
          <w:rPr>
            <w:rFonts w:ascii="仿宋" w:eastAsia="仿宋" w:hAnsi="仿宋" w:cs="仿宋" w:hint="eastAsia"/>
            <w:lang w:eastAsia="zh-CN"/>
          </w:rPr>
          <w:t>(四)、利润率高</w:t>
        </w:r>
        <w:r>
          <w:tab/>
        </w:r>
        <w:r>
          <w:fldChar w:fldCharType="begin"/>
        </w:r>
        <w:r>
          <w:instrText xml:space="preserve"> PAGEREF _Toc21042 \h </w:instrText>
        </w:r>
        <w:r>
          <w:fldChar w:fldCharType="separate"/>
        </w:r>
        <w:r>
          <w:t>32</w:t>
        </w:r>
        <w:r>
          <w:fldChar w:fldCharType="end"/>
        </w:r>
      </w:hyperlink>
    </w:p>
    <w:p>
      <w:pPr>
        <w:pStyle w:val="TOC1"/>
        <w:tabs>
          <w:tab w:val="right" w:leader="dot" w:pos="8306"/>
        </w:tabs>
      </w:pPr>
      <w:hyperlink w:anchor="_Toc29989" w:history="1">
        <w:r>
          <w:rPr>
            <w:rFonts w:ascii="仿宋" w:eastAsia="仿宋" w:hAnsi="仿宋" w:cs="仿宋" w:hint="eastAsia"/>
            <w:lang w:eastAsia="zh-CN"/>
          </w:rPr>
          <w:t>八、钨、钼、钽、铌、铪、锆难溶金属靶材项目经营效益</w:t>
        </w:r>
        <w:r>
          <w:tab/>
        </w:r>
        <w:r>
          <w:fldChar w:fldCharType="begin"/>
        </w:r>
        <w:r>
          <w:instrText xml:space="preserve"> PAGEREF _Toc29989 \h </w:instrText>
        </w:r>
        <w:r>
          <w:fldChar w:fldCharType="separate"/>
        </w:r>
        <w:r>
          <w:t>34</w:t>
        </w:r>
        <w:r>
          <w:fldChar w:fldCharType="end"/>
        </w:r>
      </w:hyperlink>
    </w:p>
    <w:p>
      <w:pPr>
        <w:pStyle w:val="TOC2"/>
        <w:tabs>
          <w:tab w:val="right" w:leader="dot" w:pos="8306"/>
        </w:tabs>
      </w:pPr>
      <w:hyperlink w:anchor="_Toc13578" w:history="1">
        <w:r>
          <w:rPr>
            <w:rFonts w:ascii="仿宋" w:eastAsia="仿宋" w:hAnsi="仿宋" w:cs="仿宋" w:hint="eastAsia"/>
            <w:lang w:eastAsia="zh-CN"/>
          </w:rPr>
          <w:t>(一)、经济评价财务测算</w:t>
        </w:r>
        <w:r>
          <w:tab/>
        </w:r>
        <w:r>
          <w:fldChar w:fldCharType="begin"/>
        </w:r>
        <w:r>
          <w:instrText xml:space="preserve"> PAGEREF _Toc13578 \h </w:instrText>
        </w:r>
        <w:r>
          <w:fldChar w:fldCharType="separate"/>
        </w:r>
        <w:r>
          <w:t>34</w:t>
        </w:r>
        <w:r>
          <w:fldChar w:fldCharType="end"/>
        </w:r>
      </w:hyperlink>
    </w:p>
    <w:p>
      <w:pPr>
        <w:pStyle w:val="TOC2"/>
        <w:tabs>
          <w:tab w:val="right" w:leader="dot" w:pos="8306"/>
        </w:tabs>
      </w:pPr>
      <w:hyperlink w:anchor="_Toc719" w:history="1">
        <w:r>
          <w:rPr>
            <w:rFonts w:ascii="仿宋" w:eastAsia="仿宋" w:hAnsi="仿宋" w:cs="仿宋" w:hint="eastAsia"/>
            <w:lang w:eastAsia="zh-CN"/>
          </w:rPr>
          <w:t>(二)、钨、钼、钽、铌、铪、锆难溶金属靶材项目盈利能力分析</w:t>
        </w:r>
        <w:r>
          <w:tab/>
        </w:r>
        <w:r>
          <w:fldChar w:fldCharType="begin"/>
        </w:r>
        <w:r>
          <w:instrText xml:space="preserve"> PAGEREF _Toc719 \h </w:instrText>
        </w:r>
        <w:r>
          <w:fldChar w:fldCharType="separate"/>
        </w:r>
        <w:r>
          <w:t>36</w:t>
        </w:r>
        <w:r>
          <w:fldChar w:fldCharType="end"/>
        </w:r>
      </w:hyperlink>
    </w:p>
    <w:p>
      <w:pPr>
        <w:pStyle w:val="TOC1"/>
        <w:tabs>
          <w:tab w:val="right" w:leader="dot" w:pos="8306"/>
        </w:tabs>
      </w:pPr>
      <w:hyperlink w:anchor="_Toc6672" w:history="1">
        <w:r>
          <w:rPr>
            <w:rFonts w:ascii="仿宋" w:eastAsia="仿宋" w:hAnsi="仿宋" w:cs="仿宋" w:hint="eastAsia"/>
            <w:lang w:eastAsia="zh-CN"/>
          </w:rPr>
          <w:t>九、钨、钼、钽、铌、铪、锆难溶金属靶材项目技术管理</w:t>
        </w:r>
        <w:r>
          <w:tab/>
        </w:r>
        <w:r>
          <w:fldChar w:fldCharType="begin"/>
        </w:r>
        <w:r>
          <w:instrText xml:space="preserve"> PAGEREF _Toc6672 \h </w:instrText>
        </w:r>
        <w:r>
          <w:fldChar w:fldCharType="separate"/>
        </w:r>
        <w:r>
          <w:t>36</w:t>
        </w:r>
        <w:r>
          <w:fldChar w:fldCharType="end"/>
        </w:r>
      </w:hyperlink>
    </w:p>
    <w:p>
      <w:pPr>
        <w:pStyle w:val="TOC2"/>
        <w:tabs>
          <w:tab w:val="right" w:leader="dot" w:pos="8306"/>
        </w:tabs>
      </w:pPr>
      <w:hyperlink w:anchor="_Toc6095" w:history="1">
        <w:r>
          <w:rPr>
            <w:rFonts w:ascii="仿宋" w:eastAsia="仿宋" w:hAnsi="仿宋" w:cs="仿宋" w:hint="eastAsia"/>
            <w:lang w:eastAsia="zh-CN"/>
          </w:rPr>
          <w:t>(一)、技术方案选用方向</w:t>
        </w:r>
        <w:r>
          <w:tab/>
        </w:r>
        <w:r>
          <w:fldChar w:fldCharType="begin"/>
        </w:r>
        <w:r>
          <w:instrText xml:space="preserve"> PAGEREF _Toc6095 \h </w:instrText>
        </w:r>
        <w:r>
          <w:fldChar w:fldCharType="separate"/>
        </w:r>
        <w:r>
          <w:t>36</w:t>
        </w:r>
        <w:r>
          <w:fldChar w:fldCharType="end"/>
        </w:r>
      </w:hyperlink>
    </w:p>
    <w:p>
      <w:pPr>
        <w:pStyle w:val="TOC2"/>
        <w:tabs>
          <w:tab w:val="right" w:leader="dot" w:pos="8306"/>
        </w:tabs>
      </w:pPr>
      <w:hyperlink w:anchor="_Toc17534" w:history="1">
        <w:r>
          <w:rPr>
            <w:rFonts w:ascii="仿宋" w:eastAsia="仿宋" w:hAnsi="仿宋" w:cs="仿宋" w:hint="eastAsia"/>
            <w:lang w:eastAsia="zh-CN"/>
          </w:rPr>
          <w:t>(二)、工艺技术方案选用原则</w:t>
        </w:r>
        <w:r>
          <w:tab/>
        </w:r>
        <w:r>
          <w:fldChar w:fldCharType="begin"/>
        </w:r>
        <w:r>
          <w:instrText xml:space="preserve"> PAGEREF _Toc17534 \h </w:instrText>
        </w:r>
        <w:r>
          <w:fldChar w:fldCharType="separate"/>
        </w:r>
        <w:r>
          <w:t>38</w:t>
        </w:r>
        <w:r>
          <w:fldChar w:fldCharType="end"/>
        </w:r>
      </w:hyperlink>
    </w:p>
    <w:p>
      <w:pPr>
        <w:pStyle w:val="TOC2"/>
        <w:tabs>
          <w:tab w:val="right" w:leader="dot" w:pos="8306"/>
        </w:tabs>
      </w:pPr>
      <w:hyperlink w:anchor="_Toc15196" w:history="1">
        <w:r>
          <w:rPr>
            <w:rFonts w:ascii="仿宋" w:eastAsia="仿宋" w:hAnsi="仿宋" w:cs="仿宋" w:hint="eastAsia"/>
            <w:lang w:eastAsia="zh-CN"/>
          </w:rPr>
          <w:t>(三)、工艺技术方案要求</w:t>
        </w:r>
        <w:r>
          <w:tab/>
        </w:r>
        <w:r>
          <w:fldChar w:fldCharType="begin"/>
        </w:r>
        <w:r>
          <w:instrText xml:space="preserve"> PAGEREF _Toc15196 \h </w:instrText>
        </w:r>
        <w:r>
          <w:fldChar w:fldCharType="separate"/>
        </w:r>
        <w:r>
          <w:t>41</w:t>
        </w:r>
        <w:r>
          <w:fldChar w:fldCharType="end"/>
        </w:r>
      </w:hyperlink>
    </w:p>
    <w:p>
      <w:pPr>
        <w:pStyle w:val="TOC1"/>
        <w:tabs>
          <w:tab w:val="right" w:leader="dot" w:pos="8306"/>
        </w:tabs>
      </w:pPr>
      <w:hyperlink w:anchor="_Toc21486" w:history="1">
        <w:r>
          <w:rPr>
            <w:rFonts w:ascii="仿宋" w:eastAsia="仿宋" w:hAnsi="仿宋" w:cs="仿宋" w:hint="eastAsia"/>
            <w:lang w:eastAsia="zh-CN"/>
          </w:rPr>
          <w:t>十、钨、钼、钽、铌、铪、锆难溶金属靶材项目环境影响分析</w:t>
        </w:r>
        <w:r>
          <w:tab/>
        </w:r>
        <w:r>
          <w:fldChar w:fldCharType="begin"/>
        </w:r>
        <w:r>
          <w:instrText xml:space="preserve"> PAGEREF _Toc21486 \h </w:instrText>
        </w:r>
        <w:r>
          <w:fldChar w:fldCharType="separate"/>
        </w:r>
        <w:r>
          <w:t>43</w:t>
        </w:r>
        <w:r>
          <w:fldChar w:fldCharType="end"/>
        </w:r>
      </w:hyperlink>
    </w:p>
    <w:p>
      <w:pPr>
        <w:pStyle w:val="TOC2"/>
        <w:tabs>
          <w:tab w:val="right" w:leader="dot" w:pos="8306"/>
        </w:tabs>
      </w:pPr>
      <w:hyperlink w:anchor="_Toc30439" w:history="1">
        <w:r>
          <w:rPr>
            <w:rFonts w:ascii="仿宋" w:eastAsia="仿宋" w:hAnsi="仿宋" w:cs="仿宋" w:hint="eastAsia"/>
            <w:lang w:eastAsia="zh-CN"/>
          </w:rPr>
          <w:t>(一)、建设区域环境质量现状</w:t>
        </w:r>
        <w:r>
          <w:tab/>
        </w:r>
        <w:r>
          <w:fldChar w:fldCharType="begin"/>
        </w:r>
        <w:r>
          <w:instrText xml:space="preserve"> PAGEREF _Toc30439 \h </w:instrText>
        </w:r>
        <w:r>
          <w:fldChar w:fldCharType="separate"/>
        </w:r>
        <w:r>
          <w:t>43</w:t>
        </w:r>
        <w:r>
          <w:fldChar w:fldCharType="end"/>
        </w:r>
      </w:hyperlink>
    </w:p>
    <w:p>
      <w:pPr>
        <w:pStyle w:val="TOC2"/>
        <w:tabs>
          <w:tab w:val="right" w:leader="dot" w:pos="8306"/>
        </w:tabs>
      </w:pPr>
      <w:hyperlink w:anchor="_Toc23394" w:history="1">
        <w:r>
          <w:rPr>
            <w:rFonts w:ascii="仿宋" w:eastAsia="仿宋" w:hAnsi="仿宋" w:cs="仿宋" w:hint="eastAsia"/>
            <w:lang w:eastAsia="zh-CN"/>
          </w:rPr>
          <w:t>(二)、建设期环境保护</w:t>
        </w:r>
        <w:r>
          <w:tab/>
        </w:r>
        <w:r>
          <w:fldChar w:fldCharType="begin"/>
        </w:r>
        <w:r>
          <w:instrText xml:space="preserve"> PAGEREF _Toc23394 \h </w:instrText>
        </w:r>
        <w:r>
          <w:fldChar w:fldCharType="separate"/>
        </w:r>
        <w:r>
          <w:t>45</w:t>
        </w:r>
        <w:r>
          <w:fldChar w:fldCharType="end"/>
        </w:r>
      </w:hyperlink>
    </w:p>
    <w:p>
      <w:pPr>
        <w:pStyle w:val="TOC2"/>
        <w:tabs>
          <w:tab w:val="right" w:leader="dot" w:pos="8306"/>
        </w:tabs>
      </w:pPr>
      <w:hyperlink w:anchor="_Toc19312" w:history="1">
        <w:r>
          <w:rPr>
            <w:rFonts w:ascii="仿宋" w:eastAsia="仿宋" w:hAnsi="仿宋" w:cs="仿宋" w:hint="eastAsia"/>
            <w:lang w:eastAsia="zh-CN"/>
          </w:rPr>
          <w:t>(三)、运营期环境保护</w:t>
        </w:r>
        <w:r>
          <w:tab/>
        </w:r>
        <w:r>
          <w:fldChar w:fldCharType="begin"/>
        </w:r>
        <w:r>
          <w:instrText xml:space="preserve"> PAGEREF _Toc19312 \h </w:instrText>
        </w:r>
        <w:r>
          <w:fldChar w:fldCharType="separate"/>
        </w:r>
        <w:r>
          <w:t>46</w:t>
        </w:r>
        <w:r>
          <w:fldChar w:fldCharType="end"/>
        </w:r>
      </w:hyperlink>
    </w:p>
    <w:p>
      <w:pPr>
        <w:pStyle w:val="TOC2"/>
        <w:tabs>
          <w:tab w:val="right" w:leader="dot" w:pos="8306"/>
        </w:tabs>
      </w:pPr>
      <w:hyperlink w:anchor="_Toc20921" w:history="1">
        <w:r>
          <w:rPr>
            <w:rFonts w:ascii="仿宋" w:eastAsia="仿宋" w:hAnsi="仿宋" w:cs="仿宋" w:hint="eastAsia"/>
            <w:lang w:eastAsia="zh-CN"/>
          </w:rPr>
          <w:t>(四)、钨、钼、钽、铌、铪、锆难溶金属靶材项目建设对区域经济的影响</w:t>
        </w:r>
        <w:r>
          <w:tab/>
        </w:r>
        <w:r>
          <w:fldChar w:fldCharType="begin"/>
        </w:r>
        <w:r>
          <w:instrText xml:space="preserve"> PAGEREF _Toc20921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41" w:history="1">
        <w:r>
          <w:rPr>
            <w:rFonts w:ascii="仿宋" w:eastAsia="仿宋" w:hAnsi="仿宋" w:cs="仿宋" w:hint="eastAsia"/>
            <w:lang w:eastAsia="zh-CN"/>
          </w:rPr>
          <w:t>(五)、废弃物处理</w:t>
        </w:r>
        <w:r>
          <w:tab/>
        </w:r>
        <w:r>
          <w:fldChar w:fldCharType="begin"/>
        </w:r>
        <w:r>
          <w:instrText xml:space="preserve"> PAGEREF _Toc28341 \h </w:instrText>
        </w:r>
        <w:r>
          <w:fldChar w:fldCharType="separate"/>
        </w:r>
        <w:r>
          <w:t>50</w:t>
        </w:r>
        <w:r>
          <w:fldChar w:fldCharType="end"/>
        </w:r>
      </w:hyperlink>
    </w:p>
    <w:p>
      <w:pPr>
        <w:pStyle w:val="TOC2"/>
        <w:tabs>
          <w:tab w:val="right" w:leader="dot" w:pos="8306"/>
        </w:tabs>
      </w:pPr>
      <w:hyperlink w:anchor="_Toc11948" w:history="1">
        <w:r>
          <w:rPr>
            <w:rFonts w:ascii="仿宋" w:eastAsia="仿宋" w:hAnsi="仿宋" w:cs="仿宋" w:hint="eastAsia"/>
            <w:lang w:eastAsia="zh-CN"/>
          </w:rPr>
          <w:t>(六)、特殊环境影响分析</w:t>
        </w:r>
        <w:r>
          <w:tab/>
        </w:r>
        <w:r>
          <w:fldChar w:fldCharType="begin"/>
        </w:r>
        <w:r>
          <w:instrText xml:space="preserve"> PAGEREF _Toc11948 \h </w:instrText>
        </w:r>
        <w:r>
          <w:fldChar w:fldCharType="separate"/>
        </w:r>
        <w:r>
          <w:t>51</w:t>
        </w:r>
        <w:r>
          <w:fldChar w:fldCharType="end"/>
        </w:r>
      </w:hyperlink>
    </w:p>
    <w:p>
      <w:pPr>
        <w:pStyle w:val="TOC2"/>
        <w:tabs>
          <w:tab w:val="right" w:leader="dot" w:pos="8306"/>
        </w:tabs>
      </w:pPr>
      <w:hyperlink w:anchor="_Toc30388" w:history="1">
        <w:r>
          <w:rPr>
            <w:rFonts w:ascii="仿宋" w:eastAsia="仿宋" w:hAnsi="仿宋" w:cs="仿宋" w:hint="eastAsia"/>
            <w:lang w:eastAsia="zh-CN"/>
          </w:rPr>
          <w:t>(七)、清洁生产</w:t>
        </w:r>
        <w:r>
          <w:tab/>
        </w:r>
        <w:r>
          <w:fldChar w:fldCharType="begin"/>
        </w:r>
        <w:r>
          <w:instrText xml:space="preserve"> PAGEREF _Toc30388 \h </w:instrText>
        </w:r>
        <w:r>
          <w:fldChar w:fldCharType="separate"/>
        </w:r>
        <w:r>
          <w:t>52</w:t>
        </w:r>
        <w:r>
          <w:fldChar w:fldCharType="end"/>
        </w:r>
      </w:hyperlink>
    </w:p>
    <w:p>
      <w:pPr>
        <w:pStyle w:val="TOC2"/>
        <w:tabs>
          <w:tab w:val="right" w:leader="dot" w:pos="8306"/>
        </w:tabs>
      </w:pPr>
      <w:hyperlink w:anchor="_Toc24771" w:history="1">
        <w:r>
          <w:rPr>
            <w:rFonts w:ascii="仿宋" w:eastAsia="仿宋" w:hAnsi="仿宋" w:cs="仿宋" w:hint="eastAsia"/>
            <w:lang w:eastAsia="zh-CN"/>
          </w:rPr>
          <w:t>(八)、环境保护综合评价</w:t>
        </w:r>
        <w:r>
          <w:tab/>
        </w:r>
        <w:r>
          <w:fldChar w:fldCharType="begin"/>
        </w:r>
        <w:r>
          <w:instrText xml:space="preserve"> PAGEREF _Toc24771 \h </w:instrText>
        </w:r>
        <w:r>
          <w:fldChar w:fldCharType="separate"/>
        </w:r>
        <w:r>
          <w:t>54</w:t>
        </w:r>
        <w:r>
          <w:fldChar w:fldCharType="end"/>
        </w:r>
      </w:hyperlink>
    </w:p>
    <w:p>
      <w:pPr>
        <w:pStyle w:val="TOC1"/>
        <w:tabs>
          <w:tab w:val="right" w:leader="dot" w:pos="8306"/>
        </w:tabs>
      </w:pPr>
      <w:hyperlink w:anchor="_Toc3665" w:history="1">
        <w:r>
          <w:rPr>
            <w:rFonts w:ascii="仿宋" w:eastAsia="仿宋" w:hAnsi="仿宋" w:cs="仿宋" w:hint="eastAsia"/>
            <w:lang w:eastAsia="zh-CN"/>
          </w:rPr>
          <w:t>十一、钨、钼、钽、铌、铪、锆难溶金属靶材项目社会影响</w:t>
        </w:r>
        <w:r>
          <w:tab/>
        </w:r>
        <w:r>
          <w:fldChar w:fldCharType="begin"/>
        </w:r>
        <w:r>
          <w:instrText xml:space="preserve"> PAGEREF _Toc3665 \h </w:instrText>
        </w:r>
        <w:r>
          <w:fldChar w:fldCharType="separate"/>
        </w:r>
        <w:r>
          <w:t>55</w:t>
        </w:r>
        <w:r>
          <w:fldChar w:fldCharType="end"/>
        </w:r>
      </w:hyperlink>
    </w:p>
    <w:p>
      <w:pPr>
        <w:pStyle w:val="TOC2"/>
        <w:tabs>
          <w:tab w:val="right" w:leader="dot" w:pos="8306"/>
        </w:tabs>
      </w:pPr>
      <w:hyperlink w:anchor="_Toc27620" w:history="1">
        <w:r>
          <w:rPr>
            <w:rFonts w:ascii="仿宋" w:eastAsia="仿宋" w:hAnsi="仿宋" w:cs="仿宋" w:hint="eastAsia"/>
            <w:lang w:eastAsia="zh-CN"/>
          </w:rPr>
          <w:t>(一)、社会责任与义务</w:t>
        </w:r>
        <w:r>
          <w:tab/>
        </w:r>
        <w:r>
          <w:fldChar w:fldCharType="begin"/>
        </w:r>
        <w:r>
          <w:instrText xml:space="preserve"> PAGEREF _Toc27620 \h </w:instrText>
        </w:r>
        <w:r>
          <w:fldChar w:fldCharType="separate"/>
        </w:r>
        <w:r>
          <w:t>55</w:t>
        </w:r>
        <w:r>
          <w:fldChar w:fldCharType="end"/>
        </w:r>
      </w:hyperlink>
    </w:p>
    <w:p>
      <w:pPr>
        <w:pStyle w:val="TOC2"/>
        <w:tabs>
          <w:tab w:val="right" w:leader="dot" w:pos="8306"/>
        </w:tabs>
      </w:pPr>
      <w:hyperlink w:anchor="_Toc25637" w:history="1">
        <w:r>
          <w:rPr>
            <w:rFonts w:ascii="仿宋" w:eastAsia="仿宋" w:hAnsi="仿宋" w:cs="仿宋" w:hint="eastAsia"/>
            <w:lang w:eastAsia="zh-CN"/>
          </w:rPr>
          <w:t>(二)、社会参与与沟通</w:t>
        </w:r>
        <w:r>
          <w:tab/>
        </w:r>
        <w:r>
          <w:fldChar w:fldCharType="begin"/>
        </w:r>
        <w:r>
          <w:instrText xml:space="preserve"> PAGEREF _Toc25637 \h </w:instrText>
        </w:r>
        <w:r>
          <w:fldChar w:fldCharType="separate"/>
        </w:r>
        <w:r>
          <w:t>56</w:t>
        </w:r>
        <w:r>
          <w:fldChar w:fldCharType="end"/>
        </w:r>
      </w:hyperlink>
    </w:p>
    <w:p>
      <w:pPr>
        <w:pStyle w:val="TOC1"/>
        <w:tabs>
          <w:tab w:val="right" w:leader="dot" w:pos="8306"/>
        </w:tabs>
      </w:pPr>
      <w:hyperlink w:anchor="_Toc15721" w:history="1">
        <w:r>
          <w:rPr>
            <w:rFonts w:ascii="仿宋" w:eastAsia="仿宋" w:hAnsi="仿宋" w:cs="仿宋" w:hint="eastAsia"/>
            <w:lang w:eastAsia="zh-CN"/>
          </w:rPr>
          <w:t>十二、钨、钼、钽、铌、铪、锆难溶金属靶材项目计划安排</w:t>
        </w:r>
        <w:r>
          <w:tab/>
        </w:r>
        <w:r>
          <w:fldChar w:fldCharType="begin"/>
        </w:r>
        <w:r>
          <w:instrText xml:space="preserve"> PAGEREF _Toc15721 \h </w:instrText>
        </w:r>
        <w:r>
          <w:fldChar w:fldCharType="separate"/>
        </w:r>
        <w:r>
          <w:t>57</w:t>
        </w:r>
        <w:r>
          <w:fldChar w:fldCharType="end"/>
        </w:r>
      </w:hyperlink>
    </w:p>
    <w:p>
      <w:pPr>
        <w:pStyle w:val="TOC2"/>
        <w:tabs>
          <w:tab w:val="right" w:leader="dot" w:pos="8306"/>
        </w:tabs>
      </w:pPr>
      <w:hyperlink w:anchor="_Toc19641" w:history="1">
        <w:r>
          <w:rPr>
            <w:rFonts w:ascii="仿宋" w:eastAsia="仿宋" w:hAnsi="仿宋" w:cs="仿宋" w:hint="eastAsia"/>
            <w:lang w:eastAsia="zh-CN"/>
          </w:rPr>
          <w:t>(一)、建设周期</w:t>
        </w:r>
        <w:r>
          <w:tab/>
        </w:r>
        <w:r>
          <w:fldChar w:fldCharType="begin"/>
        </w:r>
        <w:r>
          <w:instrText xml:space="preserve"> PAGEREF _Toc19641 \h </w:instrText>
        </w:r>
        <w:r>
          <w:fldChar w:fldCharType="separate"/>
        </w:r>
        <w:r>
          <w:t>57</w:t>
        </w:r>
        <w:r>
          <w:fldChar w:fldCharType="end"/>
        </w:r>
      </w:hyperlink>
    </w:p>
    <w:p>
      <w:pPr>
        <w:pStyle w:val="TOC2"/>
        <w:tabs>
          <w:tab w:val="right" w:leader="dot" w:pos="8306"/>
        </w:tabs>
      </w:pPr>
      <w:hyperlink w:anchor="_Toc27107" w:history="1">
        <w:r>
          <w:rPr>
            <w:rFonts w:ascii="仿宋" w:eastAsia="仿宋" w:hAnsi="仿宋" w:cs="仿宋" w:hint="eastAsia"/>
            <w:lang w:eastAsia="zh-CN"/>
          </w:rPr>
          <w:t>(二)、建设进度</w:t>
        </w:r>
        <w:r>
          <w:tab/>
        </w:r>
        <w:r>
          <w:fldChar w:fldCharType="begin"/>
        </w:r>
        <w:r>
          <w:instrText xml:space="preserve"> PAGEREF _Toc27107 \h </w:instrText>
        </w:r>
        <w:r>
          <w:fldChar w:fldCharType="separate"/>
        </w:r>
        <w:r>
          <w:t>58</w:t>
        </w:r>
        <w:r>
          <w:fldChar w:fldCharType="end"/>
        </w:r>
      </w:hyperlink>
    </w:p>
    <w:p>
      <w:pPr>
        <w:pStyle w:val="TOC2"/>
        <w:tabs>
          <w:tab w:val="right" w:leader="dot" w:pos="8306"/>
        </w:tabs>
      </w:pPr>
      <w:hyperlink w:anchor="_Toc7108" w:history="1">
        <w:r>
          <w:rPr>
            <w:rFonts w:ascii="仿宋" w:eastAsia="仿宋" w:hAnsi="仿宋" w:cs="仿宋" w:hint="eastAsia"/>
            <w:lang w:eastAsia="zh-CN"/>
          </w:rPr>
          <w:t>(三)、进度安排注意事项</w:t>
        </w:r>
        <w:r>
          <w:tab/>
        </w:r>
        <w:r>
          <w:fldChar w:fldCharType="begin"/>
        </w:r>
        <w:r>
          <w:instrText xml:space="preserve"> PAGEREF _Toc7108 \h </w:instrText>
        </w:r>
        <w:r>
          <w:fldChar w:fldCharType="separate"/>
        </w:r>
        <w:r>
          <w:t>59</w:t>
        </w:r>
        <w:r>
          <w:fldChar w:fldCharType="end"/>
        </w:r>
      </w:hyperlink>
    </w:p>
    <w:p>
      <w:pPr>
        <w:pStyle w:val="TOC2"/>
        <w:tabs>
          <w:tab w:val="right" w:leader="dot" w:pos="8306"/>
        </w:tabs>
      </w:pPr>
      <w:hyperlink w:anchor="_Toc27123" w:history="1">
        <w:r>
          <w:rPr>
            <w:rFonts w:ascii="仿宋" w:eastAsia="仿宋" w:hAnsi="仿宋" w:cs="仿宋" w:hint="eastAsia"/>
            <w:lang w:eastAsia="zh-CN"/>
          </w:rPr>
          <w:t>(四)、人力资源配置</w:t>
        </w:r>
        <w:r>
          <w:tab/>
        </w:r>
        <w:r>
          <w:fldChar w:fldCharType="begin"/>
        </w:r>
        <w:r>
          <w:instrText xml:space="preserve"> PAGEREF _Toc27123 \h </w:instrText>
        </w:r>
        <w:r>
          <w:fldChar w:fldCharType="separate"/>
        </w:r>
        <w:r>
          <w:t>61</w:t>
        </w:r>
        <w:r>
          <w:fldChar w:fldCharType="end"/>
        </w:r>
      </w:hyperlink>
    </w:p>
    <w:p>
      <w:pPr>
        <w:pStyle w:val="TOC1"/>
        <w:tabs>
          <w:tab w:val="right" w:leader="dot" w:pos="8306"/>
        </w:tabs>
      </w:pPr>
      <w:hyperlink w:anchor="_Toc5153" w:history="1">
        <w:r>
          <w:rPr>
            <w:rFonts w:ascii="仿宋" w:eastAsia="仿宋" w:hAnsi="仿宋" w:cs="仿宋" w:hint="eastAsia"/>
            <w:lang w:eastAsia="zh-CN"/>
          </w:rPr>
          <w:t>十三、风险识别与分类</w:t>
        </w:r>
        <w:r>
          <w:tab/>
        </w:r>
        <w:r>
          <w:fldChar w:fldCharType="begin"/>
        </w:r>
        <w:r>
          <w:instrText xml:space="preserve"> PAGEREF _Toc5153 \h </w:instrText>
        </w:r>
        <w:r>
          <w:fldChar w:fldCharType="separate"/>
        </w:r>
        <w:r>
          <w:t>62</w:t>
        </w:r>
        <w:r>
          <w:fldChar w:fldCharType="end"/>
        </w:r>
      </w:hyperlink>
    </w:p>
    <w:p>
      <w:pPr>
        <w:pStyle w:val="TOC2"/>
        <w:tabs>
          <w:tab w:val="right" w:leader="dot" w:pos="8306"/>
        </w:tabs>
      </w:pPr>
      <w:hyperlink w:anchor="_Toc22235" w:history="1">
        <w:r>
          <w:rPr>
            <w:rFonts w:ascii="仿宋" w:eastAsia="仿宋" w:hAnsi="仿宋" w:cs="仿宋" w:hint="eastAsia"/>
            <w:lang w:eastAsia="zh-CN"/>
          </w:rPr>
          <w:t>(一)、风险识别</w:t>
        </w:r>
        <w:r>
          <w:tab/>
        </w:r>
        <w:r>
          <w:fldChar w:fldCharType="begin"/>
        </w:r>
        <w:r>
          <w:instrText xml:space="preserve"> PAGEREF _Toc22235 \h </w:instrText>
        </w:r>
        <w:r>
          <w:fldChar w:fldCharType="separate"/>
        </w:r>
        <w:r>
          <w:t>62</w:t>
        </w:r>
        <w:r>
          <w:fldChar w:fldCharType="end"/>
        </w:r>
      </w:hyperlink>
    </w:p>
    <w:p>
      <w:pPr>
        <w:pStyle w:val="TOC2"/>
        <w:tabs>
          <w:tab w:val="right" w:leader="dot" w:pos="8306"/>
        </w:tabs>
      </w:pPr>
      <w:hyperlink w:anchor="_Toc3215" w:history="1">
        <w:r>
          <w:rPr>
            <w:rFonts w:ascii="仿宋" w:eastAsia="仿宋" w:hAnsi="仿宋" w:cs="仿宋" w:hint="eastAsia"/>
            <w:lang w:eastAsia="zh-CN"/>
          </w:rPr>
          <w:t>(二)、风险分类</w:t>
        </w:r>
        <w:r>
          <w:tab/>
        </w:r>
        <w:r>
          <w:fldChar w:fldCharType="begin"/>
        </w:r>
        <w:r>
          <w:instrText xml:space="preserve"> PAGEREF _Toc3215 \h </w:instrText>
        </w:r>
        <w:r>
          <w:fldChar w:fldCharType="separate"/>
        </w:r>
        <w:r>
          <w:t>63</w:t>
        </w:r>
        <w:r>
          <w:fldChar w:fldCharType="end"/>
        </w:r>
      </w:hyperlink>
    </w:p>
    <w:p>
      <w:pPr>
        <w:pStyle w:val="TOC1"/>
        <w:tabs>
          <w:tab w:val="right" w:leader="dot" w:pos="8306"/>
        </w:tabs>
      </w:pPr>
      <w:hyperlink w:anchor="_Toc27835" w:history="1">
        <w:r>
          <w:rPr>
            <w:rFonts w:ascii="仿宋" w:eastAsia="仿宋" w:hAnsi="仿宋" w:cs="仿宋" w:hint="eastAsia"/>
            <w:lang w:eastAsia="zh-CN"/>
          </w:rPr>
          <w:t>十四、钨、钼、钽、铌、铪、锆难溶金属靶材项目实施时间节点</w:t>
        </w:r>
        <w:r>
          <w:tab/>
        </w:r>
        <w:r>
          <w:fldChar w:fldCharType="begin"/>
        </w:r>
        <w:r>
          <w:instrText xml:space="preserve"> PAGEREF _Toc27835 \h </w:instrText>
        </w:r>
        <w:r>
          <w:fldChar w:fldCharType="separate"/>
        </w:r>
        <w:r>
          <w:t>66</w:t>
        </w:r>
        <w:r>
          <w:fldChar w:fldCharType="end"/>
        </w:r>
      </w:hyperlink>
    </w:p>
    <w:p>
      <w:pPr>
        <w:pStyle w:val="TOC2"/>
        <w:tabs>
          <w:tab w:val="right" w:leader="dot" w:pos="8306"/>
        </w:tabs>
      </w:pPr>
      <w:hyperlink w:anchor="_Toc6026" w:history="1">
        <w:r>
          <w:rPr>
            <w:rFonts w:ascii="仿宋" w:eastAsia="仿宋" w:hAnsi="仿宋" w:cs="仿宋" w:hint="eastAsia"/>
            <w:lang w:eastAsia="zh-CN"/>
          </w:rPr>
          <w:t>(一)、钨、钼、钽、铌、铪、锆难溶金属靶材项目启动阶段时间节点</w:t>
        </w:r>
        <w:r>
          <w:tab/>
        </w:r>
        <w:r>
          <w:fldChar w:fldCharType="begin"/>
        </w:r>
        <w:r>
          <w:instrText xml:space="preserve"> PAGEREF _Toc6026 \h </w:instrText>
        </w:r>
        <w:r>
          <w:fldChar w:fldCharType="separate"/>
        </w:r>
        <w:r>
          <w:t>66</w:t>
        </w:r>
        <w:r>
          <w:fldChar w:fldCharType="end"/>
        </w:r>
      </w:hyperlink>
    </w:p>
    <w:p>
      <w:pPr>
        <w:pStyle w:val="TOC2"/>
        <w:tabs>
          <w:tab w:val="right" w:leader="dot" w:pos="8306"/>
        </w:tabs>
      </w:pPr>
      <w:hyperlink w:anchor="_Toc1943" w:history="1">
        <w:r>
          <w:rPr>
            <w:rFonts w:ascii="仿宋" w:eastAsia="仿宋" w:hAnsi="仿宋" w:cs="仿宋" w:hint="eastAsia"/>
            <w:lang w:eastAsia="zh-CN"/>
          </w:rPr>
          <w:t>(二)、钨、钼、钽、铌、铪、锆难溶金属靶材项目执行阶段时间节点</w:t>
        </w:r>
        <w:r>
          <w:tab/>
        </w:r>
        <w:r>
          <w:fldChar w:fldCharType="begin"/>
        </w:r>
        <w:r>
          <w:instrText xml:space="preserve"> PAGEREF _Toc1943 \h </w:instrText>
        </w:r>
        <w:r>
          <w:fldChar w:fldCharType="separate"/>
        </w:r>
        <w:r>
          <w:t>67</w:t>
        </w:r>
        <w:r>
          <w:fldChar w:fldCharType="end"/>
        </w:r>
      </w:hyperlink>
    </w:p>
    <w:p>
      <w:pPr>
        <w:pStyle w:val="TOC2"/>
        <w:tabs>
          <w:tab w:val="right" w:leader="dot" w:pos="8306"/>
        </w:tabs>
      </w:pPr>
      <w:hyperlink w:anchor="_Toc11953" w:history="1">
        <w:r>
          <w:rPr>
            <w:rFonts w:ascii="仿宋" w:eastAsia="仿宋" w:hAnsi="仿宋" w:cs="仿宋" w:hint="eastAsia"/>
            <w:lang w:eastAsia="zh-CN"/>
          </w:rPr>
          <w:t>(三)、钨、钼、钽、铌、铪、锆难溶金属靶材项目完成阶段时间节点</w:t>
        </w:r>
        <w:r>
          <w:tab/>
        </w:r>
        <w:r>
          <w:fldChar w:fldCharType="begin"/>
        </w:r>
        <w:r>
          <w:instrText xml:space="preserve"> PAGEREF _Toc11953 \h </w:instrText>
        </w:r>
        <w:r>
          <w:fldChar w:fldCharType="separate"/>
        </w:r>
        <w:r>
          <w:t>69</w:t>
        </w:r>
        <w:r>
          <w:fldChar w:fldCharType="end"/>
        </w:r>
      </w:hyperlink>
    </w:p>
    <w:p>
      <w:pPr>
        <w:pStyle w:val="TOC1"/>
        <w:tabs>
          <w:tab w:val="right" w:leader="dot" w:pos="8306"/>
        </w:tabs>
      </w:pPr>
      <w:hyperlink w:anchor="_Toc14738" w:history="1">
        <w:r>
          <w:rPr>
            <w:rFonts w:ascii="仿宋" w:eastAsia="仿宋" w:hAnsi="仿宋" w:cs="仿宋" w:hint="eastAsia"/>
            <w:lang w:eastAsia="zh-CN"/>
          </w:rPr>
          <w:t>十五、钨、钼、钽、铌、铪、锆难溶金属靶材项目治理与监督</w:t>
        </w:r>
        <w:r>
          <w:tab/>
        </w:r>
        <w:r>
          <w:fldChar w:fldCharType="begin"/>
        </w:r>
        <w:r>
          <w:instrText xml:space="preserve"> PAGEREF _Toc14738 \h </w:instrText>
        </w:r>
        <w:r>
          <w:fldChar w:fldCharType="separate"/>
        </w:r>
        <w:r>
          <w:t>70</w:t>
        </w:r>
        <w:r>
          <w:fldChar w:fldCharType="end"/>
        </w:r>
      </w:hyperlink>
    </w:p>
    <w:p>
      <w:pPr>
        <w:pStyle w:val="TOC2"/>
        <w:tabs>
          <w:tab w:val="right" w:leader="dot" w:pos="8306"/>
        </w:tabs>
      </w:pPr>
      <w:hyperlink w:anchor="_Toc9878" w:history="1">
        <w:r>
          <w:rPr>
            <w:rFonts w:ascii="仿宋" w:eastAsia="仿宋" w:hAnsi="仿宋" w:cs="仿宋" w:hint="eastAsia"/>
            <w:lang w:eastAsia="zh-CN"/>
          </w:rPr>
          <w:t>(一)、钨、钼、钽、铌、铪、锆难溶金属靶材项目治理结构</w:t>
        </w:r>
        <w:r>
          <w:tab/>
        </w:r>
        <w:r>
          <w:fldChar w:fldCharType="begin"/>
        </w:r>
        <w:r>
          <w:instrText xml:space="preserve"> PAGEREF _Toc9878 \h </w:instrText>
        </w:r>
        <w:r>
          <w:fldChar w:fldCharType="separate"/>
        </w:r>
        <w:r>
          <w:t>70</w:t>
        </w:r>
        <w:r>
          <w:fldChar w:fldCharType="end"/>
        </w:r>
      </w:hyperlink>
    </w:p>
    <w:p>
      <w:pPr>
        <w:pStyle w:val="TOC2"/>
        <w:tabs>
          <w:tab w:val="right" w:leader="dot" w:pos="8306"/>
        </w:tabs>
      </w:pPr>
      <w:hyperlink w:anchor="_Toc19460" w:history="1">
        <w:r>
          <w:rPr>
            <w:rFonts w:ascii="仿宋" w:eastAsia="仿宋" w:hAnsi="仿宋" w:cs="仿宋" w:hint="eastAsia"/>
            <w:lang w:eastAsia="zh-CN"/>
          </w:rPr>
          <w:t>(二)、监督与审计</w:t>
        </w:r>
        <w:r>
          <w:tab/>
        </w:r>
        <w:r>
          <w:fldChar w:fldCharType="begin"/>
        </w:r>
        <w:r>
          <w:instrText xml:space="preserve"> PAGEREF _Toc19460 \h </w:instrText>
        </w:r>
        <w:r>
          <w:fldChar w:fldCharType="separate"/>
        </w:r>
        <w:r>
          <w:t>72</w:t>
        </w:r>
        <w:r>
          <w:fldChar w:fldCharType="end"/>
        </w:r>
      </w:hyperlink>
    </w:p>
    <w:p>
      <w:pPr>
        <w:pStyle w:val="TOC1"/>
        <w:tabs>
          <w:tab w:val="right" w:leader="dot" w:pos="8306"/>
        </w:tabs>
      </w:pPr>
      <w:hyperlink w:anchor="_Toc5622" w:history="1">
        <w:r>
          <w:rPr>
            <w:rFonts w:ascii="仿宋" w:eastAsia="仿宋" w:hAnsi="仿宋" w:cs="仿宋" w:hint="eastAsia"/>
            <w:lang w:eastAsia="zh-CN"/>
          </w:rPr>
          <w:t>十六、利益相关者分析与沟通计划</w:t>
        </w:r>
        <w:r>
          <w:tab/>
        </w:r>
        <w:r>
          <w:fldChar w:fldCharType="begin"/>
        </w:r>
        <w:r>
          <w:instrText xml:space="preserve"> PAGEREF _Toc5622 \h </w:instrText>
        </w:r>
        <w:r>
          <w:fldChar w:fldCharType="separate"/>
        </w:r>
        <w:r>
          <w:t>73</w:t>
        </w:r>
        <w:r>
          <w:fldChar w:fldCharType="end"/>
        </w:r>
      </w:hyperlink>
    </w:p>
    <w:p>
      <w:pPr>
        <w:pStyle w:val="TOC2"/>
        <w:tabs>
          <w:tab w:val="right" w:leader="dot" w:pos="8306"/>
        </w:tabs>
      </w:pPr>
      <w:hyperlink w:anchor="_Toc19039" w:history="1">
        <w:r>
          <w:rPr>
            <w:rFonts w:ascii="仿宋" w:eastAsia="仿宋" w:hAnsi="仿宋" w:cs="仿宋" w:hint="eastAsia"/>
            <w:lang w:eastAsia="zh-CN"/>
          </w:rPr>
          <w:t>(一)、利益相关者分析</w:t>
        </w:r>
        <w:r>
          <w:tab/>
        </w:r>
        <w:r>
          <w:fldChar w:fldCharType="begin"/>
        </w:r>
        <w:r>
          <w:instrText xml:space="preserve"> PAGEREF _Toc19039 \h </w:instrText>
        </w:r>
        <w:r>
          <w:fldChar w:fldCharType="separate"/>
        </w:r>
        <w:r>
          <w:t>73</w:t>
        </w:r>
        <w:r>
          <w:fldChar w:fldCharType="end"/>
        </w:r>
      </w:hyperlink>
    </w:p>
    <w:p>
      <w:pPr>
        <w:pStyle w:val="TOC2"/>
        <w:tabs>
          <w:tab w:val="right" w:leader="dot" w:pos="8306"/>
        </w:tabs>
      </w:pPr>
      <w:hyperlink w:anchor="_Toc29595" w:history="1">
        <w:r>
          <w:rPr>
            <w:rFonts w:ascii="仿宋" w:eastAsia="仿宋" w:hAnsi="仿宋" w:cs="仿宋" w:hint="eastAsia"/>
            <w:lang w:eastAsia="zh-CN"/>
          </w:rPr>
          <w:t>(二)、沟通计划</w:t>
        </w:r>
        <w:r>
          <w:tab/>
        </w:r>
        <w:r>
          <w:fldChar w:fldCharType="begin"/>
        </w:r>
        <w:r>
          <w:instrText xml:space="preserve"> PAGEREF _Toc29595 \h </w:instrText>
        </w:r>
        <w:r>
          <w:fldChar w:fldCharType="separate"/>
        </w:r>
        <w:r>
          <w:t>75</w:t>
        </w:r>
        <w:r>
          <w:fldChar w:fldCharType="end"/>
        </w:r>
      </w:hyperlink>
    </w:p>
    <w:p>
      <w:pPr>
        <w:pStyle w:val="TOC1"/>
        <w:tabs>
          <w:tab w:val="right" w:leader="dot" w:pos="8306"/>
        </w:tabs>
      </w:pPr>
      <w:hyperlink w:anchor="_Toc27889" w:history="1">
        <w:r>
          <w:rPr>
            <w:rFonts w:ascii="仿宋" w:eastAsia="仿宋" w:hAnsi="仿宋" w:cs="仿宋" w:hint="eastAsia"/>
            <w:lang w:eastAsia="zh-CN"/>
          </w:rPr>
          <w:t>十七、营销与推广策略</w:t>
        </w:r>
        <w:r>
          <w:tab/>
        </w:r>
        <w:r>
          <w:fldChar w:fldCharType="begin"/>
        </w:r>
        <w:r>
          <w:instrText xml:space="preserve"> PAGEREF _Toc27889 \h </w:instrText>
        </w:r>
        <w:r>
          <w:fldChar w:fldCharType="separate"/>
        </w:r>
        <w:r>
          <w:t>76</w:t>
        </w:r>
        <w:r>
          <w:fldChar w:fldCharType="end"/>
        </w:r>
      </w:hyperlink>
    </w:p>
    <w:p>
      <w:pPr>
        <w:pStyle w:val="TOC2"/>
        <w:tabs>
          <w:tab w:val="right" w:leader="dot" w:pos="8306"/>
        </w:tabs>
      </w:pPr>
      <w:hyperlink w:anchor="_Toc2177" w:history="1">
        <w:r>
          <w:rPr>
            <w:rFonts w:ascii="仿宋" w:eastAsia="仿宋" w:hAnsi="仿宋" w:cs="仿宋" w:hint="eastAsia"/>
            <w:lang w:eastAsia="zh-CN"/>
          </w:rPr>
          <w:t>(一)、产品/服务定位与特点</w:t>
        </w:r>
        <w:r>
          <w:tab/>
        </w:r>
        <w:r>
          <w:fldChar w:fldCharType="begin"/>
        </w:r>
        <w:r>
          <w:instrText xml:space="preserve"> PAGEREF _Toc2177 \h </w:instrText>
        </w:r>
        <w:r>
          <w:fldChar w:fldCharType="separate"/>
        </w:r>
        <w:r>
          <w:t>76</w:t>
        </w:r>
        <w:r>
          <w:fldChar w:fldCharType="end"/>
        </w:r>
      </w:hyperlink>
    </w:p>
    <w:p>
      <w:pPr>
        <w:pStyle w:val="TOC2"/>
        <w:tabs>
          <w:tab w:val="right" w:leader="dot" w:pos="8306"/>
        </w:tabs>
      </w:pPr>
      <w:hyperlink w:anchor="_Toc11017" w:history="1">
        <w:r>
          <w:rPr>
            <w:rFonts w:ascii="仿宋" w:eastAsia="仿宋" w:hAnsi="仿宋" w:cs="仿宋" w:hint="eastAsia"/>
            <w:lang w:eastAsia="zh-CN"/>
          </w:rPr>
          <w:t>(二)、市场定位与竞争分析</w:t>
        </w:r>
        <w:r>
          <w:tab/>
        </w:r>
        <w:r>
          <w:fldChar w:fldCharType="begin"/>
        </w:r>
        <w:r>
          <w:instrText xml:space="preserve"> PAGEREF _Toc11017 \h </w:instrText>
        </w:r>
        <w:r>
          <w:fldChar w:fldCharType="separate"/>
        </w:r>
        <w:r>
          <w:t>77</w:t>
        </w:r>
        <w:r>
          <w:fldChar w:fldCharType="end"/>
        </w:r>
      </w:hyperlink>
    </w:p>
    <w:p>
      <w:pPr>
        <w:pStyle w:val="TOC2"/>
        <w:tabs>
          <w:tab w:val="right" w:leader="dot" w:pos="8306"/>
        </w:tabs>
      </w:pPr>
      <w:hyperlink w:anchor="_Toc32758" w:history="1">
        <w:r>
          <w:rPr>
            <w:rFonts w:ascii="仿宋" w:eastAsia="仿宋" w:hAnsi="仿宋" w:cs="仿宋" w:hint="eastAsia"/>
            <w:lang w:eastAsia="zh-CN"/>
          </w:rPr>
          <w:t>(三)、营销渠道与策略</w:t>
        </w:r>
        <w:r>
          <w:tab/>
        </w:r>
        <w:r>
          <w:fldChar w:fldCharType="begin"/>
        </w:r>
        <w:r>
          <w:instrText xml:space="preserve"> PAGEREF _Toc32758 \h </w:instrText>
        </w:r>
        <w:r>
          <w:fldChar w:fldCharType="separate"/>
        </w:r>
        <w:r>
          <w:t>79</w:t>
        </w:r>
        <w:r>
          <w:fldChar w:fldCharType="end"/>
        </w:r>
      </w:hyperlink>
    </w:p>
    <w:p>
      <w:pPr>
        <w:pStyle w:val="TOC2"/>
        <w:tabs>
          <w:tab w:val="right" w:leader="dot" w:pos="8306"/>
        </w:tabs>
      </w:pPr>
      <w:hyperlink w:anchor="_Toc14099" w:history="1">
        <w:r>
          <w:rPr>
            <w:rFonts w:ascii="仿宋" w:eastAsia="仿宋" w:hAnsi="仿宋" w:cs="仿宋" w:hint="eastAsia"/>
            <w:lang w:eastAsia="zh-CN"/>
          </w:rPr>
          <w:t>(四)、推广与宣传活动</w:t>
        </w:r>
        <w:r>
          <w:tab/>
        </w:r>
        <w:r>
          <w:fldChar w:fldCharType="begin"/>
        </w:r>
        <w:r>
          <w:instrText xml:space="preserve"> PAGEREF _Toc14099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989"/>
      <w:r>
        <w:rPr>
          <w:rFonts w:ascii="仿宋" w:eastAsia="仿宋" w:hAnsi="仿宋" w:cs="仿宋" w:hint="eastAsia"/>
          <w:sz w:val="28"/>
          <w:lang w:eastAsia="zh-CN"/>
        </w:rPr>
        <w:t>一、钨、钼、钽、铌、铪、锆难溶金属靶材项目可持续发展</w:t>
      </w:r>
      <w:bookmarkEnd w:id="2"/>
    </w:p>
    <w:p>
      <w:pPr>
        <w:pStyle w:val="Heading2"/>
        <w:rPr>
          <w:rFonts w:ascii="仿宋" w:eastAsia="仿宋" w:hAnsi="仿宋" w:cs="仿宋" w:hint="eastAsia"/>
          <w:lang w:eastAsia="zh-CN"/>
        </w:rPr>
      </w:pPr>
      <w:bookmarkStart w:id="3" w:name="_Toc785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钨、钼、钽、铌、铪、锆难溶金属靶材项目中，钨、钼、钽、铌、铪、锆难溶金属靶材项目团队着眼于未来，明确了可持续发展的战略方向。制定的具体可持续发展目标包括降低资源使用、采用环保技术、最大化社会效益等。这一步骤不仅有助于钨、钼、钽、铌、铪、锆难溶金属靶材项目在环保和社会责任方面达到最高标准，也为未来提供了明确的指引，确保钨、钼、钽、铌、铪、锆难溶金属靶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可持续实践的融入钨、钼、钽、铌、铪、锆难溶金属靶材项目管理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钨、钼、钽、铌、铪、锆难溶金属靶材项目管理周期。从钨、钼、钽、铌、铪、锆难溶金属靶材项目规划开始，钨、钼、钽、铌、铪、锆难溶金属靶材项目团队就考虑了环境和社会的因素。在执行阶段，钨、钼、钽、铌、铪、锆难溶金属靶材项目团队积极推动绿色技术的应用，优化资源利用。此外，关注员工的社会责任，通过培训和沟通活动提高员工对可持续发展的认知，使他们能够在日常工作中践行可持续实践。这些举措不仅为钨、钼、钽、铌、铪、锆难溶金属靶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54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钨、钼、钽、铌、铪、锆难溶金属靶材项目的可持续发展理念，我们深信环保与社会责任是钨、钼、钽、铌、铪、锆难溶金属靶材项目成功的关键支柱。在钨、钼、钽、铌、铪、锆难溶金属靶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团队通过引入先进的环保技术、建立高效的废物处理系统以及推动能源节约措施，积极履行环保责任。定期的环保监测和评估确保钨、钼、钽、铌、铪、锆难溶金属靶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不仅致力于自身可持续发展，还注重对社会的回馈。通过支持社区钨、钼、钽、铌、铪、锆难溶金属靶材项目、参与慈善事业、提供培训机会等方式，钨、钼、钽、铌、铪、锆难溶金属靶材项目积极履行社会责任。与当地社区建立积极互动，关注员工的工作与生活平衡，以及员工的身心健康，是钨、钼、钽、铌、铪、锆难溶金属靶材项目在社会责任层面的关键举措。这样的实践不仅增强了钨、钼、钽、铌、铪、锆难溶金属靶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942"/>
      <w:r>
        <w:rPr>
          <w:rFonts w:ascii="仿宋" w:eastAsia="仿宋" w:hAnsi="仿宋" w:cs="仿宋" w:hint="eastAsia"/>
          <w:sz w:val="28"/>
          <w:lang w:eastAsia="zh-CN"/>
        </w:rPr>
        <w:t>二、钨、钼、钽、铌、铪、锆难溶金属靶材项目危机管理</w:t>
      </w:r>
      <w:bookmarkEnd w:id="5"/>
    </w:p>
    <w:p>
      <w:pPr>
        <w:pStyle w:val="Heading2"/>
        <w:rPr>
          <w:rFonts w:ascii="仿宋" w:eastAsia="仿宋" w:hAnsi="仿宋" w:cs="仿宋" w:hint="eastAsia"/>
          <w:lang w:eastAsia="zh-CN"/>
        </w:rPr>
      </w:pPr>
      <w:bookmarkStart w:id="6" w:name="_Toc1348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钨、钼、钽、铌、铪、锆难溶金属靶材项目危机管理中，危机预警与识别是确保钨、钼、钽、铌、铪、锆难溶金属靶材项目稳健运行的核心步骤。通过建立全面的监测机制，钨、钼、钽、铌、铪、锆难溶金属靶材项目团队旨在及时发现和理解潜在的风险和危机因素，以便采取及时的预防和应对措施，确保钨、钼、钽、铌、铪、锆难溶金属靶材项目持续处于可控状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首先，通过深入的风险评估，钨、钼、钽、铌、铪、锆难溶金属靶材项目团队全面分析了整个钨、钼、钽、铌、铪、锆难溶金属靶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钨、钼、钽、铌、铪、锆难溶金属靶材项目团队着重于明确定义钨、钼、钽、铌、铪、锆难溶金属靶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钨、钼、钽、铌、铪、锆难溶金属靶材项目进展的持续监控，团队能够及时发现潜在问题并作出迅速反应。钨、钼、钽、铌、铪、锆难溶金属靶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钨、钼、钽、铌、铪、锆难溶金属靶材项目得以更有序、可控地推进。</w:t>
      </w:r>
    </w:p>
    <w:p>
      <w:pPr>
        <w:pStyle w:val="Heading2"/>
        <w:ind w:firstLine="560" w:firstLineChars="200"/>
        <w:rPr>
          <w:rFonts w:ascii="仿宋" w:eastAsia="仿宋" w:hAnsi="仿宋" w:cs="仿宋" w:hint="eastAsia"/>
          <w:sz w:val="28"/>
          <w:lang w:eastAsia="zh-CN"/>
        </w:rPr>
      </w:pPr>
      <w:bookmarkStart w:id="7" w:name="_Toc753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在危机发生时，钨、钼、钽、铌、铪、锆难溶金属靶材项目团队立即行动，成立了应急小组。该小组的任务是迅速制定并实施紧急应对措施，以最小化潜在损失。以下是采取的主要措施：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暂停钨、钼、钽、铌、铪、锆难溶金属靶材项目进度：为遏制危机蔓延，钨、钼、钽、铌、铪、锆难溶金属靶材项目暂时停止进行，以便全面评估当前状况。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资源重新分配：重新评估钨、钼、钽、铌、铪、锆难溶金属靶材项目资源的分配，确保最大限度地减小损失。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实时沟通：与关键利益相关者建立实时沟通机制，向他们传递钨、钼、钽、铌、铪、锆难溶金属靶材项目危机的实际状况，保障钨、钼、钽、铌、铪、锆难溶金属靶材项目核心利益。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在紧急应对的同时，钨、钼、钽、铌、铪、锆难溶金属靶材项目团队强调了团队协作和有效沟通的重要性。以下是团队协作的关键举措：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信息共享机制：建立了信息共享平台，确保团队成员能够及时获取钨、钼、钽、铌、铪、锆难溶金属靶材项目危机的实时信息。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领导者沟通：钨、钼、钽、铌、铪、锆难溶金属靶材项目领导者通过定期会议和即时沟通工具，指导团队应对危机，保持团队稳定运行。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随着危机得到初步控制，钨、钼、钽、铌、铪、锆难溶金属靶材项目团队转向制定恢复计划，以确保钨、钼、钽、铌、铪、锆难溶金属靶材项目能够从中迅速恢复。主要恢复计划包括：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修复受损的进度计划：重新评估钨、钼、钽、铌、铪、锆难溶金属靶材项目进度，制定修复计划，确保钨、钼、钽、铌、铪、锆难溶金属靶材项目尽快回归正常进程。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重新调整资源分配：优化资源分配，确保钨、钼、钽、铌、铪、锆难溶金属靶材项目在有限资源下高效运转。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风险管理机制加强：对钨、钼、钽、铌、铪、锆难溶金属靶材项目风险进行全面评估，制定更强化的风险管理策略，以预防未来可能的危机。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1027"/>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5070"/>
      <w:r>
        <w:rPr>
          <w:rFonts w:ascii="仿宋" w:eastAsia="仿宋" w:hAnsi="仿宋" w:cs="仿宋" w:hint="eastAsia"/>
          <w:lang w:eastAsia="zh-CN"/>
        </w:rPr>
        <w:t>(一)、钨、钼、钽、铌、铪、锆难溶金属靶材行业分析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行业一直以来都是市场的关注焦点。行业内的发展趋势、竞争态势以及潜在机会都对钨、钼、钽、铌、铪、锆难溶金属靶材项目的推进产生深远的影响。通过深入研究行业的整体概貌，我们将更好地理解行业的核心特征，为钨、钼、钽、铌、铪、锆难溶金属靶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钨、钼、钽、铌、铪、锆难溶金属靶材行业，技术一直是推动创新和发展的关键因素。我们将对当前技术趋势进行详尽分析，包括但不限于人工智能、大数据应用、先进制造技术等。这有助于钨、钼、钽、铌、铪、锆难溶金属靶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钨、钼、钽、铌、铪、锆难溶金属靶材项目成功的基础。我们将对主要竞争对手进行深入研究，包括其市场份额、产品特点、市场定位等。通过全面了解竞争对手的优势和劣势，钨、钼、钽、铌、铪、锆难溶金属靶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9180"/>
      <w:r>
        <w:rPr>
          <w:rFonts w:ascii="仿宋" w:eastAsia="仿宋" w:hAnsi="仿宋" w:cs="仿宋" w:hint="eastAsia"/>
          <w:sz w:val="28"/>
          <w:lang w:eastAsia="zh-CN"/>
        </w:rPr>
        <w:t>(二)、钨、钼、钽、铌、铪、锆难溶金属靶材市场分析预测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钨、钼、钽、铌、铪、锆难溶金属靶材市场未来的增长趋势。这包括市场的整体规模、各细分领域的发展趋势等。钨、钼、钽、铌、铪、锆难溶金属靶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钨、钼、钽、铌、铪、锆难溶金属靶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钨、钼、钽、铌、铪、锆难溶金属靶材项目实施过程中需要充分考虑的因素。我们将对市场风险进行全面评估，包括但不限于政策法规风险、市场竞争风险、技术变革风险等。通过对潜在风险的深入分析，钨、钼、钽、铌、铪、锆难溶金属靶材项目可以制定相应的风险缓解策略，降低不确定性对钨、钼、钽、铌、铪、锆难溶金属靶材项目的影响。</w:t>
      </w:r>
    </w:p>
    <w:p>
      <w:pPr>
        <w:pStyle w:val="Heading1"/>
        <w:ind w:firstLine="560" w:firstLineChars="200"/>
        <w:rPr>
          <w:rFonts w:ascii="仿宋" w:eastAsia="仿宋" w:hAnsi="仿宋" w:cs="仿宋" w:hint="eastAsia"/>
          <w:sz w:val="28"/>
          <w:lang w:eastAsia="zh-CN"/>
        </w:rPr>
      </w:pPr>
      <w:bookmarkStart w:id="11" w:name="_Toc9903"/>
      <w:r>
        <w:rPr>
          <w:rFonts w:ascii="仿宋" w:eastAsia="仿宋" w:hAnsi="仿宋" w:cs="仿宋" w:hint="eastAsia"/>
          <w:sz w:val="28"/>
          <w:lang w:eastAsia="zh-CN"/>
        </w:rPr>
        <w:t>四、钨、钼、钽、铌、铪、锆难溶金属靶材项目绩效评估</w:t>
      </w:r>
      <w:bookmarkEnd w:id="11"/>
    </w:p>
    <w:p>
      <w:pPr>
        <w:pStyle w:val="Heading2"/>
        <w:rPr>
          <w:rFonts w:ascii="仿宋" w:eastAsia="仿宋" w:hAnsi="仿宋" w:cs="仿宋" w:hint="eastAsia"/>
          <w:lang w:eastAsia="zh-CN"/>
        </w:rPr>
      </w:pPr>
      <w:bookmarkStart w:id="12" w:name="_Toc2025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钨、钼、钽、铌、铪、锆难溶金属靶材项目中，我们设计了一套全面的绩效评估指标，以确保钨、钼、钽、铌、铪、锆难溶金属靶材项目的可控和成功交付。这些指标跨足钨、钼、钽、铌、铪、锆难溶金属靶材项目目标、成本、进度和质量等多个维度，为我们提供了全面洞察钨、钼、钽、铌、铪、锆难溶金属靶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目标达成率是我们关注的首要指标。我们设定了明确的目标，并通过定期监测和评估，迅速发现并应对潜在的目标偏差。这为钨、钼、钽、铌、铪、锆难溶金属靶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成本绩效是另一个核心关注点。通过实际成本与预算成本的对比分析，我们深入了解成本差异的原因，及时调整资源分配，保持钨、钼、钽、铌、铪、锆难溶金属靶材项目在经济效益方面的合理水平。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进度作为关键的绩效指标之一，得到了精心的关注。我们制定了详细的钨、钼、钽、铌、铪、锆难溶金属靶材项目进度计划，并设立了进度符合度指标，确保实际进度与计划进度保持一致。这使我们能够快速发现和解决潜在的进度问题，保持钨、钼、钽、铌、铪、锆难溶金属靶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钨、钼、钽、铌、铪、锆难溶金属靶材项目绩效的不可或缺的一环。我们引入了一系列的质量标准和客户满意度指标，以确保钨、钼、钽、铌、铪、锆难溶金属靶材项目交付的成果在质量上达到或超越预期水平。通过持续监测这些指标，我们努力提升钨、钼、钽、铌、铪、锆难溶金属靶材项目整体质量水平，为钨、钼、钽、铌、铪、锆难溶金属靶材项目的成功交付提供有力保障。通过这些科学且全面的绩效评估，我们能够更好地引导钨、钼、钽、铌、铪、锆难溶金属靶材项目的持续改进，确保钨、钼、钽、铌、铪、锆难溶金属靶材项目目标的顺利达成。</w:t>
      </w:r>
    </w:p>
    <w:p>
      <w:pPr>
        <w:pStyle w:val="Heading2"/>
        <w:ind w:firstLine="560" w:firstLineChars="200"/>
        <w:rPr>
          <w:rFonts w:ascii="仿宋" w:eastAsia="仿宋" w:hAnsi="仿宋" w:cs="仿宋" w:hint="eastAsia"/>
          <w:sz w:val="28"/>
          <w:lang w:eastAsia="zh-CN"/>
        </w:rPr>
      </w:pPr>
      <w:bookmarkStart w:id="13" w:name="_Toc1744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绩效评估是钨、钼、钽、铌、铪、锆难溶金属靶材项目中的关键环节，为确保钨、钼、钽、铌、铪、锆难溶金属靶材项目达到预期目标，我们采用了多层次、多维度的绩效评估方法。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钨、钼、钽、铌、铪、锆难溶金属靶材项目的战略目标对齐，确保每个决策和行动都与钨、钼、钽、铌、铪、锆难溶金属靶材项目整体目标保持一致。团队会定期召开战略对齐会议，审视当前工作与钨、钼、钽、铌、铪、锆难溶金属靶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钨、钼、钽、铌、铪、锆难溶金属靶材项目进度、质量、成本和风险等方面。这些指标通过数据收集和分析，为钨、钼、钽、铌、铪、锆难溶金属靶材项目管理团队提供了客观的评估依据。例如，我们通过钨、钼、钽、铌、铪、锆难溶金属靶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钨、钼、钽、铌、铪、锆难溶金属靶材项目内部，还考虑了钨、钼、钽、铌、铪、锆难溶金属靶材项目对外部环境的影响。我们定期进行干系人满意度调查，以了解各利益相关方对钨、钼、钽、铌、铪、锆难溶金属靶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钨、钼、钽、铌、铪、锆难溶金属靶材项目的运行状态，及时做出调整，确保钨、钼、钽、铌、铪、锆难溶金属靶材项目在不断变化的环境中保持稳健前行。</w:t>
      </w:r>
    </w:p>
    <w:p>
      <w:pPr>
        <w:pStyle w:val="Heading2"/>
        <w:ind w:firstLine="560" w:firstLineChars="200"/>
        <w:rPr>
          <w:rFonts w:ascii="仿宋" w:eastAsia="仿宋" w:hAnsi="仿宋" w:cs="仿宋" w:hint="eastAsia"/>
          <w:sz w:val="28"/>
          <w:lang w:eastAsia="zh-CN"/>
        </w:rPr>
      </w:pPr>
      <w:bookmarkStart w:id="14" w:name="_Toc518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钨、钼、钽、铌、铪、锆难溶金属靶材项目的有效管理和不断优化，我们采用了精心设计的绩效评估周期。这个周期旨在实现灵活、实时和全面的评估，以适应钨、钼、钽、铌、铪、锆难溶金属靶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钨、钼、钽、铌、铪、锆难溶金属靶材项目的不同需求，分为短期、中期和长期。短期评估关注每个迭代或工作周期，以及时发现和解决当前任务中的问题。中期评估涵盖几个迭代，深入了解整体钨、钼、钽、铌、铪、锆难溶金属靶材项目的趋势和性能。长期评估则着眼于整个钨、钼、钽、铌、铪、锆难溶金属靶材项目阶段，确保钨、钼、钽、铌、铪、锆难溶金属靶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钨、钼、钽、铌、铪、锆难溶金属靶材项目管理工具和协作平台，团队成员能够随时更新和分享钨、钼、钽、铌、铪、锆难溶金属靶材项目数据。这种实时性的反馈机制使我们能够及时察觉潜在问题，快速调整，保持钨、钼、钽、铌、铪、锆难溶金属靶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钨、钼、钽、铌、铪、锆难溶金属靶材项目的决策制定密不可分。每个周期的钨、钼、钽、铌、铪、锆难溶金属靶材项目回顾会议成为集体总结经验、识别问题深层次原因并找到创新解决方案的平台。这种定期的反思与调整机制使钨、钼、钽、铌、铪、锆难溶金属靶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6615"/>
      <w:r>
        <w:rPr>
          <w:rFonts w:ascii="仿宋" w:eastAsia="仿宋" w:hAnsi="仿宋" w:cs="仿宋" w:hint="eastAsia"/>
          <w:sz w:val="28"/>
          <w:lang w:eastAsia="zh-CN"/>
        </w:rPr>
        <w:t>五、钨、钼、钽、铌、铪、锆难溶金属靶材项目概论</w:t>
      </w:r>
      <w:bookmarkEnd w:id="15"/>
    </w:p>
    <w:p>
      <w:pPr>
        <w:pStyle w:val="Heading2"/>
        <w:rPr>
          <w:rFonts w:ascii="仿宋" w:eastAsia="仿宋" w:hAnsi="仿宋" w:cs="仿宋" w:hint="eastAsia"/>
          <w:lang w:eastAsia="zh-CN"/>
        </w:rPr>
      </w:pPr>
      <w:bookmarkStart w:id="16" w:name="_Toc27768"/>
      <w:r>
        <w:rPr>
          <w:rFonts w:ascii="仿宋" w:eastAsia="仿宋" w:hAnsi="仿宋" w:cs="仿宋" w:hint="eastAsia"/>
          <w:lang w:eastAsia="zh-CN"/>
        </w:rPr>
        <w:t>(一)、钨、钼、钽、铌、铪、锆难溶金属靶材项目概况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的起源追溯至对市场的深入洞察。市场的不断演变与变革为钨、钼、钽、铌、铪、锆难溶金属靶材项目提供了难得的机遇。当前市场存在的需求缺口和变革的大环境共同构成了钨、钼、钽、铌、铪、锆难溶金属靶材项目的背景。这个钨、钼、钽、铌、铪、锆难溶金属靶材项目旨在充分利用市场机遇，填补行业中尚未满足的需求，为客户提供全新的解决方案。市场的变革和需求的增长使得这个钨、钼、钽、铌、铪、锆难溶金属靶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钨、钼、钽、铌、铪、锆难溶金属靶材项目名称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正式命名为钨、钼、钽、铌、铪、锆难溶金属靶材。这个名称不仅仅是一个标识，更代表了钨、钼、钽、铌、铪、锆难溶金属靶材项目的核心理念和愿景。它蕴含着钨、钼、钽、铌、铪、锆难溶金属靶材项目所要解决问题的关键字，具有强烈的表达和辨识度，为钨、钼、钽、铌、铪、锆难溶金属靶材项目树立了鲜明的品牌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1.3 钨、钼、钽、铌、铪、锆难溶金属靶材项目目标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的核心目标是提供一种全新、高效的解决方案，满足客户日益增长的需求。钨、钼、钽、铌、铪、锆难溶金属靶材项目追求的不仅仅是满足市场需求，更是在市场中获得卓越的竞争优势。通过不断提升产品或服务的质量和创新水平，钨、钼、钽、铌、铪、锆难溶金属靶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钨、钼、钽、铌、铪、锆难溶金属靶材项目范围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全面涵盖了产品研发、制造、市场推广和售后服务，确保从产品设计到最终用户体验的全方位关注。这一全面的钨、钼、钽、铌、铪、锆难溶金属靶材项目范围是为了确保钨、钼、钽、铌、铪、锆难溶金属靶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钨、钼、钽、铌、铪、锆难溶金属靶材项目时间表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计划在未来18个月内完成，包括研发、测试、市场试点和正式推出等不同阶段。这个时间表的合理设计是为了确保钨、钼、钽、铌、铪、锆难溶金属靶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钨、钼、钽、铌、铪、锆难溶金属靶材项目预算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总预算估算为XX百万美元，主要分配在研发、市场推广、人员培训和运营等方面。这一充足的预算为钨、钼、钽、铌、铪、锆难溶金属靶材项目提供了充足的资源，确保钨、钼、钽、铌、铪、锆难溶金属靶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钨、钼、钽、铌、铪、锆难溶金属靶材项目风险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可能面临的风险包括市场接受度低、技术难题、竞争激烈等。钨、钼、钽、铌、铪、锆难溶金属靶材项目团队已经制定了相应的风险应对计划，通过前瞻性的风险管理，确保钨、钼、钽、铌、铪、锆难溶金属靶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钨、钼、钽、铌、铪、锆难溶金属靶材项目团队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汇聚了一支经验丰富、多领域专业素养的核心团队，确保钨、钼、钽、铌、铪、锆难溶金属靶材项目在各个方面都能拥有高水平的执行力。团队的协同作战是钨、钼、钽、铌、铪、锆难溶金属靶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钨、钼、钽、铌、铪、锆难溶金属靶材项目背景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的背景根植于市场对更高效、创新产品的渴望，同时也受到科技发展对行业格局的深刻改变的影响。这为钨、钼、钽、铌、铪、锆难溶金属靶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钨、钼、钽、铌、铪、锆难溶金属靶材项目现状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钨、钼、钽、铌、铪、锆难溶金属靶材项目已完成市场调研和技术验证，取得了初步的成功。这为钨、钼、钽、铌、铪、锆难溶金属靶材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https://d.book118.com/818073021112006045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AB793D"/>
    <w:rsid w:val="32AB79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07302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2024-03-02T13:30:00Z</dcterms:created>
  <dcterms:modified xsi:type="dcterms:W3CDTF">2024-03-02T13:30:32Z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D8B000D0E7FC4C8A9DDF3FED1C75A8C5_11</vt:lpwstr>
  </property>
  <property fmtid="{D5CDD505-2E9C-101B-9397-08002B2CF9AE}" pid="3" name="KSOProductBuildVer">
    <vt:lpwstr>2052-12.1.0.16388</vt:lpwstr>
  </property>
</Properties>
</file>