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涡轮喷气发动机项目可行性建设方案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5" w:history="1">
        <w:r>
          <w:rPr>
            <w:rFonts w:ascii="仿宋" w:eastAsia="仿宋" w:hAnsi="仿宋" w:cs="仿宋" w:hint="eastAsia"/>
            <w:lang w:eastAsia="zh-CN"/>
          </w:rPr>
          <w:t>概论</w:t>
        </w:r>
        <w:r>
          <w:tab/>
        </w:r>
        <w:r>
          <w:fldChar w:fldCharType="begin"/>
        </w:r>
        <w:r>
          <w:instrText xml:space="preserve"> PAGEREF _Toc9775 \h </w:instrText>
        </w:r>
        <w:r>
          <w:fldChar w:fldCharType="separate"/>
        </w:r>
        <w:r>
          <w:t>3</w:t>
        </w:r>
        <w:r>
          <w:fldChar w:fldCharType="end"/>
        </w:r>
      </w:hyperlink>
    </w:p>
    <w:p>
      <w:pPr>
        <w:pStyle w:val="TOC1"/>
        <w:tabs>
          <w:tab w:val="right" w:leader="dot" w:pos="8306"/>
        </w:tabs>
      </w:pPr>
      <w:hyperlink w:anchor="_Toc11915" w:history="1">
        <w:r>
          <w:rPr>
            <w:rFonts w:ascii="仿宋" w:eastAsia="仿宋" w:hAnsi="仿宋" w:cs="仿宋" w:hint="eastAsia"/>
            <w:lang w:eastAsia="zh-CN"/>
          </w:rPr>
          <w:t>一、项目监理与质量保证</w:t>
        </w:r>
        <w:r>
          <w:tab/>
        </w:r>
        <w:r>
          <w:fldChar w:fldCharType="begin"/>
        </w:r>
        <w:r>
          <w:instrText xml:space="preserve"> PAGEREF _Toc11915 \h </w:instrText>
        </w:r>
        <w:r>
          <w:fldChar w:fldCharType="separate"/>
        </w:r>
        <w:r>
          <w:t>3</w:t>
        </w:r>
        <w:r>
          <w:fldChar w:fldCharType="end"/>
        </w:r>
      </w:hyperlink>
    </w:p>
    <w:p>
      <w:pPr>
        <w:pStyle w:val="TOC2"/>
        <w:tabs>
          <w:tab w:val="right" w:leader="dot" w:pos="8306"/>
        </w:tabs>
      </w:pPr>
      <w:hyperlink w:anchor="_Toc32111" w:history="1">
        <w:r>
          <w:rPr>
            <w:rFonts w:ascii="仿宋" w:eastAsia="仿宋" w:hAnsi="仿宋" w:cs="仿宋" w:hint="eastAsia"/>
            <w:lang w:eastAsia="zh-CN"/>
          </w:rPr>
          <w:t>(一)、监理体系构建</w:t>
        </w:r>
        <w:r>
          <w:tab/>
        </w:r>
        <w:r>
          <w:fldChar w:fldCharType="begin"/>
        </w:r>
        <w:r>
          <w:instrText xml:space="preserve"> PAGEREF _Toc32111 \h </w:instrText>
        </w:r>
        <w:r>
          <w:fldChar w:fldCharType="separate"/>
        </w:r>
        <w:r>
          <w:t>3</w:t>
        </w:r>
        <w:r>
          <w:fldChar w:fldCharType="end"/>
        </w:r>
      </w:hyperlink>
    </w:p>
    <w:p>
      <w:pPr>
        <w:pStyle w:val="TOC2"/>
        <w:tabs>
          <w:tab w:val="right" w:leader="dot" w:pos="8306"/>
        </w:tabs>
      </w:pPr>
      <w:hyperlink w:anchor="_Toc19915" w:history="1">
        <w:r>
          <w:rPr>
            <w:rFonts w:ascii="仿宋" w:eastAsia="仿宋" w:hAnsi="仿宋" w:cs="仿宋" w:hint="eastAsia"/>
            <w:lang w:eastAsia="zh-CN"/>
          </w:rPr>
          <w:t>(二)、质量保证体系实施</w:t>
        </w:r>
        <w:r>
          <w:tab/>
        </w:r>
        <w:r>
          <w:fldChar w:fldCharType="begin"/>
        </w:r>
        <w:r>
          <w:instrText xml:space="preserve"> PAGEREF _Toc19915 \h </w:instrText>
        </w:r>
        <w:r>
          <w:fldChar w:fldCharType="separate"/>
        </w:r>
        <w:r>
          <w:t>4</w:t>
        </w:r>
        <w:r>
          <w:fldChar w:fldCharType="end"/>
        </w:r>
      </w:hyperlink>
    </w:p>
    <w:p>
      <w:pPr>
        <w:pStyle w:val="TOC2"/>
        <w:tabs>
          <w:tab w:val="right" w:leader="dot" w:pos="8306"/>
        </w:tabs>
      </w:pPr>
      <w:hyperlink w:anchor="_Toc1748" w:history="1">
        <w:r>
          <w:rPr>
            <w:rFonts w:ascii="仿宋" w:eastAsia="仿宋" w:hAnsi="仿宋" w:cs="仿宋" w:hint="eastAsia"/>
            <w:lang w:eastAsia="zh-CN"/>
          </w:rPr>
          <w:t>(三)、监理与质量控制流程</w:t>
        </w:r>
        <w:r>
          <w:tab/>
        </w:r>
        <w:r>
          <w:fldChar w:fldCharType="begin"/>
        </w:r>
        <w:r>
          <w:instrText xml:space="preserve"> PAGEREF _Toc1748 \h </w:instrText>
        </w:r>
        <w:r>
          <w:fldChar w:fldCharType="separate"/>
        </w:r>
        <w:r>
          <w:t>4</w:t>
        </w:r>
        <w:r>
          <w:fldChar w:fldCharType="end"/>
        </w:r>
      </w:hyperlink>
    </w:p>
    <w:p>
      <w:pPr>
        <w:pStyle w:val="TOC1"/>
        <w:tabs>
          <w:tab w:val="right" w:leader="dot" w:pos="8306"/>
        </w:tabs>
      </w:pPr>
      <w:hyperlink w:anchor="_Toc31187" w:history="1">
        <w:r>
          <w:rPr>
            <w:rFonts w:ascii="仿宋" w:eastAsia="仿宋" w:hAnsi="仿宋" w:cs="仿宋" w:hint="eastAsia"/>
            <w:lang w:eastAsia="zh-CN"/>
          </w:rPr>
          <w:t>二、项目选址研究</w:t>
        </w:r>
        <w:r>
          <w:tab/>
        </w:r>
        <w:r>
          <w:fldChar w:fldCharType="begin"/>
        </w:r>
        <w:r>
          <w:instrText xml:space="preserve"> PAGEREF _Toc31187 \h </w:instrText>
        </w:r>
        <w:r>
          <w:fldChar w:fldCharType="separate"/>
        </w:r>
        <w:r>
          <w:t>5</w:t>
        </w:r>
        <w:r>
          <w:fldChar w:fldCharType="end"/>
        </w:r>
      </w:hyperlink>
    </w:p>
    <w:p>
      <w:pPr>
        <w:pStyle w:val="TOC2"/>
        <w:tabs>
          <w:tab w:val="right" w:leader="dot" w:pos="8306"/>
        </w:tabs>
      </w:pPr>
      <w:hyperlink w:anchor="_Toc12595" w:history="1">
        <w:r>
          <w:rPr>
            <w:rFonts w:ascii="仿宋" w:eastAsia="仿宋" w:hAnsi="仿宋" w:cs="仿宋" w:hint="eastAsia"/>
            <w:lang w:eastAsia="zh-CN"/>
          </w:rPr>
          <w:t>(一)、项目选址原则</w:t>
        </w:r>
        <w:r>
          <w:tab/>
        </w:r>
        <w:r>
          <w:fldChar w:fldCharType="begin"/>
        </w:r>
        <w:r>
          <w:instrText xml:space="preserve"> PAGEREF _Toc12595 \h </w:instrText>
        </w:r>
        <w:r>
          <w:fldChar w:fldCharType="separate"/>
        </w:r>
        <w:r>
          <w:t>5</w:t>
        </w:r>
        <w:r>
          <w:fldChar w:fldCharType="end"/>
        </w:r>
      </w:hyperlink>
    </w:p>
    <w:p>
      <w:pPr>
        <w:pStyle w:val="TOC2"/>
        <w:tabs>
          <w:tab w:val="right" w:leader="dot" w:pos="8306"/>
        </w:tabs>
      </w:pPr>
      <w:hyperlink w:anchor="_Toc23013" w:history="1">
        <w:r>
          <w:rPr>
            <w:rFonts w:ascii="仿宋" w:eastAsia="仿宋" w:hAnsi="仿宋" w:cs="仿宋" w:hint="eastAsia"/>
            <w:lang w:eastAsia="zh-CN"/>
          </w:rPr>
          <w:t>(二)、项目选址</w:t>
        </w:r>
        <w:r>
          <w:tab/>
        </w:r>
        <w:r>
          <w:fldChar w:fldCharType="begin"/>
        </w:r>
        <w:r>
          <w:instrText xml:space="preserve"> PAGEREF _Toc23013 \h </w:instrText>
        </w:r>
        <w:r>
          <w:fldChar w:fldCharType="separate"/>
        </w:r>
        <w:r>
          <w:t>8</w:t>
        </w:r>
        <w:r>
          <w:fldChar w:fldCharType="end"/>
        </w:r>
      </w:hyperlink>
    </w:p>
    <w:p>
      <w:pPr>
        <w:pStyle w:val="TOC2"/>
        <w:tabs>
          <w:tab w:val="right" w:leader="dot" w:pos="8306"/>
        </w:tabs>
      </w:pPr>
      <w:hyperlink w:anchor="_Toc13192" w:history="1">
        <w:r>
          <w:rPr>
            <w:rFonts w:ascii="仿宋" w:eastAsia="仿宋" w:hAnsi="仿宋" w:cs="仿宋" w:hint="eastAsia"/>
            <w:lang w:eastAsia="zh-CN"/>
          </w:rPr>
          <w:t>(三)、建设条件分析</w:t>
        </w:r>
        <w:r>
          <w:tab/>
        </w:r>
        <w:r>
          <w:fldChar w:fldCharType="begin"/>
        </w:r>
        <w:r>
          <w:instrText xml:space="preserve"> PAGEREF _Toc13192 \h </w:instrText>
        </w:r>
        <w:r>
          <w:fldChar w:fldCharType="separate"/>
        </w:r>
        <w:r>
          <w:t>10</w:t>
        </w:r>
        <w:r>
          <w:fldChar w:fldCharType="end"/>
        </w:r>
      </w:hyperlink>
    </w:p>
    <w:p>
      <w:pPr>
        <w:pStyle w:val="TOC2"/>
        <w:tabs>
          <w:tab w:val="right" w:leader="dot" w:pos="8306"/>
        </w:tabs>
      </w:pPr>
      <w:hyperlink w:anchor="_Toc10980" w:history="1">
        <w:r>
          <w:rPr>
            <w:rFonts w:ascii="仿宋" w:eastAsia="仿宋" w:hAnsi="仿宋" w:cs="仿宋" w:hint="eastAsia"/>
            <w:lang w:eastAsia="zh-CN"/>
          </w:rPr>
          <w:t>(四)、用地控制指标</w:t>
        </w:r>
        <w:r>
          <w:tab/>
        </w:r>
        <w:r>
          <w:fldChar w:fldCharType="begin"/>
        </w:r>
        <w:r>
          <w:instrText xml:space="preserve"> PAGEREF _Toc10980 \h </w:instrText>
        </w:r>
        <w:r>
          <w:fldChar w:fldCharType="separate"/>
        </w:r>
        <w:r>
          <w:t>12</w:t>
        </w:r>
        <w:r>
          <w:fldChar w:fldCharType="end"/>
        </w:r>
      </w:hyperlink>
    </w:p>
    <w:p>
      <w:pPr>
        <w:pStyle w:val="TOC2"/>
        <w:tabs>
          <w:tab w:val="right" w:leader="dot" w:pos="8306"/>
        </w:tabs>
      </w:pPr>
      <w:hyperlink w:anchor="_Toc31156" w:history="1">
        <w:r>
          <w:rPr>
            <w:rFonts w:ascii="仿宋" w:eastAsia="仿宋" w:hAnsi="仿宋" w:cs="仿宋" w:hint="eastAsia"/>
            <w:lang w:eastAsia="zh-CN"/>
          </w:rPr>
          <w:t>(五)、地总体要求</w:t>
        </w:r>
        <w:r>
          <w:tab/>
        </w:r>
        <w:r>
          <w:fldChar w:fldCharType="begin"/>
        </w:r>
        <w:r>
          <w:instrText xml:space="preserve"> PAGEREF _Toc31156 \h </w:instrText>
        </w:r>
        <w:r>
          <w:fldChar w:fldCharType="separate"/>
        </w:r>
        <w:r>
          <w:t>13</w:t>
        </w:r>
        <w:r>
          <w:fldChar w:fldCharType="end"/>
        </w:r>
      </w:hyperlink>
    </w:p>
    <w:p>
      <w:pPr>
        <w:pStyle w:val="TOC2"/>
        <w:tabs>
          <w:tab w:val="right" w:leader="dot" w:pos="8306"/>
        </w:tabs>
      </w:pPr>
      <w:hyperlink w:anchor="_Toc27023" w:history="1">
        <w:r>
          <w:rPr>
            <w:rFonts w:ascii="仿宋" w:eastAsia="仿宋" w:hAnsi="仿宋" w:cs="仿宋" w:hint="eastAsia"/>
            <w:lang w:eastAsia="zh-CN"/>
          </w:rPr>
          <w:t>(六)、节约用地措施</w:t>
        </w:r>
        <w:r>
          <w:tab/>
        </w:r>
        <w:r>
          <w:fldChar w:fldCharType="begin"/>
        </w:r>
        <w:r>
          <w:instrText xml:space="preserve"> PAGEREF _Toc27023 \h </w:instrText>
        </w:r>
        <w:r>
          <w:fldChar w:fldCharType="separate"/>
        </w:r>
        <w:r>
          <w:t>14</w:t>
        </w:r>
        <w:r>
          <w:fldChar w:fldCharType="end"/>
        </w:r>
      </w:hyperlink>
    </w:p>
    <w:p>
      <w:pPr>
        <w:pStyle w:val="TOC2"/>
        <w:tabs>
          <w:tab w:val="right" w:leader="dot" w:pos="8306"/>
        </w:tabs>
      </w:pPr>
      <w:hyperlink w:anchor="_Toc21583" w:history="1">
        <w:r>
          <w:rPr>
            <w:rFonts w:ascii="仿宋" w:eastAsia="仿宋" w:hAnsi="仿宋" w:cs="仿宋" w:hint="eastAsia"/>
            <w:lang w:eastAsia="zh-CN"/>
          </w:rPr>
          <w:t>(七)、选址综合评价</w:t>
        </w:r>
        <w:r>
          <w:tab/>
        </w:r>
        <w:r>
          <w:fldChar w:fldCharType="begin"/>
        </w:r>
        <w:r>
          <w:instrText xml:space="preserve"> PAGEREF _Toc21583 \h </w:instrText>
        </w:r>
        <w:r>
          <w:fldChar w:fldCharType="separate"/>
        </w:r>
        <w:r>
          <w:t>16</w:t>
        </w:r>
        <w:r>
          <w:fldChar w:fldCharType="end"/>
        </w:r>
      </w:hyperlink>
    </w:p>
    <w:p>
      <w:pPr>
        <w:pStyle w:val="TOC1"/>
        <w:tabs>
          <w:tab w:val="right" w:leader="dot" w:pos="8306"/>
        </w:tabs>
      </w:pPr>
      <w:hyperlink w:anchor="_Toc14217" w:history="1">
        <w:r>
          <w:rPr>
            <w:rFonts w:ascii="仿宋" w:eastAsia="仿宋" w:hAnsi="仿宋" w:cs="仿宋" w:hint="eastAsia"/>
            <w:lang w:eastAsia="zh-CN"/>
          </w:rPr>
          <w:t>三、社会影响分析</w:t>
        </w:r>
        <w:r>
          <w:tab/>
        </w:r>
        <w:r>
          <w:fldChar w:fldCharType="begin"/>
        </w:r>
        <w:r>
          <w:instrText xml:space="preserve"> PAGEREF _Toc14217 \h </w:instrText>
        </w:r>
        <w:r>
          <w:fldChar w:fldCharType="separate"/>
        </w:r>
        <w:r>
          <w:t>17</w:t>
        </w:r>
        <w:r>
          <w:fldChar w:fldCharType="end"/>
        </w:r>
      </w:hyperlink>
    </w:p>
    <w:p>
      <w:pPr>
        <w:pStyle w:val="TOC2"/>
        <w:tabs>
          <w:tab w:val="right" w:leader="dot" w:pos="8306"/>
        </w:tabs>
      </w:pPr>
      <w:hyperlink w:anchor="_Toc27674" w:history="1">
        <w:r>
          <w:rPr>
            <w:rFonts w:ascii="仿宋" w:eastAsia="仿宋" w:hAnsi="仿宋" w:cs="仿宋" w:hint="eastAsia"/>
            <w:lang w:eastAsia="zh-CN"/>
          </w:rPr>
          <w:t>(一)、社会影响效果分析</w:t>
        </w:r>
        <w:r>
          <w:tab/>
        </w:r>
        <w:r>
          <w:fldChar w:fldCharType="begin"/>
        </w:r>
        <w:r>
          <w:instrText xml:space="preserve"> PAGEREF _Toc27674 \h </w:instrText>
        </w:r>
        <w:r>
          <w:fldChar w:fldCharType="separate"/>
        </w:r>
        <w:r>
          <w:t>17</w:t>
        </w:r>
        <w:r>
          <w:fldChar w:fldCharType="end"/>
        </w:r>
      </w:hyperlink>
    </w:p>
    <w:p>
      <w:pPr>
        <w:pStyle w:val="TOC2"/>
        <w:tabs>
          <w:tab w:val="right" w:leader="dot" w:pos="8306"/>
        </w:tabs>
      </w:pPr>
      <w:hyperlink w:anchor="_Toc6550" w:history="1">
        <w:r>
          <w:rPr>
            <w:rFonts w:ascii="仿宋" w:eastAsia="仿宋" w:hAnsi="仿宋" w:cs="仿宋" w:hint="eastAsia"/>
            <w:lang w:eastAsia="zh-CN"/>
          </w:rPr>
          <w:t>(二)、社会适应性分析</w:t>
        </w:r>
        <w:r>
          <w:tab/>
        </w:r>
        <w:r>
          <w:fldChar w:fldCharType="begin"/>
        </w:r>
        <w:r>
          <w:instrText xml:space="preserve"> PAGEREF _Toc6550 \h </w:instrText>
        </w:r>
        <w:r>
          <w:fldChar w:fldCharType="separate"/>
        </w:r>
        <w:r>
          <w:t>19</w:t>
        </w:r>
        <w:r>
          <w:fldChar w:fldCharType="end"/>
        </w:r>
      </w:hyperlink>
    </w:p>
    <w:p>
      <w:pPr>
        <w:pStyle w:val="TOC2"/>
        <w:tabs>
          <w:tab w:val="right" w:leader="dot" w:pos="8306"/>
        </w:tabs>
      </w:pPr>
      <w:hyperlink w:anchor="_Toc15816" w:history="1">
        <w:r>
          <w:rPr>
            <w:rFonts w:ascii="仿宋" w:eastAsia="仿宋" w:hAnsi="仿宋" w:cs="仿宋" w:hint="eastAsia"/>
            <w:lang w:eastAsia="zh-CN"/>
          </w:rPr>
          <w:t>(三)、社会风险及对策分析</w:t>
        </w:r>
        <w:r>
          <w:tab/>
        </w:r>
        <w:r>
          <w:fldChar w:fldCharType="begin"/>
        </w:r>
        <w:r>
          <w:instrText xml:space="preserve"> PAGEREF _Toc15816 \h </w:instrText>
        </w:r>
        <w:r>
          <w:fldChar w:fldCharType="separate"/>
        </w:r>
        <w:r>
          <w:t>21</w:t>
        </w:r>
        <w:r>
          <w:fldChar w:fldCharType="end"/>
        </w:r>
      </w:hyperlink>
    </w:p>
    <w:p>
      <w:pPr>
        <w:pStyle w:val="TOC1"/>
        <w:tabs>
          <w:tab w:val="right" w:leader="dot" w:pos="8306"/>
        </w:tabs>
      </w:pPr>
      <w:hyperlink w:anchor="_Toc24752" w:history="1">
        <w:r>
          <w:rPr>
            <w:rFonts w:ascii="仿宋" w:eastAsia="仿宋" w:hAnsi="仿宋" w:cs="仿宋" w:hint="eastAsia"/>
            <w:lang w:eastAsia="zh-CN"/>
          </w:rPr>
          <w:t>四、建设风险评估分析</w:t>
        </w:r>
        <w:r>
          <w:tab/>
        </w:r>
        <w:r>
          <w:fldChar w:fldCharType="begin"/>
        </w:r>
        <w:r>
          <w:instrText xml:space="preserve"> PAGEREF _Toc24752 \h </w:instrText>
        </w:r>
        <w:r>
          <w:fldChar w:fldCharType="separate"/>
        </w:r>
        <w:r>
          <w:t>24</w:t>
        </w:r>
        <w:r>
          <w:fldChar w:fldCharType="end"/>
        </w:r>
      </w:hyperlink>
    </w:p>
    <w:p>
      <w:pPr>
        <w:pStyle w:val="TOC2"/>
        <w:tabs>
          <w:tab w:val="right" w:leader="dot" w:pos="8306"/>
        </w:tabs>
      </w:pPr>
      <w:hyperlink w:anchor="_Toc18740" w:history="1">
        <w:r>
          <w:rPr>
            <w:rFonts w:ascii="仿宋" w:eastAsia="仿宋" w:hAnsi="仿宋" w:cs="仿宋" w:hint="eastAsia"/>
            <w:lang w:eastAsia="zh-CN"/>
          </w:rPr>
          <w:t>(一)、政策风险分析</w:t>
        </w:r>
        <w:r>
          <w:tab/>
        </w:r>
        <w:r>
          <w:fldChar w:fldCharType="begin"/>
        </w:r>
        <w:r>
          <w:instrText xml:space="preserve"> PAGEREF _Toc18740 \h </w:instrText>
        </w:r>
        <w:r>
          <w:fldChar w:fldCharType="separate"/>
        </w:r>
        <w:r>
          <w:t>24</w:t>
        </w:r>
        <w:r>
          <w:fldChar w:fldCharType="end"/>
        </w:r>
      </w:hyperlink>
    </w:p>
    <w:p>
      <w:pPr>
        <w:pStyle w:val="TOC2"/>
        <w:tabs>
          <w:tab w:val="right" w:leader="dot" w:pos="8306"/>
        </w:tabs>
      </w:pPr>
      <w:hyperlink w:anchor="_Toc23781" w:history="1">
        <w:r>
          <w:rPr>
            <w:rFonts w:ascii="仿宋" w:eastAsia="仿宋" w:hAnsi="仿宋" w:cs="仿宋" w:hint="eastAsia"/>
            <w:lang w:eastAsia="zh-CN"/>
          </w:rPr>
          <w:t>(二)、社会风险分析</w:t>
        </w:r>
        <w:r>
          <w:tab/>
        </w:r>
        <w:r>
          <w:fldChar w:fldCharType="begin"/>
        </w:r>
        <w:r>
          <w:instrText xml:space="preserve"> PAGEREF _Toc23781 \h </w:instrText>
        </w:r>
        <w:r>
          <w:fldChar w:fldCharType="separate"/>
        </w:r>
        <w:r>
          <w:t>25</w:t>
        </w:r>
        <w:r>
          <w:fldChar w:fldCharType="end"/>
        </w:r>
      </w:hyperlink>
    </w:p>
    <w:p>
      <w:pPr>
        <w:pStyle w:val="TOC2"/>
        <w:tabs>
          <w:tab w:val="right" w:leader="dot" w:pos="8306"/>
        </w:tabs>
      </w:pPr>
      <w:hyperlink w:anchor="_Toc14153" w:history="1">
        <w:r>
          <w:rPr>
            <w:rFonts w:ascii="仿宋" w:eastAsia="仿宋" w:hAnsi="仿宋" w:cs="仿宋" w:hint="eastAsia"/>
            <w:lang w:eastAsia="zh-CN"/>
          </w:rPr>
          <w:t>(三)、市场风险分析</w:t>
        </w:r>
        <w:r>
          <w:tab/>
        </w:r>
        <w:r>
          <w:fldChar w:fldCharType="begin"/>
        </w:r>
        <w:r>
          <w:instrText xml:space="preserve"> PAGEREF _Toc14153 \h </w:instrText>
        </w:r>
        <w:r>
          <w:fldChar w:fldCharType="separate"/>
        </w:r>
        <w:r>
          <w:t>27</w:t>
        </w:r>
        <w:r>
          <w:fldChar w:fldCharType="end"/>
        </w:r>
      </w:hyperlink>
    </w:p>
    <w:p>
      <w:pPr>
        <w:pStyle w:val="TOC2"/>
        <w:tabs>
          <w:tab w:val="right" w:leader="dot" w:pos="8306"/>
        </w:tabs>
      </w:pPr>
      <w:hyperlink w:anchor="_Toc12325" w:history="1">
        <w:r>
          <w:rPr>
            <w:rFonts w:ascii="仿宋" w:eastAsia="仿宋" w:hAnsi="仿宋" w:cs="仿宋" w:hint="eastAsia"/>
            <w:lang w:eastAsia="zh-CN"/>
          </w:rPr>
          <w:t>(四)、资金风险分析</w:t>
        </w:r>
        <w:r>
          <w:tab/>
        </w:r>
        <w:r>
          <w:fldChar w:fldCharType="begin"/>
        </w:r>
        <w:r>
          <w:instrText xml:space="preserve"> PAGEREF _Toc12325 \h </w:instrText>
        </w:r>
        <w:r>
          <w:fldChar w:fldCharType="separate"/>
        </w:r>
        <w:r>
          <w:t>28</w:t>
        </w:r>
        <w:r>
          <w:fldChar w:fldCharType="end"/>
        </w:r>
      </w:hyperlink>
    </w:p>
    <w:p>
      <w:pPr>
        <w:pStyle w:val="TOC2"/>
        <w:tabs>
          <w:tab w:val="right" w:leader="dot" w:pos="8306"/>
        </w:tabs>
      </w:pPr>
      <w:hyperlink w:anchor="_Toc5156" w:history="1">
        <w:r>
          <w:rPr>
            <w:rFonts w:ascii="仿宋" w:eastAsia="仿宋" w:hAnsi="仿宋" w:cs="仿宋" w:hint="eastAsia"/>
            <w:lang w:eastAsia="zh-CN"/>
          </w:rPr>
          <w:t>(五)、技术风险分析</w:t>
        </w:r>
        <w:r>
          <w:tab/>
        </w:r>
        <w:r>
          <w:fldChar w:fldCharType="begin"/>
        </w:r>
        <w:r>
          <w:instrText xml:space="preserve"> PAGEREF _Toc5156 \h </w:instrText>
        </w:r>
        <w:r>
          <w:fldChar w:fldCharType="separate"/>
        </w:r>
        <w:r>
          <w:t>29</w:t>
        </w:r>
        <w:r>
          <w:fldChar w:fldCharType="end"/>
        </w:r>
      </w:hyperlink>
    </w:p>
    <w:p>
      <w:pPr>
        <w:pStyle w:val="TOC2"/>
        <w:tabs>
          <w:tab w:val="right" w:leader="dot" w:pos="8306"/>
        </w:tabs>
      </w:pPr>
      <w:hyperlink w:anchor="_Toc2144" w:history="1">
        <w:r>
          <w:rPr>
            <w:rFonts w:ascii="仿宋" w:eastAsia="仿宋" w:hAnsi="仿宋" w:cs="仿宋" w:hint="eastAsia"/>
            <w:lang w:eastAsia="zh-CN"/>
          </w:rPr>
          <w:t>(六)、财务风险分析</w:t>
        </w:r>
        <w:r>
          <w:tab/>
        </w:r>
        <w:r>
          <w:fldChar w:fldCharType="begin"/>
        </w:r>
        <w:r>
          <w:instrText xml:space="preserve"> PAGEREF _Toc2144 \h </w:instrText>
        </w:r>
        <w:r>
          <w:fldChar w:fldCharType="separate"/>
        </w:r>
        <w:r>
          <w:t>30</w:t>
        </w:r>
        <w:r>
          <w:fldChar w:fldCharType="end"/>
        </w:r>
      </w:hyperlink>
    </w:p>
    <w:p>
      <w:pPr>
        <w:pStyle w:val="TOC2"/>
        <w:tabs>
          <w:tab w:val="right" w:leader="dot" w:pos="8306"/>
        </w:tabs>
      </w:pPr>
      <w:hyperlink w:anchor="_Toc26417" w:history="1">
        <w:r>
          <w:rPr>
            <w:rFonts w:ascii="仿宋" w:eastAsia="仿宋" w:hAnsi="仿宋" w:cs="仿宋" w:hint="eastAsia"/>
            <w:lang w:eastAsia="zh-CN"/>
          </w:rPr>
          <w:t>(七)、管理风险分析</w:t>
        </w:r>
        <w:r>
          <w:tab/>
        </w:r>
        <w:r>
          <w:fldChar w:fldCharType="begin"/>
        </w:r>
        <w:r>
          <w:instrText xml:space="preserve"> PAGEREF _Toc26417 \h </w:instrText>
        </w:r>
        <w:r>
          <w:fldChar w:fldCharType="separate"/>
        </w:r>
        <w:r>
          <w:t>32</w:t>
        </w:r>
        <w:r>
          <w:fldChar w:fldCharType="end"/>
        </w:r>
      </w:hyperlink>
    </w:p>
    <w:p>
      <w:pPr>
        <w:pStyle w:val="TOC2"/>
        <w:tabs>
          <w:tab w:val="right" w:leader="dot" w:pos="8306"/>
        </w:tabs>
      </w:pPr>
      <w:hyperlink w:anchor="_Toc928" w:history="1">
        <w:r>
          <w:rPr>
            <w:rFonts w:ascii="仿宋" w:eastAsia="仿宋" w:hAnsi="仿宋" w:cs="仿宋" w:hint="eastAsia"/>
            <w:lang w:eastAsia="zh-CN"/>
          </w:rPr>
          <w:t>(八)、其它风险分析</w:t>
        </w:r>
        <w:r>
          <w:tab/>
        </w:r>
        <w:r>
          <w:fldChar w:fldCharType="begin"/>
        </w:r>
        <w:r>
          <w:instrText xml:space="preserve"> PAGEREF _Toc928 \h </w:instrText>
        </w:r>
        <w:r>
          <w:fldChar w:fldCharType="separate"/>
        </w:r>
        <w:r>
          <w:t>33</w:t>
        </w:r>
        <w:r>
          <w:fldChar w:fldCharType="end"/>
        </w:r>
      </w:hyperlink>
    </w:p>
    <w:p>
      <w:pPr>
        <w:pStyle w:val="TOC2"/>
        <w:tabs>
          <w:tab w:val="right" w:leader="dot" w:pos="8306"/>
        </w:tabs>
      </w:pPr>
      <w:hyperlink w:anchor="_Toc345" w:history="1">
        <w:r>
          <w:rPr>
            <w:rFonts w:ascii="仿宋" w:eastAsia="仿宋" w:hAnsi="仿宋" w:cs="仿宋" w:hint="eastAsia"/>
            <w:lang w:eastAsia="zh-CN"/>
          </w:rPr>
          <w:t>(九)、社会影响评估</w:t>
        </w:r>
        <w:r>
          <w:tab/>
        </w:r>
        <w:r>
          <w:fldChar w:fldCharType="begin"/>
        </w:r>
        <w:r>
          <w:instrText xml:space="preserve"> PAGEREF _Toc345 \h </w:instrText>
        </w:r>
        <w:r>
          <w:fldChar w:fldCharType="separate"/>
        </w:r>
        <w:r>
          <w:t>35</w:t>
        </w:r>
        <w:r>
          <w:fldChar w:fldCharType="end"/>
        </w:r>
      </w:hyperlink>
    </w:p>
    <w:p>
      <w:pPr>
        <w:pStyle w:val="TOC1"/>
        <w:tabs>
          <w:tab w:val="right" w:leader="dot" w:pos="8306"/>
        </w:tabs>
      </w:pPr>
      <w:hyperlink w:anchor="_Toc22031" w:history="1">
        <w:r>
          <w:rPr>
            <w:rFonts w:ascii="仿宋" w:eastAsia="仿宋" w:hAnsi="仿宋" w:cs="仿宋" w:hint="eastAsia"/>
            <w:lang w:eastAsia="zh-CN"/>
          </w:rPr>
          <w:t>五、环境和生态影响分析</w:t>
        </w:r>
        <w:r>
          <w:tab/>
        </w:r>
        <w:r>
          <w:fldChar w:fldCharType="begin"/>
        </w:r>
        <w:r>
          <w:instrText xml:space="preserve"> PAGEREF _Toc22031 \h </w:instrText>
        </w:r>
        <w:r>
          <w:fldChar w:fldCharType="separate"/>
        </w:r>
        <w:r>
          <w:t>37</w:t>
        </w:r>
        <w:r>
          <w:fldChar w:fldCharType="end"/>
        </w:r>
      </w:hyperlink>
    </w:p>
    <w:p>
      <w:pPr>
        <w:pStyle w:val="TOC2"/>
        <w:tabs>
          <w:tab w:val="right" w:leader="dot" w:pos="8306"/>
        </w:tabs>
      </w:pPr>
      <w:hyperlink w:anchor="_Toc22906" w:history="1">
        <w:r>
          <w:rPr>
            <w:rFonts w:ascii="仿宋" w:eastAsia="仿宋" w:hAnsi="仿宋" w:cs="仿宋" w:hint="eastAsia"/>
            <w:lang w:eastAsia="zh-CN"/>
          </w:rPr>
          <w:t>(一)、环境和生态现状</w:t>
        </w:r>
        <w:r>
          <w:tab/>
        </w:r>
        <w:r>
          <w:fldChar w:fldCharType="begin"/>
        </w:r>
        <w:r>
          <w:instrText xml:space="preserve"> PAGEREF _Toc22906 \h </w:instrText>
        </w:r>
        <w:r>
          <w:fldChar w:fldCharType="separate"/>
        </w:r>
        <w:r>
          <w:t>37</w:t>
        </w:r>
        <w:r>
          <w:fldChar w:fldCharType="end"/>
        </w:r>
      </w:hyperlink>
    </w:p>
    <w:p>
      <w:pPr>
        <w:pStyle w:val="TOC2"/>
        <w:tabs>
          <w:tab w:val="right" w:leader="dot" w:pos="8306"/>
        </w:tabs>
      </w:pPr>
      <w:hyperlink w:anchor="_Toc18690" w:history="1">
        <w:r>
          <w:rPr>
            <w:rFonts w:ascii="仿宋" w:eastAsia="仿宋" w:hAnsi="仿宋" w:cs="仿宋" w:hint="eastAsia"/>
            <w:lang w:eastAsia="zh-CN"/>
          </w:rPr>
          <w:t>(二)、生态环境影响分析</w:t>
        </w:r>
        <w:r>
          <w:tab/>
        </w:r>
        <w:r>
          <w:fldChar w:fldCharType="begin"/>
        </w:r>
        <w:r>
          <w:instrText xml:space="preserve"> PAGEREF _Toc18690 \h </w:instrText>
        </w:r>
        <w:r>
          <w:fldChar w:fldCharType="separate"/>
        </w:r>
        <w:r>
          <w:t>38</w:t>
        </w:r>
        <w:r>
          <w:fldChar w:fldCharType="end"/>
        </w:r>
      </w:hyperlink>
    </w:p>
    <w:p>
      <w:pPr>
        <w:pStyle w:val="TOC2"/>
        <w:tabs>
          <w:tab w:val="right" w:leader="dot" w:pos="8306"/>
        </w:tabs>
      </w:pPr>
      <w:hyperlink w:anchor="_Toc20926" w:history="1">
        <w:r>
          <w:rPr>
            <w:rFonts w:ascii="仿宋" w:eastAsia="仿宋" w:hAnsi="仿宋" w:cs="仿宋" w:hint="eastAsia"/>
            <w:lang w:eastAsia="zh-CN"/>
          </w:rPr>
          <w:t>(三)、生态环境保护措施</w:t>
        </w:r>
        <w:r>
          <w:tab/>
        </w:r>
        <w:r>
          <w:fldChar w:fldCharType="begin"/>
        </w:r>
        <w:r>
          <w:instrText xml:space="preserve"> PAGEREF _Toc20926 \h </w:instrText>
        </w:r>
        <w:r>
          <w:fldChar w:fldCharType="separate"/>
        </w:r>
        <w:r>
          <w:t>39</w:t>
        </w:r>
        <w:r>
          <w:fldChar w:fldCharType="end"/>
        </w:r>
      </w:hyperlink>
    </w:p>
    <w:p>
      <w:pPr>
        <w:pStyle w:val="TOC2"/>
        <w:tabs>
          <w:tab w:val="right" w:leader="dot" w:pos="8306"/>
        </w:tabs>
      </w:pPr>
      <w:hyperlink w:anchor="_Toc9087" w:history="1">
        <w:r>
          <w:rPr>
            <w:rFonts w:ascii="仿宋" w:eastAsia="仿宋" w:hAnsi="仿宋" w:cs="仿宋" w:hint="eastAsia"/>
            <w:lang w:eastAsia="zh-CN"/>
          </w:rPr>
          <w:t>(四)、地质灾害影响分析</w:t>
        </w:r>
        <w:r>
          <w:tab/>
        </w:r>
        <w:r>
          <w:fldChar w:fldCharType="begin"/>
        </w:r>
        <w:r>
          <w:instrText xml:space="preserve"> PAGEREF _Toc9087 \h </w:instrText>
        </w:r>
        <w:r>
          <w:fldChar w:fldCharType="separate"/>
        </w:r>
        <w:r>
          <w:t>41</w:t>
        </w:r>
        <w:r>
          <w:fldChar w:fldCharType="end"/>
        </w:r>
      </w:hyperlink>
    </w:p>
    <w:p>
      <w:pPr>
        <w:pStyle w:val="TOC2"/>
        <w:tabs>
          <w:tab w:val="right" w:leader="dot" w:pos="8306"/>
        </w:tabs>
      </w:pPr>
      <w:hyperlink w:anchor="_Toc21646" w:history="1">
        <w:r>
          <w:rPr>
            <w:rFonts w:ascii="仿宋" w:eastAsia="仿宋" w:hAnsi="仿宋" w:cs="仿宋" w:hint="eastAsia"/>
            <w:lang w:eastAsia="zh-CN"/>
          </w:rPr>
          <w:t>(五)、特殊环境影响</w:t>
        </w:r>
        <w:r>
          <w:tab/>
        </w:r>
        <w:r>
          <w:fldChar w:fldCharType="begin"/>
        </w:r>
        <w:r>
          <w:instrText xml:space="preserve"> PAGEREF _Toc21646 \h </w:instrText>
        </w:r>
        <w:r>
          <w:fldChar w:fldCharType="separate"/>
        </w:r>
        <w:r>
          <w:t>43</w:t>
        </w:r>
        <w:r>
          <w:fldChar w:fldCharType="end"/>
        </w:r>
      </w:hyperlink>
    </w:p>
    <w:p>
      <w:pPr>
        <w:pStyle w:val="TOC1"/>
        <w:tabs>
          <w:tab w:val="right" w:leader="dot" w:pos="8306"/>
        </w:tabs>
      </w:pPr>
      <w:hyperlink w:anchor="_Toc20444" w:history="1">
        <w:r>
          <w:rPr>
            <w:rFonts w:ascii="仿宋" w:eastAsia="仿宋" w:hAnsi="仿宋" w:cs="仿宋" w:hint="eastAsia"/>
            <w:lang w:eastAsia="zh-CN"/>
          </w:rPr>
          <w:t>六、涡轮喷气发动机项目概论</w:t>
        </w:r>
        <w:r>
          <w:tab/>
        </w:r>
        <w:r>
          <w:fldChar w:fldCharType="begin"/>
        </w:r>
        <w:r>
          <w:instrText xml:space="preserve"> PAGEREF _Toc20444 \h </w:instrText>
        </w:r>
        <w:r>
          <w:fldChar w:fldCharType="separate"/>
        </w:r>
        <w:r>
          <w:t>44</w:t>
        </w:r>
        <w:r>
          <w:fldChar w:fldCharType="end"/>
        </w:r>
      </w:hyperlink>
    </w:p>
    <w:p>
      <w:pPr>
        <w:pStyle w:val="TOC2"/>
        <w:tabs>
          <w:tab w:val="right" w:leader="dot" w:pos="8306"/>
        </w:tabs>
      </w:pPr>
      <w:hyperlink w:anchor="_Toc28209" w:history="1">
        <w:r>
          <w:rPr>
            <w:rFonts w:ascii="仿宋" w:eastAsia="仿宋" w:hAnsi="仿宋" w:cs="仿宋" w:hint="eastAsia"/>
            <w:lang w:eastAsia="zh-CN"/>
          </w:rPr>
          <w:t>(一)、项目申报单位概况</w:t>
        </w:r>
        <w:r>
          <w:tab/>
        </w:r>
        <w:r>
          <w:fldChar w:fldCharType="begin"/>
        </w:r>
        <w:r>
          <w:instrText xml:space="preserve"> PAGEREF _Toc28209 \h </w:instrText>
        </w:r>
        <w:r>
          <w:fldChar w:fldCharType="separate"/>
        </w:r>
        <w:r>
          <w:t>44</w:t>
        </w:r>
        <w:r>
          <w:fldChar w:fldCharType="end"/>
        </w:r>
      </w:hyperlink>
    </w:p>
    <w:p>
      <w:pPr>
        <w:pStyle w:val="TOC2"/>
        <w:tabs>
          <w:tab w:val="right" w:leader="dot" w:pos="8306"/>
        </w:tabs>
      </w:pPr>
      <w:hyperlink w:anchor="_Toc28517" w:history="1">
        <w:r>
          <w:rPr>
            <w:rFonts w:ascii="仿宋" w:eastAsia="仿宋" w:hAnsi="仿宋" w:cs="仿宋" w:hint="eastAsia"/>
            <w:lang w:eastAsia="zh-CN"/>
          </w:rPr>
          <w:t>(二)、项目概况</w:t>
        </w:r>
        <w:r>
          <w:tab/>
        </w:r>
        <w:r>
          <w:fldChar w:fldCharType="begin"/>
        </w:r>
        <w:r>
          <w:instrText xml:space="preserve"> PAGEREF _Toc28517 \h </w:instrText>
        </w:r>
        <w:r>
          <w:fldChar w:fldCharType="separate"/>
        </w:r>
        <w:r>
          <w:t>45</w:t>
        </w:r>
        <w:r>
          <w:fldChar w:fldCharType="end"/>
        </w:r>
      </w:hyperlink>
    </w:p>
    <w:p>
      <w:pPr>
        <w:pStyle w:val="TOC1"/>
        <w:tabs>
          <w:tab w:val="right" w:leader="dot" w:pos="8306"/>
        </w:tabs>
      </w:pPr>
      <w:hyperlink w:anchor="_Toc28764" w:history="1">
        <w:r>
          <w:rPr>
            <w:rFonts w:ascii="仿宋" w:eastAsia="仿宋" w:hAnsi="仿宋" w:cs="仿宋" w:hint="eastAsia"/>
            <w:lang w:eastAsia="zh-CN"/>
          </w:rPr>
          <w:t>七、经济效益与社会效益优化</w:t>
        </w:r>
        <w:r>
          <w:tab/>
        </w:r>
        <w:r>
          <w:fldChar w:fldCharType="begin"/>
        </w:r>
        <w:r>
          <w:instrText xml:space="preserve"> PAGEREF _Toc28764 \h </w:instrText>
        </w:r>
        <w:r>
          <w:fldChar w:fldCharType="separate"/>
        </w:r>
        <w:r>
          <w:t>48</w:t>
        </w:r>
        <w:r>
          <w:fldChar w:fldCharType="end"/>
        </w:r>
      </w:hyperlink>
    </w:p>
    <w:p>
      <w:pPr>
        <w:pStyle w:val="TOC2"/>
        <w:tabs>
          <w:tab w:val="right" w:leader="dot" w:pos="8306"/>
        </w:tabs>
      </w:pPr>
      <w:hyperlink w:anchor="_Toc21553" w:history="1">
        <w:r>
          <w:rPr>
            <w:rFonts w:ascii="仿宋" w:eastAsia="仿宋" w:hAnsi="仿宋" w:cs="仿宋" w:hint="eastAsia"/>
            <w:lang w:eastAsia="zh-CN"/>
          </w:rPr>
          <w:t>(一)、经济效益提升策略</w:t>
        </w:r>
        <w:r>
          <w:tab/>
        </w:r>
        <w:r>
          <w:fldChar w:fldCharType="begin"/>
        </w:r>
        <w:r>
          <w:instrText xml:space="preserve"> PAGEREF _Toc21553 \h </w:instrText>
        </w:r>
        <w:r>
          <w:fldChar w:fldCharType="separate"/>
        </w:r>
        <w:r>
          <w:t>48</w:t>
        </w:r>
        <w:r>
          <w:fldChar w:fldCharType="end"/>
        </w:r>
      </w:hyperlink>
    </w:p>
    <w:p>
      <w:pPr>
        <w:pStyle w:val="TOC2"/>
        <w:tabs>
          <w:tab w:val="right" w:leader="dot" w:pos="8306"/>
        </w:tabs>
      </w:pPr>
      <w:hyperlink w:anchor="_Toc22327" w:history="1">
        <w:r>
          <w:rPr>
            <w:rFonts w:ascii="仿宋" w:eastAsia="仿宋" w:hAnsi="仿宋" w:cs="仿宋" w:hint="eastAsia"/>
            <w:lang w:eastAsia="zh-CN"/>
          </w:rPr>
          <w:t>(二)、社会效益增强方案</w:t>
        </w:r>
        <w:r>
          <w:tab/>
        </w:r>
        <w:r>
          <w:fldChar w:fldCharType="begin"/>
        </w:r>
        <w:r>
          <w:instrText xml:space="preserve"> PAGEREF _Toc22327 \h </w:instrText>
        </w:r>
        <w:r>
          <w:fldChar w:fldCharType="separate"/>
        </w:r>
        <w:r>
          <w:t>49</w:t>
        </w:r>
        <w:r>
          <w:fldChar w:fldCharType="end"/>
        </w:r>
      </w:hyperlink>
    </w:p>
    <w:p>
      <w:pPr>
        <w:pStyle w:val="TOC1"/>
        <w:tabs>
          <w:tab w:val="right" w:leader="dot" w:pos="8306"/>
        </w:tabs>
      </w:pPr>
      <w:hyperlink w:anchor="_Toc23173" w:history="1">
        <w:r>
          <w:rPr>
            <w:rFonts w:ascii="仿宋" w:eastAsia="仿宋" w:hAnsi="仿宋" w:cs="仿宋" w:hint="eastAsia"/>
            <w:lang w:eastAsia="zh-CN"/>
          </w:rPr>
          <w:t>八、项目变更管理</w:t>
        </w:r>
        <w:r>
          <w:tab/>
        </w:r>
        <w:r>
          <w:fldChar w:fldCharType="begin"/>
        </w:r>
        <w:r>
          <w:instrText xml:space="preserve"> PAGEREF _Toc23173 \h </w:instrText>
        </w:r>
        <w:r>
          <w:fldChar w:fldCharType="separate"/>
        </w:r>
        <w:r>
          <w:t>50</w:t>
        </w:r>
        <w:r>
          <w:fldChar w:fldCharType="end"/>
        </w:r>
      </w:hyperlink>
    </w:p>
    <w:p>
      <w:pPr>
        <w:pStyle w:val="TOC2"/>
        <w:tabs>
          <w:tab w:val="right" w:leader="dot" w:pos="8306"/>
        </w:tabs>
      </w:pPr>
      <w:hyperlink w:anchor="_Toc9130" w:history="1">
        <w:r>
          <w:rPr>
            <w:rFonts w:ascii="仿宋" w:eastAsia="仿宋" w:hAnsi="仿宋" w:cs="仿宋" w:hint="eastAsia"/>
            <w:lang w:eastAsia="zh-CN"/>
          </w:rPr>
          <w:t>(一)、变更控制流程</w:t>
        </w:r>
        <w:r>
          <w:tab/>
        </w:r>
        <w:r>
          <w:fldChar w:fldCharType="begin"/>
        </w:r>
        <w:r>
          <w:instrText xml:space="preserve"> PAGEREF _Toc9130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3" w:history="1">
        <w:r>
          <w:rPr>
            <w:rFonts w:ascii="仿宋" w:eastAsia="仿宋" w:hAnsi="仿宋" w:cs="仿宋" w:hint="eastAsia"/>
            <w:lang w:eastAsia="zh-CN"/>
          </w:rPr>
          <w:t>(二)、影响评估与处理</w:t>
        </w:r>
        <w:r>
          <w:tab/>
        </w:r>
        <w:r>
          <w:fldChar w:fldCharType="begin"/>
        </w:r>
        <w:r>
          <w:instrText xml:space="preserve"> PAGEREF _Toc9853 \h </w:instrText>
        </w:r>
        <w:r>
          <w:fldChar w:fldCharType="separate"/>
        </w:r>
        <w:r>
          <w:t>51</w:t>
        </w:r>
        <w:r>
          <w:fldChar w:fldCharType="end"/>
        </w:r>
      </w:hyperlink>
    </w:p>
    <w:p>
      <w:pPr>
        <w:pStyle w:val="TOC2"/>
        <w:tabs>
          <w:tab w:val="right" w:leader="dot" w:pos="8306"/>
        </w:tabs>
      </w:pPr>
      <w:hyperlink w:anchor="_Toc15598" w:history="1">
        <w:r>
          <w:rPr>
            <w:rFonts w:ascii="仿宋" w:eastAsia="仿宋" w:hAnsi="仿宋" w:cs="仿宋" w:hint="eastAsia"/>
            <w:lang w:eastAsia="zh-CN"/>
          </w:rPr>
          <w:t>(三)、变更记录与追踪</w:t>
        </w:r>
        <w:r>
          <w:tab/>
        </w:r>
        <w:r>
          <w:fldChar w:fldCharType="begin"/>
        </w:r>
        <w:r>
          <w:instrText xml:space="preserve"> PAGEREF _Toc15598 \h </w:instrText>
        </w:r>
        <w:r>
          <w:fldChar w:fldCharType="separate"/>
        </w:r>
        <w:r>
          <w:t>52</w:t>
        </w:r>
        <w:r>
          <w:fldChar w:fldCharType="end"/>
        </w:r>
      </w:hyperlink>
    </w:p>
    <w:p>
      <w:pPr>
        <w:pStyle w:val="TOC2"/>
        <w:tabs>
          <w:tab w:val="right" w:leader="dot" w:pos="8306"/>
        </w:tabs>
      </w:pPr>
      <w:hyperlink w:anchor="_Toc12242" w:history="1">
        <w:r>
          <w:rPr>
            <w:rFonts w:ascii="仿宋" w:eastAsia="仿宋" w:hAnsi="仿宋" w:cs="仿宋" w:hint="eastAsia"/>
            <w:lang w:eastAsia="zh-CN"/>
          </w:rPr>
          <w:t>(四)、变更管理策略</w:t>
        </w:r>
        <w:r>
          <w:tab/>
        </w:r>
        <w:r>
          <w:fldChar w:fldCharType="begin"/>
        </w:r>
        <w:r>
          <w:instrText xml:space="preserve"> PAGEREF _Toc12242 \h </w:instrText>
        </w:r>
        <w:r>
          <w:fldChar w:fldCharType="separate"/>
        </w:r>
        <w:r>
          <w:t>54</w:t>
        </w:r>
        <w:r>
          <w:fldChar w:fldCharType="end"/>
        </w:r>
      </w:hyperlink>
    </w:p>
    <w:p>
      <w:pPr>
        <w:pStyle w:val="TOC1"/>
        <w:tabs>
          <w:tab w:val="right" w:leader="dot" w:pos="8306"/>
        </w:tabs>
      </w:pPr>
      <w:hyperlink w:anchor="_Toc15277" w:history="1">
        <w:r>
          <w:rPr>
            <w:rFonts w:ascii="仿宋" w:eastAsia="仿宋" w:hAnsi="仿宋" w:cs="仿宋" w:hint="eastAsia"/>
            <w:lang w:eastAsia="zh-CN"/>
          </w:rPr>
          <w:t>九、项目质量与标准</w:t>
        </w:r>
        <w:r>
          <w:tab/>
        </w:r>
        <w:r>
          <w:fldChar w:fldCharType="begin"/>
        </w:r>
        <w:r>
          <w:instrText xml:space="preserve"> PAGEREF _Toc15277 \h </w:instrText>
        </w:r>
        <w:r>
          <w:fldChar w:fldCharType="separate"/>
        </w:r>
        <w:r>
          <w:t>56</w:t>
        </w:r>
        <w:r>
          <w:fldChar w:fldCharType="end"/>
        </w:r>
      </w:hyperlink>
    </w:p>
    <w:p>
      <w:pPr>
        <w:pStyle w:val="TOC2"/>
        <w:tabs>
          <w:tab w:val="right" w:leader="dot" w:pos="8306"/>
        </w:tabs>
      </w:pPr>
      <w:hyperlink w:anchor="_Toc5365" w:history="1">
        <w:r>
          <w:rPr>
            <w:rFonts w:ascii="仿宋" w:eastAsia="仿宋" w:hAnsi="仿宋" w:cs="仿宋" w:hint="eastAsia"/>
            <w:lang w:eastAsia="zh-CN"/>
          </w:rPr>
          <w:t>(一)、质量保障体系</w:t>
        </w:r>
        <w:r>
          <w:tab/>
        </w:r>
        <w:r>
          <w:fldChar w:fldCharType="begin"/>
        </w:r>
        <w:r>
          <w:instrText xml:space="preserve"> PAGEREF _Toc5365 \h </w:instrText>
        </w:r>
        <w:r>
          <w:fldChar w:fldCharType="separate"/>
        </w:r>
        <w:r>
          <w:t>56</w:t>
        </w:r>
        <w:r>
          <w:fldChar w:fldCharType="end"/>
        </w:r>
      </w:hyperlink>
    </w:p>
    <w:p>
      <w:pPr>
        <w:pStyle w:val="TOC2"/>
        <w:tabs>
          <w:tab w:val="right" w:leader="dot" w:pos="8306"/>
        </w:tabs>
      </w:pPr>
      <w:hyperlink w:anchor="_Toc21315" w:history="1">
        <w:r>
          <w:rPr>
            <w:rFonts w:ascii="仿宋" w:eastAsia="仿宋" w:hAnsi="仿宋" w:cs="仿宋" w:hint="eastAsia"/>
            <w:lang w:eastAsia="zh-CN"/>
          </w:rPr>
          <w:t>(二)、标准化作业流程</w:t>
        </w:r>
        <w:r>
          <w:tab/>
        </w:r>
        <w:r>
          <w:fldChar w:fldCharType="begin"/>
        </w:r>
        <w:r>
          <w:instrText xml:space="preserve"> PAGEREF _Toc21315 \h </w:instrText>
        </w:r>
        <w:r>
          <w:fldChar w:fldCharType="separate"/>
        </w:r>
        <w:r>
          <w:t>57</w:t>
        </w:r>
        <w:r>
          <w:fldChar w:fldCharType="end"/>
        </w:r>
      </w:hyperlink>
    </w:p>
    <w:p>
      <w:pPr>
        <w:pStyle w:val="TOC2"/>
        <w:tabs>
          <w:tab w:val="right" w:leader="dot" w:pos="8306"/>
        </w:tabs>
      </w:pPr>
      <w:hyperlink w:anchor="_Toc14295" w:history="1">
        <w:r>
          <w:rPr>
            <w:rFonts w:ascii="仿宋" w:eastAsia="仿宋" w:hAnsi="仿宋" w:cs="仿宋" w:hint="eastAsia"/>
            <w:lang w:eastAsia="zh-CN"/>
          </w:rPr>
          <w:t>(三)、质量监控与评估</w:t>
        </w:r>
        <w:r>
          <w:tab/>
        </w:r>
        <w:r>
          <w:fldChar w:fldCharType="begin"/>
        </w:r>
        <w:r>
          <w:instrText xml:space="preserve"> PAGEREF _Toc14295 \h </w:instrText>
        </w:r>
        <w:r>
          <w:fldChar w:fldCharType="separate"/>
        </w:r>
        <w:r>
          <w:t>59</w:t>
        </w:r>
        <w:r>
          <w:fldChar w:fldCharType="end"/>
        </w:r>
      </w:hyperlink>
    </w:p>
    <w:p>
      <w:pPr>
        <w:pStyle w:val="TOC2"/>
        <w:tabs>
          <w:tab w:val="right" w:leader="dot" w:pos="8306"/>
        </w:tabs>
      </w:pPr>
      <w:hyperlink w:anchor="_Toc29143" w:history="1">
        <w:r>
          <w:rPr>
            <w:rFonts w:ascii="仿宋" w:eastAsia="仿宋" w:hAnsi="仿宋" w:cs="仿宋" w:hint="eastAsia"/>
            <w:lang w:eastAsia="zh-CN"/>
          </w:rPr>
          <w:t>(四)、质量改进计划</w:t>
        </w:r>
        <w:r>
          <w:tab/>
        </w:r>
        <w:r>
          <w:fldChar w:fldCharType="begin"/>
        </w:r>
        <w:r>
          <w:instrText xml:space="preserve"> PAGEREF _Toc29143 \h </w:instrText>
        </w:r>
        <w:r>
          <w:fldChar w:fldCharType="separate"/>
        </w:r>
        <w:r>
          <w:t>60</w:t>
        </w:r>
        <w:r>
          <w:fldChar w:fldCharType="end"/>
        </w:r>
      </w:hyperlink>
    </w:p>
    <w:p>
      <w:pPr>
        <w:pStyle w:val="TOC1"/>
        <w:tabs>
          <w:tab w:val="right" w:leader="dot" w:pos="8306"/>
        </w:tabs>
      </w:pPr>
      <w:hyperlink w:anchor="_Toc31249" w:history="1">
        <w:r>
          <w:rPr>
            <w:rFonts w:ascii="仿宋" w:eastAsia="仿宋" w:hAnsi="仿宋" w:cs="仿宋" w:hint="eastAsia"/>
            <w:lang w:eastAsia="zh-CN"/>
          </w:rPr>
          <w:t>十、安全与应急管理</w:t>
        </w:r>
        <w:r>
          <w:tab/>
        </w:r>
        <w:r>
          <w:fldChar w:fldCharType="begin"/>
        </w:r>
        <w:r>
          <w:instrText xml:space="preserve"> PAGEREF _Toc31249 \h </w:instrText>
        </w:r>
        <w:r>
          <w:fldChar w:fldCharType="separate"/>
        </w:r>
        <w:r>
          <w:t>61</w:t>
        </w:r>
        <w:r>
          <w:fldChar w:fldCharType="end"/>
        </w:r>
      </w:hyperlink>
    </w:p>
    <w:p>
      <w:pPr>
        <w:pStyle w:val="TOC2"/>
        <w:tabs>
          <w:tab w:val="right" w:leader="dot" w:pos="8306"/>
        </w:tabs>
      </w:pPr>
      <w:hyperlink w:anchor="_Toc13924" w:history="1">
        <w:r>
          <w:rPr>
            <w:rFonts w:ascii="仿宋" w:eastAsia="仿宋" w:hAnsi="仿宋" w:cs="仿宋" w:hint="eastAsia"/>
            <w:lang w:eastAsia="zh-CN"/>
          </w:rPr>
          <w:t>(一)、安全生产管理</w:t>
        </w:r>
        <w:r>
          <w:tab/>
        </w:r>
        <w:r>
          <w:fldChar w:fldCharType="begin"/>
        </w:r>
        <w:r>
          <w:instrText xml:space="preserve"> PAGEREF _Toc13924 \h </w:instrText>
        </w:r>
        <w:r>
          <w:fldChar w:fldCharType="separate"/>
        </w:r>
        <w:r>
          <w:t>61</w:t>
        </w:r>
        <w:r>
          <w:fldChar w:fldCharType="end"/>
        </w:r>
      </w:hyperlink>
    </w:p>
    <w:p>
      <w:pPr>
        <w:pStyle w:val="TOC2"/>
        <w:tabs>
          <w:tab w:val="right" w:leader="dot" w:pos="8306"/>
        </w:tabs>
      </w:pPr>
      <w:hyperlink w:anchor="_Toc23381" w:history="1">
        <w:r>
          <w:rPr>
            <w:rFonts w:ascii="仿宋" w:eastAsia="仿宋" w:hAnsi="仿宋" w:cs="仿宋" w:hint="eastAsia"/>
            <w:lang w:eastAsia="zh-CN"/>
          </w:rPr>
          <w:t>(二)、应急预案与响应</w:t>
        </w:r>
        <w:r>
          <w:tab/>
        </w:r>
        <w:r>
          <w:fldChar w:fldCharType="begin"/>
        </w:r>
        <w:r>
          <w:instrText xml:space="preserve"> PAGEREF _Toc23381 \h </w:instrText>
        </w:r>
        <w:r>
          <w:fldChar w:fldCharType="separate"/>
        </w:r>
        <w:r>
          <w:t>62</w:t>
        </w:r>
        <w:r>
          <w:fldChar w:fldCharType="end"/>
        </w:r>
      </w:hyperlink>
    </w:p>
    <w:p>
      <w:pPr>
        <w:pStyle w:val="TOC1"/>
        <w:tabs>
          <w:tab w:val="right" w:leader="dot" w:pos="8306"/>
        </w:tabs>
      </w:pPr>
      <w:hyperlink w:anchor="_Toc5104" w:history="1">
        <w:r>
          <w:rPr>
            <w:rFonts w:ascii="仿宋" w:eastAsia="仿宋" w:hAnsi="仿宋" w:cs="仿宋" w:hint="eastAsia"/>
            <w:lang w:eastAsia="zh-CN"/>
          </w:rPr>
          <w:t>十一、环境保护与绿色发展</w:t>
        </w:r>
        <w:r>
          <w:tab/>
        </w:r>
        <w:r>
          <w:fldChar w:fldCharType="begin"/>
        </w:r>
        <w:r>
          <w:instrText xml:space="preserve"> PAGEREF _Toc5104 \h </w:instrText>
        </w:r>
        <w:r>
          <w:fldChar w:fldCharType="separate"/>
        </w:r>
        <w:r>
          <w:t>64</w:t>
        </w:r>
        <w:r>
          <w:fldChar w:fldCharType="end"/>
        </w:r>
      </w:hyperlink>
    </w:p>
    <w:p>
      <w:pPr>
        <w:pStyle w:val="TOC2"/>
        <w:tabs>
          <w:tab w:val="right" w:leader="dot" w:pos="8306"/>
        </w:tabs>
      </w:pPr>
      <w:hyperlink w:anchor="_Toc5192" w:history="1">
        <w:r>
          <w:rPr>
            <w:rFonts w:ascii="仿宋" w:eastAsia="仿宋" w:hAnsi="仿宋" w:cs="仿宋" w:hint="eastAsia"/>
            <w:lang w:eastAsia="zh-CN"/>
          </w:rPr>
          <w:t>(一)、环境保护措施</w:t>
        </w:r>
        <w:r>
          <w:tab/>
        </w:r>
        <w:r>
          <w:fldChar w:fldCharType="begin"/>
        </w:r>
        <w:r>
          <w:instrText xml:space="preserve"> PAGEREF _Toc5192 \h </w:instrText>
        </w:r>
        <w:r>
          <w:fldChar w:fldCharType="separate"/>
        </w:r>
        <w:r>
          <w:t>64</w:t>
        </w:r>
        <w:r>
          <w:fldChar w:fldCharType="end"/>
        </w:r>
      </w:hyperlink>
    </w:p>
    <w:p>
      <w:pPr>
        <w:pStyle w:val="TOC2"/>
        <w:tabs>
          <w:tab w:val="right" w:leader="dot" w:pos="8306"/>
        </w:tabs>
      </w:pPr>
      <w:hyperlink w:anchor="_Toc29561" w:history="1">
        <w:r>
          <w:rPr>
            <w:rFonts w:ascii="仿宋" w:eastAsia="仿宋" w:hAnsi="仿宋" w:cs="仿宋" w:hint="eastAsia"/>
            <w:lang w:eastAsia="zh-CN"/>
          </w:rPr>
          <w:t>(二)、绿色发展与可持续发展策略</w:t>
        </w:r>
        <w:r>
          <w:tab/>
        </w:r>
        <w:r>
          <w:fldChar w:fldCharType="begin"/>
        </w:r>
        <w:r>
          <w:instrText xml:space="preserve"> PAGEREF _Toc29561 \h </w:instrText>
        </w:r>
        <w:r>
          <w:fldChar w:fldCharType="separate"/>
        </w:r>
        <w:r>
          <w:t>66</w:t>
        </w:r>
        <w:r>
          <w:fldChar w:fldCharType="end"/>
        </w:r>
      </w:hyperlink>
    </w:p>
    <w:p>
      <w:pPr>
        <w:pStyle w:val="TOC1"/>
        <w:tabs>
          <w:tab w:val="right" w:leader="dot" w:pos="8306"/>
        </w:tabs>
      </w:pPr>
      <w:hyperlink w:anchor="_Toc22830" w:history="1">
        <w:r>
          <w:rPr>
            <w:rFonts w:ascii="仿宋" w:eastAsia="仿宋" w:hAnsi="仿宋" w:cs="仿宋" w:hint="eastAsia"/>
            <w:lang w:eastAsia="zh-CN"/>
          </w:rPr>
          <w:t>十二、资金管理与财务规划</w:t>
        </w:r>
        <w:r>
          <w:tab/>
        </w:r>
        <w:r>
          <w:fldChar w:fldCharType="begin"/>
        </w:r>
        <w:r>
          <w:instrText xml:space="preserve"> PAGEREF _Toc22830 \h </w:instrText>
        </w:r>
        <w:r>
          <w:fldChar w:fldCharType="separate"/>
        </w:r>
        <w:r>
          <w:t>67</w:t>
        </w:r>
        <w:r>
          <w:fldChar w:fldCharType="end"/>
        </w:r>
      </w:hyperlink>
    </w:p>
    <w:p>
      <w:pPr>
        <w:pStyle w:val="TOC2"/>
        <w:tabs>
          <w:tab w:val="right" w:leader="dot" w:pos="8306"/>
        </w:tabs>
      </w:pPr>
      <w:hyperlink w:anchor="_Toc29288" w:history="1">
        <w:r>
          <w:rPr>
            <w:rFonts w:ascii="仿宋" w:eastAsia="仿宋" w:hAnsi="仿宋" w:cs="仿宋" w:hint="eastAsia"/>
            <w:lang w:eastAsia="zh-CN"/>
          </w:rPr>
          <w:t>(一)、项目资金来源与筹措</w:t>
        </w:r>
        <w:r>
          <w:tab/>
        </w:r>
        <w:r>
          <w:fldChar w:fldCharType="begin"/>
        </w:r>
        <w:r>
          <w:instrText xml:space="preserve"> PAGEREF _Toc29288 \h </w:instrText>
        </w:r>
        <w:r>
          <w:fldChar w:fldCharType="separate"/>
        </w:r>
        <w:r>
          <w:t>67</w:t>
        </w:r>
        <w:r>
          <w:fldChar w:fldCharType="end"/>
        </w:r>
      </w:hyperlink>
    </w:p>
    <w:p>
      <w:pPr>
        <w:pStyle w:val="TOC2"/>
        <w:tabs>
          <w:tab w:val="right" w:leader="dot" w:pos="8306"/>
        </w:tabs>
      </w:pPr>
      <w:hyperlink w:anchor="_Toc2842" w:history="1">
        <w:r>
          <w:rPr>
            <w:rFonts w:ascii="仿宋" w:eastAsia="仿宋" w:hAnsi="仿宋" w:cs="仿宋" w:hint="eastAsia"/>
            <w:lang w:eastAsia="zh-CN"/>
          </w:rPr>
          <w:t>(二)、资金使用与监管</w:t>
        </w:r>
        <w:r>
          <w:tab/>
        </w:r>
        <w:r>
          <w:fldChar w:fldCharType="begin"/>
        </w:r>
        <w:r>
          <w:instrText xml:space="preserve"> PAGEREF _Toc2842 \h </w:instrText>
        </w:r>
        <w:r>
          <w:fldChar w:fldCharType="separate"/>
        </w:r>
        <w:r>
          <w:t>69</w:t>
        </w:r>
        <w:r>
          <w:fldChar w:fldCharType="end"/>
        </w:r>
      </w:hyperlink>
    </w:p>
    <w:p>
      <w:pPr>
        <w:pStyle w:val="TOC2"/>
        <w:tabs>
          <w:tab w:val="right" w:leader="dot" w:pos="8306"/>
        </w:tabs>
      </w:pPr>
      <w:hyperlink w:anchor="_Toc2447" w:history="1">
        <w:r>
          <w:rPr>
            <w:rFonts w:ascii="仿宋" w:eastAsia="仿宋" w:hAnsi="仿宋" w:cs="仿宋" w:hint="eastAsia"/>
            <w:lang w:eastAsia="zh-CN"/>
          </w:rPr>
          <w:t>(三)、财务规划与预测</w:t>
        </w:r>
        <w:r>
          <w:tab/>
        </w:r>
        <w:r>
          <w:fldChar w:fldCharType="begin"/>
        </w:r>
        <w:r>
          <w:instrText xml:space="preserve"> PAGEREF _Toc2447 \h </w:instrText>
        </w:r>
        <w:r>
          <w:fldChar w:fldCharType="separate"/>
        </w:r>
        <w:r>
          <w:t>70</w:t>
        </w:r>
        <w:r>
          <w:fldChar w:fldCharType="end"/>
        </w:r>
      </w:hyperlink>
    </w:p>
    <w:p>
      <w:pPr>
        <w:pStyle w:val="TOC1"/>
        <w:tabs>
          <w:tab w:val="right" w:leader="dot" w:pos="8306"/>
        </w:tabs>
      </w:pPr>
      <w:hyperlink w:anchor="_Toc4993" w:history="1">
        <w:r>
          <w:rPr>
            <w:rFonts w:ascii="仿宋" w:eastAsia="仿宋" w:hAnsi="仿宋" w:cs="仿宋" w:hint="eastAsia"/>
            <w:lang w:eastAsia="zh-CN"/>
          </w:rPr>
          <w:t>十三、人力资源管理与开发</w:t>
        </w:r>
        <w:r>
          <w:tab/>
        </w:r>
        <w:r>
          <w:fldChar w:fldCharType="begin"/>
        </w:r>
        <w:r>
          <w:instrText xml:space="preserve"> PAGEREF _Toc4993 \h </w:instrText>
        </w:r>
        <w:r>
          <w:fldChar w:fldCharType="separate"/>
        </w:r>
        <w:r>
          <w:t>71</w:t>
        </w:r>
        <w:r>
          <w:fldChar w:fldCharType="end"/>
        </w:r>
      </w:hyperlink>
    </w:p>
    <w:p>
      <w:pPr>
        <w:pStyle w:val="TOC2"/>
        <w:tabs>
          <w:tab w:val="right" w:leader="dot" w:pos="8306"/>
        </w:tabs>
      </w:pPr>
      <w:hyperlink w:anchor="_Toc2284" w:history="1">
        <w:r>
          <w:rPr>
            <w:rFonts w:ascii="仿宋" w:eastAsia="仿宋" w:hAnsi="仿宋" w:cs="仿宋" w:hint="eastAsia"/>
            <w:lang w:eastAsia="zh-CN"/>
          </w:rPr>
          <w:t>(一)、人力资源规划</w:t>
        </w:r>
        <w:r>
          <w:tab/>
        </w:r>
        <w:r>
          <w:fldChar w:fldCharType="begin"/>
        </w:r>
        <w:r>
          <w:instrText xml:space="preserve"> PAGEREF _Toc2284 \h </w:instrText>
        </w:r>
        <w:r>
          <w:fldChar w:fldCharType="separate"/>
        </w:r>
        <w:r>
          <w:t>71</w:t>
        </w:r>
        <w:r>
          <w:fldChar w:fldCharType="end"/>
        </w:r>
      </w:hyperlink>
    </w:p>
    <w:p>
      <w:pPr>
        <w:pStyle w:val="TOC2"/>
        <w:tabs>
          <w:tab w:val="right" w:leader="dot" w:pos="8306"/>
        </w:tabs>
      </w:pPr>
      <w:hyperlink w:anchor="_Toc17748" w:history="1">
        <w:r>
          <w:rPr>
            <w:rFonts w:ascii="仿宋" w:eastAsia="仿宋" w:hAnsi="仿宋" w:cs="仿宋" w:hint="eastAsia"/>
            <w:lang w:eastAsia="zh-CN"/>
          </w:rPr>
          <w:t>(二)、人力资源开发与培训</w:t>
        </w:r>
        <w:r>
          <w:tab/>
        </w:r>
        <w:r>
          <w:fldChar w:fldCharType="begin"/>
        </w:r>
        <w:r>
          <w:instrText xml:space="preserve"> PAGEREF _Toc17748 \h </w:instrText>
        </w:r>
        <w:r>
          <w:fldChar w:fldCharType="separate"/>
        </w:r>
        <w:r>
          <w:t>73</w:t>
        </w:r>
        <w:r>
          <w:fldChar w:fldCharType="end"/>
        </w:r>
      </w:hyperlink>
    </w:p>
    <w:p>
      <w:pPr>
        <w:pStyle w:val="TOC1"/>
        <w:tabs>
          <w:tab w:val="right" w:leader="dot" w:pos="8306"/>
        </w:tabs>
      </w:pPr>
      <w:hyperlink w:anchor="_Toc30420" w:history="1">
        <w:r>
          <w:rPr>
            <w:rFonts w:ascii="仿宋" w:eastAsia="仿宋" w:hAnsi="仿宋" w:cs="仿宋" w:hint="eastAsia"/>
            <w:lang w:eastAsia="zh-CN"/>
          </w:rPr>
          <w:t>十四、成果转化与推广应用</w:t>
        </w:r>
        <w:r>
          <w:tab/>
        </w:r>
        <w:r>
          <w:fldChar w:fldCharType="begin"/>
        </w:r>
        <w:r>
          <w:instrText xml:space="preserve"> PAGEREF _Toc30420 \h </w:instrText>
        </w:r>
        <w:r>
          <w:fldChar w:fldCharType="separate"/>
        </w:r>
        <w:r>
          <w:t>75</w:t>
        </w:r>
        <w:r>
          <w:fldChar w:fldCharType="end"/>
        </w:r>
      </w:hyperlink>
    </w:p>
    <w:p>
      <w:pPr>
        <w:pStyle w:val="TOC2"/>
        <w:tabs>
          <w:tab w:val="right" w:leader="dot" w:pos="8306"/>
        </w:tabs>
      </w:pPr>
      <w:hyperlink w:anchor="_Toc14359" w:history="1">
        <w:r>
          <w:rPr>
            <w:rFonts w:ascii="仿宋" w:eastAsia="仿宋" w:hAnsi="仿宋" w:cs="仿宋" w:hint="eastAsia"/>
            <w:lang w:eastAsia="zh-CN"/>
          </w:rPr>
          <w:t>(一)、成果转化策略制定</w:t>
        </w:r>
        <w:r>
          <w:tab/>
        </w:r>
        <w:r>
          <w:fldChar w:fldCharType="begin"/>
        </w:r>
        <w:r>
          <w:instrText xml:space="preserve"> PAGEREF _Toc14359 \h </w:instrText>
        </w:r>
        <w:r>
          <w:fldChar w:fldCharType="separate"/>
        </w:r>
        <w:r>
          <w:t>75</w:t>
        </w:r>
        <w:r>
          <w:fldChar w:fldCharType="end"/>
        </w:r>
      </w:hyperlink>
    </w:p>
    <w:p>
      <w:pPr>
        <w:pStyle w:val="TOC2"/>
        <w:tabs>
          <w:tab w:val="right" w:leader="dot" w:pos="8306"/>
        </w:tabs>
      </w:pPr>
      <w:hyperlink w:anchor="_Toc5431" w:history="1">
        <w:r>
          <w:rPr>
            <w:rFonts w:ascii="仿宋" w:eastAsia="仿宋" w:hAnsi="仿宋" w:cs="仿宋" w:hint="eastAsia"/>
            <w:lang w:eastAsia="zh-CN"/>
          </w:rPr>
          <w:t>(二)、成果推广应用方案</w:t>
        </w:r>
        <w:r>
          <w:tab/>
        </w:r>
        <w:r>
          <w:fldChar w:fldCharType="begin"/>
        </w:r>
        <w:r>
          <w:instrText xml:space="preserve"> PAGEREF _Toc5431 \h </w:instrText>
        </w:r>
        <w:r>
          <w:fldChar w:fldCharType="separate"/>
        </w:r>
        <w:r>
          <w:t>77</w:t>
        </w:r>
        <w:r>
          <w:fldChar w:fldCharType="end"/>
        </w:r>
      </w:hyperlink>
    </w:p>
    <w:p>
      <w:pPr>
        <w:pStyle w:val="TOC1"/>
        <w:tabs>
          <w:tab w:val="right" w:leader="dot" w:pos="8306"/>
        </w:tabs>
      </w:pPr>
      <w:hyperlink w:anchor="_Toc29840" w:history="1">
        <w:r>
          <w:rPr>
            <w:rFonts w:ascii="仿宋" w:eastAsia="仿宋" w:hAnsi="仿宋" w:cs="仿宋" w:hint="eastAsia"/>
            <w:lang w:eastAsia="zh-CN"/>
          </w:rPr>
          <w:t>十五、企业合规与伦理</w:t>
        </w:r>
        <w:r>
          <w:tab/>
        </w:r>
        <w:r>
          <w:fldChar w:fldCharType="begin"/>
        </w:r>
        <w:r>
          <w:instrText xml:space="preserve"> PAGEREF _Toc29840 \h </w:instrText>
        </w:r>
        <w:r>
          <w:fldChar w:fldCharType="separate"/>
        </w:r>
        <w:r>
          <w:t>78</w:t>
        </w:r>
        <w:r>
          <w:fldChar w:fldCharType="end"/>
        </w:r>
      </w:hyperlink>
    </w:p>
    <w:p>
      <w:pPr>
        <w:pStyle w:val="TOC2"/>
        <w:tabs>
          <w:tab w:val="right" w:leader="dot" w:pos="8306"/>
        </w:tabs>
      </w:pPr>
      <w:hyperlink w:anchor="_Toc9738" w:history="1">
        <w:r>
          <w:rPr>
            <w:rFonts w:ascii="仿宋" w:eastAsia="仿宋" w:hAnsi="仿宋" w:cs="仿宋" w:hint="eastAsia"/>
            <w:lang w:eastAsia="zh-CN"/>
          </w:rPr>
          <w:t>(一)、合规政策与程序</w:t>
        </w:r>
        <w:r>
          <w:tab/>
        </w:r>
        <w:r>
          <w:fldChar w:fldCharType="begin"/>
        </w:r>
        <w:r>
          <w:instrText xml:space="preserve"> PAGEREF _Toc9738 \h </w:instrText>
        </w:r>
        <w:r>
          <w:fldChar w:fldCharType="separate"/>
        </w:r>
        <w:r>
          <w:t>78</w:t>
        </w:r>
        <w:r>
          <w:fldChar w:fldCharType="end"/>
        </w:r>
      </w:hyperlink>
    </w:p>
    <w:p>
      <w:pPr>
        <w:pStyle w:val="TOC2"/>
        <w:tabs>
          <w:tab w:val="right" w:leader="dot" w:pos="8306"/>
        </w:tabs>
      </w:pPr>
      <w:hyperlink w:anchor="_Toc18430" w:history="1">
        <w:r>
          <w:rPr>
            <w:rFonts w:ascii="仿宋" w:eastAsia="仿宋" w:hAnsi="仿宋" w:cs="仿宋" w:hint="eastAsia"/>
            <w:lang w:eastAsia="zh-CN"/>
          </w:rPr>
          <w:t>(二)、伦理规范与培训</w:t>
        </w:r>
        <w:r>
          <w:tab/>
        </w:r>
        <w:r>
          <w:fldChar w:fldCharType="begin"/>
        </w:r>
        <w:r>
          <w:instrText xml:space="preserve"> PAGEREF _Toc18430 \h </w:instrText>
        </w:r>
        <w:r>
          <w:fldChar w:fldCharType="separate"/>
        </w:r>
        <w:r>
          <w:t>79</w:t>
        </w:r>
        <w:r>
          <w:fldChar w:fldCharType="end"/>
        </w:r>
      </w:hyperlink>
    </w:p>
    <w:p>
      <w:pPr>
        <w:pStyle w:val="TOC2"/>
        <w:tabs>
          <w:tab w:val="right" w:leader="dot" w:pos="8306"/>
        </w:tabs>
      </w:pPr>
      <w:hyperlink w:anchor="_Toc4139" w:history="1">
        <w:r>
          <w:rPr>
            <w:rFonts w:ascii="仿宋" w:eastAsia="仿宋" w:hAnsi="仿宋" w:cs="仿宋" w:hint="eastAsia"/>
            <w:lang w:eastAsia="zh-CN"/>
          </w:rPr>
          <w:t>(三)、合规风险评估</w:t>
        </w:r>
        <w:r>
          <w:tab/>
        </w:r>
        <w:r>
          <w:fldChar w:fldCharType="begin"/>
        </w:r>
        <w:r>
          <w:instrText xml:space="preserve"> PAGEREF _Toc4139 \h </w:instrText>
        </w:r>
        <w:r>
          <w:fldChar w:fldCharType="separate"/>
        </w:r>
        <w:r>
          <w:t>80</w:t>
        </w:r>
        <w:r>
          <w:fldChar w:fldCharType="end"/>
        </w:r>
      </w:hyperlink>
    </w:p>
    <w:p>
      <w:pPr>
        <w:pStyle w:val="TOC2"/>
        <w:tabs>
          <w:tab w:val="right" w:leader="dot" w:pos="8306"/>
        </w:tabs>
      </w:pPr>
      <w:hyperlink w:anchor="_Toc31227" w:history="1">
        <w:r>
          <w:rPr>
            <w:rFonts w:ascii="仿宋" w:eastAsia="仿宋" w:hAnsi="仿宋" w:cs="仿宋" w:hint="eastAsia"/>
            <w:lang w:eastAsia="zh-CN"/>
          </w:rPr>
          <w:t>(四)、合规监督与执行</w:t>
        </w:r>
        <w:r>
          <w:tab/>
        </w:r>
        <w:r>
          <w:fldChar w:fldCharType="begin"/>
        </w:r>
        <w:r>
          <w:instrText xml:space="preserve"> PAGEREF _Toc31227 \h </w:instrText>
        </w:r>
        <w:r>
          <w:fldChar w:fldCharType="separate"/>
        </w:r>
        <w:r>
          <w:t>82</w:t>
        </w:r>
        <w:r>
          <w:fldChar w:fldCharType="end"/>
        </w:r>
      </w:hyperlink>
    </w:p>
    <w:p>
      <w:pPr>
        <w:pStyle w:val="TOC1"/>
        <w:tabs>
          <w:tab w:val="right" w:leader="dot" w:pos="8306"/>
        </w:tabs>
      </w:pPr>
      <w:hyperlink w:anchor="_Toc20534" w:history="1">
        <w:r>
          <w:rPr>
            <w:rFonts w:ascii="仿宋" w:eastAsia="仿宋" w:hAnsi="仿宋" w:cs="仿宋" w:hint="eastAsia"/>
            <w:lang w:eastAsia="zh-CN"/>
          </w:rPr>
          <w:t>十六、创新驱动与持续发展</w:t>
        </w:r>
        <w:r>
          <w:tab/>
        </w:r>
        <w:r>
          <w:fldChar w:fldCharType="begin"/>
        </w:r>
        <w:r>
          <w:instrText xml:space="preserve"> PAGEREF _Toc20534 \h </w:instrText>
        </w:r>
        <w:r>
          <w:fldChar w:fldCharType="separate"/>
        </w:r>
        <w:r>
          <w:t>82</w:t>
        </w:r>
        <w:r>
          <w:fldChar w:fldCharType="end"/>
        </w:r>
      </w:hyperlink>
    </w:p>
    <w:p>
      <w:pPr>
        <w:pStyle w:val="TOC2"/>
        <w:tabs>
          <w:tab w:val="right" w:leader="dot" w:pos="8306"/>
        </w:tabs>
      </w:pPr>
      <w:hyperlink w:anchor="_Toc17011" w:history="1">
        <w:r>
          <w:rPr>
            <w:rFonts w:ascii="仿宋" w:eastAsia="仿宋" w:hAnsi="仿宋" w:cs="仿宋" w:hint="eastAsia"/>
            <w:lang w:eastAsia="zh-CN"/>
          </w:rPr>
          <w:t>(一)、创新驱动战略实施</w:t>
        </w:r>
        <w:r>
          <w:tab/>
        </w:r>
        <w:r>
          <w:fldChar w:fldCharType="begin"/>
        </w:r>
        <w:r>
          <w:instrText xml:space="preserve"> PAGEREF _Toc17011 \h </w:instrText>
        </w:r>
        <w:r>
          <w:fldChar w:fldCharType="separate"/>
        </w:r>
        <w:r>
          <w:t>82</w:t>
        </w:r>
        <w:r>
          <w:fldChar w:fldCharType="end"/>
        </w:r>
      </w:hyperlink>
    </w:p>
    <w:p>
      <w:pPr>
        <w:pStyle w:val="TOC2"/>
        <w:tabs>
          <w:tab w:val="right" w:leader="dot" w:pos="8306"/>
        </w:tabs>
      </w:pPr>
      <w:hyperlink w:anchor="_Toc15648" w:history="1">
        <w:r>
          <w:rPr>
            <w:rFonts w:ascii="仿宋" w:eastAsia="仿宋" w:hAnsi="仿宋" w:cs="仿宋" w:hint="eastAsia"/>
            <w:lang w:eastAsia="zh-CN"/>
          </w:rPr>
          <w:t>(二)、持续发展路径探索</w:t>
        </w:r>
        <w:r>
          <w:tab/>
        </w:r>
        <w:r>
          <w:fldChar w:fldCharType="begin"/>
        </w:r>
        <w:r>
          <w:instrText xml:space="preserve"> PAGEREF _Toc15648 \h </w:instrText>
        </w:r>
        <w:r>
          <w:fldChar w:fldCharType="separate"/>
        </w:r>
        <w:r>
          <w:t>84</w:t>
        </w:r>
        <w:r>
          <w:fldChar w:fldCharType="end"/>
        </w:r>
      </w:hyperlink>
    </w:p>
    <w:p>
      <w:pPr>
        <w:pStyle w:val="TOC1"/>
        <w:tabs>
          <w:tab w:val="right" w:leader="dot" w:pos="8306"/>
        </w:tabs>
      </w:pPr>
      <w:hyperlink w:anchor="_Toc2139" w:history="1">
        <w:r>
          <w:rPr>
            <w:rFonts w:ascii="仿宋" w:eastAsia="仿宋" w:hAnsi="仿宋" w:cs="仿宋" w:hint="eastAsia"/>
            <w:lang w:eastAsia="zh-CN"/>
          </w:rPr>
          <w:t>十七、知识产权管理与保护</w:t>
        </w:r>
        <w:r>
          <w:tab/>
        </w:r>
        <w:r>
          <w:fldChar w:fldCharType="begin"/>
        </w:r>
        <w:r>
          <w:instrText xml:space="preserve"> PAGEREF _Toc2139 \h </w:instrText>
        </w:r>
        <w:r>
          <w:fldChar w:fldCharType="separate"/>
        </w:r>
        <w:r>
          <w:t>88</w:t>
        </w:r>
        <w:r>
          <w:fldChar w:fldCharType="end"/>
        </w:r>
      </w:hyperlink>
    </w:p>
    <w:p>
      <w:pPr>
        <w:pStyle w:val="TOC2"/>
        <w:tabs>
          <w:tab w:val="right" w:leader="dot" w:pos="8306"/>
        </w:tabs>
      </w:pPr>
      <w:hyperlink w:anchor="_Toc9880" w:history="1">
        <w:r>
          <w:rPr>
            <w:rFonts w:ascii="仿宋" w:eastAsia="仿宋" w:hAnsi="仿宋" w:cs="仿宋" w:hint="eastAsia"/>
            <w:lang w:eastAsia="zh-CN"/>
          </w:rPr>
          <w:t>(一)、知识产权管理体系建设</w:t>
        </w:r>
        <w:r>
          <w:tab/>
        </w:r>
        <w:r>
          <w:fldChar w:fldCharType="begin"/>
        </w:r>
        <w:r>
          <w:instrText xml:space="preserve"> PAGEREF _Toc9880 \h </w:instrText>
        </w:r>
        <w:r>
          <w:fldChar w:fldCharType="separate"/>
        </w:r>
        <w:r>
          <w:t>88</w:t>
        </w:r>
        <w:r>
          <w:fldChar w:fldCharType="end"/>
        </w:r>
      </w:hyperlink>
    </w:p>
    <w:p>
      <w:pPr>
        <w:pStyle w:val="TOC2"/>
        <w:tabs>
          <w:tab w:val="right" w:leader="dot" w:pos="8306"/>
        </w:tabs>
      </w:pPr>
      <w:hyperlink w:anchor="_Toc30470" w:history="1">
        <w:r>
          <w:rPr>
            <w:rFonts w:ascii="仿宋" w:eastAsia="仿宋" w:hAnsi="仿宋" w:cs="仿宋" w:hint="eastAsia"/>
            <w:lang w:eastAsia="zh-CN"/>
          </w:rPr>
          <w:t>(二)、知识产权保护措施</w:t>
        </w:r>
        <w:r>
          <w:tab/>
        </w:r>
        <w:r>
          <w:fldChar w:fldCharType="begin"/>
        </w:r>
        <w:r>
          <w:instrText xml:space="preserve"> PAGEREF _Toc30470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1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1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91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18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59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01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319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https://d.book118.com/818073074004006047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C36D8"/>
    <w:rsid w:val="699C36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73074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2024-03-03T11:51:00Z</dcterms:created>
  <dcterms:modified xsi:type="dcterms:W3CDTF">2024-03-03T11:52:56Z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8B80FC01EADF4BB1A96134244C53057F_11</vt:lpwstr>
  </property>
  <property fmtid="{D5CDD505-2E9C-101B-9397-08002B2CF9AE}" pid="3" name="KSOProductBuildVer">
    <vt:lpwstr>2052-12.1.0.16250</vt:lpwstr>
  </property>
</Properties>
</file>