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3" w:history="1">
        <w:r>
          <w:rPr>
            <w:rFonts w:ascii="仿宋" w:eastAsia="仿宋" w:hAnsi="仿宋" w:cs="仿宋" w:hint="eastAsia"/>
            <w:lang w:eastAsia="zh-CN"/>
          </w:rPr>
          <w:t>概论</w:t>
        </w:r>
        <w:r>
          <w:tab/>
        </w:r>
        <w:r>
          <w:fldChar w:fldCharType="begin"/>
        </w:r>
        <w:r>
          <w:instrText xml:space="preserve"> PAGEREF _Toc23673 \h </w:instrText>
        </w:r>
        <w:r>
          <w:fldChar w:fldCharType="separate"/>
        </w:r>
        <w:r>
          <w:t>3</w:t>
        </w:r>
        <w:r>
          <w:fldChar w:fldCharType="end"/>
        </w:r>
      </w:hyperlink>
    </w:p>
    <w:p>
      <w:pPr>
        <w:pStyle w:val="TOC1"/>
        <w:tabs>
          <w:tab w:val="right" w:leader="dot" w:pos="8306"/>
        </w:tabs>
      </w:pPr>
      <w:hyperlink w:anchor="_Toc4372" w:history="1">
        <w:r>
          <w:rPr>
            <w:rFonts w:ascii="仿宋" w:eastAsia="仿宋" w:hAnsi="仿宋" w:cs="仿宋" w:hint="eastAsia"/>
            <w:lang w:eastAsia="zh-CN"/>
          </w:rPr>
          <w:t>一、植入广告项目土建工程</w:t>
        </w:r>
        <w:r>
          <w:tab/>
        </w:r>
        <w:r>
          <w:fldChar w:fldCharType="begin"/>
        </w:r>
        <w:r>
          <w:instrText xml:space="preserve"> PAGEREF _Toc4372 \h </w:instrText>
        </w:r>
        <w:r>
          <w:fldChar w:fldCharType="separate"/>
        </w:r>
        <w:r>
          <w:t>3</w:t>
        </w:r>
        <w:r>
          <w:fldChar w:fldCharType="end"/>
        </w:r>
      </w:hyperlink>
    </w:p>
    <w:p>
      <w:pPr>
        <w:pStyle w:val="TOC2"/>
        <w:tabs>
          <w:tab w:val="right" w:leader="dot" w:pos="8306"/>
        </w:tabs>
      </w:pPr>
      <w:hyperlink w:anchor="_Toc21312" w:history="1">
        <w:r>
          <w:rPr>
            <w:rFonts w:ascii="仿宋" w:eastAsia="仿宋" w:hAnsi="仿宋" w:cs="仿宋" w:hint="eastAsia"/>
            <w:lang w:eastAsia="zh-CN"/>
          </w:rPr>
          <w:t>(一)、建筑工程设计原则</w:t>
        </w:r>
        <w:r>
          <w:tab/>
        </w:r>
        <w:r>
          <w:fldChar w:fldCharType="begin"/>
        </w:r>
        <w:r>
          <w:instrText xml:space="preserve"> PAGEREF _Toc21312 \h </w:instrText>
        </w:r>
        <w:r>
          <w:fldChar w:fldCharType="separate"/>
        </w:r>
        <w:r>
          <w:t>3</w:t>
        </w:r>
        <w:r>
          <w:fldChar w:fldCharType="end"/>
        </w:r>
      </w:hyperlink>
    </w:p>
    <w:p>
      <w:pPr>
        <w:pStyle w:val="TOC2"/>
        <w:tabs>
          <w:tab w:val="right" w:leader="dot" w:pos="8306"/>
        </w:tabs>
      </w:pPr>
      <w:hyperlink w:anchor="_Toc11060" w:history="1">
        <w:r>
          <w:rPr>
            <w:rFonts w:ascii="仿宋" w:eastAsia="仿宋" w:hAnsi="仿宋" w:cs="仿宋" w:hint="eastAsia"/>
            <w:lang w:eastAsia="zh-CN"/>
          </w:rPr>
          <w:t>(二)、土建工程设计年限及安全等级</w:t>
        </w:r>
        <w:r>
          <w:tab/>
        </w:r>
        <w:r>
          <w:fldChar w:fldCharType="begin"/>
        </w:r>
        <w:r>
          <w:instrText xml:space="preserve"> PAGEREF _Toc11060 \h </w:instrText>
        </w:r>
        <w:r>
          <w:fldChar w:fldCharType="separate"/>
        </w:r>
        <w:r>
          <w:t>4</w:t>
        </w:r>
        <w:r>
          <w:fldChar w:fldCharType="end"/>
        </w:r>
      </w:hyperlink>
    </w:p>
    <w:p>
      <w:pPr>
        <w:pStyle w:val="TOC2"/>
        <w:tabs>
          <w:tab w:val="right" w:leader="dot" w:pos="8306"/>
        </w:tabs>
      </w:pPr>
      <w:hyperlink w:anchor="_Toc19613" w:history="1">
        <w:r>
          <w:rPr>
            <w:rFonts w:ascii="仿宋" w:eastAsia="仿宋" w:hAnsi="仿宋" w:cs="仿宋" w:hint="eastAsia"/>
            <w:lang w:eastAsia="zh-CN"/>
          </w:rPr>
          <w:t>(三)、建筑工程设计总体要求</w:t>
        </w:r>
        <w:r>
          <w:tab/>
        </w:r>
        <w:r>
          <w:fldChar w:fldCharType="begin"/>
        </w:r>
        <w:r>
          <w:instrText xml:space="preserve"> PAGEREF _Toc19613 \h </w:instrText>
        </w:r>
        <w:r>
          <w:fldChar w:fldCharType="separate"/>
        </w:r>
        <w:r>
          <w:t>5</w:t>
        </w:r>
        <w:r>
          <w:fldChar w:fldCharType="end"/>
        </w:r>
      </w:hyperlink>
    </w:p>
    <w:p>
      <w:pPr>
        <w:pStyle w:val="TOC2"/>
        <w:tabs>
          <w:tab w:val="right" w:leader="dot" w:pos="8306"/>
        </w:tabs>
      </w:pPr>
      <w:hyperlink w:anchor="_Toc7815" w:history="1">
        <w:r>
          <w:rPr>
            <w:rFonts w:ascii="仿宋" w:eastAsia="仿宋" w:hAnsi="仿宋" w:cs="仿宋" w:hint="eastAsia"/>
            <w:lang w:eastAsia="zh-CN"/>
          </w:rPr>
          <w:t>(四)、土建工程建设指标</w:t>
        </w:r>
        <w:r>
          <w:tab/>
        </w:r>
        <w:r>
          <w:fldChar w:fldCharType="begin"/>
        </w:r>
        <w:r>
          <w:instrText xml:space="preserve"> PAGEREF _Toc7815 \h </w:instrText>
        </w:r>
        <w:r>
          <w:fldChar w:fldCharType="separate"/>
        </w:r>
        <w:r>
          <w:t>6</w:t>
        </w:r>
        <w:r>
          <w:fldChar w:fldCharType="end"/>
        </w:r>
      </w:hyperlink>
    </w:p>
    <w:p>
      <w:pPr>
        <w:pStyle w:val="TOC1"/>
        <w:tabs>
          <w:tab w:val="right" w:leader="dot" w:pos="8306"/>
        </w:tabs>
      </w:pPr>
      <w:hyperlink w:anchor="_Toc12426" w:history="1">
        <w:r>
          <w:rPr>
            <w:rFonts w:ascii="仿宋" w:eastAsia="仿宋" w:hAnsi="仿宋" w:cs="仿宋" w:hint="eastAsia"/>
            <w:lang w:eastAsia="zh-CN"/>
          </w:rPr>
          <w:t>二、植入广告项目可持续发展</w:t>
        </w:r>
        <w:r>
          <w:tab/>
        </w:r>
        <w:r>
          <w:fldChar w:fldCharType="begin"/>
        </w:r>
        <w:r>
          <w:instrText xml:space="preserve"> PAGEREF _Toc12426 \h </w:instrText>
        </w:r>
        <w:r>
          <w:fldChar w:fldCharType="separate"/>
        </w:r>
        <w:r>
          <w:t>6</w:t>
        </w:r>
        <w:r>
          <w:fldChar w:fldCharType="end"/>
        </w:r>
      </w:hyperlink>
    </w:p>
    <w:p>
      <w:pPr>
        <w:pStyle w:val="TOC2"/>
        <w:tabs>
          <w:tab w:val="right" w:leader="dot" w:pos="8306"/>
        </w:tabs>
      </w:pPr>
      <w:hyperlink w:anchor="_Toc9390" w:history="1">
        <w:r>
          <w:rPr>
            <w:rFonts w:ascii="仿宋" w:eastAsia="仿宋" w:hAnsi="仿宋" w:cs="仿宋" w:hint="eastAsia"/>
            <w:lang w:eastAsia="zh-CN"/>
          </w:rPr>
          <w:t>(一)、可持续战略与实践</w:t>
        </w:r>
        <w:r>
          <w:tab/>
        </w:r>
        <w:r>
          <w:fldChar w:fldCharType="begin"/>
        </w:r>
        <w:r>
          <w:instrText xml:space="preserve"> PAGEREF _Toc9390 \h </w:instrText>
        </w:r>
        <w:r>
          <w:fldChar w:fldCharType="separate"/>
        </w:r>
        <w:r>
          <w:t>6</w:t>
        </w:r>
        <w:r>
          <w:fldChar w:fldCharType="end"/>
        </w:r>
      </w:hyperlink>
    </w:p>
    <w:p>
      <w:pPr>
        <w:pStyle w:val="TOC2"/>
        <w:tabs>
          <w:tab w:val="right" w:leader="dot" w:pos="8306"/>
        </w:tabs>
      </w:pPr>
      <w:hyperlink w:anchor="_Toc17776" w:history="1">
        <w:r>
          <w:rPr>
            <w:rFonts w:ascii="仿宋" w:eastAsia="仿宋" w:hAnsi="仿宋" w:cs="仿宋" w:hint="eastAsia"/>
            <w:lang w:eastAsia="zh-CN"/>
          </w:rPr>
          <w:t>(二)、环保与社会责任</w:t>
        </w:r>
        <w:r>
          <w:tab/>
        </w:r>
        <w:r>
          <w:fldChar w:fldCharType="begin"/>
        </w:r>
        <w:r>
          <w:instrText xml:space="preserve"> PAGEREF _Toc17776 \h </w:instrText>
        </w:r>
        <w:r>
          <w:fldChar w:fldCharType="separate"/>
        </w:r>
        <w:r>
          <w:t>7</w:t>
        </w:r>
        <w:r>
          <w:fldChar w:fldCharType="end"/>
        </w:r>
      </w:hyperlink>
    </w:p>
    <w:p>
      <w:pPr>
        <w:pStyle w:val="TOC1"/>
        <w:tabs>
          <w:tab w:val="right" w:leader="dot" w:pos="8306"/>
        </w:tabs>
      </w:pPr>
      <w:hyperlink w:anchor="_Toc14478" w:history="1">
        <w:r>
          <w:rPr>
            <w:rFonts w:ascii="仿宋" w:eastAsia="仿宋" w:hAnsi="仿宋" w:cs="仿宋" w:hint="eastAsia"/>
            <w:lang w:eastAsia="zh-CN"/>
          </w:rPr>
          <w:t>三、工艺说明</w:t>
        </w:r>
        <w:r>
          <w:tab/>
        </w:r>
        <w:r>
          <w:fldChar w:fldCharType="begin"/>
        </w:r>
        <w:r>
          <w:instrText xml:space="preserve"> PAGEREF _Toc14478 \h </w:instrText>
        </w:r>
        <w:r>
          <w:fldChar w:fldCharType="separate"/>
        </w:r>
        <w:r>
          <w:t>8</w:t>
        </w:r>
        <w:r>
          <w:fldChar w:fldCharType="end"/>
        </w:r>
      </w:hyperlink>
    </w:p>
    <w:p>
      <w:pPr>
        <w:pStyle w:val="TOC2"/>
        <w:tabs>
          <w:tab w:val="right" w:leader="dot" w:pos="8306"/>
        </w:tabs>
      </w:pPr>
      <w:hyperlink w:anchor="_Toc14390" w:history="1">
        <w:r>
          <w:rPr>
            <w:rFonts w:ascii="仿宋" w:eastAsia="仿宋" w:hAnsi="仿宋" w:cs="仿宋" w:hint="eastAsia"/>
            <w:lang w:eastAsia="zh-CN"/>
          </w:rPr>
          <w:t>(一)、技术管理特点</w:t>
        </w:r>
        <w:r>
          <w:tab/>
        </w:r>
        <w:r>
          <w:fldChar w:fldCharType="begin"/>
        </w:r>
        <w:r>
          <w:instrText xml:space="preserve"> PAGEREF _Toc14390 \h </w:instrText>
        </w:r>
        <w:r>
          <w:fldChar w:fldCharType="separate"/>
        </w:r>
        <w:r>
          <w:t>8</w:t>
        </w:r>
        <w:r>
          <w:fldChar w:fldCharType="end"/>
        </w:r>
      </w:hyperlink>
    </w:p>
    <w:p>
      <w:pPr>
        <w:pStyle w:val="TOC2"/>
        <w:tabs>
          <w:tab w:val="right" w:leader="dot" w:pos="8306"/>
        </w:tabs>
      </w:pPr>
      <w:hyperlink w:anchor="_Toc25256" w:history="1">
        <w:r>
          <w:rPr>
            <w:rFonts w:ascii="仿宋" w:eastAsia="仿宋" w:hAnsi="仿宋" w:cs="仿宋" w:hint="eastAsia"/>
            <w:lang w:eastAsia="zh-CN"/>
          </w:rPr>
          <w:t>(二)、植入广告项目工艺技术设计方案</w:t>
        </w:r>
        <w:r>
          <w:tab/>
        </w:r>
        <w:r>
          <w:fldChar w:fldCharType="begin"/>
        </w:r>
        <w:r>
          <w:instrText xml:space="preserve"> PAGEREF _Toc25256 \h </w:instrText>
        </w:r>
        <w:r>
          <w:fldChar w:fldCharType="separate"/>
        </w:r>
        <w:r>
          <w:t>9</w:t>
        </w:r>
        <w:r>
          <w:fldChar w:fldCharType="end"/>
        </w:r>
      </w:hyperlink>
    </w:p>
    <w:p>
      <w:pPr>
        <w:pStyle w:val="TOC2"/>
        <w:tabs>
          <w:tab w:val="right" w:leader="dot" w:pos="8306"/>
        </w:tabs>
      </w:pPr>
      <w:hyperlink w:anchor="_Toc2502" w:history="1">
        <w:r>
          <w:rPr>
            <w:rFonts w:ascii="仿宋" w:eastAsia="仿宋" w:hAnsi="仿宋" w:cs="仿宋" w:hint="eastAsia"/>
            <w:lang w:eastAsia="zh-CN"/>
          </w:rPr>
          <w:t>(三)、设备选型方案</w:t>
        </w:r>
        <w:r>
          <w:tab/>
        </w:r>
        <w:r>
          <w:fldChar w:fldCharType="begin"/>
        </w:r>
        <w:r>
          <w:instrText xml:space="preserve"> PAGEREF _Toc2502 \h </w:instrText>
        </w:r>
        <w:r>
          <w:fldChar w:fldCharType="separate"/>
        </w:r>
        <w:r>
          <w:t>10</w:t>
        </w:r>
        <w:r>
          <w:fldChar w:fldCharType="end"/>
        </w:r>
      </w:hyperlink>
    </w:p>
    <w:p>
      <w:pPr>
        <w:pStyle w:val="TOC1"/>
        <w:tabs>
          <w:tab w:val="right" w:leader="dot" w:pos="8306"/>
        </w:tabs>
      </w:pPr>
      <w:hyperlink w:anchor="_Toc30971" w:history="1">
        <w:r>
          <w:rPr>
            <w:rFonts w:ascii="仿宋" w:eastAsia="仿宋" w:hAnsi="仿宋" w:cs="仿宋" w:hint="eastAsia"/>
            <w:lang w:eastAsia="zh-CN"/>
          </w:rPr>
          <w:t>四、植入广告项目文档管理</w:t>
        </w:r>
        <w:r>
          <w:tab/>
        </w:r>
        <w:r>
          <w:fldChar w:fldCharType="begin"/>
        </w:r>
        <w:r>
          <w:instrText xml:space="preserve"> PAGEREF _Toc30971 \h </w:instrText>
        </w:r>
        <w:r>
          <w:fldChar w:fldCharType="separate"/>
        </w:r>
        <w:r>
          <w:t>12</w:t>
        </w:r>
        <w:r>
          <w:fldChar w:fldCharType="end"/>
        </w:r>
      </w:hyperlink>
    </w:p>
    <w:p>
      <w:pPr>
        <w:pStyle w:val="TOC2"/>
        <w:tabs>
          <w:tab w:val="right" w:leader="dot" w:pos="8306"/>
        </w:tabs>
      </w:pPr>
      <w:hyperlink w:anchor="_Toc13787" w:history="1">
        <w:r>
          <w:rPr>
            <w:rFonts w:ascii="仿宋" w:eastAsia="仿宋" w:hAnsi="仿宋" w:cs="仿宋" w:hint="eastAsia"/>
            <w:lang w:eastAsia="zh-CN"/>
          </w:rPr>
          <w:t>(一)、文档编制与审查</w:t>
        </w:r>
        <w:r>
          <w:tab/>
        </w:r>
        <w:r>
          <w:fldChar w:fldCharType="begin"/>
        </w:r>
        <w:r>
          <w:instrText xml:space="preserve"> PAGEREF _Toc13787 \h </w:instrText>
        </w:r>
        <w:r>
          <w:fldChar w:fldCharType="separate"/>
        </w:r>
        <w:r>
          <w:t>12</w:t>
        </w:r>
        <w:r>
          <w:fldChar w:fldCharType="end"/>
        </w:r>
      </w:hyperlink>
    </w:p>
    <w:p>
      <w:pPr>
        <w:pStyle w:val="TOC2"/>
        <w:tabs>
          <w:tab w:val="right" w:leader="dot" w:pos="8306"/>
        </w:tabs>
      </w:pPr>
      <w:hyperlink w:anchor="_Toc30510" w:history="1">
        <w:r>
          <w:rPr>
            <w:rFonts w:ascii="仿宋" w:eastAsia="仿宋" w:hAnsi="仿宋" w:cs="仿宋" w:hint="eastAsia"/>
            <w:lang w:eastAsia="zh-CN"/>
          </w:rPr>
          <w:t>(二)、文档发布与分发</w:t>
        </w:r>
        <w:r>
          <w:tab/>
        </w:r>
        <w:r>
          <w:fldChar w:fldCharType="begin"/>
        </w:r>
        <w:r>
          <w:instrText xml:space="preserve"> PAGEREF _Toc30510 \h </w:instrText>
        </w:r>
        <w:r>
          <w:fldChar w:fldCharType="separate"/>
        </w:r>
        <w:r>
          <w:t>13</w:t>
        </w:r>
        <w:r>
          <w:fldChar w:fldCharType="end"/>
        </w:r>
      </w:hyperlink>
    </w:p>
    <w:p>
      <w:pPr>
        <w:pStyle w:val="TOC2"/>
        <w:tabs>
          <w:tab w:val="right" w:leader="dot" w:pos="8306"/>
        </w:tabs>
      </w:pPr>
      <w:hyperlink w:anchor="_Toc17679" w:history="1">
        <w:r>
          <w:rPr>
            <w:rFonts w:ascii="仿宋" w:eastAsia="仿宋" w:hAnsi="仿宋" w:cs="仿宋" w:hint="eastAsia"/>
            <w:lang w:eastAsia="zh-CN"/>
          </w:rPr>
          <w:t>(三)、文档存档与归档</w:t>
        </w:r>
        <w:r>
          <w:tab/>
        </w:r>
        <w:r>
          <w:fldChar w:fldCharType="begin"/>
        </w:r>
        <w:r>
          <w:instrText xml:space="preserve"> PAGEREF _Toc17679 \h </w:instrText>
        </w:r>
        <w:r>
          <w:fldChar w:fldCharType="separate"/>
        </w:r>
        <w:r>
          <w:t>14</w:t>
        </w:r>
        <w:r>
          <w:fldChar w:fldCharType="end"/>
        </w:r>
      </w:hyperlink>
    </w:p>
    <w:p>
      <w:pPr>
        <w:pStyle w:val="TOC1"/>
        <w:tabs>
          <w:tab w:val="right" w:leader="dot" w:pos="8306"/>
        </w:tabs>
      </w:pPr>
      <w:hyperlink w:anchor="_Toc30931" w:history="1">
        <w:r>
          <w:rPr>
            <w:rFonts w:ascii="仿宋" w:eastAsia="仿宋" w:hAnsi="仿宋" w:cs="仿宋" w:hint="eastAsia"/>
            <w:lang w:eastAsia="zh-CN"/>
          </w:rPr>
          <w:t>五、市场分析、调研</w:t>
        </w:r>
        <w:r>
          <w:tab/>
        </w:r>
        <w:r>
          <w:fldChar w:fldCharType="begin"/>
        </w:r>
        <w:r>
          <w:instrText xml:space="preserve"> PAGEREF _Toc30931 \h </w:instrText>
        </w:r>
        <w:r>
          <w:fldChar w:fldCharType="separate"/>
        </w:r>
        <w:r>
          <w:t>15</w:t>
        </w:r>
        <w:r>
          <w:fldChar w:fldCharType="end"/>
        </w:r>
      </w:hyperlink>
    </w:p>
    <w:p>
      <w:pPr>
        <w:pStyle w:val="TOC2"/>
        <w:tabs>
          <w:tab w:val="right" w:leader="dot" w:pos="8306"/>
        </w:tabs>
      </w:pPr>
      <w:hyperlink w:anchor="_Toc19582" w:history="1">
        <w:r>
          <w:rPr>
            <w:rFonts w:ascii="仿宋" w:eastAsia="仿宋" w:hAnsi="仿宋" w:cs="仿宋" w:hint="eastAsia"/>
            <w:lang w:eastAsia="zh-CN"/>
          </w:rPr>
          <w:t>(一)、植入广告行业分析</w:t>
        </w:r>
        <w:r>
          <w:tab/>
        </w:r>
        <w:r>
          <w:fldChar w:fldCharType="begin"/>
        </w:r>
        <w:r>
          <w:instrText xml:space="preserve"> PAGEREF _Toc19582 \h </w:instrText>
        </w:r>
        <w:r>
          <w:fldChar w:fldCharType="separate"/>
        </w:r>
        <w:r>
          <w:t>15</w:t>
        </w:r>
        <w:r>
          <w:fldChar w:fldCharType="end"/>
        </w:r>
      </w:hyperlink>
    </w:p>
    <w:p>
      <w:pPr>
        <w:pStyle w:val="TOC2"/>
        <w:tabs>
          <w:tab w:val="right" w:leader="dot" w:pos="8306"/>
        </w:tabs>
      </w:pPr>
      <w:hyperlink w:anchor="_Toc28421" w:history="1">
        <w:r>
          <w:rPr>
            <w:rFonts w:ascii="仿宋" w:eastAsia="仿宋" w:hAnsi="仿宋" w:cs="仿宋" w:hint="eastAsia"/>
            <w:lang w:eastAsia="zh-CN"/>
          </w:rPr>
          <w:t>(二)、植入广告市场分析预测</w:t>
        </w:r>
        <w:r>
          <w:tab/>
        </w:r>
        <w:r>
          <w:fldChar w:fldCharType="begin"/>
        </w:r>
        <w:r>
          <w:instrText xml:space="preserve"> PAGEREF _Toc28421 \h </w:instrText>
        </w:r>
        <w:r>
          <w:fldChar w:fldCharType="separate"/>
        </w:r>
        <w:r>
          <w:t>16</w:t>
        </w:r>
        <w:r>
          <w:fldChar w:fldCharType="end"/>
        </w:r>
      </w:hyperlink>
    </w:p>
    <w:p>
      <w:pPr>
        <w:pStyle w:val="TOC1"/>
        <w:tabs>
          <w:tab w:val="right" w:leader="dot" w:pos="8306"/>
        </w:tabs>
      </w:pPr>
      <w:hyperlink w:anchor="_Toc12166" w:history="1">
        <w:r>
          <w:rPr>
            <w:rFonts w:ascii="仿宋" w:eastAsia="仿宋" w:hAnsi="仿宋" w:cs="仿宋" w:hint="eastAsia"/>
            <w:lang w:eastAsia="zh-CN"/>
          </w:rPr>
          <w:t>六、产品规划分析</w:t>
        </w:r>
        <w:r>
          <w:tab/>
        </w:r>
        <w:r>
          <w:fldChar w:fldCharType="begin"/>
        </w:r>
        <w:r>
          <w:instrText xml:space="preserve"> PAGEREF _Toc12166 \h </w:instrText>
        </w:r>
        <w:r>
          <w:fldChar w:fldCharType="separate"/>
        </w:r>
        <w:r>
          <w:t>17</w:t>
        </w:r>
        <w:r>
          <w:fldChar w:fldCharType="end"/>
        </w:r>
      </w:hyperlink>
    </w:p>
    <w:p>
      <w:pPr>
        <w:pStyle w:val="TOC2"/>
        <w:tabs>
          <w:tab w:val="right" w:leader="dot" w:pos="8306"/>
        </w:tabs>
      </w:pPr>
      <w:hyperlink w:anchor="_Toc13231" w:history="1">
        <w:r>
          <w:rPr>
            <w:rFonts w:ascii="仿宋" w:eastAsia="仿宋" w:hAnsi="仿宋" w:cs="仿宋" w:hint="eastAsia"/>
            <w:lang w:eastAsia="zh-CN"/>
          </w:rPr>
          <w:t>(一)、产品规划</w:t>
        </w:r>
        <w:r>
          <w:tab/>
        </w:r>
        <w:r>
          <w:fldChar w:fldCharType="begin"/>
        </w:r>
        <w:r>
          <w:instrText xml:space="preserve"> PAGEREF _Toc13231 \h </w:instrText>
        </w:r>
        <w:r>
          <w:fldChar w:fldCharType="separate"/>
        </w:r>
        <w:r>
          <w:t>17</w:t>
        </w:r>
        <w:r>
          <w:fldChar w:fldCharType="end"/>
        </w:r>
      </w:hyperlink>
    </w:p>
    <w:p>
      <w:pPr>
        <w:pStyle w:val="TOC2"/>
        <w:tabs>
          <w:tab w:val="right" w:leader="dot" w:pos="8306"/>
        </w:tabs>
      </w:pPr>
      <w:hyperlink w:anchor="_Toc23649" w:history="1">
        <w:r>
          <w:rPr>
            <w:rFonts w:ascii="仿宋" w:eastAsia="仿宋" w:hAnsi="仿宋" w:cs="仿宋" w:hint="eastAsia"/>
            <w:lang w:eastAsia="zh-CN"/>
          </w:rPr>
          <w:t>(二)、建设规模</w:t>
        </w:r>
        <w:r>
          <w:tab/>
        </w:r>
        <w:r>
          <w:fldChar w:fldCharType="begin"/>
        </w:r>
        <w:r>
          <w:instrText xml:space="preserve"> PAGEREF _Toc23649 \h </w:instrText>
        </w:r>
        <w:r>
          <w:fldChar w:fldCharType="separate"/>
        </w:r>
        <w:r>
          <w:t>17</w:t>
        </w:r>
        <w:r>
          <w:fldChar w:fldCharType="end"/>
        </w:r>
      </w:hyperlink>
    </w:p>
    <w:p>
      <w:pPr>
        <w:pStyle w:val="TOC1"/>
        <w:tabs>
          <w:tab w:val="right" w:leader="dot" w:pos="8306"/>
        </w:tabs>
      </w:pPr>
      <w:hyperlink w:anchor="_Toc28725" w:history="1">
        <w:r>
          <w:rPr>
            <w:rFonts w:ascii="仿宋" w:eastAsia="仿宋" w:hAnsi="仿宋" w:cs="仿宋" w:hint="eastAsia"/>
            <w:lang w:eastAsia="zh-CN"/>
          </w:rPr>
          <w:t>七、生产安全保护</w:t>
        </w:r>
        <w:r>
          <w:tab/>
        </w:r>
        <w:r>
          <w:fldChar w:fldCharType="begin"/>
        </w:r>
        <w:r>
          <w:instrText xml:space="preserve"> PAGEREF _Toc28725 \h </w:instrText>
        </w:r>
        <w:r>
          <w:fldChar w:fldCharType="separate"/>
        </w:r>
        <w:r>
          <w:t>19</w:t>
        </w:r>
        <w:r>
          <w:fldChar w:fldCharType="end"/>
        </w:r>
      </w:hyperlink>
    </w:p>
    <w:p>
      <w:pPr>
        <w:pStyle w:val="TOC2"/>
        <w:tabs>
          <w:tab w:val="right" w:leader="dot" w:pos="8306"/>
        </w:tabs>
      </w:pPr>
      <w:hyperlink w:anchor="_Toc17068" w:history="1">
        <w:r>
          <w:rPr>
            <w:rFonts w:ascii="仿宋" w:eastAsia="仿宋" w:hAnsi="仿宋" w:cs="仿宋" w:hint="eastAsia"/>
            <w:lang w:eastAsia="zh-CN"/>
          </w:rPr>
          <w:t>(一)、消防安全</w:t>
        </w:r>
        <w:r>
          <w:tab/>
        </w:r>
        <w:r>
          <w:fldChar w:fldCharType="begin"/>
        </w:r>
        <w:r>
          <w:instrText xml:space="preserve"> PAGEREF _Toc17068 \h </w:instrText>
        </w:r>
        <w:r>
          <w:fldChar w:fldCharType="separate"/>
        </w:r>
        <w:r>
          <w:t>19</w:t>
        </w:r>
        <w:r>
          <w:fldChar w:fldCharType="end"/>
        </w:r>
      </w:hyperlink>
    </w:p>
    <w:p>
      <w:pPr>
        <w:pStyle w:val="TOC2"/>
        <w:tabs>
          <w:tab w:val="right" w:leader="dot" w:pos="8306"/>
        </w:tabs>
      </w:pPr>
      <w:hyperlink w:anchor="_Toc14946" w:history="1">
        <w:r>
          <w:rPr>
            <w:rFonts w:ascii="仿宋" w:eastAsia="仿宋" w:hAnsi="仿宋" w:cs="仿宋" w:hint="eastAsia"/>
            <w:lang w:eastAsia="zh-CN"/>
          </w:rPr>
          <w:t>(二)、防火防爆总图布置措施</w:t>
        </w:r>
        <w:r>
          <w:tab/>
        </w:r>
        <w:r>
          <w:fldChar w:fldCharType="begin"/>
        </w:r>
        <w:r>
          <w:instrText xml:space="preserve"> PAGEREF _Toc14946 \h </w:instrText>
        </w:r>
        <w:r>
          <w:fldChar w:fldCharType="separate"/>
        </w:r>
        <w:r>
          <w:t>20</w:t>
        </w:r>
        <w:r>
          <w:fldChar w:fldCharType="end"/>
        </w:r>
      </w:hyperlink>
    </w:p>
    <w:p>
      <w:pPr>
        <w:pStyle w:val="TOC2"/>
        <w:tabs>
          <w:tab w:val="right" w:leader="dot" w:pos="8306"/>
        </w:tabs>
      </w:pPr>
      <w:hyperlink w:anchor="_Toc31517" w:history="1">
        <w:r>
          <w:rPr>
            <w:rFonts w:ascii="仿宋" w:eastAsia="仿宋" w:hAnsi="仿宋" w:cs="仿宋" w:hint="eastAsia"/>
            <w:lang w:eastAsia="zh-CN"/>
          </w:rPr>
          <w:t>(三)、自然灾害防范措施</w:t>
        </w:r>
        <w:r>
          <w:tab/>
        </w:r>
        <w:r>
          <w:fldChar w:fldCharType="begin"/>
        </w:r>
        <w:r>
          <w:instrText xml:space="preserve"> PAGEREF _Toc31517 \h </w:instrText>
        </w:r>
        <w:r>
          <w:fldChar w:fldCharType="separate"/>
        </w:r>
        <w:r>
          <w:t>21</w:t>
        </w:r>
        <w:r>
          <w:fldChar w:fldCharType="end"/>
        </w:r>
      </w:hyperlink>
    </w:p>
    <w:p>
      <w:pPr>
        <w:pStyle w:val="TOC2"/>
        <w:tabs>
          <w:tab w:val="right" w:leader="dot" w:pos="8306"/>
        </w:tabs>
      </w:pPr>
      <w:hyperlink w:anchor="_Toc8645" w:history="1">
        <w:r>
          <w:rPr>
            <w:rFonts w:ascii="仿宋" w:eastAsia="仿宋" w:hAnsi="仿宋" w:cs="仿宋" w:hint="eastAsia"/>
            <w:lang w:eastAsia="zh-CN"/>
          </w:rPr>
          <w:t>(四)、安全色及安全标志使用要求</w:t>
        </w:r>
        <w:r>
          <w:tab/>
        </w:r>
        <w:r>
          <w:fldChar w:fldCharType="begin"/>
        </w:r>
        <w:r>
          <w:instrText xml:space="preserve"> PAGEREF _Toc8645 \h </w:instrText>
        </w:r>
        <w:r>
          <w:fldChar w:fldCharType="separate"/>
        </w:r>
        <w:r>
          <w:t>22</w:t>
        </w:r>
        <w:r>
          <w:fldChar w:fldCharType="end"/>
        </w:r>
      </w:hyperlink>
    </w:p>
    <w:p>
      <w:pPr>
        <w:pStyle w:val="TOC2"/>
        <w:tabs>
          <w:tab w:val="right" w:leader="dot" w:pos="8306"/>
        </w:tabs>
      </w:pPr>
      <w:hyperlink w:anchor="_Toc4597" w:history="1">
        <w:r>
          <w:rPr>
            <w:rFonts w:ascii="仿宋" w:eastAsia="仿宋" w:hAnsi="仿宋" w:cs="仿宋" w:hint="eastAsia"/>
            <w:lang w:eastAsia="zh-CN"/>
          </w:rPr>
          <w:t>(五)、防尘防毒措施</w:t>
        </w:r>
        <w:r>
          <w:tab/>
        </w:r>
        <w:r>
          <w:fldChar w:fldCharType="begin"/>
        </w:r>
        <w:r>
          <w:instrText xml:space="preserve"> PAGEREF _Toc4597 \h </w:instrText>
        </w:r>
        <w:r>
          <w:fldChar w:fldCharType="separate"/>
        </w:r>
        <w:r>
          <w:t>23</w:t>
        </w:r>
        <w:r>
          <w:fldChar w:fldCharType="end"/>
        </w:r>
      </w:hyperlink>
    </w:p>
    <w:p>
      <w:pPr>
        <w:pStyle w:val="TOC2"/>
        <w:tabs>
          <w:tab w:val="right" w:leader="dot" w:pos="8306"/>
        </w:tabs>
      </w:pPr>
      <w:hyperlink w:anchor="_Toc30940" w:history="1">
        <w:r>
          <w:rPr>
            <w:rFonts w:ascii="仿宋" w:eastAsia="仿宋" w:hAnsi="仿宋" w:cs="仿宋" w:hint="eastAsia"/>
            <w:lang w:eastAsia="zh-CN"/>
          </w:rPr>
          <w:t>(六)、防静电、触电防护及防雷措施</w:t>
        </w:r>
        <w:r>
          <w:tab/>
        </w:r>
        <w:r>
          <w:fldChar w:fldCharType="begin"/>
        </w:r>
        <w:r>
          <w:instrText xml:space="preserve"> PAGEREF _Toc30940 \h </w:instrText>
        </w:r>
        <w:r>
          <w:fldChar w:fldCharType="separate"/>
        </w:r>
        <w:r>
          <w:t>24</w:t>
        </w:r>
        <w:r>
          <w:fldChar w:fldCharType="end"/>
        </w:r>
      </w:hyperlink>
    </w:p>
    <w:p>
      <w:pPr>
        <w:pStyle w:val="TOC2"/>
        <w:tabs>
          <w:tab w:val="right" w:leader="dot" w:pos="8306"/>
        </w:tabs>
      </w:pPr>
      <w:hyperlink w:anchor="_Toc12784" w:history="1">
        <w:r>
          <w:rPr>
            <w:rFonts w:ascii="仿宋" w:eastAsia="仿宋" w:hAnsi="仿宋" w:cs="仿宋" w:hint="eastAsia"/>
            <w:lang w:eastAsia="zh-CN"/>
          </w:rPr>
          <w:t>(七)、机械设备安全保障措施</w:t>
        </w:r>
        <w:r>
          <w:tab/>
        </w:r>
        <w:r>
          <w:fldChar w:fldCharType="begin"/>
        </w:r>
        <w:r>
          <w:instrText xml:space="preserve"> PAGEREF _Toc12784 \h </w:instrText>
        </w:r>
        <w:r>
          <w:fldChar w:fldCharType="separate"/>
        </w:r>
        <w:r>
          <w:t>25</w:t>
        </w:r>
        <w:r>
          <w:fldChar w:fldCharType="end"/>
        </w:r>
      </w:hyperlink>
    </w:p>
    <w:p>
      <w:pPr>
        <w:pStyle w:val="TOC1"/>
        <w:tabs>
          <w:tab w:val="right" w:leader="dot" w:pos="8306"/>
        </w:tabs>
      </w:pPr>
      <w:hyperlink w:anchor="_Toc16582" w:history="1">
        <w:r>
          <w:rPr>
            <w:rFonts w:ascii="仿宋" w:eastAsia="仿宋" w:hAnsi="仿宋" w:cs="仿宋" w:hint="eastAsia"/>
            <w:lang w:eastAsia="zh-CN"/>
          </w:rPr>
          <w:t>八、植入广告项目财务管理</w:t>
        </w:r>
        <w:r>
          <w:tab/>
        </w:r>
        <w:r>
          <w:fldChar w:fldCharType="begin"/>
        </w:r>
        <w:r>
          <w:instrText xml:space="preserve"> PAGEREF _Toc16582 \h </w:instrText>
        </w:r>
        <w:r>
          <w:fldChar w:fldCharType="separate"/>
        </w:r>
        <w:r>
          <w:t>26</w:t>
        </w:r>
        <w:r>
          <w:fldChar w:fldCharType="end"/>
        </w:r>
      </w:hyperlink>
    </w:p>
    <w:p>
      <w:pPr>
        <w:pStyle w:val="TOC2"/>
        <w:tabs>
          <w:tab w:val="right" w:leader="dot" w:pos="8306"/>
        </w:tabs>
      </w:pPr>
      <w:hyperlink w:anchor="_Toc7105" w:history="1">
        <w:r>
          <w:rPr>
            <w:rFonts w:ascii="仿宋" w:eastAsia="仿宋" w:hAnsi="仿宋" w:cs="仿宋" w:hint="eastAsia"/>
            <w:lang w:eastAsia="zh-CN"/>
          </w:rPr>
          <w:t>(一)、资金需求大</w:t>
        </w:r>
        <w:r>
          <w:tab/>
        </w:r>
        <w:r>
          <w:fldChar w:fldCharType="begin"/>
        </w:r>
        <w:r>
          <w:instrText xml:space="preserve"> PAGEREF _Toc7105 \h </w:instrText>
        </w:r>
        <w:r>
          <w:fldChar w:fldCharType="separate"/>
        </w:r>
        <w:r>
          <w:t>26</w:t>
        </w:r>
        <w:r>
          <w:fldChar w:fldCharType="end"/>
        </w:r>
      </w:hyperlink>
    </w:p>
    <w:p>
      <w:pPr>
        <w:pStyle w:val="TOC2"/>
        <w:tabs>
          <w:tab w:val="right" w:leader="dot" w:pos="8306"/>
        </w:tabs>
      </w:pPr>
      <w:hyperlink w:anchor="_Toc4943" w:history="1">
        <w:r>
          <w:rPr>
            <w:rFonts w:ascii="仿宋" w:eastAsia="仿宋" w:hAnsi="仿宋" w:cs="仿宋" w:hint="eastAsia"/>
            <w:lang w:eastAsia="zh-CN"/>
          </w:rPr>
          <w:t>(二)、研发周期长</w:t>
        </w:r>
        <w:r>
          <w:tab/>
        </w:r>
        <w:r>
          <w:fldChar w:fldCharType="begin"/>
        </w:r>
        <w:r>
          <w:instrText xml:space="preserve"> PAGEREF _Toc4943 \h </w:instrText>
        </w:r>
        <w:r>
          <w:fldChar w:fldCharType="separate"/>
        </w:r>
        <w:r>
          <w:t>28</w:t>
        </w:r>
        <w:r>
          <w:fldChar w:fldCharType="end"/>
        </w:r>
      </w:hyperlink>
    </w:p>
    <w:p>
      <w:pPr>
        <w:pStyle w:val="TOC2"/>
        <w:tabs>
          <w:tab w:val="right" w:leader="dot" w:pos="8306"/>
        </w:tabs>
      </w:pPr>
      <w:hyperlink w:anchor="_Toc30296" w:history="1">
        <w:r>
          <w:rPr>
            <w:rFonts w:ascii="仿宋" w:eastAsia="仿宋" w:hAnsi="仿宋" w:cs="仿宋" w:hint="eastAsia"/>
            <w:lang w:eastAsia="zh-CN"/>
          </w:rPr>
          <w:t>(三)、市场风险大</w:t>
        </w:r>
        <w:r>
          <w:tab/>
        </w:r>
        <w:r>
          <w:fldChar w:fldCharType="begin"/>
        </w:r>
        <w:r>
          <w:instrText xml:space="preserve"> PAGEREF _Toc30296 \h </w:instrText>
        </w:r>
        <w:r>
          <w:fldChar w:fldCharType="separate"/>
        </w:r>
        <w:r>
          <w:t>29</w:t>
        </w:r>
        <w:r>
          <w:fldChar w:fldCharType="end"/>
        </w:r>
      </w:hyperlink>
    </w:p>
    <w:p>
      <w:pPr>
        <w:pStyle w:val="TOC2"/>
        <w:tabs>
          <w:tab w:val="right" w:leader="dot" w:pos="8306"/>
        </w:tabs>
      </w:pPr>
      <w:hyperlink w:anchor="_Toc1683" w:history="1">
        <w:r>
          <w:rPr>
            <w:rFonts w:ascii="仿宋" w:eastAsia="仿宋" w:hAnsi="仿宋" w:cs="仿宋" w:hint="eastAsia"/>
            <w:lang w:eastAsia="zh-CN"/>
          </w:rPr>
          <w:t>(四)、利润率高</w:t>
        </w:r>
        <w:r>
          <w:tab/>
        </w:r>
        <w:r>
          <w:fldChar w:fldCharType="begin"/>
        </w:r>
        <w:r>
          <w:instrText xml:space="preserve"> PAGEREF _Toc1683 \h </w:instrText>
        </w:r>
        <w:r>
          <w:fldChar w:fldCharType="separate"/>
        </w:r>
        <w:r>
          <w:t>31</w:t>
        </w:r>
        <w:r>
          <w:fldChar w:fldCharType="end"/>
        </w:r>
      </w:hyperlink>
    </w:p>
    <w:p>
      <w:pPr>
        <w:pStyle w:val="TOC1"/>
        <w:tabs>
          <w:tab w:val="right" w:leader="dot" w:pos="8306"/>
        </w:tabs>
      </w:pPr>
      <w:hyperlink w:anchor="_Toc9869" w:history="1">
        <w:r>
          <w:rPr>
            <w:rFonts w:ascii="仿宋" w:eastAsia="仿宋" w:hAnsi="仿宋" w:cs="仿宋" w:hint="eastAsia"/>
            <w:lang w:eastAsia="zh-CN"/>
          </w:rPr>
          <w:t>九、植入广告项目经营效益</w:t>
        </w:r>
        <w:r>
          <w:tab/>
        </w:r>
        <w:r>
          <w:fldChar w:fldCharType="begin"/>
        </w:r>
        <w:r>
          <w:instrText xml:space="preserve"> PAGEREF _Toc9869 \h </w:instrText>
        </w:r>
        <w:r>
          <w:fldChar w:fldCharType="separate"/>
        </w:r>
        <w:r>
          <w:t>33</w:t>
        </w:r>
        <w:r>
          <w:fldChar w:fldCharType="end"/>
        </w:r>
      </w:hyperlink>
    </w:p>
    <w:p>
      <w:pPr>
        <w:pStyle w:val="TOC2"/>
        <w:tabs>
          <w:tab w:val="right" w:leader="dot" w:pos="8306"/>
        </w:tabs>
      </w:pPr>
      <w:hyperlink w:anchor="_Toc7824" w:history="1">
        <w:r>
          <w:rPr>
            <w:rFonts w:ascii="仿宋" w:eastAsia="仿宋" w:hAnsi="仿宋" w:cs="仿宋" w:hint="eastAsia"/>
            <w:lang w:eastAsia="zh-CN"/>
          </w:rPr>
          <w:t>(一)、经济评价财务测算</w:t>
        </w:r>
        <w:r>
          <w:tab/>
        </w:r>
        <w:r>
          <w:fldChar w:fldCharType="begin"/>
        </w:r>
        <w:r>
          <w:instrText xml:space="preserve"> PAGEREF _Toc7824 \h </w:instrText>
        </w:r>
        <w:r>
          <w:fldChar w:fldCharType="separate"/>
        </w:r>
        <w:r>
          <w:t>33</w:t>
        </w:r>
        <w:r>
          <w:fldChar w:fldCharType="end"/>
        </w:r>
      </w:hyperlink>
    </w:p>
    <w:p>
      <w:pPr>
        <w:pStyle w:val="TOC2"/>
        <w:tabs>
          <w:tab w:val="right" w:leader="dot" w:pos="8306"/>
        </w:tabs>
      </w:pPr>
      <w:hyperlink w:anchor="_Toc4321" w:history="1">
        <w:r>
          <w:rPr>
            <w:rFonts w:ascii="仿宋" w:eastAsia="仿宋" w:hAnsi="仿宋" w:cs="仿宋" w:hint="eastAsia"/>
            <w:lang w:eastAsia="zh-CN"/>
          </w:rPr>
          <w:t>(二)、植入广告项目盈利能力分析</w:t>
        </w:r>
        <w:r>
          <w:tab/>
        </w:r>
        <w:r>
          <w:fldChar w:fldCharType="begin"/>
        </w:r>
        <w:r>
          <w:instrText xml:space="preserve"> PAGEREF _Toc4321 \h </w:instrText>
        </w:r>
        <w:r>
          <w:fldChar w:fldCharType="separate"/>
        </w:r>
        <w:r>
          <w:t>35</w:t>
        </w:r>
        <w:r>
          <w:fldChar w:fldCharType="end"/>
        </w:r>
      </w:hyperlink>
    </w:p>
    <w:p>
      <w:pPr>
        <w:pStyle w:val="TOC1"/>
        <w:tabs>
          <w:tab w:val="right" w:leader="dot" w:pos="8306"/>
        </w:tabs>
      </w:pPr>
      <w:hyperlink w:anchor="_Toc17494" w:history="1">
        <w:r>
          <w:rPr>
            <w:rFonts w:ascii="仿宋" w:eastAsia="仿宋" w:hAnsi="仿宋" w:cs="仿宋" w:hint="eastAsia"/>
            <w:lang w:eastAsia="zh-CN"/>
          </w:rPr>
          <w:t>十、植入广告项目人力资源管理</w:t>
        </w:r>
        <w:r>
          <w:tab/>
        </w:r>
        <w:r>
          <w:fldChar w:fldCharType="begin"/>
        </w:r>
        <w:r>
          <w:instrText xml:space="preserve"> PAGEREF _Toc17494 \h </w:instrText>
        </w:r>
        <w:r>
          <w:fldChar w:fldCharType="separate"/>
        </w:r>
        <w:r>
          <w:t>35</w:t>
        </w:r>
        <w:r>
          <w:fldChar w:fldCharType="end"/>
        </w:r>
      </w:hyperlink>
    </w:p>
    <w:p>
      <w:pPr>
        <w:pStyle w:val="TOC2"/>
        <w:tabs>
          <w:tab w:val="right" w:leader="dot" w:pos="8306"/>
        </w:tabs>
      </w:pPr>
      <w:hyperlink w:anchor="_Toc32363" w:history="1">
        <w:r>
          <w:rPr>
            <w:rFonts w:ascii="仿宋" w:eastAsia="仿宋" w:hAnsi="仿宋" w:cs="仿宋" w:hint="eastAsia"/>
            <w:lang w:eastAsia="zh-CN"/>
          </w:rPr>
          <w:t>(一)、建立健全的预算管理制度</w:t>
        </w:r>
        <w:r>
          <w:tab/>
        </w:r>
        <w:r>
          <w:fldChar w:fldCharType="begin"/>
        </w:r>
        <w:r>
          <w:instrText xml:space="preserve"> PAGEREF _Toc32363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1" w:history="1">
        <w:r>
          <w:rPr>
            <w:rFonts w:ascii="仿宋" w:eastAsia="仿宋" w:hAnsi="仿宋" w:cs="仿宋" w:hint="eastAsia"/>
            <w:lang w:eastAsia="zh-CN"/>
          </w:rPr>
          <w:t>(二)、加强资金流动监控</w:t>
        </w:r>
        <w:r>
          <w:tab/>
        </w:r>
        <w:r>
          <w:fldChar w:fldCharType="begin"/>
        </w:r>
        <w:r>
          <w:instrText xml:space="preserve"> PAGEREF _Toc14271 \h </w:instrText>
        </w:r>
        <w:r>
          <w:fldChar w:fldCharType="separate"/>
        </w:r>
        <w:r>
          <w:t>37</w:t>
        </w:r>
        <w:r>
          <w:fldChar w:fldCharType="end"/>
        </w:r>
      </w:hyperlink>
    </w:p>
    <w:p>
      <w:pPr>
        <w:pStyle w:val="TOC2"/>
        <w:tabs>
          <w:tab w:val="right" w:leader="dot" w:pos="8306"/>
        </w:tabs>
      </w:pPr>
      <w:hyperlink w:anchor="_Toc26171" w:history="1">
        <w:r>
          <w:rPr>
            <w:rFonts w:ascii="仿宋" w:eastAsia="仿宋" w:hAnsi="仿宋" w:cs="仿宋" w:hint="eastAsia"/>
            <w:lang w:eastAsia="zh-CN"/>
          </w:rPr>
          <w:t>(三)、制定完善的风险控制机制</w:t>
        </w:r>
        <w:r>
          <w:tab/>
        </w:r>
        <w:r>
          <w:fldChar w:fldCharType="begin"/>
        </w:r>
        <w:r>
          <w:instrText xml:space="preserve"> PAGEREF _Toc26171 \h </w:instrText>
        </w:r>
        <w:r>
          <w:fldChar w:fldCharType="separate"/>
        </w:r>
        <w:r>
          <w:t>38</w:t>
        </w:r>
        <w:r>
          <w:fldChar w:fldCharType="end"/>
        </w:r>
      </w:hyperlink>
    </w:p>
    <w:p>
      <w:pPr>
        <w:pStyle w:val="TOC2"/>
        <w:tabs>
          <w:tab w:val="right" w:leader="dot" w:pos="8306"/>
        </w:tabs>
      </w:pPr>
      <w:hyperlink w:anchor="_Toc22478" w:history="1">
        <w:r>
          <w:rPr>
            <w:rFonts w:ascii="仿宋" w:eastAsia="仿宋" w:hAnsi="仿宋" w:cs="仿宋" w:hint="eastAsia"/>
            <w:lang w:eastAsia="zh-CN"/>
          </w:rPr>
          <w:t>(四)、优化成本管理</w:t>
        </w:r>
        <w:r>
          <w:tab/>
        </w:r>
        <w:r>
          <w:fldChar w:fldCharType="begin"/>
        </w:r>
        <w:r>
          <w:instrText xml:space="preserve"> PAGEREF _Toc22478 \h </w:instrText>
        </w:r>
        <w:r>
          <w:fldChar w:fldCharType="separate"/>
        </w:r>
        <w:r>
          <w:t>40</w:t>
        </w:r>
        <w:r>
          <w:fldChar w:fldCharType="end"/>
        </w:r>
      </w:hyperlink>
    </w:p>
    <w:p>
      <w:pPr>
        <w:pStyle w:val="TOC1"/>
        <w:tabs>
          <w:tab w:val="right" w:leader="dot" w:pos="8306"/>
        </w:tabs>
      </w:pPr>
      <w:hyperlink w:anchor="_Toc9903" w:history="1">
        <w:r>
          <w:rPr>
            <w:rFonts w:ascii="仿宋" w:eastAsia="仿宋" w:hAnsi="仿宋" w:cs="仿宋" w:hint="eastAsia"/>
            <w:lang w:eastAsia="zh-CN"/>
          </w:rPr>
          <w:t>十一、植入广告项目社会影响</w:t>
        </w:r>
        <w:r>
          <w:tab/>
        </w:r>
        <w:r>
          <w:fldChar w:fldCharType="begin"/>
        </w:r>
        <w:r>
          <w:instrText xml:space="preserve"> PAGEREF _Toc9903 \h </w:instrText>
        </w:r>
        <w:r>
          <w:fldChar w:fldCharType="separate"/>
        </w:r>
        <w:r>
          <w:t>41</w:t>
        </w:r>
        <w:r>
          <w:fldChar w:fldCharType="end"/>
        </w:r>
      </w:hyperlink>
    </w:p>
    <w:p>
      <w:pPr>
        <w:pStyle w:val="TOC2"/>
        <w:tabs>
          <w:tab w:val="right" w:leader="dot" w:pos="8306"/>
        </w:tabs>
      </w:pPr>
      <w:hyperlink w:anchor="_Toc16170" w:history="1">
        <w:r>
          <w:rPr>
            <w:rFonts w:ascii="仿宋" w:eastAsia="仿宋" w:hAnsi="仿宋" w:cs="仿宋" w:hint="eastAsia"/>
            <w:lang w:eastAsia="zh-CN"/>
          </w:rPr>
          <w:t>(一)、社会责任与义务</w:t>
        </w:r>
        <w:r>
          <w:tab/>
        </w:r>
        <w:r>
          <w:fldChar w:fldCharType="begin"/>
        </w:r>
        <w:r>
          <w:instrText xml:space="preserve"> PAGEREF _Toc16170 \h </w:instrText>
        </w:r>
        <w:r>
          <w:fldChar w:fldCharType="separate"/>
        </w:r>
        <w:r>
          <w:t>41</w:t>
        </w:r>
        <w:r>
          <w:fldChar w:fldCharType="end"/>
        </w:r>
      </w:hyperlink>
    </w:p>
    <w:p>
      <w:pPr>
        <w:pStyle w:val="TOC2"/>
        <w:tabs>
          <w:tab w:val="right" w:leader="dot" w:pos="8306"/>
        </w:tabs>
      </w:pPr>
      <w:hyperlink w:anchor="_Toc22159" w:history="1">
        <w:r>
          <w:rPr>
            <w:rFonts w:ascii="仿宋" w:eastAsia="仿宋" w:hAnsi="仿宋" w:cs="仿宋" w:hint="eastAsia"/>
            <w:lang w:eastAsia="zh-CN"/>
          </w:rPr>
          <w:t>(二)、社会参与与沟通</w:t>
        </w:r>
        <w:r>
          <w:tab/>
        </w:r>
        <w:r>
          <w:fldChar w:fldCharType="begin"/>
        </w:r>
        <w:r>
          <w:instrText xml:space="preserve"> PAGEREF _Toc22159 \h </w:instrText>
        </w:r>
        <w:r>
          <w:fldChar w:fldCharType="separate"/>
        </w:r>
        <w:r>
          <w:t>42</w:t>
        </w:r>
        <w:r>
          <w:fldChar w:fldCharType="end"/>
        </w:r>
      </w:hyperlink>
    </w:p>
    <w:p>
      <w:pPr>
        <w:pStyle w:val="TOC1"/>
        <w:tabs>
          <w:tab w:val="right" w:leader="dot" w:pos="8306"/>
        </w:tabs>
      </w:pPr>
      <w:hyperlink w:anchor="_Toc23888" w:history="1">
        <w:r>
          <w:rPr>
            <w:rFonts w:ascii="仿宋" w:eastAsia="仿宋" w:hAnsi="仿宋" w:cs="仿宋" w:hint="eastAsia"/>
            <w:lang w:eastAsia="zh-CN"/>
          </w:rPr>
          <w:t>十二、植入广告项目环境影响分析</w:t>
        </w:r>
        <w:r>
          <w:tab/>
        </w:r>
        <w:r>
          <w:fldChar w:fldCharType="begin"/>
        </w:r>
        <w:r>
          <w:instrText xml:space="preserve"> PAGEREF _Toc23888 \h </w:instrText>
        </w:r>
        <w:r>
          <w:fldChar w:fldCharType="separate"/>
        </w:r>
        <w:r>
          <w:t>43</w:t>
        </w:r>
        <w:r>
          <w:fldChar w:fldCharType="end"/>
        </w:r>
      </w:hyperlink>
    </w:p>
    <w:p>
      <w:pPr>
        <w:pStyle w:val="TOC2"/>
        <w:tabs>
          <w:tab w:val="right" w:leader="dot" w:pos="8306"/>
        </w:tabs>
      </w:pPr>
      <w:hyperlink w:anchor="_Toc21484" w:history="1">
        <w:r>
          <w:rPr>
            <w:rFonts w:ascii="仿宋" w:eastAsia="仿宋" w:hAnsi="仿宋" w:cs="仿宋" w:hint="eastAsia"/>
            <w:lang w:eastAsia="zh-CN"/>
          </w:rPr>
          <w:t>(一)、建设区域环境质量现状</w:t>
        </w:r>
        <w:r>
          <w:tab/>
        </w:r>
        <w:r>
          <w:fldChar w:fldCharType="begin"/>
        </w:r>
        <w:r>
          <w:instrText xml:space="preserve"> PAGEREF _Toc21484 \h </w:instrText>
        </w:r>
        <w:r>
          <w:fldChar w:fldCharType="separate"/>
        </w:r>
        <w:r>
          <w:t>43</w:t>
        </w:r>
        <w:r>
          <w:fldChar w:fldCharType="end"/>
        </w:r>
      </w:hyperlink>
    </w:p>
    <w:p>
      <w:pPr>
        <w:pStyle w:val="TOC2"/>
        <w:tabs>
          <w:tab w:val="right" w:leader="dot" w:pos="8306"/>
        </w:tabs>
      </w:pPr>
      <w:hyperlink w:anchor="_Toc14959" w:history="1">
        <w:r>
          <w:rPr>
            <w:rFonts w:ascii="仿宋" w:eastAsia="仿宋" w:hAnsi="仿宋" w:cs="仿宋" w:hint="eastAsia"/>
            <w:lang w:eastAsia="zh-CN"/>
          </w:rPr>
          <w:t>(二)、建设期环境保护</w:t>
        </w:r>
        <w:r>
          <w:tab/>
        </w:r>
        <w:r>
          <w:fldChar w:fldCharType="begin"/>
        </w:r>
        <w:r>
          <w:instrText xml:space="preserve"> PAGEREF _Toc14959 \h </w:instrText>
        </w:r>
        <w:r>
          <w:fldChar w:fldCharType="separate"/>
        </w:r>
        <w:r>
          <w:t>44</w:t>
        </w:r>
        <w:r>
          <w:fldChar w:fldCharType="end"/>
        </w:r>
      </w:hyperlink>
    </w:p>
    <w:p>
      <w:pPr>
        <w:pStyle w:val="TOC2"/>
        <w:tabs>
          <w:tab w:val="right" w:leader="dot" w:pos="8306"/>
        </w:tabs>
      </w:pPr>
      <w:hyperlink w:anchor="_Toc10003" w:history="1">
        <w:r>
          <w:rPr>
            <w:rFonts w:ascii="仿宋" w:eastAsia="仿宋" w:hAnsi="仿宋" w:cs="仿宋" w:hint="eastAsia"/>
            <w:lang w:eastAsia="zh-CN"/>
          </w:rPr>
          <w:t>(三)、运营期环境保护</w:t>
        </w:r>
        <w:r>
          <w:tab/>
        </w:r>
        <w:r>
          <w:fldChar w:fldCharType="begin"/>
        </w:r>
        <w:r>
          <w:instrText xml:space="preserve"> PAGEREF _Toc10003 \h </w:instrText>
        </w:r>
        <w:r>
          <w:fldChar w:fldCharType="separate"/>
        </w:r>
        <w:r>
          <w:t>45</w:t>
        </w:r>
        <w:r>
          <w:fldChar w:fldCharType="end"/>
        </w:r>
      </w:hyperlink>
    </w:p>
    <w:p>
      <w:pPr>
        <w:pStyle w:val="TOC2"/>
        <w:tabs>
          <w:tab w:val="right" w:leader="dot" w:pos="8306"/>
        </w:tabs>
      </w:pPr>
      <w:hyperlink w:anchor="_Toc17164" w:history="1">
        <w:r>
          <w:rPr>
            <w:rFonts w:ascii="仿宋" w:eastAsia="仿宋" w:hAnsi="仿宋" w:cs="仿宋" w:hint="eastAsia"/>
            <w:lang w:eastAsia="zh-CN"/>
          </w:rPr>
          <w:t>(四)、植入广告项目建设对区域经济的影响</w:t>
        </w:r>
        <w:r>
          <w:tab/>
        </w:r>
        <w:r>
          <w:fldChar w:fldCharType="begin"/>
        </w:r>
        <w:r>
          <w:instrText xml:space="preserve"> PAGEREF _Toc17164 \h </w:instrText>
        </w:r>
        <w:r>
          <w:fldChar w:fldCharType="separate"/>
        </w:r>
        <w:r>
          <w:t>47</w:t>
        </w:r>
        <w:r>
          <w:fldChar w:fldCharType="end"/>
        </w:r>
      </w:hyperlink>
    </w:p>
    <w:p>
      <w:pPr>
        <w:pStyle w:val="TOC2"/>
        <w:tabs>
          <w:tab w:val="right" w:leader="dot" w:pos="8306"/>
        </w:tabs>
      </w:pPr>
      <w:hyperlink w:anchor="_Toc16927" w:history="1">
        <w:r>
          <w:rPr>
            <w:rFonts w:ascii="仿宋" w:eastAsia="仿宋" w:hAnsi="仿宋" w:cs="仿宋" w:hint="eastAsia"/>
            <w:lang w:eastAsia="zh-CN"/>
          </w:rPr>
          <w:t>(五)、废弃物处理</w:t>
        </w:r>
        <w:r>
          <w:tab/>
        </w:r>
        <w:r>
          <w:fldChar w:fldCharType="begin"/>
        </w:r>
        <w:r>
          <w:instrText xml:space="preserve"> PAGEREF _Toc16927 \h </w:instrText>
        </w:r>
        <w:r>
          <w:fldChar w:fldCharType="separate"/>
        </w:r>
        <w:r>
          <w:t>48</w:t>
        </w:r>
        <w:r>
          <w:fldChar w:fldCharType="end"/>
        </w:r>
      </w:hyperlink>
    </w:p>
    <w:p>
      <w:pPr>
        <w:pStyle w:val="TOC2"/>
        <w:tabs>
          <w:tab w:val="right" w:leader="dot" w:pos="8306"/>
        </w:tabs>
      </w:pPr>
      <w:hyperlink w:anchor="_Toc8673" w:history="1">
        <w:r>
          <w:rPr>
            <w:rFonts w:ascii="仿宋" w:eastAsia="仿宋" w:hAnsi="仿宋" w:cs="仿宋" w:hint="eastAsia"/>
            <w:lang w:eastAsia="zh-CN"/>
          </w:rPr>
          <w:t>(六)、特殊环境影响分析</w:t>
        </w:r>
        <w:r>
          <w:tab/>
        </w:r>
        <w:r>
          <w:fldChar w:fldCharType="begin"/>
        </w:r>
        <w:r>
          <w:instrText xml:space="preserve"> PAGEREF _Toc8673 \h </w:instrText>
        </w:r>
        <w:r>
          <w:fldChar w:fldCharType="separate"/>
        </w:r>
        <w:r>
          <w:t>50</w:t>
        </w:r>
        <w:r>
          <w:fldChar w:fldCharType="end"/>
        </w:r>
      </w:hyperlink>
    </w:p>
    <w:p>
      <w:pPr>
        <w:pStyle w:val="TOC2"/>
        <w:tabs>
          <w:tab w:val="right" w:leader="dot" w:pos="8306"/>
        </w:tabs>
      </w:pPr>
      <w:hyperlink w:anchor="_Toc10717" w:history="1">
        <w:r>
          <w:rPr>
            <w:rFonts w:ascii="仿宋" w:eastAsia="仿宋" w:hAnsi="仿宋" w:cs="仿宋" w:hint="eastAsia"/>
            <w:lang w:eastAsia="zh-CN"/>
          </w:rPr>
          <w:t>(七)、清洁生产</w:t>
        </w:r>
        <w:r>
          <w:tab/>
        </w:r>
        <w:r>
          <w:fldChar w:fldCharType="begin"/>
        </w:r>
        <w:r>
          <w:instrText xml:space="preserve"> PAGEREF _Toc10717 \h </w:instrText>
        </w:r>
        <w:r>
          <w:fldChar w:fldCharType="separate"/>
        </w:r>
        <w:r>
          <w:t>51</w:t>
        </w:r>
        <w:r>
          <w:fldChar w:fldCharType="end"/>
        </w:r>
      </w:hyperlink>
    </w:p>
    <w:p>
      <w:pPr>
        <w:pStyle w:val="TOC2"/>
        <w:tabs>
          <w:tab w:val="right" w:leader="dot" w:pos="8306"/>
        </w:tabs>
      </w:pPr>
      <w:hyperlink w:anchor="_Toc8594" w:history="1">
        <w:r>
          <w:rPr>
            <w:rFonts w:ascii="仿宋" w:eastAsia="仿宋" w:hAnsi="仿宋" w:cs="仿宋" w:hint="eastAsia"/>
            <w:lang w:eastAsia="zh-CN"/>
          </w:rPr>
          <w:t>(八)、环境保护综合评价</w:t>
        </w:r>
        <w:r>
          <w:tab/>
        </w:r>
        <w:r>
          <w:fldChar w:fldCharType="begin"/>
        </w:r>
        <w:r>
          <w:instrText xml:space="preserve"> PAGEREF _Toc8594 \h </w:instrText>
        </w:r>
        <w:r>
          <w:fldChar w:fldCharType="separate"/>
        </w:r>
        <w:r>
          <w:t>52</w:t>
        </w:r>
        <w:r>
          <w:fldChar w:fldCharType="end"/>
        </w:r>
      </w:hyperlink>
    </w:p>
    <w:p>
      <w:pPr>
        <w:pStyle w:val="TOC1"/>
        <w:tabs>
          <w:tab w:val="right" w:leader="dot" w:pos="8306"/>
        </w:tabs>
      </w:pPr>
      <w:hyperlink w:anchor="_Toc15145" w:history="1">
        <w:r>
          <w:rPr>
            <w:rFonts w:ascii="仿宋" w:eastAsia="仿宋" w:hAnsi="仿宋" w:cs="仿宋" w:hint="eastAsia"/>
            <w:lang w:eastAsia="zh-CN"/>
          </w:rPr>
          <w:t>十三、质量管理体系</w:t>
        </w:r>
        <w:r>
          <w:tab/>
        </w:r>
        <w:r>
          <w:fldChar w:fldCharType="begin"/>
        </w:r>
        <w:r>
          <w:instrText xml:space="preserve"> PAGEREF _Toc15145 \h </w:instrText>
        </w:r>
        <w:r>
          <w:fldChar w:fldCharType="separate"/>
        </w:r>
        <w:r>
          <w:t>53</w:t>
        </w:r>
        <w:r>
          <w:fldChar w:fldCharType="end"/>
        </w:r>
      </w:hyperlink>
    </w:p>
    <w:p>
      <w:pPr>
        <w:pStyle w:val="TOC2"/>
        <w:tabs>
          <w:tab w:val="right" w:leader="dot" w:pos="8306"/>
        </w:tabs>
      </w:pPr>
      <w:hyperlink w:anchor="_Toc7469" w:history="1">
        <w:r>
          <w:rPr>
            <w:rFonts w:ascii="仿宋" w:eastAsia="仿宋" w:hAnsi="仿宋" w:cs="仿宋" w:hint="eastAsia"/>
            <w:lang w:eastAsia="zh-CN"/>
          </w:rPr>
          <w:t>(一)、质量目标与方针</w:t>
        </w:r>
        <w:r>
          <w:tab/>
        </w:r>
        <w:r>
          <w:fldChar w:fldCharType="begin"/>
        </w:r>
        <w:r>
          <w:instrText xml:space="preserve"> PAGEREF _Toc7469 \h </w:instrText>
        </w:r>
        <w:r>
          <w:fldChar w:fldCharType="separate"/>
        </w:r>
        <w:r>
          <w:t>53</w:t>
        </w:r>
        <w:r>
          <w:fldChar w:fldCharType="end"/>
        </w:r>
      </w:hyperlink>
    </w:p>
    <w:p>
      <w:pPr>
        <w:pStyle w:val="TOC2"/>
        <w:tabs>
          <w:tab w:val="right" w:leader="dot" w:pos="8306"/>
        </w:tabs>
      </w:pPr>
      <w:hyperlink w:anchor="_Toc6133" w:history="1">
        <w:r>
          <w:rPr>
            <w:rFonts w:ascii="仿宋" w:eastAsia="仿宋" w:hAnsi="仿宋" w:cs="仿宋" w:hint="eastAsia"/>
            <w:lang w:eastAsia="zh-CN"/>
          </w:rPr>
          <w:t>(二)、质量管理责任</w:t>
        </w:r>
        <w:r>
          <w:tab/>
        </w:r>
        <w:r>
          <w:fldChar w:fldCharType="begin"/>
        </w:r>
        <w:r>
          <w:instrText xml:space="preserve"> PAGEREF _Toc6133 \h </w:instrText>
        </w:r>
        <w:r>
          <w:fldChar w:fldCharType="separate"/>
        </w:r>
        <w:r>
          <w:t>54</w:t>
        </w:r>
        <w:r>
          <w:fldChar w:fldCharType="end"/>
        </w:r>
      </w:hyperlink>
    </w:p>
    <w:p>
      <w:pPr>
        <w:pStyle w:val="TOC2"/>
        <w:tabs>
          <w:tab w:val="right" w:leader="dot" w:pos="8306"/>
        </w:tabs>
      </w:pPr>
      <w:hyperlink w:anchor="_Toc32149" w:history="1">
        <w:r>
          <w:rPr>
            <w:rFonts w:ascii="仿宋" w:eastAsia="仿宋" w:hAnsi="仿宋" w:cs="仿宋" w:hint="eastAsia"/>
            <w:lang w:eastAsia="zh-CN"/>
          </w:rPr>
          <w:t>(三)、质量管理体系文件</w:t>
        </w:r>
        <w:r>
          <w:tab/>
        </w:r>
        <w:r>
          <w:fldChar w:fldCharType="begin"/>
        </w:r>
        <w:r>
          <w:instrText xml:space="preserve"> PAGEREF _Toc32149 \h </w:instrText>
        </w:r>
        <w:r>
          <w:fldChar w:fldCharType="separate"/>
        </w:r>
        <w:r>
          <w:t>56</w:t>
        </w:r>
        <w:r>
          <w:fldChar w:fldCharType="end"/>
        </w:r>
      </w:hyperlink>
    </w:p>
    <w:p>
      <w:pPr>
        <w:pStyle w:val="TOC2"/>
        <w:tabs>
          <w:tab w:val="right" w:leader="dot" w:pos="8306"/>
        </w:tabs>
      </w:pPr>
      <w:hyperlink w:anchor="_Toc24963" w:history="1">
        <w:r>
          <w:rPr>
            <w:rFonts w:ascii="仿宋" w:eastAsia="仿宋" w:hAnsi="仿宋" w:cs="仿宋" w:hint="eastAsia"/>
            <w:lang w:eastAsia="zh-CN"/>
          </w:rPr>
          <w:t>(四)、质量培训与教育</w:t>
        </w:r>
        <w:r>
          <w:tab/>
        </w:r>
        <w:r>
          <w:fldChar w:fldCharType="begin"/>
        </w:r>
        <w:r>
          <w:instrText xml:space="preserve"> PAGEREF _Toc24963 \h </w:instrText>
        </w:r>
        <w:r>
          <w:fldChar w:fldCharType="separate"/>
        </w:r>
        <w:r>
          <w:t>58</w:t>
        </w:r>
        <w:r>
          <w:fldChar w:fldCharType="end"/>
        </w:r>
      </w:hyperlink>
    </w:p>
    <w:p>
      <w:pPr>
        <w:pStyle w:val="TOC2"/>
        <w:tabs>
          <w:tab w:val="right" w:leader="dot" w:pos="8306"/>
        </w:tabs>
      </w:pPr>
      <w:hyperlink w:anchor="_Toc29502" w:history="1">
        <w:r>
          <w:rPr>
            <w:rFonts w:ascii="仿宋" w:eastAsia="仿宋" w:hAnsi="仿宋" w:cs="仿宋" w:hint="eastAsia"/>
            <w:lang w:eastAsia="zh-CN"/>
          </w:rPr>
          <w:t>(五)、质量审核与评价</w:t>
        </w:r>
        <w:r>
          <w:tab/>
        </w:r>
        <w:r>
          <w:fldChar w:fldCharType="begin"/>
        </w:r>
        <w:r>
          <w:instrText xml:space="preserve"> PAGEREF _Toc29502 \h </w:instrText>
        </w:r>
        <w:r>
          <w:fldChar w:fldCharType="separate"/>
        </w:r>
        <w:r>
          <w:t>59</w:t>
        </w:r>
        <w:r>
          <w:fldChar w:fldCharType="end"/>
        </w:r>
      </w:hyperlink>
    </w:p>
    <w:p>
      <w:pPr>
        <w:pStyle w:val="TOC2"/>
        <w:tabs>
          <w:tab w:val="right" w:leader="dot" w:pos="8306"/>
        </w:tabs>
      </w:pPr>
      <w:hyperlink w:anchor="_Toc20909" w:history="1">
        <w:r>
          <w:rPr>
            <w:rFonts w:ascii="仿宋" w:eastAsia="仿宋" w:hAnsi="仿宋" w:cs="仿宋" w:hint="eastAsia"/>
            <w:lang w:eastAsia="zh-CN"/>
          </w:rPr>
          <w:t>(六)、不符合与纠正措施</w:t>
        </w:r>
        <w:r>
          <w:tab/>
        </w:r>
        <w:r>
          <w:fldChar w:fldCharType="begin"/>
        </w:r>
        <w:r>
          <w:instrText xml:space="preserve"> PAGEREF _Toc20909 \h </w:instrText>
        </w:r>
        <w:r>
          <w:fldChar w:fldCharType="separate"/>
        </w:r>
        <w:r>
          <w:t>60</w:t>
        </w:r>
        <w:r>
          <w:fldChar w:fldCharType="end"/>
        </w:r>
      </w:hyperlink>
    </w:p>
    <w:p>
      <w:pPr>
        <w:pStyle w:val="TOC1"/>
        <w:tabs>
          <w:tab w:val="right" w:leader="dot" w:pos="8306"/>
        </w:tabs>
      </w:pPr>
      <w:hyperlink w:anchor="_Toc22254" w:history="1">
        <w:r>
          <w:rPr>
            <w:rFonts w:ascii="仿宋" w:eastAsia="仿宋" w:hAnsi="仿宋" w:cs="仿宋" w:hint="eastAsia"/>
            <w:lang w:eastAsia="zh-CN"/>
          </w:rPr>
          <w:t>十四、植入广告项目治理与监督</w:t>
        </w:r>
        <w:r>
          <w:tab/>
        </w:r>
        <w:r>
          <w:fldChar w:fldCharType="begin"/>
        </w:r>
        <w:r>
          <w:instrText xml:space="preserve"> PAGEREF _Toc22254 \h </w:instrText>
        </w:r>
        <w:r>
          <w:fldChar w:fldCharType="separate"/>
        </w:r>
        <w:r>
          <w:t>61</w:t>
        </w:r>
        <w:r>
          <w:fldChar w:fldCharType="end"/>
        </w:r>
      </w:hyperlink>
    </w:p>
    <w:p>
      <w:pPr>
        <w:pStyle w:val="TOC2"/>
        <w:tabs>
          <w:tab w:val="right" w:leader="dot" w:pos="8306"/>
        </w:tabs>
      </w:pPr>
      <w:hyperlink w:anchor="_Toc4909" w:history="1">
        <w:r>
          <w:rPr>
            <w:rFonts w:ascii="仿宋" w:eastAsia="仿宋" w:hAnsi="仿宋" w:cs="仿宋" w:hint="eastAsia"/>
            <w:lang w:eastAsia="zh-CN"/>
          </w:rPr>
          <w:t>(一)、植入广告项目治理结构</w:t>
        </w:r>
        <w:r>
          <w:tab/>
        </w:r>
        <w:r>
          <w:fldChar w:fldCharType="begin"/>
        </w:r>
        <w:r>
          <w:instrText xml:space="preserve"> PAGEREF _Toc4909 \h </w:instrText>
        </w:r>
        <w:r>
          <w:fldChar w:fldCharType="separate"/>
        </w:r>
        <w:r>
          <w:t>61</w:t>
        </w:r>
        <w:r>
          <w:fldChar w:fldCharType="end"/>
        </w:r>
      </w:hyperlink>
    </w:p>
    <w:p>
      <w:pPr>
        <w:pStyle w:val="TOC2"/>
        <w:tabs>
          <w:tab w:val="right" w:leader="dot" w:pos="8306"/>
        </w:tabs>
      </w:pPr>
      <w:hyperlink w:anchor="_Toc12637" w:history="1">
        <w:r>
          <w:rPr>
            <w:rFonts w:ascii="仿宋" w:eastAsia="仿宋" w:hAnsi="仿宋" w:cs="仿宋" w:hint="eastAsia"/>
            <w:lang w:eastAsia="zh-CN"/>
          </w:rPr>
          <w:t>(二)、监督与审计</w:t>
        </w:r>
        <w:r>
          <w:tab/>
        </w:r>
        <w:r>
          <w:fldChar w:fldCharType="begin"/>
        </w:r>
        <w:r>
          <w:instrText xml:space="preserve"> PAGEREF _Toc12637 \h </w:instrText>
        </w:r>
        <w:r>
          <w:fldChar w:fldCharType="separate"/>
        </w:r>
        <w:r>
          <w:t>63</w:t>
        </w:r>
        <w:r>
          <w:fldChar w:fldCharType="end"/>
        </w:r>
      </w:hyperlink>
    </w:p>
    <w:p>
      <w:pPr>
        <w:pStyle w:val="TOC1"/>
        <w:tabs>
          <w:tab w:val="right" w:leader="dot" w:pos="8306"/>
        </w:tabs>
      </w:pPr>
      <w:hyperlink w:anchor="_Toc31029" w:history="1">
        <w:r>
          <w:rPr>
            <w:rFonts w:ascii="仿宋" w:eastAsia="仿宋" w:hAnsi="仿宋" w:cs="仿宋" w:hint="eastAsia"/>
            <w:lang w:eastAsia="zh-CN"/>
          </w:rPr>
          <w:t>十五、利益相关者分析与沟通计划</w:t>
        </w:r>
        <w:r>
          <w:tab/>
        </w:r>
        <w:r>
          <w:fldChar w:fldCharType="begin"/>
        </w:r>
        <w:r>
          <w:instrText xml:space="preserve"> PAGEREF _Toc31029 \h </w:instrText>
        </w:r>
        <w:r>
          <w:fldChar w:fldCharType="separate"/>
        </w:r>
        <w:r>
          <w:t>64</w:t>
        </w:r>
        <w:r>
          <w:fldChar w:fldCharType="end"/>
        </w:r>
      </w:hyperlink>
    </w:p>
    <w:p>
      <w:pPr>
        <w:pStyle w:val="TOC2"/>
        <w:tabs>
          <w:tab w:val="right" w:leader="dot" w:pos="8306"/>
        </w:tabs>
      </w:pPr>
      <w:hyperlink w:anchor="_Toc10467" w:history="1">
        <w:r>
          <w:rPr>
            <w:rFonts w:ascii="仿宋" w:eastAsia="仿宋" w:hAnsi="仿宋" w:cs="仿宋" w:hint="eastAsia"/>
            <w:lang w:eastAsia="zh-CN"/>
          </w:rPr>
          <w:t>(一)、利益相关者分析</w:t>
        </w:r>
        <w:r>
          <w:tab/>
        </w:r>
        <w:r>
          <w:fldChar w:fldCharType="begin"/>
        </w:r>
        <w:r>
          <w:instrText xml:space="preserve"> PAGEREF _Toc10467 \h </w:instrText>
        </w:r>
        <w:r>
          <w:fldChar w:fldCharType="separate"/>
        </w:r>
        <w:r>
          <w:t>64</w:t>
        </w:r>
        <w:r>
          <w:fldChar w:fldCharType="end"/>
        </w:r>
      </w:hyperlink>
    </w:p>
    <w:p>
      <w:pPr>
        <w:pStyle w:val="TOC2"/>
        <w:tabs>
          <w:tab w:val="right" w:leader="dot" w:pos="8306"/>
        </w:tabs>
      </w:pPr>
      <w:hyperlink w:anchor="_Toc30951" w:history="1">
        <w:r>
          <w:rPr>
            <w:rFonts w:ascii="仿宋" w:eastAsia="仿宋" w:hAnsi="仿宋" w:cs="仿宋" w:hint="eastAsia"/>
            <w:lang w:eastAsia="zh-CN"/>
          </w:rPr>
          <w:t>(二)、沟通计划</w:t>
        </w:r>
        <w:r>
          <w:tab/>
        </w:r>
        <w:r>
          <w:fldChar w:fldCharType="begin"/>
        </w:r>
        <w:r>
          <w:instrText xml:space="preserve"> PAGEREF _Toc30951 \h </w:instrText>
        </w:r>
        <w:r>
          <w:fldChar w:fldCharType="separate"/>
        </w:r>
        <w:r>
          <w:t>65</w:t>
        </w:r>
        <w:r>
          <w:fldChar w:fldCharType="end"/>
        </w:r>
      </w:hyperlink>
    </w:p>
    <w:p>
      <w:pPr>
        <w:pStyle w:val="TOC1"/>
        <w:tabs>
          <w:tab w:val="right" w:leader="dot" w:pos="8306"/>
        </w:tabs>
      </w:pPr>
      <w:hyperlink w:anchor="_Toc19869" w:history="1">
        <w:r>
          <w:rPr>
            <w:rFonts w:ascii="仿宋" w:eastAsia="仿宋" w:hAnsi="仿宋" w:cs="仿宋" w:hint="eastAsia"/>
            <w:lang w:eastAsia="zh-CN"/>
          </w:rPr>
          <w:t>十六、植入广告项目实施保障措施</w:t>
        </w:r>
        <w:r>
          <w:tab/>
        </w:r>
        <w:r>
          <w:fldChar w:fldCharType="begin"/>
        </w:r>
        <w:r>
          <w:instrText xml:space="preserve"> PAGEREF _Toc19869 \h </w:instrText>
        </w:r>
        <w:r>
          <w:fldChar w:fldCharType="separate"/>
        </w:r>
        <w:r>
          <w:t>66</w:t>
        </w:r>
        <w:r>
          <w:fldChar w:fldCharType="end"/>
        </w:r>
      </w:hyperlink>
    </w:p>
    <w:p>
      <w:pPr>
        <w:pStyle w:val="TOC2"/>
        <w:tabs>
          <w:tab w:val="right" w:leader="dot" w:pos="8306"/>
        </w:tabs>
      </w:pPr>
      <w:hyperlink w:anchor="_Toc7018" w:history="1">
        <w:r>
          <w:rPr>
            <w:rFonts w:ascii="仿宋" w:eastAsia="仿宋" w:hAnsi="仿宋" w:cs="仿宋" w:hint="eastAsia"/>
            <w:lang w:eastAsia="zh-CN"/>
          </w:rPr>
          <w:t>(一)、植入广告项目实施保障机制</w:t>
        </w:r>
        <w:r>
          <w:tab/>
        </w:r>
        <w:r>
          <w:fldChar w:fldCharType="begin"/>
        </w:r>
        <w:r>
          <w:instrText xml:space="preserve"> PAGEREF _Toc7018 \h </w:instrText>
        </w:r>
        <w:r>
          <w:fldChar w:fldCharType="separate"/>
        </w:r>
        <w:r>
          <w:t>66</w:t>
        </w:r>
        <w:r>
          <w:fldChar w:fldCharType="end"/>
        </w:r>
      </w:hyperlink>
    </w:p>
    <w:p>
      <w:pPr>
        <w:pStyle w:val="TOC2"/>
        <w:tabs>
          <w:tab w:val="right" w:leader="dot" w:pos="8306"/>
        </w:tabs>
      </w:pPr>
      <w:hyperlink w:anchor="_Toc16298" w:history="1">
        <w:r>
          <w:rPr>
            <w:rFonts w:ascii="仿宋" w:eastAsia="仿宋" w:hAnsi="仿宋" w:cs="仿宋" w:hint="eastAsia"/>
            <w:lang w:eastAsia="zh-CN"/>
          </w:rPr>
          <w:t>(二)、植入广告项目法律合规要求</w:t>
        </w:r>
        <w:r>
          <w:tab/>
        </w:r>
        <w:r>
          <w:fldChar w:fldCharType="begin"/>
        </w:r>
        <w:r>
          <w:instrText xml:space="preserve"> PAGEREF _Toc16298 \h </w:instrText>
        </w:r>
        <w:r>
          <w:fldChar w:fldCharType="separate"/>
        </w:r>
        <w:r>
          <w:t>70</w:t>
        </w:r>
        <w:r>
          <w:fldChar w:fldCharType="end"/>
        </w:r>
      </w:hyperlink>
    </w:p>
    <w:p>
      <w:pPr>
        <w:pStyle w:val="TOC2"/>
        <w:tabs>
          <w:tab w:val="right" w:leader="dot" w:pos="8306"/>
        </w:tabs>
      </w:pPr>
      <w:hyperlink w:anchor="_Toc5540" w:history="1">
        <w:r>
          <w:rPr>
            <w:rFonts w:ascii="仿宋" w:eastAsia="仿宋" w:hAnsi="仿宋" w:cs="仿宋" w:hint="eastAsia"/>
            <w:lang w:eastAsia="zh-CN"/>
          </w:rPr>
          <w:t>(三)、植入广告项目合同管理与法律事务</w:t>
        </w:r>
        <w:r>
          <w:tab/>
        </w:r>
        <w:r>
          <w:fldChar w:fldCharType="begin"/>
        </w:r>
        <w:r>
          <w:instrText xml:space="preserve"> PAGEREF _Toc5540 \h </w:instrText>
        </w:r>
        <w:r>
          <w:fldChar w:fldCharType="separate"/>
        </w:r>
        <w:r>
          <w:t>74</w:t>
        </w:r>
        <w:r>
          <w:fldChar w:fldCharType="end"/>
        </w:r>
      </w:hyperlink>
    </w:p>
    <w:p>
      <w:pPr>
        <w:pStyle w:val="TOC2"/>
        <w:tabs>
          <w:tab w:val="right" w:leader="dot" w:pos="8306"/>
        </w:tabs>
      </w:pPr>
      <w:hyperlink w:anchor="_Toc18550" w:history="1">
        <w:r>
          <w:rPr>
            <w:rFonts w:ascii="仿宋" w:eastAsia="仿宋" w:hAnsi="仿宋" w:cs="仿宋" w:hint="eastAsia"/>
            <w:lang w:eastAsia="zh-CN"/>
          </w:rPr>
          <w:t>(四)、植入广告项目知识产权保护策略</w:t>
        </w:r>
        <w:r>
          <w:tab/>
        </w:r>
        <w:r>
          <w:fldChar w:fldCharType="begin"/>
        </w:r>
        <w:r>
          <w:instrText xml:space="preserve"> PAGEREF _Toc18550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72"/>
      <w:r>
        <w:rPr>
          <w:rFonts w:ascii="仿宋" w:eastAsia="仿宋" w:hAnsi="仿宋" w:cs="仿宋" w:hint="eastAsia"/>
          <w:sz w:val="28"/>
          <w:lang w:eastAsia="zh-CN"/>
        </w:rPr>
        <w:t>一、植入广告项目土建工程</w:t>
      </w:r>
      <w:bookmarkEnd w:id="2"/>
    </w:p>
    <w:p>
      <w:pPr>
        <w:pStyle w:val="Heading2"/>
        <w:rPr>
          <w:rFonts w:ascii="仿宋" w:eastAsia="仿宋" w:hAnsi="仿宋" w:cs="仿宋" w:hint="eastAsia"/>
          <w:lang w:eastAsia="zh-CN"/>
        </w:rPr>
      </w:pPr>
      <w:bookmarkStart w:id="3" w:name="_Toc213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在植入广告项目的建筑工程设计中，我们将秉承一系列重要的设计原则，以确保植入广告项目建筑在功能、美观、可持续性等方面达到最佳效果。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首要原则是确保建筑的功能性得到最大化的发挥。我们将充分理解植入广告项目的实际需求，合理布局各个功能区域，保证建筑在满足业务需求的同时，提供高效的工作环境。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在建筑设计中，我们将综合考虑建设和运营成本。通过精细的经济效益分析，确保设计方案在高效利用资源的同时，对植入广告项目的长期盈利能力有积极的贡献。</w:t>
      </w:r>
    </w:p>
    <w:p>
      <w:pPr>
        <w:pStyle w:val="Heading2"/>
        <w:ind w:firstLine="560" w:firstLineChars="200"/>
        <w:rPr>
          <w:rFonts w:ascii="仿宋" w:eastAsia="仿宋" w:hAnsi="仿宋" w:cs="仿宋" w:hint="eastAsia"/>
          <w:sz w:val="28"/>
          <w:lang w:eastAsia="zh-CN"/>
        </w:rPr>
      </w:pPr>
      <w:bookmarkStart w:id="4" w:name="_Toc110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项目的土建工程设计中，我们将精准设定设计年限，结合植入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入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植入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入广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入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本期工程植入广告项目预计总建筑面积XXX平方米，其中：计容建筑面积XXX平方米，计划建筑工程投资XX万元，占植入广告项目总投资的XX%。</w:t>
      </w:r>
    </w:p>
    <w:p>
      <w:pPr>
        <w:pStyle w:val="Heading1"/>
        <w:ind w:firstLine="560" w:firstLineChars="200"/>
        <w:rPr>
          <w:rFonts w:ascii="仿宋" w:eastAsia="仿宋" w:hAnsi="仿宋" w:cs="仿宋" w:hint="eastAsia"/>
          <w:sz w:val="28"/>
          <w:lang w:eastAsia="zh-CN"/>
        </w:rPr>
      </w:pPr>
      <w:bookmarkStart w:id="7" w:name="_Toc12426"/>
      <w:r>
        <w:rPr>
          <w:rFonts w:ascii="仿宋" w:eastAsia="仿宋" w:hAnsi="仿宋" w:cs="仿宋" w:hint="eastAsia"/>
          <w:sz w:val="28"/>
          <w:lang w:eastAsia="zh-CN"/>
        </w:rPr>
        <w:t>二、植入广告项目可持续发展</w:t>
      </w:r>
      <w:bookmarkEnd w:id="7"/>
    </w:p>
    <w:p>
      <w:pPr>
        <w:pStyle w:val="Heading2"/>
        <w:rPr>
          <w:rFonts w:ascii="仿宋" w:eastAsia="仿宋" w:hAnsi="仿宋" w:cs="仿宋" w:hint="eastAsia"/>
          <w:lang w:eastAsia="zh-CN"/>
        </w:rPr>
      </w:pPr>
      <w:bookmarkStart w:id="8" w:name="_Toc939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植入广告项目中，植入广告项目团队着眼于未来，明确了可持续发展的战略方向。制定的具体可持续发展目标包括降低资源使用、采用环保技术、最大化社会效益等。这一步骤不仅有助于植入广告项目在环保和社会责任方面达到最高标准，也为未来提供了明确的指引，确保植入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可持续实践的融入植入广告项目管理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入广告项目管理周期。从植入广告项目规划开始，植入广告项目团队就考虑了环境和社会的因素。在执行阶段，植入广告项目团队积极推动绿色技术的应用，优化资源利用。此外，关注员工的社会责任，通过培训和沟通活动提高员工对可持续发展的认知，使他们能够在日常工作中践行可持续实践。这些举措不仅为植入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77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扎根于植入广告项目的可持续发展理念，我们深信环保与社会责任是植入广告项目成功的关键支柱。在植入广告项目的每一步，我们都致力于通过创新和实践，履行对环境和社会的坚定责任。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团队通过引入先进的环保技术、建立高效的废物处理系统以及推动能源节约措施，积极履行环保责任。定期的环保监测和评估确保植入广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不仅致力于自身可持续发展，还注重对社会的回馈。通过支持社区植入广告项目、参与慈善事业、提供培训机会等方式，植入广告项目积极履行社会责任。与当地社区建立积极互动，关注员工的工作与生活平衡，以及员工的身心健康，是植入广告项目在社会责任层面的关键举措。这样的实践不仅增强了植入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44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39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技术管理特点体现在其创新导向。通过引入最先进的技术趋势和解决方案，植入广告项目致力于提升科技含量、提高质量和效率水平。这意味着我们将采用最新的工具和方法，确保植入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入广告项目技术管理的显著特征。通过整合不同领域的技术资源，我们实现了跨学科的协同工作。这有助于优化技术架构，提高整体效能。此外，整合性策略还促进了不同技术团队之间的紧密沟通和高效合作，确保植入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入广告项目所采用的技术。通过不断优化技术方案，植入广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入广告项目团队将在植入广告项目初期识别可能的技术风险，并采取相应的预防和应对措施。通过建立健全的风险评估机制，植入广告项目能够在实施过程中及时发现并解决潜在的技术问题，保障植入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入广告项目中，技术将成为植入广告项目成功的有力支持。这一深度剖析揭示了技术管理在植入广告项目实施中的关键作用，为植入广告项目的技术基础奠定了坚实的基础。</w:t>
      </w:r>
    </w:p>
    <w:p>
      <w:pPr>
        <w:pStyle w:val="Heading2"/>
        <w:ind w:firstLine="560" w:firstLineChars="200"/>
        <w:rPr>
          <w:rFonts w:ascii="仿宋" w:eastAsia="仿宋" w:hAnsi="仿宋" w:cs="仿宋" w:hint="eastAsia"/>
          <w:sz w:val="28"/>
          <w:lang w:eastAsia="zh-CN"/>
        </w:rPr>
      </w:pPr>
      <w:bookmarkStart w:id="12" w:name="_Toc25256"/>
      <w:r>
        <w:rPr>
          <w:rFonts w:ascii="仿宋" w:eastAsia="仿宋" w:hAnsi="仿宋" w:cs="仿宋" w:hint="eastAsia"/>
          <w:sz w:val="28"/>
          <w:lang w:eastAsia="zh-CN"/>
        </w:rPr>
        <w:t>(二)、植入广告项目工艺技术设计方案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入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入广告项目将严格按照相关行业规范要求进行组织。通过有效控制产品质量，植入广告项目将致力于为顾客提供优质的植入广告项目产品和良好的服务。这体现了植入广告项目对于生产活动合规性和质量标准的高度重视，为植入广告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入广告项目注重生态效益和清洁生产原则。植入广告项目建设将紧密结合地方特色经济发展，与社会经济发展规划和区域环境保护规划方案相协调一致。通过与当地区域自然生态系统的结合，植入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入广告项目产品具有多样化的客户需求和个性化的特点。因此，植入广告项目产品规格品种多样，且单批生产数量较小。为满足这一特点，植入广告项目承办单位将建设先进的柔性制造生产线。通过广泛应用柔性制造技术，植入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入广告项目采用的技术具有较高的技术含量和自动化水平，处于国内先进水平。这一技术选用不仅体现了对生产效率、质量和环境友好性的高标准要求，同时为植入广告项目的可持续发展奠定了坚实的基础。</w:t>
      </w:r>
    </w:p>
    <w:p>
      <w:pPr>
        <w:pStyle w:val="Heading2"/>
        <w:ind w:firstLine="560" w:firstLineChars="200"/>
        <w:rPr>
          <w:rFonts w:ascii="仿宋" w:eastAsia="仿宋" w:hAnsi="仿宋" w:cs="仿宋" w:hint="eastAsia"/>
          <w:sz w:val="28"/>
          <w:lang w:eastAsia="zh-CN"/>
        </w:rPr>
      </w:pPr>
      <w:bookmarkStart w:id="13" w:name="_Toc250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为确保植入广告项目的高效生产和技术实施，我们制定了一套精心设计的设备选型方案，以满足植入广告项目生产、质量和环保的要求。该方案的主要特点如下：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入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针对植入广告项目产品的多样性和小批量生产的特点，我们将建设柔性制造生产线。通过在设备选型中考虑柔性制造技术，可以灵活应对不同产品规格和生产需求，实现生产线的高度灵活性和适应性。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971"/>
      <w:r>
        <w:rPr>
          <w:rFonts w:ascii="仿宋" w:eastAsia="仿宋" w:hAnsi="仿宋" w:cs="仿宋" w:hint="eastAsia"/>
          <w:sz w:val="28"/>
          <w:lang w:eastAsia="zh-CN"/>
        </w:rPr>
        <w:t>四、植入广告项目文档管理</w:t>
      </w:r>
      <w:bookmarkEnd w:id="14"/>
    </w:p>
    <w:p>
      <w:pPr>
        <w:pStyle w:val="Heading2"/>
        <w:rPr>
          <w:rFonts w:ascii="仿宋" w:eastAsia="仿宋" w:hAnsi="仿宋" w:cs="仿宋" w:hint="eastAsia"/>
          <w:lang w:eastAsia="zh-CN"/>
        </w:rPr>
      </w:pPr>
      <w:bookmarkStart w:id="15" w:name="_Toc137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植入广告项目高度重视文档的质量和准确性，以支持植入广告项目的各项活动和决策。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文档的编制始于植入广告项目计划的初期，我们制定了详细的文档编制计划，明确了每个文档的内容、格式和编写责任人。在植入广告项目启动阶段，我们首先编制了植入广告项目章程，明确定义了植入广告项目的目标、范围、风险等关键要素。随后，植入广告项目团队根据计划陆续编制了需求文档、设计文档、测试文档等各类文档，确保植入广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植入广告项目管理中的重要环节，旨在确保植入广告项目文档符合质量标准和植入广告项目需求。在植入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除了内部审查，我们还进行了外部审查，邀请植入广告项目相关利益方和专业领域的专家对文档进行独立审查。这有助于获取更全面、客观的反馈，确保植入广告项目文档不仅符合内部标准，也满足外部需求。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植入广告项目在文档编制与审查方面建立了严格的管理机制，通过规范的流程和多维度的审查，确保植入广告项目文档的质量、准确性和可靠性，为植入广告项目的顺利推进提供了有力支持。</w:t>
      </w:r>
    </w:p>
    <w:p>
      <w:pPr>
        <w:pStyle w:val="Heading2"/>
        <w:ind w:firstLine="560" w:firstLineChars="200"/>
        <w:rPr>
          <w:rFonts w:ascii="仿宋" w:eastAsia="仿宋" w:hAnsi="仿宋" w:cs="仿宋" w:hint="eastAsia"/>
          <w:sz w:val="28"/>
          <w:lang w:eastAsia="zh-CN"/>
        </w:rPr>
      </w:pPr>
      <w:bookmarkStart w:id="16" w:name="_Toc3051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我们通过多渠道发布文档，包括电子邮件、植入广告项目管理平台、内部网站等，以满足不同团队成员的偏好和需求。多渠道发布确保了信息的全面覆盖。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我们采用了精细的权限控制，确保只有授权人员可以访问敏感信息。这种安全措施保护了植入广告项目文档的机密性，防止了未经授权的信息泄露。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67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文档存档与归档是植入广告项目生命周期中一个至关重要的环节，直接关系到植入广告项目信息的长期保存和历史记录的完整性。在植入广告项目中，我们实施了一系列有效的文档存档与归档管理策略：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93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582"/>
      <w:r>
        <w:rPr>
          <w:rFonts w:ascii="仿宋" w:eastAsia="仿宋" w:hAnsi="仿宋" w:cs="仿宋" w:hint="eastAsia"/>
          <w:lang w:eastAsia="zh-CN"/>
        </w:rPr>
        <w:t>(一)、植入广告行业分析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行业一直以来都是市场的关注焦点。行业内的发展趋势、竞争态势以及潜在机会都对植入广告项目的推进产生深远的影响。通过深入研究行业的整体概貌，我们将更好地理解行业的核心特征，为植入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行业，技术一直是推动创新和发展的关键因素。我们将对当前技术趋势进行详尽分析，包括但不限于人工智能、大数据应用、先进制造技术等。这有助于植入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入广告项目成功的基础。我们将对主要竞争对手进行深入研究，包括其市场份额、产品特点、市场定位等。通过全面了解竞争对手的优势和劣势，植入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421"/>
      <w:r>
        <w:rPr>
          <w:rFonts w:ascii="仿宋" w:eastAsia="仿宋" w:hAnsi="仿宋" w:cs="仿宋" w:hint="eastAsia"/>
          <w:sz w:val="28"/>
          <w:lang w:eastAsia="zh-CN"/>
        </w:rPr>
        <w:t>(二)、植入广告市场分析预测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通过对市场规模的深入调研，我们将预测植入广告市场未来的增长趋势。这包括市场的整体规模、各细分领域的发展趋势等。植入广告项目可以根据市场的扩张速度和潜在机会，制定更符合市场需求的发展策略。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入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入广告项目实施过程中需要充分考虑的因素。我们将对市场风险进行全面评估，包括但不限于政策法规风险、市场竞争风险、技术变革风险等。通过对潜在风险的深入分析，植入广告项目可以制定相应的风险缓解策略，降低不确定性对植入广告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https://d.book118.com/818104040076006027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F5B45"/>
    <w:rsid w:val="328F5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0404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2024-01-17T04:54:00Z</dcterms:created>
  <dcterms:modified xsi:type="dcterms:W3CDTF">2024-01-17T04:54:38Z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0F5F7AE14BC64F7DA51DFAA40E29CF1B_11</vt:lpwstr>
  </property>
  <property fmtid="{D5CDD505-2E9C-101B-9397-08002B2CF9AE}" pid="3" name="KSOProductBuildVer">
    <vt:lpwstr>2052-12.1.0.16120</vt:lpwstr>
  </property>
</Properties>
</file>