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1、围堰高度应高出施工期间可能出现的最高水位（　　　）m。</w:t>
        <w:br/>
        <w:t>A.0.2-0.5</w:t>
        <w:br/>
        <w:t>B.0.4-0.6</w:t>
        <w:br/>
        <w:t>C.0.5-0.7</w:t>
        <w:br/>
        <w:t>D.0.6-0.8</w:t>
        <w:br/>
        <w:br/>
        <w:t xml:space="preserve">【答案】：C </w:t>
      </w:r>
    </w:p>
    <w:p>
      <w:r>
        <w:t>2、塔吊的防护，以下说法错误的是（　　　）。</w:t>
        <w:br/>
        <w:t>A.三保险”、“五限位”齐全有效。夹轨器要齐全</w:t>
        <w:br/>
        <w:t>B.路轨接地两端各设一组，中间间距不大于25m，电阻不大于4欧姆</w:t>
        <w:br/>
        <w:t>C.轨道横拉杆两端各设一组，中间杆距不大于6m</w:t>
        <w:br/>
        <w:t>D.轨道中间严禁堆杂物，路轨两侧和两端外堆物应离塔吊回转台尾部35cm以上</w:t>
        <w:br/>
        <w:br/>
        <w:t xml:space="preserve">【答案】：D </w:t>
      </w:r>
    </w:p>
    <w:p>
      <w:pPr>
        <w:sectPr w:rsidSect="00034616">
          <w:pgSz w:w="12240" w:h="15840"/>
          <w:pgMar w:top="1440" w:right="1800" w:bottom="1440" w:left="1800" w:header="720" w:footer="720" w:gutter="0"/>
          <w:cols w:space="720"/>
          <w:docGrid w:linePitch="360"/>
        </w:sectPr>
      </w:pPr>
      <w:r>
        <w:t>3、关于锤击沉桩法特点的表述，不正确的是（　　　）。</w:t>
        <w:br/>
        <w:t>A.由于沉桩时产生的噪声和振动较小，所以可在人口稠密的地方采用</w:t>
        <w:br/>
        <w:t>B.各种桩锤的施工效果在某种程度上受地层、地质、桩重和桩长等条件的限制，因此需注意选用</w:t>
        <w:br/>
        <w:t>C.锤击沉桩是在桩将土向外侧推挤的同时而贯入的施工方法</w:t>
        <w:br/>
        <w:t>D.由于沉桩时会产生较大的噪声和振动，在人口稠密的地方一般不宜采用</w:t>
        <w:br/>
        <w:br/>
        <w:t xml:space="preserve">【答案】：A </w:t>
      </w:r>
    </w:p>
    <w:p>
      <w:r>
        <w:t>4、下列不属于燃气管道安装完毕后应进行的试验的是（　　　）。</w:t>
        <w:br/>
        <w:t>A.管道吹扫</w:t>
        <w:br/>
        <w:t>B.强度试验</w:t>
        <w:br/>
        <w:t>C.闭水试验</w:t>
        <w:br/>
        <w:t>D.严密性试验</w:t>
        <w:br/>
        <w:br/>
        <w:t xml:space="preserve">【答案】：C </w:t>
      </w:r>
    </w:p>
    <w:p>
      <w:r>
        <w:t>5、普通水准测量时，在水准尺上读数通常应读至（　　　）。</w:t>
        <w:br/>
        <w:t>A.0.1mm</w:t>
        <w:br/>
        <w:t>B.1mm</w:t>
        <w:br/>
        <w:t>C.2mm</w:t>
        <w:br/>
        <w:t>D.5mm</w:t>
        <w:br/>
        <w:br/>
        <w:t xml:space="preserve">【答案】：B </w:t>
      </w:r>
    </w:p>
    <w:p>
      <w:r>
        <w:t>6、气管道焊口在使用聚乙烯防腐涂层进行防腐时，在防腐层涂装前，对钢管表面处理等级（　　　）</w:t>
        <w:br/>
        <w:t>A.Sal级</w:t>
        <w:br/>
        <w:t>B.Sa2级</w:t>
        <w:br/>
        <w:t>C.Sa2.5级</w:t>
        <w:br/>
        <w:t>D.Sa3级</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7、自动安平水准仪精平时用的是（　　　）。</w:t>
        <w:br/>
        <w:t>A.自动补偿装置</w:t>
        <w:br/>
        <w:t>B.管水准器</w:t>
        <w:br/>
        <w:t>C.圆水准器</w:t>
        <w:br/>
        <w:t>D.自动水准器</w:t>
        <w:br/>
        <w:br/>
        <w:t xml:space="preserve">【答案】：A </w:t>
      </w:r>
    </w:p>
    <w:p>
      <w:r>
        <w:t>8、市政工程中，竣工报告应由（　　　）进行提交。</w:t>
        <w:br/>
        <w:t>A.建设单位</w:t>
        <w:br/>
        <w:t>B.监理单位</w:t>
        <w:br/>
        <w:t>C.施工单位</w:t>
        <w:br/>
        <w:t>D.质量监督单位</w:t>
        <w:br/>
        <w:br/>
        <w:t xml:space="preserve">【答案】：C </w:t>
      </w:r>
    </w:p>
    <w:p>
      <w:r>
        <w:t>9、管道基础施工，当槽深超过（　　　），基础浇筑时，必须采用串筒或滑槽来倾倒混凝土，以防混凝土发生离析现象。</w:t>
        <w:br/>
        <w:t>A.1m</w:t>
        <w:br/>
        <w:t>B.2m</w:t>
        <w:br/>
        <w:t>C.3m</w:t>
        <w:br/>
        <w:t>D.4m</w:t>
        <w:br/>
        <w:br/>
        <w:t xml:space="preserve">【答案】：B </w:t>
      </w:r>
    </w:p>
    <w:p>
      <w:r>
        <w:t>10、脚手架搭设前，（　　　）应按脚手架专项施工方案的要求对搭设和使用人员进行技术交底。</w:t>
        <w:br/>
        <w:t>A.现场工程技术负责人</w:t>
        <w:br/>
        <w:t>B.项目负责人</w:t>
        <w:br/>
        <w:t>C.安全监督人员</w:t>
        <w:br/>
        <w:t>D.安装负责人</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11、当基坑面积较大，采用环形井点降水时，挖土运输设备出入道可不封闭，间距可达（　　　）m，一般留在地下水下游方向。</w:t>
        <w:br/>
        <w:t>A.4</w:t>
        <w:br/>
        <w:t>B.5</w:t>
        <w:br/>
        <w:t>C.6</w:t>
        <w:br/>
        <w:t>D.7</w:t>
        <w:br/>
        <w:br/>
        <w:t>【答案】：A</w:t>
      </w:r>
      <w:r>
        <w:t xml:space="preserve"> </w:t>
      </w:r>
    </w:p>
    <w:p>
      <w:r>
        <w:t>12、在流水施工方式中，成倍节拍流水施工的特点之一是（　　　）。</w:t>
        <w:br/>
        <w:t>A.同一施工过程在各施工段上的流水节拍相等</w:t>
        <w:br/>
        <w:t>B.同一施工过程在各施工段上的流水节拍不相等，但其值之间为倍数关系</w:t>
        <w:br/>
        <w:t>C.专业工作队之间的流水步距不相等，但其值之间为倍数关系</w:t>
        <w:br/>
        <w:t>D.专业工作队之间的流水步距相等，且等于流水节拍的最小公倍数</w:t>
        <w:br/>
        <w:br/>
        <w:t xml:space="preserve">【答案】：A </w:t>
      </w:r>
    </w:p>
    <w:p>
      <w:r>
        <w:t>13、安全生产须知不包括（　　　）。</w:t>
        <w:br/>
        <w:t>A.新工人进人工地前必须认真学习本工种安全技术操作规程</w:t>
        <w:br/>
        <w:t>B.进人施工现场，必须戴好安全帽、扣好帽带</w:t>
        <w:br/>
        <w:t>C.回家应换洗衣服</w:t>
        <w:br/>
        <w:t>D.高空作业时，不准往下或向上抛材料和工具等物件</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14、关于沥青混合料路面工程混合料拌合施工安全技术交底的内容，下列说法正确的是（　　　）。</w:t>
        <w:br/>
        <w:t>A.居民区附近，不得设置沥青混合料拌合站</w:t>
        <w:br/>
        <w:t>B.沥青混合料拌合站宜设置在乡镇、村庄附近</w:t>
        <w:br/>
        <w:t>C.施工完成后应及时符合雨水口顶部的高程，确认符合设计规定，路面不积水</w:t>
        <w:br/>
        <w:t>D.平台、支架、储料仓的强度和稳定性应满足搅拌站拌合水泥混凝土过程中荷载的要求</w:t>
        <w:br/>
        <w:br/>
        <w:t xml:space="preserve">【答案】：A </w:t>
      </w:r>
    </w:p>
    <w:p>
      <w:r>
        <w:t>15、某工程由于各施工段的工程量不等，各施工班组的施工人数又不同，使同一施工过程在各施工段上或各施工过程在同一施工段上的流水节拍无规律性，这时需要组织（　　　）施工。</w:t>
        <w:br/>
        <w:t>A.等节拍流水</w:t>
        <w:br/>
        <w:t>B.成倍节拍专业流水</w:t>
        <w:br/>
        <w:t>C.加快成倍节拍专业流水</w:t>
        <w:br/>
        <w:t>D.无节奏专业流水</w:t>
        <w:br/>
        <w:br/>
        <w:t xml:space="preserve">【答案】：D </w:t>
      </w:r>
    </w:p>
    <w:p>
      <w:r>
        <w:t>16、水泥混凝土路面施工摊铺混凝土时，板厚大于22crn的混凝土应分二次摊铺，下部摊铺厚度宜为总厚的（　　　）。</w:t>
        <w:br/>
        <w:t>A.2/5</w:t>
        <w:br/>
        <w:t>B.1/2</w:t>
        <w:br/>
        <w:t>C.3/5</w:t>
        <w:br/>
        <w:t>D.3/4</w:t>
        <w:br/>
        <w:br/>
        <w:t xml:space="preserve">【答案】：C </w:t>
      </w:r>
    </w:p>
    <w:p>
      <w:r>
        <w:t>17、对于特重及重交通等级的混凝土路面，横向胀缝、缩缝均设置（　　　）。</w:t>
        <w:br/>
        <w:t>A.连接杆</w:t>
        <w:br/>
        <w:t>B.传力杆</w:t>
        <w:br/>
        <w:t>C.拉力杆</w:t>
        <w:br/>
        <w:t>D.伸缩杆</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18、深度超过(</w:t>
      </w:r>
      <w:r>
        <w:t xml:space="preserve"> )m的基坑应设置密目式安全网做封闭式防护。（ </w:t>
      </w:r>
    </w:p>
    <w:p>
      <w:r>
        <w:t xml:space="preserve"> ）</w:t>
        <w:br/>
        <w:t>A.2</w:t>
        <w:br/>
        <w:t>B.3</w:t>
        <w:br/>
        <w:t>C.5</w:t>
        <w:br/>
        <w:t>D.8</w:t>
        <w:br/>
        <w:br/>
        <w:t>【答案】：A</w:t>
      </w:r>
      <w:r>
        <w:t xml:space="preserve"> </w:t>
      </w:r>
    </w:p>
    <w:p>
      <w:r>
        <w:t>19、（　　　）主要用于确定施工机具类型、数量、进场时间，可据此落实施工机具来源，组织进场。</w:t>
        <w:br/>
        <w:t>A.施工机械需要量计划</w:t>
        <w:br/>
        <w:t>B.施工机具采购计划</w:t>
        <w:br/>
        <w:t>C.施工机械购置计划</w:t>
        <w:br/>
        <w:t>D.施工机械备案表</w:t>
        <w:br/>
        <w:br/>
        <w:t xml:space="preserve">【答案】：A </w:t>
      </w:r>
    </w:p>
    <w:p>
      <w:r>
        <w:t>20、围堰使用期间河流的常水位为+2．Om，可能出现的最高水位（包括浪高）为+3.Om，则该围堰顶的最低标高应为（　　　）m。</w:t>
        <w:br/>
        <w:t>A.2.5</w:t>
        <w:br/>
        <w:t>B.3</w:t>
        <w:br/>
        <w:t>C.3.5</w:t>
        <w:br/>
        <w:t>D.4</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21、关于水泥混凝土路面工程模板施工安全技术交底的内容，下列说法正确的是（　　　）。</w:t>
        <w:br/>
        <w:t>A.支模使用的大锤应坚固、安装应牢固，锤顶平整、无飞刺</w:t>
        <w:br/>
        <w:t>B.打锤时，扶钎人员应在打锤人的正面，采用长柄夹具扶钎</w:t>
        <w:br/>
        <w:t>C.模板及其支架的强度、刚度和变形量应满足各施工段荷载的要求</w:t>
        <w:br/>
        <w:t>D.路堑、沟槽边卸料时，据路堑、槽边缘不得小于5m，车轮应挡掩牢固，槽下不得有人</w:t>
        <w:br/>
        <w:br/>
        <w:t xml:space="preserve">【答案】：A </w:t>
      </w:r>
    </w:p>
    <w:p>
      <w:r>
        <w:t>22、控制地下连续墙挖槽精度的是（　　　）</w:t>
        <w:br/>
        <w:t>A.导沟</w:t>
        <w:br/>
        <w:t>B.实测设备</w:t>
        <w:br/>
        <w:t>C.导墙</w:t>
        <w:br/>
        <w:t>D.围护结构</w:t>
        <w:br/>
        <w:br/>
        <w:t xml:space="preserve">【答案】：C </w:t>
      </w:r>
    </w:p>
    <w:p>
      <w:r>
        <w:t>23、直接从事施工作业人员的工资属于( )。（  ）</w:t>
        <w:br/>
        <w:t>A.人工费</w:t>
        <w:br/>
        <w:t>B.直接成本</w:t>
        <w:br/>
        <w:t>C.其他直接费</w:t>
        <w:br/>
        <w:t>D.间接成本</w:t>
        <w:br/>
        <w:br/>
        <w:t xml:space="preserve">【答案】：A </w:t>
      </w:r>
    </w:p>
    <w:p>
      <w:r>
        <w:t>24、路基施工时，填方地段施工，应留（　　　）的横坡整平压实，以防积水。</w:t>
        <w:br/>
        <w:t>A.1%-2%</w:t>
        <w:br/>
        <w:t>B.2%-3%</w:t>
        <w:br/>
        <w:t>C.3%-4%</w:t>
        <w:br/>
        <w:t>D.4%-5%</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25、大体积混凝土应在环境较低时浇筑，浇筑温度（振捣后50~100mm深处的温度）不宜高于（　　　）。</w:t>
        <w:br/>
        <w:t>A.10</w:t>
        <w:br/>
        <w:t>B.20</w:t>
        <w:br/>
        <w:t>C.28</w:t>
        <w:br/>
        <w:t>D.35</w:t>
        <w:br/>
        <w:br/>
        <w:t>【答案】：C</w:t>
      </w:r>
      <w:r>
        <w:t xml:space="preserve"> </w:t>
      </w:r>
    </w:p>
    <w:p>
      <w:r>
        <w:t>26、关于沥青混合料路面混合料摊铺与碾压施工安全技术交底的内容，下列说法正确的是（　　　）。</w:t>
        <w:br/>
        <w:t>A.沥青混凝土摊铺机作业，必须由施工员指挥</w:t>
        <w:br/>
        <w:t>B.摊铺机运行中，应及时做好机械养护与保养工作</w:t>
        <w:br/>
        <w:t>C.摊铺作业在酷热时段应采取降暑措施</w:t>
        <w:br/>
        <w:t>D.沥青混凝土碾压工程中，应由施工员统一指挥</w:t>
        <w:br/>
        <w:br/>
        <w:t xml:space="preserve">【答案】：C </w:t>
      </w:r>
    </w:p>
    <w:p>
      <w:r>
        <w:t>27、安全检查可分为（　　　）。（其中①日常性检查；②专业性检查；③季节性检查；④节假日前后的检查；⑤不定期检查）</w:t>
        <w:br/>
        <w:t>A.①③④</w:t>
        <w:br/>
        <w:t>B.②⑤</w:t>
        <w:br/>
        <w:t>C.①②⑤</w:t>
        <w:br/>
        <w:t>D.①②③④⑤</w:t>
        <w:br/>
        <w:br/>
        <w:t xml:space="preserve">【答案】：D </w:t>
      </w:r>
    </w:p>
    <w:p>
      <w:r>
        <w:t>28、关于二灰稳定土的说法，正确的是（　　　）。</w:t>
        <w:br/>
        <w:t>A.抗冻性能比石灰土低</w:t>
        <w:br/>
        <w:t>B.粉煤灰用量越多</w:t>
        <w:br/>
        <w:t>C.收缩性大于水泥土和石灰土</w:t>
        <w:br/>
        <w:t>D.被禁止用于高等级路面的基层</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29、如果本单位工程是整个建设项目中的一个项目，应把（　　　）的总体施工部署，以及对本工程施工的有关规定和要求，作为编制依据。</w:t>
        <w:br/>
        <w:t>A.施工组织总设计</w:t>
        <w:br/>
        <w:t>B.施工组织设计</w:t>
        <w:br/>
        <w:t>C.施工进度</w:t>
        <w:br/>
        <w:t>D.施工计划</w:t>
        <w:br/>
        <w:br/>
        <w:t>【答案】：A</w:t>
      </w:r>
      <w:r>
        <w:t xml:space="preserve"> </w:t>
      </w:r>
    </w:p>
    <w:p>
      <w:r>
        <w:t>30、排水工程采用柔性管道时，管道敷设完毕，安装验收合格后土方回填，要求回填到管顶以上（　　　）的高度，防止管道因雨漂浮。</w:t>
        <w:br/>
        <w:t>A.等于管径</w:t>
        <w:br/>
        <w:t>B.略小于一倍管径</w:t>
        <w:br/>
        <w:t>C.大于一倍管径</w:t>
        <w:br/>
        <w:t>D.大于两倍管径</w:t>
        <w:br/>
        <w:br/>
        <w:t xml:space="preserve">【答案】：C </w:t>
      </w:r>
    </w:p>
    <w:p>
      <w:r>
        <w:t>31、施工企业进度控制的任务是依据（　　　），按照施工进度的要求控制进度。</w:t>
        <w:br/>
        <w:t>A.建设项目总进度目标</w:t>
        <w:br/>
        <w:t>B.施工总进度计划</w:t>
        <w:br/>
        <w:t>C.建安工程工期定额</w:t>
        <w:br/>
        <w:t>D.施工承包合同</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32、大修的城市道路竣工后（　　　）年内不得挖掘。</w:t>
        <w:br/>
        <w:t>A.3</w:t>
        <w:br/>
        <w:t>B.5</w:t>
        <w:br/>
        <w:t>C.7</w:t>
        <w:br/>
        <w:t>D.5</w:t>
        <w:br/>
        <w:br/>
        <w:t xml:space="preserve">【答案】：A </w:t>
      </w:r>
    </w:p>
    <w:p>
      <w:r>
        <w:t>33、燃气管道在直埋电缆处为整条管道的最低点，设计应考虑在此最低点处增设（　　　）</w:t>
        <w:br/>
        <w:t>A.阀门</w:t>
        <w:br/>
        <w:t>B.排水器</w:t>
        <w:br/>
        <w:t>C.放散管</w:t>
        <w:br/>
        <w:t>D.补偿器</w:t>
        <w:br/>
        <w:br/>
        <w:t xml:space="preserve">【答案】：B </w:t>
      </w:r>
    </w:p>
    <w:p>
      <w:r>
        <w:t>34、在下列管理中，属于总包单位劳务管理基础的是</w:t>
        <w:br/>
        <w:t>A.劳务实名制管理</w:t>
        <w:br/>
        <w:t>B.劳务合同制管理</w:t>
        <w:br/>
        <w:t>C.劳务安全教育培训管理</w:t>
        <w:br/>
        <w:t>D.劳务人员现场考勤、标识管理</w:t>
        <w:br/>
        <w:br/>
        <w:t xml:space="preserve">【答案】：A </w:t>
      </w:r>
    </w:p>
    <w:p>
      <w:r>
        <w:t>35、下列不属于渗渠质量验收主控项目的选项是</w:t>
        <w:br/>
        <w:t>A.所用预制构件、配件、拋石料</w:t>
        <w:br/>
        <w:t>B.预制管材、滤料及原材料的规格性能</w:t>
        <w:br/>
        <w:t>C.集水管安装的进水孔方向正确.且无堵塞；管道坡度必须符合设计要求</w:t>
        <w:br/>
        <w:t>D.抽水清洗、产水量的测定</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36、计算市政工程产品价格的基础是(</w:t>
      </w:r>
      <w:r>
        <w:t xml:space="preserve"> )。（ </w:t>
      </w:r>
    </w:p>
    <w:p>
      <w:r>
        <w:t xml:space="preserve"> ）</w:t>
        <w:br/>
        <w:t>A.清单计价</w:t>
        <w:br/>
        <w:t>B.施工定额</w:t>
        <w:br/>
        <w:t>C.劳动定额</w:t>
        <w:br/>
        <w:t>D.预算定额</w:t>
        <w:br/>
        <w:br/>
        <w:t>【答案】：D</w:t>
      </w:r>
      <w:r>
        <w:t xml:space="preserve"> </w:t>
      </w:r>
    </w:p>
    <w:p>
      <w:r>
        <w:t>37、为确保桩头浮浆层凿除后桩基面混凝土达到设计强度，灌注桩的桩顶应高出设计标高（　　　）</w:t>
        <w:br/>
        <w:t>A.0.2～0.6m</w:t>
        <w:br/>
        <w:t>B.0.3～0.8m</w:t>
        <w:br/>
        <w:t>C.0.5～1m</w:t>
        <w:br/>
        <w:t>D.0.8～1.5m</w:t>
        <w:br/>
        <w:br/>
        <w:t xml:space="preserve">【答案】：C </w:t>
      </w:r>
    </w:p>
    <w:p>
      <w:r>
        <w:t>38、在市政工程施工时，施工段划分的大小应与（　　　）及其生产力相适应。</w:t>
        <w:br/>
        <w:t>A.流水施工</w:t>
        <w:br/>
        <w:t>B.施工进度</w:t>
        <w:br/>
        <w:t>C.劳动组织</w:t>
        <w:br/>
        <w:t>D.施工安全</w:t>
        <w:br/>
        <w:br/>
        <w:t xml:space="preserve">【答案】：C </w:t>
      </w:r>
    </w:p>
    <w:p>
      <w:r>
        <w:t>39、（　　　）是规划和指导施工全过程的综合性技术经济文件。</w:t>
        <w:br/>
        <w:t>A.施工方案</w:t>
        <w:br/>
        <w:t>B.施工组织设计</w:t>
        <w:br/>
        <w:t>C.施工进度计划</w:t>
        <w:br/>
        <w:t>D.施工安全方案</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40、在潮湿状态下养护，二灰混合料基层的养护时间至少应为（　　　）</w:t>
        <w:br/>
        <w:t>A.3d</w:t>
        <w:br/>
        <w:t>B.7d</w:t>
        <w:br/>
        <w:t>C.14d</w:t>
        <w:br/>
        <w:t>D.28d</w:t>
        <w:br/>
        <w:br/>
        <w:t>【答案】：B</w:t>
      </w:r>
      <w:r>
        <w:t xml:space="preserve"> </w:t>
      </w:r>
    </w:p>
    <w:p>
      <w:r>
        <w:t>41、新建的城市道路交付使用后（　　　）年内不得挖掘。</w:t>
        <w:br/>
        <w:t>A.1</w:t>
        <w:br/>
        <w:t>B.2</w:t>
        <w:br/>
        <w:t>C.3</w:t>
        <w:br/>
        <w:t>D.5</w:t>
        <w:br/>
        <w:br/>
        <w:t xml:space="preserve">【答案】：D </w:t>
      </w:r>
    </w:p>
    <w:p>
      <w:r>
        <w:t>42、涵洞是城镇道路路基工程重要组成部分，小型断面涵洞通常用作排水，一般采用（　　　）形式。</w:t>
        <w:br/>
        <w:t>A.管涵</w:t>
        <w:br/>
        <w:t>B.拱形涵</w:t>
        <w:br/>
        <w:t>C.盖板涵</w:t>
        <w:br/>
        <w:t>D.箱涵</w:t>
        <w:br/>
        <w:br/>
        <w:t xml:space="preserve">【答案】：A </w:t>
      </w:r>
    </w:p>
    <w:p>
      <w:r>
        <w:t>43、下列锚具属于支承锚固的是（　　　）。</w:t>
        <w:br/>
        <w:t>A.钢质锥塞锚具</w:t>
        <w:br/>
        <w:t>B.夹片锚具</w:t>
        <w:br/>
        <w:t>C.镦头锚具</w:t>
        <w:br/>
        <w:t>D.楔片锚具</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44、关于石方路基施工要点，下列说法错误的是（　　　）</w:t>
        <w:br/>
        <w:t>A.先修筑试验段，以确定松铺厚度、压实机具组合、压实遍数及沉降差等施工参数</w:t>
        <w:br/>
        <w:t>B.修筑填石路堤应进行地表清理，先码砌中部，然后逐层水平填筑石料，确保边坡稳定</w:t>
        <w:br/>
        <w:t>C.填石路堤宜选用12t以上的振动压路机</w:t>
        <w:br/>
        <w:t>D.路基范围内管线、构筑物四周的沟槽宜回填土料</w:t>
        <w:br/>
        <w:br/>
        <w:t>【答案】：B</w:t>
      </w:r>
      <w:r>
        <w:t xml:space="preserve"> </w:t>
      </w:r>
    </w:p>
    <w:p>
      <w:r>
        <w:t>45、工程目标主要包括工期目标、（　　　）、安全文明创建目标、技术创新目标等。</w:t>
        <w:br/>
        <w:t>A.施工目标</w:t>
        <w:br/>
        <w:t>B.生产目标</w:t>
        <w:br/>
        <w:t>C.进度目标</w:t>
        <w:br/>
        <w:t>D.质量目标</w:t>
        <w:br/>
        <w:br/>
        <w:t xml:space="preserve">【答案】：D </w:t>
      </w:r>
    </w:p>
    <w:p>
      <w:r>
        <w:t>46、选用施工成本管理方法应遵循的原则不包括下列哪一项？</w:t>
        <w:br/>
        <w:t>A.实用性原则</w:t>
        <w:br/>
        <w:t>B.灵活性原则</w:t>
        <w:br/>
        <w:t>C.坚定性原则</w:t>
        <w:br/>
        <w:t>D.加强性原则</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47、换热站内管道应分别在管道高点、低点设置（　　　）</w:t>
        <w:br/>
        <w:t>A.放水装置，放气装置</w:t>
        <w:br/>
        <w:t>B.减压装置，放气装置</w:t>
        <w:br/>
        <w:t>C.放气装置，放水装置</w:t>
        <w:br/>
        <w:t>D.减压装置，放水装置</w:t>
        <w:br/>
        <w:br/>
        <w:t xml:space="preserve">【答案】：C </w:t>
      </w:r>
    </w:p>
    <w:p>
      <w:r>
        <w:t>48、划分（　　　）的目的是使各施工队（组）的劳动力能正常进行流水连续作业，以避免出现停歇现象。</w:t>
        <w:br/>
        <w:t>A.施工过程</w:t>
        <w:br/>
        <w:t>B.施工段</w:t>
        <w:br/>
        <w:t>C.工作面</w:t>
        <w:br/>
        <w:t>D.时间参数</w:t>
        <w:br/>
        <w:br/>
        <w:t xml:space="preserve">【答案】：B </w:t>
      </w:r>
    </w:p>
    <w:p>
      <w:r>
        <w:t>49、工程质事事故发生后，事故现场有关人员应当亚即向（　　　）报告。</w:t>
        <w:br/>
        <w:t>A.项目技术负责人</w:t>
        <w:br/>
        <w:t>B.项目组长</w:t>
        <w:br/>
        <w:t>C.工程建设单位负责人</w:t>
        <w:br/>
        <w:t>D.监理人员</w:t>
        <w:br/>
        <w:br/>
        <w:t xml:space="preserve">【答案】：C </w:t>
      </w:r>
    </w:p>
    <w:p>
      <w:r>
        <w:t>50、关于周转性材料消耗量的说法，正确的是（　　　）。</w:t>
        <w:br/>
        <w:t>A.周转性材料的消耗量是指材料使用量</w:t>
        <w:br/>
        <w:t>B.周转性材料的消耗量应当用材料的一次使用量和摊销量两个指标表示</w:t>
        <w:br/>
        <w:t>C.周转性材料的摊销量供施工企业组织使用</w:t>
        <w:br/>
        <w:t>D.周转性材料的消耗量与周转使用次数无关</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51、下列关于施工过程质量验收不合格处理描述错误的是（　　　）。</w:t>
        <w:br/>
        <w:t>A.在检验批验收时，发现存在严重缺陷的应推到重做</w:t>
        <w:br/>
        <w:t>B.在检验批验收时，有一般的缺陷通过反修或更换消除缺陷后，应不做再验收</w:t>
        <w:br/>
        <w:t>C.严重质量缺陷或超过检验批范围内的缺陷，经法定检测单位检测鉴定以后，认为不能满足最低限度的安全储备和使用功能，则必须进行加固处理</w:t>
        <w:br/>
        <w:t>D.通过返修或加固处理后仍不能满足安全使用要求的分部工程严禁验收</w:t>
        <w:br/>
        <w:br/>
        <w:t>【答案】：B</w:t>
      </w:r>
      <w:r>
        <w:t xml:space="preserve"> </w:t>
      </w:r>
    </w:p>
    <w:p>
      <w:r>
        <w:t>52、（　　　）应具有足够的、均匀一致的承载力和较大的刚度；有足够的抗冲刷能力和抗变形能力，坚实、平整、整体性好。</w:t>
        <w:br/>
        <w:t>A.垫层</w:t>
        <w:br/>
        <w:t>B.基层</w:t>
        <w:br/>
        <w:t>C.面层</w:t>
        <w:br/>
        <w:t>D.承重层</w:t>
        <w:br/>
        <w:br/>
        <w:t xml:space="preserve">【答案】：B </w:t>
      </w:r>
    </w:p>
    <w:p>
      <w:r>
        <w:t>53、预应力筋张拉后，应及时进行孔道压浆，多跨连续有连接器的预应力筋孔道，应张拉完一段灌注一段；孔道压浆宜采用水泥浆，水泥浆应符合设计要求，如设计无要求，则不能低于（　　　）MPa。</w:t>
        <w:br/>
        <w:t>A.10</w:t>
        <w:br/>
        <w:t>B.20</w:t>
        <w:br/>
        <w:t>C.30</w:t>
        <w:br/>
        <w:t>D.40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54、合同管理必须遵守（　　　）《建筑法》及有关法律法规。</w:t>
        <w:br/>
        <w:t>A.《合同法》</w:t>
        <w:br/>
        <w:t>B.《劳动法》</w:t>
        <w:br/>
        <w:t>C.《管理法》</w:t>
        <w:br/>
        <w:t>D.《劳务法》</w:t>
        <w:br/>
        <w:br/>
        <w:t>【答案】：A</w:t>
      </w:r>
      <w:r>
        <w:t xml:space="preserve"> </w:t>
      </w:r>
    </w:p>
    <w:p>
      <w:r>
        <w:t>55、当一个施工段上所需完成的劳动量或机械台班量和每天的工作班组固定不变，增加班组的人数或机械台班数，流水节拍（　　　）。</w:t>
        <w:br/>
        <w:t>A.变大</w:t>
        <w:br/>
        <w:t>B.变小</w:t>
        <w:br/>
        <w:t>C.不能确定</w:t>
        <w:br/>
        <w:t>D.不变</w:t>
        <w:br/>
        <w:br/>
        <w:t xml:space="preserve">【答案】：B </w:t>
      </w:r>
    </w:p>
    <w:p>
      <w:r>
        <w:t>56、整体式现浇混凝土施工池体结构施工流程说法正确的是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57、刃脚的垫层除采用砂垫层上铺垫木或素混凝土，还应满足的要求说法不正确的是（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【答案】：B</w:t>
      </w:r>
      <w:r>
        <w:t xml:space="preserve"> </w:t>
      </w:r>
    </w:p>
    <w:p>
      <w:r>
        <w:t>58、城市污水处理方法中，不属于物理处理法的是（　　　）：</w:t>
        <w:br/>
        <w:t>A.筛滤法</w:t>
        <w:br/>
        <w:t>B.气浮法</w:t>
        <w:br/>
        <w:t>C.萃取法</w:t>
        <w:br/>
        <w:t>D.沉淀法</w:t>
        <w:br/>
        <w:br/>
        <w:t xml:space="preserve">【答案】：C </w:t>
      </w:r>
    </w:p>
    <w:p>
      <w:r>
        <w:t>59、把施工对象划分成若干个施工段，每个施工过程的专业队依次连续地在每个施工段上进行作业，以达到连续、均衡施工，这种组织方式被称为（　　　）。</w:t>
        <w:br/>
        <w:t>A.依次施工</w:t>
        <w:br/>
        <w:t>B.平行施工</w:t>
        <w:br/>
        <w:t>C.流水施工</w:t>
        <w:br/>
        <w:t>D.搭接施工</w:t>
        <w:br/>
        <w:br/>
        <w:t xml:space="preserve">【答案】：A </w:t>
      </w:r>
    </w:p>
    <w:p>
      <w:r>
        <w:t>60、用于城镇快速路、主干路的沥青表面层粗集料的压碎值不大于（　　　）</w:t>
        <w:br/>
        <w:t>A.20%</w:t>
        <w:br/>
        <w:t>B.24%</w:t>
        <w:br/>
        <w:t>C.26%</w:t>
        <w:br/>
        <w:t>D.28%</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61、以集散交通的功能为主，兼有服务功能的道路是（　　　）</w:t>
        <w:br/>
        <w:t>A.快速路</w:t>
        <w:br/>
        <w:t>B.次干路</w:t>
        <w:br/>
        <w:t>C.主干路</w:t>
        <w:br/>
        <w:t>D.支路</w:t>
        <w:br/>
        <w:br/>
        <w:t>【答案】：B</w:t>
      </w:r>
      <w:r>
        <w:t xml:space="preserve"> </w:t>
      </w:r>
    </w:p>
    <w:p>
      <w:r>
        <w:t>62、具备独立施工条件并能形成独立使用功能的建筑物或构筑物为一个（　　　）。</w:t>
        <w:br/>
        <w:t>A.单项工程</w:t>
        <w:br/>
        <w:t>B.单位工程</w:t>
        <w:br/>
        <w:t>C.分部工程</w:t>
        <w:br/>
        <w:t>D.分项工程</w:t>
        <w:br/>
        <w:br/>
        <w:t xml:space="preserve">【答案】：B </w:t>
      </w:r>
    </w:p>
    <w:p>
      <w:r>
        <w:t>63、在隧道暗挖施工中，防水效果差的施工方法是（　　　）</w:t>
        <w:br/>
        <w:t>A.全断面法</w:t>
        <w:br/>
        <w:t>B.中隔壁法</w:t>
        <w:br/>
        <w:t>C.侧洞法</w:t>
        <w:br/>
        <w:t>D.正台阶法</w:t>
        <w:br/>
        <w:br/>
        <w:t xml:space="preserve">【答案】：C </w:t>
      </w:r>
    </w:p>
    <w:p>
      <w:r>
        <w:t>64、依靠墙体自重抵抗墙后土体侧向推力，目前城镇道路常用的挡土墙结构形式是（　　　）</w:t>
        <w:br/>
        <w:t>A.重力式挡土墙</w:t>
        <w:br/>
        <w:t>B.衡重式挡土墙</w:t>
        <w:br/>
        <w:t>C.悬臂式挡土墙</w:t>
        <w:br/>
        <w:t>D.扶壁式挡土墙</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65、按（　　　）分类可将供热管道分为蒸汽热网和热水热网。</w:t>
        <w:br/>
        <w:t>A.系统形式</w:t>
        <w:br/>
        <w:t>B.所处地位</w:t>
        <w:br/>
        <w:t>C.敷设方式</w:t>
        <w:br/>
        <w:t>D.热媒种类</w:t>
        <w:br/>
        <w:br/>
        <w:t>【答案】：D</w:t>
      </w:r>
      <w:r>
        <w:t xml:space="preserve"> </w:t>
      </w:r>
    </w:p>
    <w:p>
      <w:r>
        <w:t>66、在双代号网络计划中，如果生产性工作M和N之间的先后顺序关系属于工艺关系，则说明它们的先后顺序是由（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r>
        <w:t>67、（　　　）是施工进度计划的基本组成单元。</w:t>
        <w:br/>
        <w:t>A.施工进度</w:t>
        <w:br/>
        <w:t>B.施工计划</w:t>
        <w:br/>
        <w:t>C.施工过程</w:t>
        <w:br/>
        <w:t>D.施工成本</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68、专项方案应当由施工单位技术部门组织本单位施工技术、安全、质量等部门的专业技术人员进行审核。经审核合格的，由（　　　）签字。</w:t>
        <w:br/>
        <w:t>A.项目技术负责人</w:t>
        <w:br/>
        <w:t>B.施工单位技术负责人</w:t>
        <w:br/>
        <w:t>C.总监理工程师</w:t>
        <w:br/>
        <w:t>D.建设单位项目负责人</w:t>
        <w:br/>
        <w:br/>
        <w:t xml:space="preserve">【答案】：B </w:t>
      </w:r>
    </w:p>
    <w:p>
      <w:r>
        <w:t>69、下列对分包合同的履行说法错误的是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 xml:space="preserve">【答案】：D </w:t>
      </w:r>
    </w:p>
    <w:p>
      <w:r>
        <w:t>70、DS3水准仪，数字3表示的意义是每公里往返测高差中数的（　　　）误差不超过3mm。</w:t>
        <w:br/>
        <w:t>A.偶然</w:t>
        <w:br/>
        <w:t>B.相对</w:t>
        <w:br/>
        <w:t>C.绝对</w:t>
        <w:br/>
        <w:t>D.平均</w:t>
        <w:br/>
        <w:br/>
        <w:t xml:space="preserve">【答案】：A </w:t>
      </w:r>
    </w:p>
    <w:p>
      <w:r>
        <w:t>71、管棚施工的工艺流程是（　　　）。</w:t>
        <w:br/>
        <w:t>A.测放孔位—钻机就位—压入钢管—水平钻孔—注浆—封口一开挖</w:t>
        <w:br/>
        <w:t>B.测放孔位—钻机就位—水平钻孔—注浆—压人钢管—封口一开挖</w:t>
        <w:br/>
        <w:t>C.测放孔位一钻机就位—水平钵孔一压入钢管一注浆—封口—开挖</w:t>
        <w:br/>
        <w:t>D.测放孔位—压入钢管—钻机就位—水平钻孔—注浆—封口—开挖</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72、预应力混凝土连续梁悬臂浇筑施工中，顶板纵向预应力筋正确的张拉顺序是（　　　）</w:t>
        <w:br/>
        <w:t>A.上下对称张拉</w:t>
        <w:br/>
        <w:t>B.左右对称张拉</w:t>
        <w:br/>
        <w:t>C.上下、左右依次张拉，</w:t>
        <w:br/>
        <w:t>D.上下、左右对称张拉</w:t>
        <w:br/>
        <w:br/>
        <w:t>【答案】：D</w:t>
      </w:r>
      <w:r>
        <w:t xml:space="preserve"> </w:t>
      </w:r>
    </w:p>
    <w:p>
      <w:r>
        <w:t>73、计算劳动量和机械台班数时，应首先确定所采用的（　　　）。</w:t>
        <w:br/>
        <w:t>A.定额</w:t>
        <w:br/>
        <w:t>B.施工方案</w:t>
        <w:br/>
        <w:t>C.施工组织设计</w:t>
        <w:br/>
        <w:t>D.施工顺序</w:t>
        <w:br/>
        <w:br/>
        <w:t xml:space="preserve">【答案】：A </w:t>
      </w:r>
    </w:p>
    <w:p>
      <w:r>
        <w:t>74、机械式接口球墨铸铁管道铺设工艺流程是（　　　）。</w:t>
        <w:br/>
        <w:t>A.管道垫层→承口下挖工作坑→下管一清理承口→对口→刷润滑剂→临时紧固→螺栓全方位紧固→检查螺栓扭矩</w:t>
        <w:br/>
        <w:t>B.管道垫层→承口下挖工作坑→下管→清理承口→安装机具设备→清理胶圈、上胶圈→在插口外表面和胶圈上刷润滑剂→顶推管节插人承口→检查</w:t>
        <w:br/>
        <w:t>C.下管→清理插口、压兰和橡胶圈→压兰和胶圈定位→清理承口→清理胶圈、上胶圈→安装机具设备→在插口外表面和胶圈上刷润滑剂→顶推管节插人承口→检查</w:t>
        <w:br/>
        <w:t>D.下管→清理插口、压兰和橡胶圈→压垩和胶圈定位→清理承口→刷润滑剂→对口→临时紧固→螺栓全方位紧固→检查螺栓扭矩</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75、对于建设工程项目的质量控制，需要系统有效地应用（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【答案】：A</w:t>
      </w:r>
      <w:r>
        <w:t xml:space="preserve"> </w:t>
      </w:r>
    </w:p>
    <w:p>
      <w:r>
        <w:t>76、改良沥青混合料生产温度应根据改良沥青品种、黏度、气候条件、铺装层的厚度确定，通常较普通沥青混合料的正常生产温度提高</w:t>
        <w:br/>
        <w:t>A.5-10℃</w:t>
        <w:br/>
        <w:t>B.10-20℃</w:t>
        <w:br/>
        <w:t>C.20-25℃</w:t>
        <w:br/>
        <w:t>D.25-30℃</w:t>
        <w:br/>
        <w:br/>
        <w:t xml:space="preserve">【答案】：B </w:t>
      </w:r>
    </w:p>
    <w:p>
      <w:r>
        <w:t>77、下列有关施工场地的要求不正确的是</w:t>
        <w:br/>
        <w:t>A.施工道路应当平整坚实.硬化材料可以采用混凝土、预制块或用石屑、焦渣、砂头等压实整平.保证不沉陷、不扬尘.防止泥土带人市政道路</w:t>
        <w:br/>
        <w:t>B.施工现场应设置排水系统及沉淀池.现场废水不得直接排入市政污水管网和河流</w:t>
        <w:br/>
        <w:t>C.场地应当平整.无障碍物.无坑洼和凹凸不平.雨季不积水.暖季应适当绿化</w:t>
        <w:br/>
        <w:t>D.现场存放的化学品等应设有专门的库房.库房地面应进行防渗漏处理</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78、管涵通称采用工厂预制钢筋混凝土管的成品管节，下面不属于管节断面形式的是（　　　）</w:t>
        <w:br/>
        <w:t>A.圆形</w:t>
        <w:br/>
        <w:t>B.菱形</w:t>
        <w:br/>
        <w:t>C.卵形</w:t>
        <w:br/>
        <w:t>D.矩形</w:t>
        <w:br/>
        <w:br/>
        <w:t xml:space="preserve">【答案】：B </w:t>
      </w:r>
    </w:p>
    <w:p>
      <w:r>
        <w:t>79、（　　　）围护结构适用于黏性土、砂性土和粒径不大于100mm的砂石地层。</w:t>
        <w:br/>
        <w:t>A.工字钢</w:t>
        <w:br/>
        <w:t>B.钢板桩</w:t>
        <w:br/>
        <w:t>C.钻孔灌注桩</w:t>
        <w:br/>
        <w:t>D.SMW桩</w:t>
        <w:br/>
        <w:br/>
        <w:t xml:space="preserve">【答案】：A </w:t>
      </w:r>
    </w:p>
    <w:p>
      <w:r>
        <w:t>80、装载机主要用于（　　　）。</w:t>
        <w:br/>
        <w:t>A.挖土</w:t>
        <w:br/>
        <w:t>B.铲装散状物料</w:t>
        <w:br/>
        <w:t>C.运土</w:t>
        <w:br/>
        <w:t>D.碾压路基</w:t>
        <w:br/>
        <w:br/>
        <w:t xml:space="preserve">【答案】：B </w:t>
      </w:r>
    </w:p>
    <w:p>
      <w:r>
        <w:t>81、无压管道安装完毕检查合格后，做闭水检验时，向管道内充水并应保持（　　　）</w:t>
        <w:br/>
        <w:t>A.下游管内顶以上2m.水头压力</w:t>
        <w:br/>
        <w:t>B.上游管内顶以上2m水头压力</w:t>
        <w:br/>
        <w:t>C.本管段管内2m以上水头压力</w:t>
        <w:br/>
        <w:t>D.上游管外顶以上1m水头压力</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82、下列建设维修项目中，不属于城市燃气工程的是（　　　）</w:t>
        <w:br/>
        <w:t>A.长输管线建设</w:t>
        <w:br/>
        <w:t>B.汽车加气站建设</w:t>
        <w:br/>
        <w:t>C.气源建设与维修</w:t>
        <w:br/>
        <w:t>D.压缩天然气站维修</w:t>
        <w:br/>
        <w:br/>
        <w:t>【答案】：A</w:t>
      </w:r>
      <w:r>
        <w:t xml:space="preserve"> </w:t>
      </w:r>
    </w:p>
    <w:p>
      <w:r>
        <w:t>83、沉桩方式不包括</w:t>
        <w:br/>
        <w:t>A.锤击沉桩</w:t>
        <w:br/>
        <w:t>B.放射沉桩</w:t>
        <w:br/>
        <w:t>C.振动沉桩</w:t>
        <w:br/>
        <w:t>D.静力压桩</w:t>
        <w:br/>
        <w:br/>
        <w:t xml:space="preserve">【答案】：B </w:t>
      </w:r>
    </w:p>
    <w:p>
      <w:r>
        <w:t>84、直接消耗一次热媒，中间设备极少，一次补充热媒量大的供热管道系统是（　　　）</w:t>
        <w:br/>
        <w:t>A.闭式系统</w:t>
        <w:br/>
        <w:t>B.开式系统</w:t>
        <w:br/>
        <w:t>C.蒸气系统</w:t>
        <w:br/>
        <w:t>D.凝水系统</w:t>
        <w:br/>
        <w:br/>
        <w:t xml:space="preserve">【答案】：B </w:t>
      </w:r>
    </w:p>
    <w:p>
      <w:r>
        <w:t>85、下列关于悬臂浇筑混凝土连续梁合龙的说法中，错误的是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86、组织桥梁大梁预制流水作业时，其工序为支模、扎筋、浇混凝土、拆模、横移堆放。因浇注混凝土后，要等混凝土强度达到要求后，拆移工序才能开始。为此，流水作业中应当考虑（　　　）。</w:t>
        <w:br/>
        <w:t>A.技术间歇</w:t>
        <w:br/>
        <w:t>B.组织间歇</w:t>
        <w:br/>
        <w:t>C.平行搭接</w:t>
        <w:br/>
        <w:t>D.顺序施工</w:t>
        <w:br/>
        <w:br/>
        <w:t>【答案】：A</w:t>
      </w:r>
      <w:r>
        <w:t xml:space="preserve"> </w:t>
      </w:r>
    </w:p>
    <w:p>
      <w:r>
        <w:t>87、基坑（槽）、边坡、基础桩、模板和临时建筑作业前，施工单位应按设计单位要求编制施工方案，（　　　）审批签字，项目分管负责人组织有关部门验收，经验收合格签字后，方可作业。</w:t>
        <w:br/>
        <w:t>A.单位技术负责人</w:t>
        <w:br/>
        <w:t>B.项目技术负责人</w:t>
        <w:br/>
        <w:t>C.项目负责人</w:t>
        <w:br/>
        <w:t>D.单位分管负责人</w:t>
        <w:br/>
        <w:br/>
        <w:t xml:space="preserve">【答案】：A </w:t>
      </w:r>
    </w:p>
    <w:p>
      <w:r>
        <w:t>88、在施工过程中，通常划分挖基础、砌筑基础、回填土方等，这种按不同材料、不同施工方法划分的项目，称为（　　　）。</w:t>
        <w:br/>
        <w:t>A.单项工程</w:t>
        <w:br/>
        <w:t>B.分部工程</w:t>
        <w:br/>
        <w:t>C.单位工程</w:t>
        <w:br/>
        <w:t>D.分项工程</w:t>
        <w:br/>
        <w:br/>
        <w:t xml:space="preserve">【答案】：D </w:t>
      </w:r>
    </w:p>
    <w:p>
      <w:r>
        <w:t>89、架体高度在（　　　）m及以上悬挑式脚手架工程，属于超过一定规模的危险性工程。</w:t>
        <w:br/>
        <w:t>A.10</w:t>
        <w:br/>
        <w:t>B.20</w:t>
        <w:br/>
        <w:t>C.30</w:t>
        <w:br/>
        <w:t>D.40</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https://d.book118.com/818104052031006044</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18104052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