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陶瓷基体项目计划设计方案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01" w:history="1">
        <w:r>
          <w:rPr>
            <w:rFonts w:ascii="仿宋" w:eastAsia="仿宋" w:hAnsi="仿宋" w:cs="仿宋" w:hint="eastAsia"/>
            <w:lang w:eastAsia="zh-CN"/>
          </w:rPr>
          <w:t>序言</w:t>
        </w:r>
        <w:r>
          <w:tab/>
        </w:r>
        <w:r>
          <w:fldChar w:fldCharType="begin"/>
        </w:r>
        <w:r>
          <w:instrText xml:space="preserve"> PAGEREF _Toc10301 \h </w:instrText>
        </w:r>
        <w:r>
          <w:fldChar w:fldCharType="separate"/>
        </w:r>
        <w:r>
          <w:t>3</w:t>
        </w:r>
        <w:r>
          <w:fldChar w:fldCharType="end"/>
        </w:r>
      </w:hyperlink>
    </w:p>
    <w:p>
      <w:pPr>
        <w:pStyle w:val="TOC1"/>
        <w:tabs>
          <w:tab w:val="right" w:leader="dot" w:pos="8306"/>
        </w:tabs>
      </w:pPr>
      <w:hyperlink w:anchor="_Toc25931" w:history="1">
        <w:r>
          <w:rPr>
            <w:rFonts w:ascii="仿宋" w:eastAsia="仿宋" w:hAnsi="仿宋" w:cs="仿宋" w:hint="eastAsia"/>
            <w:lang w:eastAsia="zh-CN"/>
          </w:rPr>
          <w:t>一、陶瓷基体项目文档管理</w:t>
        </w:r>
        <w:r>
          <w:tab/>
        </w:r>
        <w:r>
          <w:fldChar w:fldCharType="begin"/>
        </w:r>
        <w:r>
          <w:instrText xml:space="preserve"> PAGEREF _Toc25931 \h </w:instrText>
        </w:r>
        <w:r>
          <w:fldChar w:fldCharType="separate"/>
        </w:r>
        <w:r>
          <w:t>3</w:t>
        </w:r>
        <w:r>
          <w:fldChar w:fldCharType="end"/>
        </w:r>
      </w:hyperlink>
    </w:p>
    <w:p>
      <w:pPr>
        <w:pStyle w:val="TOC2"/>
        <w:tabs>
          <w:tab w:val="right" w:leader="dot" w:pos="8306"/>
        </w:tabs>
      </w:pPr>
      <w:hyperlink w:anchor="_Toc23757" w:history="1">
        <w:r>
          <w:rPr>
            <w:rFonts w:ascii="仿宋" w:eastAsia="仿宋" w:hAnsi="仿宋" w:cs="仿宋" w:hint="eastAsia"/>
            <w:lang w:eastAsia="zh-CN"/>
          </w:rPr>
          <w:t>(一)、文档编制与审查</w:t>
        </w:r>
        <w:r>
          <w:tab/>
        </w:r>
        <w:r>
          <w:fldChar w:fldCharType="begin"/>
        </w:r>
        <w:r>
          <w:instrText xml:space="preserve"> PAGEREF _Toc23757 \h </w:instrText>
        </w:r>
        <w:r>
          <w:fldChar w:fldCharType="separate"/>
        </w:r>
        <w:r>
          <w:t>3</w:t>
        </w:r>
        <w:r>
          <w:fldChar w:fldCharType="end"/>
        </w:r>
      </w:hyperlink>
    </w:p>
    <w:p>
      <w:pPr>
        <w:pStyle w:val="TOC2"/>
        <w:tabs>
          <w:tab w:val="right" w:leader="dot" w:pos="8306"/>
        </w:tabs>
      </w:pPr>
      <w:hyperlink w:anchor="_Toc30132" w:history="1">
        <w:r>
          <w:rPr>
            <w:rFonts w:ascii="仿宋" w:eastAsia="仿宋" w:hAnsi="仿宋" w:cs="仿宋" w:hint="eastAsia"/>
            <w:lang w:eastAsia="zh-CN"/>
          </w:rPr>
          <w:t>(二)、文档发布与分发</w:t>
        </w:r>
        <w:r>
          <w:tab/>
        </w:r>
        <w:r>
          <w:fldChar w:fldCharType="begin"/>
        </w:r>
        <w:r>
          <w:instrText xml:space="preserve"> PAGEREF _Toc30132 \h </w:instrText>
        </w:r>
        <w:r>
          <w:fldChar w:fldCharType="separate"/>
        </w:r>
        <w:r>
          <w:t>4</w:t>
        </w:r>
        <w:r>
          <w:fldChar w:fldCharType="end"/>
        </w:r>
      </w:hyperlink>
    </w:p>
    <w:p>
      <w:pPr>
        <w:pStyle w:val="TOC2"/>
        <w:tabs>
          <w:tab w:val="right" w:leader="dot" w:pos="8306"/>
        </w:tabs>
      </w:pPr>
      <w:hyperlink w:anchor="_Toc19053" w:history="1">
        <w:r>
          <w:rPr>
            <w:rFonts w:ascii="仿宋" w:eastAsia="仿宋" w:hAnsi="仿宋" w:cs="仿宋" w:hint="eastAsia"/>
            <w:lang w:eastAsia="zh-CN"/>
          </w:rPr>
          <w:t>(三)、文档存档与归档</w:t>
        </w:r>
        <w:r>
          <w:tab/>
        </w:r>
        <w:r>
          <w:fldChar w:fldCharType="begin"/>
        </w:r>
        <w:r>
          <w:instrText xml:space="preserve"> PAGEREF _Toc19053 \h </w:instrText>
        </w:r>
        <w:r>
          <w:fldChar w:fldCharType="separate"/>
        </w:r>
        <w:r>
          <w:t>5</w:t>
        </w:r>
        <w:r>
          <w:fldChar w:fldCharType="end"/>
        </w:r>
      </w:hyperlink>
    </w:p>
    <w:p>
      <w:pPr>
        <w:pStyle w:val="TOC1"/>
        <w:tabs>
          <w:tab w:val="right" w:leader="dot" w:pos="8306"/>
        </w:tabs>
      </w:pPr>
      <w:hyperlink w:anchor="_Toc21738" w:history="1">
        <w:r>
          <w:rPr>
            <w:rFonts w:ascii="仿宋" w:eastAsia="仿宋" w:hAnsi="仿宋" w:cs="仿宋" w:hint="eastAsia"/>
            <w:lang w:eastAsia="zh-CN"/>
          </w:rPr>
          <w:t>二、陶瓷基体项目土建工程</w:t>
        </w:r>
        <w:r>
          <w:tab/>
        </w:r>
        <w:r>
          <w:fldChar w:fldCharType="begin"/>
        </w:r>
        <w:r>
          <w:instrText xml:space="preserve"> PAGEREF _Toc21738 \h </w:instrText>
        </w:r>
        <w:r>
          <w:fldChar w:fldCharType="separate"/>
        </w:r>
        <w:r>
          <w:t>6</w:t>
        </w:r>
        <w:r>
          <w:fldChar w:fldCharType="end"/>
        </w:r>
      </w:hyperlink>
    </w:p>
    <w:p>
      <w:pPr>
        <w:pStyle w:val="TOC2"/>
        <w:tabs>
          <w:tab w:val="right" w:leader="dot" w:pos="8306"/>
        </w:tabs>
      </w:pPr>
      <w:hyperlink w:anchor="_Toc9894" w:history="1">
        <w:r>
          <w:rPr>
            <w:rFonts w:ascii="仿宋" w:eastAsia="仿宋" w:hAnsi="仿宋" w:cs="仿宋" w:hint="eastAsia"/>
            <w:lang w:eastAsia="zh-CN"/>
          </w:rPr>
          <w:t>(一)、建筑工程设计原则</w:t>
        </w:r>
        <w:r>
          <w:tab/>
        </w:r>
        <w:r>
          <w:fldChar w:fldCharType="begin"/>
        </w:r>
        <w:r>
          <w:instrText xml:space="preserve"> PAGEREF _Toc9894 \h </w:instrText>
        </w:r>
        <w:r>
          <w:fldChar w:fldCharType="separate"/>
        </w:r>
        <w:r>
          <w:t>6</w:t>
        </w:r>
        <w:r>
          <w:fldChar w:fldCharType="end"/>
        </w:r>
      </w:hyperlink>
    </w:p>
    <w:p>
      <w:pPr>
        <w:pStyle w:val="TOC2"/>
        <w:tabs>
          <w:tab w:val="right" w:leader="dot" w:pos="8306"/>
        </w:tabs>
      </w:pPr>
      <w:hyperlink w:anchor="_Toc31812" w:history="1">
        <w:r>
          <w:rPr>
            <w:rFonts w:ascii="仿宋" w:eastAsia="仿宋" w:hAnsi="仿宋" w:cs="仿宋" w:hint="eastAsia"/>
            <w:lang w:eastAsia="zh-CN"/>
          </w:rPr>
          <w:t>(二)、土建工程设计年限及安全等级</w:t>
        </w:r>
        <w:r>
          <w:tab/>
        </w:r>
        <w:r>
          <w:fldChar w:fldCharType="begin"/>
        </w:r>
        <w:r>
          <w:instrText xml:space="preserve"> PAGEREF _Toc31812 \h </w:instrText>
        </w:r>
        <w:r>
          <w:fldChar w:fldCharType="separate"/>
        </w:r>
        <w:r>
          <w:t>7</w:t>
        </w:r>
        <w:r>
          <w:fldChar w:fldCharType="end"/>
        </w:r>
      </w:hyperlink>
    </w:p>
    <w:p>
      <w:pPr>
        <w:pStyle w:val="TOC2"/>
        <w:tabs>
          <w:tab w:val="right" w:leader="dot" w:pos="8306"/>
        </w:tabs>
      </w:pPr>
      <w:hyperlink w:anchor="_Toc32678" w:history="1">
        <w:r>
          <w:rPr>
            <w:rFonts w:ascii="仿宋" w:eastAsia="仿宋" w:hAnsi="仿宋" w:cs="仿宋" w:hint="eastAsia"/>
            <w:lang w:eastAsia="zh-CN"/>
          </w:rPr>
          <w:t>(三)、建筑工程设计总体要求</w:t>
        </w:r>
        <w:r>
          <w:tab/>
        </w:r>
        <w:r>
          <w:fldChar w:fldCharType="begin"/>
        </w:r>
        <w:r>
          <w:instrText xml:space="preserve"> PAGEREF _Toc32678 \h </w:instrText>
        </w:r>
        <w:r>
          <w:fldChar w:fldCharType="separate"/>
        </w:r>
        <w:r>
          <w:t>9</w:t>
        </w:r>
        <w:r>
          <w:fldChar w:fldCharType="end"/>
        </w:r>
      </w:hyperlink>
    </w:p>
    <w:p>
      <w:pPr>
        <w:pStyle w:val="TOC2"/>
        <w:tabs>
          <w:tab w:val="right" w:leader="dot" w:pos="8306"/>
        </w:tabs>
      </w:pPr>
      <w:hyperlink w:anchor="_Toc31422" w:history="1">
        <w:r>
          <w:rPr>
            <w:rFonts w:ascii="仿宋" w:eastAsia="仿宋" w:hAnsi="仿宋" w:cs="仿宋" w:hint="eastAsia"/>
            <w:lang w:eastAsia="zh-CN"/>
          </w:rPr>
          <w:t>(四)、土建工程建设指标</w:t>
        </w:r>
        <w:r>
          <w:tab/>
        </w:r>
        <w:r>
          <w:fldChar w:fldCharType="begin"/>
        </w:r>
        <w:r>
          <w:instrText xml:space="preserve"> PAGEREF _Toc31422 \h </w:instrText>
        </w:r>
        <w:r>
          <w:fldChar w:fldCharType="separate"/>
        </w:r>
        <w:r>
          <w:t>9</w:t>
        </w:r>
        <w:r>
          <w:fldChar w:fldCharType="end"/>
        </w:r>
      </w:hyperlink>
    </w:p>
    <w:p>
      <w:pPr>
        <w:pStyle w:val="TOC1"/>
        <w:tabs>
          <w:tab w:val="right" w:leader="dot" w:pos="8306"/>
        </w:tabs>
      </w:pPr>
      <w:hyperlink w:anchor="_Toc1008" w:history="1">
        <w:r>
          <w:rPr>
            <w:rFonts w:ascii="仿宋" w:eastAsia="仿宋" w:hAnsi="仿宋" w:cs="仿宋" w:hint="eastAsia"/>
            <w:lang w:eastAsia="zh-CN"/>
          </w:rPr>
          <w:t>三、陶瓷基体项目选址可行性分析</w:t>
        </w:r>
        <w:r>
          <w:tab/>
        </w:r>
        <w:r>
          <w:fldChar w:fldCharType="begin"/>
        </w:r>
        <w:r>
          <w:instrText xml:space="preserve"> PAGEREF _Toc1008 \h </w:instrText>
        </w:r>
        <w:r>
          <w:fldChar w:fldCharType="separate"/>
        </w:r>
        <w:r>
          <w:t>10</w:t>
        </w:r>
        <w:r>
          <w:fldChar w:fldCharType="end"/>
        </w:r>
      </w:hyperlink>
    </w:p>
    <w:p>
      <w:pPr>
        <w:pStyle w:val="TOC2"/>
        <w:tabs>
          <w:tab w:val="right" w:leader="dot" w:pos="8306"/>
        </w:tabs>
      </w:pPr>
      <w:hyperlink w:anchor="_Toc6748" w:history="1">
        <w:r>
          <w:rPr>
            <w:rFonts w:ascii="仿宋" w:eastAsia="仿宋" w:hAnsi="仿宋" w:cs="仿宋" w:hint="eastAsia"/>
            <w:lang w:eastAsia="zh-CN"/>
          </w:rPr>
          <w:t>(一)、陶瓷基体项目选址</w:t>
        </w:r>
        <w:r>
          <w:tab/>
        </w:r>
        <w:r>
          <w:fldChar w:fldCharType="begin"/>
        </w:r>
        <w:r>
          <w:instrText xml:space="preserve"> PAGEREF _Toc6748 \h </w:instrText>
        </w:r>
        <w:r>
          <w:fldChar w:fldCharType="separate"/>
        </w:r>
        <w:r>
          <w:t>10</w:t>
        </w:r>
        <w:r>
          <w:fldChar w:fldCharType="end"/>
        </w:r>
      </w:hyperlink>
    </w:p>
    <w:p>
      <w:pPr>
        <w:pStyle w:val="TOC2"/>
        <w:tabs>
          <w:tab w:val="right" w:leader="dot" w:pos="8306"/>
        </w:tabs>
      </w:pPr>
      <w:hyperlink w:anchor="_Toc7359" w:history="1">
        <w:r>
          <w:rPr>
            <w:rFonts w:ascii="仿宋" w:eastAsia="仿宋" w:hAnsi="仿宋" w:cs="仿宋" w:hint="eastAsia"/>
            <w:lang w:eastAsia="zh-CN"/>
          </w:rPr>
          <w:t>(二)、用地控制指标</w:t>
        </w:r>
        <w:r>
          <w:tab/>
        </w:r>
        <w:r>
          <w:fldChar w:fldCharType="begin"/>
        </w:r>
        <w:r>
          <w:instrText xml:space="preserve"> PAGEREF _Toc7359 \h </w:instrText>
        </w:r>
        <w:r>
          <w:fldChar w:fldCharType="separate"/>
        </w:r>
        <w:r>
          <w:t>10</w:t>
        </w:r>
        <w:r>
          <w:fldChar w:fldCharType="end"/>
        </w:r>
      </w:hyperlink>
    </w:p>
    <w:p>
      <w:pPr>
        <w:pStyle w:val="TOC2"/>
        <w:tabs>
          <w:tab w:val="right" w:leader="dot" w:pos="8306"/>
        </w:tabs>
      </w:pPr>
      <w:hyperlink w:anchor="_Toc29075" w:history="1">
        <w:r>
          <w:rPr>
            <w:rFonts w:ascii="仿宋" w:eastAsia="仿宋" w:hAnsi="仿宋" w:cs="仿宋" w:hint="eastAsia"/>
            <w:lang w:eastAsia="zh-CN"/>
          </w:rPr>
          <w:t>(三)、节约用地措施</w:t>
        </w:r>
        <w:r>
          <w:tab/>
        </w:r>
        <w:r>
          <w:fldChar w:fldCharType="begin"/>
        </w:r>
        <w:r>
          <w:instrText xml:space="preserve"> PAGEREF _Toc29075 \h </w:instrText>
        </w:r>
        <w:r>
          <w:fldChar w:fldCharType="separate"/>
        </w:r>
        <w:r>
          <w:t>12</w:t>
        </w:r>
        <w:r>
          <w:fldChar w:fldCharType="end"/>
        </w:r>
      </w:hyperlink>
    </w:p>
    <w:p>
      <w:pPr>
        <w:pStyle w:val="TOC2"/>
        <w:tabs>
          <w:tab w:val="right" w:leader="dot" w:pos="8306"/>
        </w:tabs>
      </w:pPr>
      <w:hyperlink w:anchor="_Toc6225" w:history="1">
        <w:r>
          <w:rPr>
            <w:rFonts w:ascii="仿宋" w:eastAsia="仿宋" w:hAnsi="仿宋" w:cs="仿宋" w:hint="eastAsia"/>
            <w:lang w:eastAsia="zh-CN"/>
          </w:rPr>
          <w:t>(四)、总图布置方案</w:t>
        </w:r>
        <w:r>
          <w:tab/>
        </w:r>
        <w:r>
          <w:fldChar w:fldCharType="begin"/>
        </w:r>
        <w:r>
          <w:instrText xml:space="preserve"> PAGEREF _Toc6225 \h </w:instrText>
        </w:r>
        <w:r>
          <w:fldChar w:fldCharType="separate"/>
        </w:r>
        <w:r>
          <w:t>13</w:t>
        </w:r>
        <w:r>
          <w:fldChar w:fldCharType="end"/>
        </w:r>
      </w:hyperlink>
    </w:p>
    <w:p>
      <w:pPr>
        <w:pStyle w:val="TOC2"/>
        <w:tabs>
          <w:tab w:val="right" w:leader="dot" w:pos="8306"/>
        </w:tabs>
      </w:pPr>
      <w:hyperlink w:anchor="_Toc18647" w:history="1">
        <w:r>
          <w:rPr>
            <w:rFonts w:ascii="仿宋" w:eastAsia="仿宋" w:hAnsi="仿宋" w:cs="仿宋" w:hint="eastAsia"/>
            <w:lang w:eastAsia="zh-CN"/>
          </w:rPr>
          <w:t>(五)、选址综合评价</w:t>
        </w:r>
        <w:r>
          <w:tab/>
        </w:r>
        <w:r>
          <w:fldChar w:fldCharType="begin"/>
        </w:r>
        <w:r>
          <w:instrText xml:space="preserve"> PAGEREF _Toc18647 \h </w:instrText>
        </w:r>
        <w:r>
          <w:fldChar w:fldCharType="separate"/>
        </w:r>
        <w:r>
          <w:t>14</w:t>
        </w:r>
        <w:r>
          <w:fldChar w:fldCharType="end"/>
        </w:r>
      </w:hyperlink>
    </w:p>
    <w:p>
      <w:pPr>
        <w:pStyle w:val="TOC1"/>
        <w:tabs>
          <w:tab w:val="right" w:leader="dot" w:pos="8306"/>
        </w:tabs>
      </w:pPr>
      <w:hyperlink w:anchor="_Toc19380" w:history="1">
        <w:r>
          <w:rPr>
            <w:rFonts w:ascii="仿宋" w:eastAsia="仿宋" w:hAnsi="仿宋" w:cs="仿宋" w:hint="eastAsia"/>
            <w:lang w:eastAsia="zh-CN"/>
          </w:rPr>
          <w:t>四、市场分析、调研</w:t>
        </w:r>
        <w:r>
          <w:tab/>
        </w:r>
        <w:r>
          <w:fldChar w:fldCharType="begin"/>
        </w:r>
        <w:r>
          <w:instrText xml:space="preserve"> PAGEREF _Toc19380 \h </w:instrText>
        </w:r>
        <w:r>
          <w:fldChar w:fldCharType="separate"/>
        </w:r>
        <w:r>
          <w:t>15</w:t>
        </w:r>
        <w:r>
          <w:fldChar w:fldCharType="end"/>
        </w:r>
      </w:hyperlink>
    </w:p>
    <w:p>
      <w:pPr>
        <w:pStyle w:val="TOC2"/>
        <w:tabs>
          <w:tab w:val="right" w:leader="dot" w:pos="8306"/>
        </w:tabs>
      </w:pPr>
      <w:hyperlink w:anchor="_Toc15813" w:history="1">
        <w:r>
          <w:rPr>
            <w:rFonts w:ascii="仿宋" w:eastAsia="仿宋" w:hAnsi="仿宋" w:cs="仿宋" w:hint="eastAsia"/>
            <w:lang w:eastAsia="zh-CN"/>
          </w:rPr>
          <w:t>(一)、陶瓷基体行业分析</w:t>
        </w:r>
        <w:r>
          <w:tab/>
        </w:r>
        <w:r>
          <w:fldChar w:fldCharType="begin"/>
        </w:r>
        <w:r>
          <w:instrText xml:space="preserve"> PAGEREF _Toc15813 \h </w:instrText>
        </w:r>
        <w:r>
          <w:fldChar w:fldCharType="separate"/>
        </w:r>
        <w:r>
          <w:t>15</w:t>
        </w:r>
        <w:r>
          <w:fldChar w:fldCharType="end"/>
        </w:r>
      </w:hyperlink>
    </w:p>
    <w:p>
      <w:pPr>
        <w:pStyle w:val="TOC2"/>
        <w:tabs>
          <w:tab w:val="right" w:leader="dot" w:pos="8306"/>
        </w:tabs>
      </w:pPr>
      <w:hyperlink w:anchor="_Toc4041" w:history="1">
        <w:r>
          <w:rPr>
            <w:rFonts w:ascii="仿宋" w:eastAsia="仿宋" w:hAnsi="仿宋" w:cs="仿宋" w:hint="eastAsia"/>
            <w:lang w:eastAsia="zh-CN"/>
          </w:rPr>
          <w:t>(二)、陶瓷基体市场分析预测</w:t>
        </w:r>
        <w:r>
          <w:tab/>
        </w:r>
        <w:r>
          <w:fldChar w:fldCharType="begin"/>
        </w:r>
        <w:r>
          <w:instrText xml:space="preserve"> PAGEREF _Toc4041 \h </w:instrText>
        </w:r>
        <w:r>
          <w:fldChar w:fldCharType="separate"/>
        </w:r>
        <w:r>
          <w:t>16</w:t>
        </w:r>
        <w:r>
          <w:fldChar w:fldCharType="end"/>
        </w:r>
      </w:hyperlink>
    </w:p>
    <w:p>
      <w:pPr>
        <w:pStyle w:val="TOC1"/>
        <w:tabs>
          <w:tab w:val="right" w:leader="dot" w:pos="8306"/>
        </w:tabs>
      </w:pPr>
      <w:hyperlink w:anchor="_Toc6280" w:history="1">
        <w:r>
          <w:rPr>
            <w:rFonts w:ascii="仿宋" w:eastAsia="仿宋" w:hAnsi="仿宋" w:cs="仿宋" w:hint="eastAsia"/>
            <w:lang w:eastAsia="zh-CN"/>
          </w:rPr>
          <w:t>五、工艺说明</w:t>
        </w:r>
        <w:r>
          <w:tab/>
        </w:r>
        <w:r>
          <w:fldChar w:fldCharType="begin"/>
        </w:r>
        <w:r>
          <w:instrText xml:space="preserve"> PAGEREF _Toc6280 \h </w:instrText>
        </w:r>
        <w:r>
          <w:fldChar w:fldCharType="separate"/>
        </w:r>
        <w:r>
          <w:t>16</w:t>
        </w:r>
        <w:r>
          <w:fldChar w:fldCharType="end"/>
        </w:r>
      </w:hyperlink>
    </w:p>
    <w:p>
      <w:pPr>
        <w:pStyle w:val="TOC2"/>
        <w:tabs>
          <w:tab w:val="right" w:leader="dot" w:pos="8306"/>
        </w:tabs>
      </w:pPr>
      <w:hyperlink w:anchor="_Toc23451" w:history="1">
        <w:r>
          <w:rPr>
            <w:rFonts w:ascii="仿宋" w:eastAsia="仿宋" w:hAnsi="仿宋" w:cs="仿宋" w:hint="eastAsia"/>
            <w:lang w:eastAsia="zh-CN"/>
          </w:rPr>
          <w:t>(一)、技术管理特点</w:t>
        </w:r>
        <w:r>
          <w:tab/>
        </w:r>
        <w:r>
          <w:fldChar w:fldCharType="begin"/>
        </w:r>
        <w:r>
          <w:instrText xml:space="preserve"> PAGEREF _Toc23451 \h </w:instrText>
        </w:r>
        <w:r>
          <w:fldChar w:fldCharType="separate"/>
        </w:r>
        <w:r>
          <w:t>16</w:t>
        </w:r>
        <w:r>
          <w:fldChar w:fldCharType="end"/>
        </w:r>
      </w:hyperlink>
    </w:p>
    <w:p>
      <w:pPr>
        <w:pStyle w:val="TOC2"/>
        <w:tabs>
          <w:tab w:val="right" w:leader="dot" w:pos="8306"/>
        </w:tabs>
      </w:pPr>
      <w:hyperlink w:anchor="_Toc11616" w:history="1">
        <w:r>
          <w:rPr>
            <w:rFonts w:ascii="仿宋" w:eastAsia="仿宋" w:hAnsi="仿宋" w:cs="仿宋" w:hint="eastAsia"/>
            <w:lang w:eastAsia="zh-CN"/>
          </w:rPr>
          <w:t>(二)、陶瓷基体项目工艺技术设计方案</w:t>
        </w:r>
        <w:r>
          <w:tab/>
        </w:r>
        <w:r>
          <w:fldChar w:fldCharType="begin"/>
        </w:r>
        <w:r>
          <w:instrText xml:space="preserve"> PAGEREF _Toc11616 \h </w:instrText>
        </w:r>
        <w:r>
          <w:fldChar w:fldCharType="separate"/>
        </w:r>
        <w:r>
          <w:t>18</w:t>
        </w:r>
        <w:r>
          <w:fldChar w:fldCharType="end"/>
        </w:r>
      </w:hyperlink>
    </w:p>
    <w:p>
      <w:pPr>
        <w:pStyle w:val="TOC2"/>
        <w:tabs>
          <w:tab w:val="right" w:leader="dot" w:pos="8306"/>
        </w:tabs>
      </w:pPr>
      <w:hyperlink w:anchor="_Toc3650" w:history="1">
        <w:r>
          <w:rPr>
            <w:rFonts w:ascii="仿宋" w:eastAsia="仿宋" w:hAnsi="仿宋" w:cs="仿宋" w:hint="eastAsia"/>
            <w:lang w:eastAsia="zh-CN"/>
          </w:rPr>
          <w:t>(三)、设备选型方案</w:t>
        </w:r>
        <w:r>
          <w:tab/>
        </w:r>
        <w:r>
          <w:fldChar w:fldCharType="begin"/>
        </w:r>
        <w:r>
          <w:instrText xml:space="preserve"> PAGEREF _Toc3650 \h </w:instrText>
        </w:r>
        <w:r>
          <w:fldChar w:fldCharType="separate"/>
        </w:r>
        <w:r>
          <w:t>19</w:t>
        </w:r>
        <w:r>
          <w:fldChar w:fldCharType="end"/>
        </w:r>
      </w:hyperlink>
    </w:p>
    <w:p>
      <w:pPr>
        <w:pStyle w:val="TOC1"/>
        <w:tabs>
          <w:tab w:val="right" w:leader="dot" w:pos="8306"/>
        </w:tabs>
      </w:pPr>
      <w:hyperlink w:anchor="_Toc13181" w:history="1">
        <w:r>
          <w:rPr>
            <w:rFonts w:ascii="仿宋" w:eastAsia="仿宋" w:hAnsi="仿宋" w:cs="仿宋" w:hint="eastAsia"/>
            <w:lang w:eastAsia="zh-CN"/>
          </w:rPr>
          <w:t>六、陶瓷基体项目可持续发展</w:t>
        </w:r>
        <w:r>
          <w:tab/>
        </w:r>
        <w:r>
          <w:fldChar w:fldCharType="begin"/>
        </w:r>
        <w:r>
          <w:instrText xml:space="preserve"> PAGEREF _Toc13181 \h </w:instrText>
        </w:r>
        <w:r>
          <w:fldChar w:fldCharType="separate"/>
        </w:r>
        <w:r>
          <w:t>20</w:t>
        </w:r>
        <w:r>
          <w:fldChar w:fldCharType="end"/>
        </w:r>
      </w:hyperlink>
    </w:p>
    <w:p>
      <w:pPr>
        <w:pStyle w:val="TOC2"/>
        <w:tabs>
          <w:tab w:val="right" w:leader="dot" w:pos="8306"/>
        </w:tabs>
      </w:pPr>
      <w:hyperlink w:anchor="_Toc19674" w:history="1">
        <w:r>
          <w:rPr>
            <w:rFonts w:ascii="仿宋" w:eastAsia="仿宋" w:hAnsi="仿宋" w:cs="仿宋" w:hint="eastAsia"/>
            <w:lang w:eastAsia="zh-CN"/>
          </w:rPr>
          <w:t>(一)、可持续战略与实践</w:t>
        </w:r>
        <w:r>
          <w:tab/>
        </w:r>
        <w:r>
          <w:fldChar w:fldCharType="begin"/>
        </w:r>
        <w:r>
          <w:instrText xml:space="preserve"> PAGEREF _Toc19674 \h </w:instrText>
        </w:r>
        <w:r>
          <w:fldChar w:fldCharType="separate"/>
        </w:r>
        <w:r>
          <w:t>20</w:t>
        </w:r>
        <w:r>
          <w:fldChar w:fldCharType="end"/>
        </w:r>
      </w:hyperlink>
    </w:p>
    <w:p>
      <w:pPr>
        <w:pStyle w:val="TOC2"/>
        <w:tabs>
          <w:tab w:val="right" w:leader="dot" w:pos="8306"/>
        </w:tabs>
      </w:pPr>
      <w:hyperlink w:anchor="_Toc902" w:history="1">
        <w:r>
          <w:rPr>
            <w:rFonts w:ascii="仿宋" w:eastAsia="仿宋" w:hAnsi="仿宋" w:cs="仿宋" w:hint="eastAsia"/>
            <w:lang w:eastAsia="zh-CN"/>
          </w:rPr>
          <w:t>(二)、环保与社会责任</w:t>
        </w:r>
        <w:r>
          <w:tab/>
        </w:r>
        <w:r>
          <w:fldChar w:fldCharType="begin"/>
        </w:r>
        <w:r>
          <w:instrText xml:space="preserve"> PAGEREF _Toc902 \h </w:instrText>
        </w:r>
        <w:r>
          <w:fldChar w:fldCharType="separate"/>
        </w:r>
        <w:r>
          <w:t>21</w:t>
        </w:r>
        <w:r>
          <w:fldChar w:fldCharType="end"/>
        </w:r>
      </w:hyperlink>
    </w:p>
    <w:p>
      <w:pPr>
        <w:pStyle w:val="TOC1"/>
        <w:tabs>
          <w:tab w:val="right" w:leader="dot" w:pos="8306"/>
        </w:tabs>
      </w:pPr>
      <w:hyperlink w:anchor="_Toc15720" w:history="1">
        <w:r>
          <w:rPr>
            <w:rFonts w:ascii="仿宋" w:eastAsia="仿宋" w:hAnsi="仿宋" w:cs="仿宋" w:hint="eastAsia"/>
            <w:lang w:eastAsia="zh-CN"/>
          </w:rPr>
          <w:t>七、陶瓷基体项目人力资源培养与发展</w:t>
        </w:r>
        <w:r>
          <w:tab/>
        </w:r>
        <w:r>
          <w:fldChar w:fldCharType="begin"/>
        </w:r>
        <w:r>
          <w:instrText xml:space="preserve"> PAGEREF _Toc15720 \h </w:instrText>
        </w:r>
        <w:r>
          <w:fldChar w:fldCharType="separate"/>
        </w:r>
        <w:r>
          <w:t>22</w:t>
        </w:r>
        <w:r>
          <w:fldChar w:fldCharType="end"/>
        </w:r>
      </w:hyperlink>
    </w:p>
    <w:p>
      <w:pPr>
        <w:pStyle w:val="TOC2"/>
        <w:tabs>
          <w:tab w:val="right" w:leader="dot" w:pos="8306"/>
        </w:tabs>
      </w:pPr>
      <w:hyperlink w:anchor="_Toc900" w:history="1">
        <w:r>
          <w:rPr>
            <w:rFonts w:ascii="仿宋" w:eastAsia="仿宋" w:hAnsi="仿宋" w:cs="仿宋" w:hint="eastAsia"/>
            <w:lang w:eastAsia="zh-CN"/>
          </w:rPr>
          <w:t>(一)、人才需求与规划</w:t>
        </w:r>
        <w:r>
          <w:tab/>
        </w:r>
        <w:r>
          <w:fldChar w:fldCharType="begin"/>
        </w:r>
        <w:r>
          <w:instrText xml:space="preserve"> PAGEREF _Toc900 \h </w:instrText>
        </w:r>
        <w:r>
          <w:fldChar w:fldCharType="separate"/>
        </w:r>
        <w:r>
          <w:t>22</w:t>
        </w:r>
        <w:r>
          <w:fldChar w:fldCharType="end"/>
        </w:r>
      </w:hyperlink>
    </w:p>
    <w:p>
      <w:pPr>
        <w:pStyle w:val="TOC2"/>
        <w:tabs>
          <w:tab w:val="right" w:leader="dot" w:pos="8306"/>
        </w:tabs>
      </w:pPr>
      <w:hyperlink w:anchor="_Toc28056" w:history="1">
        <w:r>
          <w:rPr>
            <w:rFonts w:ascii="仿宋" w:eastAsia="仿宋" w:hAnsi="仿宋" w:cs="仿宋" w:hint="eastAsia"/>
            <w:lang w:eastAsia="zh-CN"/>
          </w:rPr>
          <w:t>(二)、培训与发展计划</w:t>
        </w:r>
        <w:r>
          <w:tab/>
        </w:r>
        <w:r>
          <w:fldChar w:fldCharType="begin"/>
        </w:r>
        <w:r>
          <w:instrText xml:space="preserve"> PAGEREF _Toc28056 \h </w:instrText>
        </w:r>
        <w:r>
          <w:fldChar w:fldCharType="separate"/>
        </w:r>
        <w:r>
          <w:t>22</w:t>
        </w:r>
        <w:r>
          <w:fldChar w:fldCharType="end"/>
        </w:r>
      </w:hyperlink>
    </w:p>
    <w:p>
      <w:pPr>
        <w:pStyle w:val="TOC1"/>
        <w:tabs>
          <w:tab w:val="right" w:leader="dot" w:pos="8306"/>
        </w:tabs>
      </w:pPr>
      <w:hyperlink w:anchor="_Toc29457" w:history="1">
        <w:r>
          <w:rPr>
            <w:rFonts w:ascii="仿宋" w:eastAsia="仿宋" w:hAnsi="仿宋" w:cs="仿宋" w:hint="eastAsia"/>
            <w:lang w:eastAsia="zh-CN"/>
          </w:rPr>
          <w:t>八、陶瓷基体项目财务管理</w:t>
        </w:r>
        <w:r>
          <w:tab/>
        </w:r>
        <w:r>
          <w:fldChar w:fldCharType="begin"/>
        </w:r>
        <w:r>
          <w:instrText xml:space="preserve"> PAGEREF _Toc29457 \h </w:instrText>
        </w:r>
        <w:r>
          <w:fldChar w:fldCharType="separate"/>
        </w:r>
        <w:r>
          <w:t>23</w:t>
        </w:r>
        <w:r>
          <w:fldChar w:fldCharType="end"/>
        </w:r>
      </w:hyperlink>
    </w:p>
    <w:p>
      <w:pPr>
        <w:pStyle w:val="TOC2"/>
        <w:tabs>
          <w:tab w:val="right" w:leader="dot" w:pos="8306"/>
        </w:tabs>
      </w:pPr>
      <w:hyperlink w:anchor="_Toc27834" w:history="1">
        <w:r>
          <w:rPr>
            <w:rFonts w:ascii="仿宋" w:eastAsia="仿宋" w:hAnsi="仿宋" w:cs="仿宋" w:hint="eastAsia"/>
            <w:lang w:eastAsia="zh-CN"/>
          </w:rPr>
          <w:t>(一)、资金需求大</w:t>
        </w:r>
        <w:r>
          <w:tab/>
        </w:r>
        <w:r>
          <w:fldChar w:fldCharType="begin"/>
        </w:r>
        <w:r>
          <w:instrText xml:space="preserve"> PAGEREF _Toc27834 \h </w:instrText>
        </w:r>
        <w:r>
          <w:fldChar w:fldCharType="separate"/>
        </w:r>
        <w:r>
          <w:t>23</w:t>
        </w:r>
        <w:r>
          <w:fldChar w:fldCharType="end"/>
        </w:r>
      </w:hyperlink>
    </w:p>
    <w:p>
      <w:pPr>
        <w:pStyle w:val="TOC2"/>
        <w:tabs>
          <w:tab w:val="right" w:leader="dot" w:pos="8306"/>
        </w:tabs>
      </w:pPr>
      <w:hyperlink w:anchor="_Toc8687" w:history="1">
        <w:r>
          <w:rPr>
            <w:rFonts w:ascii="仿宋" w:eastAsia="仿宋" w:hAnsi="仿宋" w:cs="仿宋" w:hint="eastAsia"/>
            <w:lang w:eastAsia="zh-CN"/>
          </w:rPr>
          <w:t>(二)、研发周期长</w:t>
        </w:r>
        <w:r>
          <w:tab/>
        </w:r>
        <w:r>
          <w:fldChar w:fldCharType="begin"/>
        </w:r>
        <w:r>
          <w:instrText xml:space="preserve"> PAGEREF _Toc8687 \h </w:instrText>
        </w:r>
        <w:r>
          <w:fldChar w:fldCharType="separate"/>
        </w:r>
        <w:r>
          <w:t>24</w:t>
        </w:r>
        <w:r>
          <w:fldChar w:fldCharType="end"/>
        </w:r>
      </w:hyperlink>
    </w:p>
    <w:p>
      <w:pPr>
        <w:pStyle w:val="TOC2"/>
        <w:tabs>
          <w:tab w:val="right" w:leader="dot" w:pos="8306"/>
        </w:tabs>
      </w:pPr>
      <w:hyperlink w:anchor="_Toc6769" w:history="1">
        <w:r>
          <w:rPr>
            <w:rFonts w:ascii="仿宋" w:eastAsia="仿宋" w:hAnsi="仿宋" w:cs="仿宋" w:hint="eastAsia"/>
            <w:lang w:eastAsia="zh-CN"/>
          </w:rPr>
          <w:t>(三)、市场风险大</w:t>
        </w:r>
        <w:r>
          <w:tab/>
        </w:r>
        <w:r>
          <w:fldChar w:fldCharType="begin"/>
        </w:r>
        <w:r>
          <w:instrText xml:space="preserve"> PAGEREF _Toc6769 \h </w:instrText>
        </w:r>
        <w:r>
          <w:fldChar w:fldCharType="separate"/>
        </w:r>
        <w:r>
          <w:t>25</w:t>
        </w:r>
        <w:r>
          <w:fldChar w:fldCharType="end"/>
        </w:r>
      </w:hyperlink>
    </w:p>
    <w:p>
      <w:pPr>
        <w:pStyle w:val="TOC2"/>
        <w:tabs>
          <w:tab w:val="right" w:leader="dot" w:pos="8306"/>
        </w:tabs>
      </w:pPr>
      <w:hyperlink w:anchor="_Toc11386" w:history="1">
        <w:r>
          <w:rPr>
            <w:rFonts w:ascii="仿宋" w:eastAsia="仿宋" w:hAnsi="仿宋" w:cs="仿宋" w:hint="eastAsia"/>
            <w:lang w:eastAsia="zh-CN"/>
          </w:rPr>
          <w:t>(四)、利润率高</w:t>
        </w:r>
        <w:r>
          <w:tab/>
        </w:r>
        <w:r>
          <w:fldChar w:fldCharType="begin"/>
        </w:r>
        <w:r>
          <w:instrText xml:space="preserve"> PAGEREF _Toc11386 \h </w:instrText>
        </w:r>
        <w:r>
          <w:fldChar w:fldCharType="separate"/>
        </w:r>
        <w:r>
          <w:t>28</w:t>
        </w:r>
        <w:r>
          <w:fldChar w:fldCharType="end"/>
        </w:r>
      </w:hyperlink>
    </w:p>
    <w:p>
      <w:pPr>
        <w:pStyle w:val="TOC1"/>
        <w:tabs>
          <w:tab w:val="right" w:leader="dot" w:pos="8306"/>
        </w:tabs>
      </w:pPr>
      <w:hyperlink w:anchor="_Toc30689" w:history="1">
        <w:r>
          <w:rPr>
            <w:rFonts w:ascii="仿宋" w:eastAsia="仿宋" w:hAnsi="仿宋" w:cs="仿宋" w:hint="eastAsia"/>
            <w:lang w:eastAsia="zh-CN"/>
          </w:rPr>
          <w:t>九、陶瓷基体项目投资规划</w:t>
        </w:r>
        <w:r>
          <w:tab/>
        </w:r>
        <w:r>
          <w:fldChar w:fldCharType="begin"/>
        </w:r>
        <w:r>
          <w:instrText xml:space="preserve"> PAGEREF _Toc30689 \h </w:instrText>
        </w:r>
        <w:r>
          <w:fldChar w:fldCharType="separate"/>
        </w:r>
        <w:r>
          <w:t>30</w:t>
        </w:r>
        <w:r>
          <w:fldChar w:fldCharType="end"/>
        </w:r>
      </w:hyperlink>
    </w:p>
    <w:p>
      <w:pPr>
        <w:pStyle w:val="TOC2"/>
        <w:tabs>
          <w:tab w:val="right" w:leader="dot" w:pos="8306"/>
        </w:tabs>
      </w:pPr>
      <w:hyperlink w:anchor="_Toc29845" w:history="1">
        <w:r>
          <w:rPr>
            <w:rFonts w:ascii="仿宋" w:eastAsia="仿宋" w:hAnsi="仿宋" w:cs="仿宋" w:hint="eastAsia"/>
            <w:lang w:eastAsia="zh-CN"/>
          </w:rPr>
          <w:t>(一)、陶瓷基体项目总投资估算</w:t>
        </w:r>
        <w:r>
          <w:tab/>
        </w:r>
        <w:r>
          <w:fldChar w:fldCharType="begin"/>
        </w:r>
        <w:r>
          <w:instrText xml:space="preserve"> PAGEREF _Toc29845 \h </w:instrText>
        </w:r>
        <w:r>
          <w:fldChar w:fldCharType="separate"/>
        </w:r>
        <w:r>
          <w:t>30</w:t>
        </w:r>
        <w:r>
          <w:fldChar w:fldCharType="end"/>
        </w:r>
      </w:hyperlink>
    </w:p>
    <w:p>
      <w:pPr>
        <w:pStyle w:val="TOC2"/>
        <w:tabs>
          <w:tab w:val="right" w:leader="dot" w:pos="8306"/>
        </w:tabs>
      </w:pPr>
      <w:hyperlink w:anchor="_Toc30574" w:history="1">
        <w:r>
          <w:rPr>
            <w:rFonts w:ascii="仿宋" w:eastAsia="仿宋" w:hAnsi="仿宋" w:cs="仿宋" w:hint="eastAsia"/>
            <w:lang w:eastAsia="zh-CN"/>
          </w:rPr>
          <w:t>(二)、资金筹措</w:t>
        </w:r>
        <w:r>
          <w:tab/>
        </w:r>
        <w:r>
          <w:fldChar w:fldCharType="begin"/>
        </w:r>
        <w:r>
          <w:instrText xml:space="preserve"> PAGEREF _Toc30574 \h </w:instrText>
        </w:r>
        <w:r>
          <w:fldChar w:fldCharType="separate"/>
        </w:r>
        <w:r>
          <w:t>31</w:t>
        </w:r>
        <w:r>
          <w:fldChar w:fldCharType="end"/>
        </w:r>
      </w:hyperlink>
    </w:p>
    <w:p>
      <w:pPr>
        <w:pStyle w:val="TOC1"/>
        <w:tabs>
          <w:tab w:val="right" w:leader="dot" w:pos="8306"/>
        </w:tabs>
      </w:pPr>
      <w:hyperlink w:anchor="_Toc762" w:history="1">
        <w:r>
          <w:rPr>
            <w:rFonts w:ascii="仿宋" w:eastAsia="仿宋" w:hAnsi="仿宋" w:cs="仿宋" w:hint="eastAsia"/>
            <w:lang w:eastAsia="zh-CN"/>
          </w:rPr>
          <w:t>十、陶瓷基体项目人力资源管理</w:t>
        </w:r>
        <w:r>
          <w:tab/>
        </w:r>
        <w:r>
          <w:fldChar w:fldCharType="begin"/>
        </w:r>
        <w:r>
          <w:instrText xml:space="preserve"> PAGEREF _Toc762 \h </w:instrText>
        </w:r>
        <w:r>
          <w:fldChar w:fldCharType="separate"/>
        </w:r>
        <w:r>
          <w:t>32</w:t>
        </w:r>
        <w:r>
          <w:fldChar w:fldCharType="end"/>
        </w:r>
      </w:hyperlink>
    </w:p>
    <w:p>
      <w:pPr>
        <w:pStyle w:val="TOC2"/>
        <w:tabs>
          <w:tab w:val="right" w:leader="dot" w:pos="8306"/>
        </w:tabs>
      </w:pPr>
      <w:hyperlink w:anchor="_Toc26433" w:history="1">
        <w:r>
          <w:rPr>
            <w:rFonts w:ascii="仿宋" w:eastAsia="仿宋" w:hAnsi="仿宋" w:cs="仿宋" w:hint="eastAsia"/>
            <w:lang w:eastAsia="zh-CN"/>
          </w:rPr>
          <w:t>(一)、建立健全的预算管理制度</w:t>
        </w:r>
        <w:r>
          <w:tab/>
        </w:r>
        <w:r>
          <w:fldChar w:fldCharType="begin"/>
        </w:r>
        <w:r>
          <w:instrText xml:space="preserve"> PAGEREF _Toc26433 \h </w:instrText>
        </w:r>
        <w:r>
          <w:fldChar w:fldCharType="separate"/>
        </w:r>
        <w:r>
          <w:t>32</w:t>
        </w:r>
        <w:r>
          <w:fldChar w:fldCharType="end"/>
        </w:r>
      </w:hyperlink>
    </w:p>
    <w:p>
      <w:pPr>
        <w:pStyle w:val="TOC2"/>
        <w:tabs>
          <w:tab w:val="right" w:leader="dot" w:pos="8306"/>
        </w:tabs>
      </w:pPr>
      <w:hyperlink w:anchor="_Toc7193" w:history="1">
        <w:r>
          <w:rPr>
            <w:rFonts w:ascii="仿宋" w:eastAsia="仿宋" w:hAnsi="仿宋" w:cs="仿宋" w:hint="eastAsia"/>
            <w:lang w:eastAsia="zh-CN"/>
          </w:rPr>
          <w:t>(二)、加强资金流动监控</w:t>
        </w:r>
        <w:r>
          <w:tab/>
        </w:r>
        <w:r>
          <w:fldChar w:fldCharType="begin"/>
        </w:r>
        <w:r>
          <w:instrText xml:space="preserve"> PAGEREF _Toc7193 \h </w:instrText>
        </w:r>
        <w:r>
          <w:fldChar w:fldCharType="separate"/>
        </w:r>
        <w:r>
          <w:t>33</w:t>
        </w:r>
        <w:r>
          <w:fldChar w:fldCharType="end"/>
        </w:r>
      </w:hyperlink>
    </w:p>
    <w:p>
      <w:pPr>
        <w:pStyle w:val="TOC2"/>
        <w:tabs>
          <w:tab w:val="right" w:leader="dot" w:pos="8306"/>
        </w:tabs>
      </w:pPr>
      <w:hyperlink w:anchor="_Toc13620" w:history="1">
        <w:r>
          <w:rPr>
            <w:rFonts w:ascii="仿宋" w:eastAsia="仿宋" w:hAnsi="仿宋" w:cs="仿宋" w:hint="eastAsia"/>
            <w:lang w:eastAsia="zh-CN"/>
          </w:rPr>
          <w:t>(三)、制定完善的风险控制机制</w:t>
        </w:r>
        <w:r>
          <w:tab/>
        </w:r>
        <w:r>
          <w:fldChar w:fldCharType="begin"/>
        </w:r>
        <w:r>
          <w:instrText xml:space="preserve"> PAGEREF _Toc13620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6" w:history="1">
        <w:r>
          <w:rPr>
            <w:rFonts w:ascii="仿宋" w:eastAsia="仿宋" w:hAnsi="仿宋" w:cs="仿宋" w:hint="eastAsia"/>
            <w:lang w:eastAsia="zh-CN"/>
          </w:rPr>
          <w:t>(四)、优化成本管理</w:t>
        </w:r>
        <w:r>
          <w:tab/>
        </w:r>
        <w:r>
          <w:fldChar w:fldCharType="begin"/>
        </w:r>
        <w:r>
          <w:instrText xml:space="preserve"> PAGEREF _Toc27886 \h </w:instrText>
        </w:r>
        <w:r>
          <w:fldChar w:fldCharType="separate"/>
        </w:r>
        <w:r>
          <w:t>36</w:t>
        </w:r>
        <w:r>
          <w:fldChar w:fldCharType="end"/>
        </w:r>
      </w:hyperlink>
    </w:p>
    <w:p>
      <w:pPr>
        <w:pStyle w:val="TOC1"/>
        <w:tabs>
          <w:tab w:val="right" w:leader="dot" w:pos="8306"/>
        </w:tabs>
      </w:pPr>
      <w:hyperlink w:anchor="_Toc32463" w:history="1">
        <w:r>
          <w:rPr>
            <w:rFonts w:ascii="仿宋" w:eastAsia="仿宋" w:hAnsi="仿宋" w:cs="仿宋" w:hint="eastAsia"/>
            <w:lang w:eastAsia="zh-CN"/>
          </w:rPr>
          <w:t>十一、陶瓷基体项目社会影响</w:t>
        </w:r>
        <w:r>
          <w:tab/>
        </w:r>
        <w:r>
          <w:fldChar w:fldCharType="begin"/>
        </w:r>
        <w:r>
          <w:instrText xml:space="preserve"> PAGEREF _Toc32463 \h </w:instrText>
        </w:r>
        <w:r>
          <w:fldChar w:fldCharType="separate"/>
        </w:r>
        <w:r>
          <w:t>37</w:t>
        </w:r>
        <w:r>
          <w:fldChar w:fldCharType="end"/>
        </w:r>
      </w:hyperlink>
    </w:p>
    <w:p>
      <w:pPr>
        <w:pStyle w:val="TOC2"/>
        <w:tabs>
          <w:tab w:val="right" w:leader="dot" w:pos="8306"/>
        </w:tabs>
      </w:pPr>
      <w:hyperlink w:anchor="_Toc5999" w:history="1">
        <w:r>
          <w:rPr>
            <w:rFonts w:ascii="仿宋" w:eastAsia="仿宋" w:hAnsi="仿宋" w:cs="仿宋" w:hint="eastAsia"/>
            <w:lang w:eastAsia="zh-CN"/>
          </w:rPr>
          <w:t>(一)、社会责任与义务</w:t>
        </w:r>
        <w:r>
          <w:tab/>
        </w:r>
        <w:r>
          <w:fldChar w:fldCharType="begin"/>
        </w:r>
        <w:r>
          <w:instrText xml:space="preserve"> PAGEREF _Toc5999 \h </w:instrText>
        </w:r>
        <w:r>
          <w:fldChar w:fldCharType="separate"/>
        </w:r>
        <w:r>
          <w:t>37</w:t>
        </w:r>
        <w:r>
          <w:fldChar w:fldCharType="end"/>
        </w:r>
      </w:hyperlink>
    </w:p>
    <w:p>
      <w:pPr>
        <w:pStyle w:val="TOC2"/>
        <w:tabs>
          <w:tab w:val="right" w:leader="dot" w:pos="8306"/>
        </w:tabs>
      </w:pPr>
      <w:hyperlink w:anchor="_Toc13947" w:history="1">
        <w:r>
          <w:rPr>
            <w:rFonts w:ascii="仿宋" w:eastAsia="仿宋" w:hAnsi="仿宋" w:cs="仿宋" w:hint="eastAsia"/>
            <w:lang w:eastAsia="zh-CN"/>
          </w:rPr>
          <w:t>(二)、社会参与与沟通</w:t>
        </w:r>
        <w:r>
          <w:tab/>
        </w:r>
        <w:r>
          <w:fldChar w:fldCharType="begin"/>
        </w:r>
        <w:r>
          <w:instrText xml:space="preserve"> PAGEREF _Toc13947 \h </w:instrText>
        </w:r>
        <w:r>
          <w:fldChar w:fldCharType="separate"/>
        </w:r>
        <w:r>
          <w:t>38</w:t>
        </w:r>
        <w:r>
          <w:fldChar w:fldCharType="end"/>
        </w:r>
      </w:hyperlink>
    </w:p>
    <w:p>
      <w:pPr>
        <w:pStyle w:val="TOC1"/>
        <w:tabs>
          <w:tab w:val="right" w:leader="dot" w:pos="8306"/>
        </w:tabs>
      </w:pPr>
      <w:hyperlink w:anchor="_Toc25472" w:history="1">
        <w:r>
          <w:rPr>
            <w:rFonts w:ascii="仿宋" w:eastAsia="仿宋" w:hAnsi="仿宋" w:cs="仿宋" w:hint="eastAsia"/>
            <w:lang w:eastAsia="zh-CN"/>
          </w:rPr>
          <w:t>十二、陶瓷基体项目技术管理</w:t>
        </w:r>
        <w:r>
          <w:tab/>
        </w:r>
        <w:r>
          <w:fldChar w:fldCharType="begin"/>
        </w:r>
        <w:r>
          <w:instrText xml:space="preserve"> PAGEREF _Toc25472 \h </w:instrText>
        </w:r>
        <w:r>
          <w:fldChar w:fldCharType="separate"/>
        </w:r>
        <w:r>
          <w:t>39</w:t>
        </w:r>
        <w:r>
          <w:fldChar w:fldCharType="end"/>
        </w:r>
      </w:hyperlink>
    </w:p>
    <w:p>
      <w:pPr>
        <w:pStyle w:val="TOC2"/>
        <w:tabs>
          <w:tab w:val="right" w:leader="dot" w:pos="8306"/>
        </w:tabs>
      </w:pPr>
      <w:hyperlink w:anchor="_Toc12066" w:history="1">
        <w:r>
          <w:rPr>
            <w:rFonts w:ascii="仿宋" w:eastAsia="仿宋" w:hAnsi="仿宋" w:cs="仿宋" w:hint="eastAsia"/>
            <w:lang w:eastAsia="zh-CN"/>
          </w:rPr>
          <w:t>(一)、技术方案选用方向</w:t>
        </w:r>
        <w:r>
          <w:tab/>
        </w:r>
        <w:r>
          <w:fldChar w:fldCharType="begin"/>
        </w:r>
        <w:r>
          <w:instrText xml:space="preserve"> PAGEREF _Toc12066 \h </w:instrText>
        </w:r>
        <w:r>
          <w:fldChar w:fldCharType="separate"/>
        </w:r>
        <w:r>
          <w:t>39</w:t>
        </w:r>
        <w:r>
          <w:fldChar w:fldCharType="end"/>
        </w:r>
      </w:hyperlink>
    </w:p>
    <w:p>
      <w:pPr>
        <w:pStyle w:val="TOC2"/>
        <w:tabs>
          <w:tab w:val="right" w:leader="dot" w:pos="8306"/>
        </w:tabs>
      </w:pPr>
      <w:hyperlink w:anchor="_Toc16539" w:history="1">
        <w:r>
          <w:rPr>
            <w:rFonts w:ascii="仿宋" w:eastAsia="仿宋" w:hAnsi="仿宋" w:cs="仿宋" w:hint="eastAsia"/>
            <w:lang w:eastAsia="zh-CN"/>
          </w:rPr>
          <w:t>(二)、工艺技术方案选用原则</w:t>
        </w:r>
        <w:r>
          <w:tab/>
        </w:r>
        <w:r>
          <w:fldChar w:fldCharType="begin"/>
        </w:r>
        <w:r>
          <w:instrText xml:space="preserve"> PAGEREF _Toc16539 \h </w:instrText>
        </w:r>
        <w:r>
          <w:fldChar w:fldCharType="separate"/>
        </w:r>
        <w:r>
          <w:t>41</w:t>
        </w:r>
        <w:r>
          <w:fldChar w:fldCharType="end"/>
        </w:r>
      </w:hyperlink>
    </w:p>
    <w:p>
      <w:pPr>
        <w:pStyle w:val="TOC2"/>
        <w:tabs>
          <w:tab w:val="right" w:leader="dot" w:pos="8306"/>
        </w:tabs>
      </w:pPr>
      <w:hyperlink w:anchor="_Toc10690" w:history="1">
        <w:r>
          <w:rPr>
            <w:rFonts w:ascii="仿宋" w:eastAsia="仿宋" w:hAnsi="仿宋" w:cs="仿宋" w:hint="eastAsia"/>
            <w:lang w:eastAsia="zh-CN"/>
          </w:rPr>
          <w:t>(三)、工艺技术方案要求</w:t>
        </w:r>
        <w:r>
          <w:tab/>
        </w:r>
        <w:r>
          <w:fldChar w:fldCharType="begin"/>
        </w:r>
        <w:r>
          <w:instrText xml:space="preserve"> PAGEREF _Toc10690 \h </w:instrText>
        </w:r>
        <w:r>
          <w:fldChar w:fldCharType="separate"/>
        </w:r>
        <w:r>
          <w:t>43</w:t>
        </w:r>
        <w:r>
          <w:fldChar w:fldCharType="end"/>
        </w:r>
      </w:hyperlink>
    </w:p>
    <w:p>
      <w:pPr>
        <w:pStyle w:val="TOC1"/>
        <w:tabs>
          <w:tab w:val="right" w:leader="dot" w:pos="8306"/>
        </w:tabs>
      </w:pPr>
      <w:hyperlink w:anchor="_Toc25988" w:history="1">
        <w:r>
          <w:rPr>
            <w:rFonts w:ascii="仿宋" w:eastAsia="仿宋" w:hAnsi="仿宋" w:cs="仿宋" w:hint="eastAsia"/>
            <w:lang w:eastAsia="zh-CN"/>
          </w:rPr>
          <w:t>十三、质量管理体系</w:t>
        </w:r>
        <w:r>
          <w:tab/>
        </w:r>
        <w:r>
          <w:fldChar w:fldCharType="begin"/>
        </w:r>
        <w:r>
          <w:instrText xml:space="preserve"> PAGEREF _Toc25988 \h </w:instrText>
        </w:r>
        <w:r>
          <w:fldChar w:fldCharType="separate"/>
        </w:r>
        <w:r>
          <w:t>45</w:t>
        </w:r>
        <w:r>
          <w:fldChar w:fldCharType="end"/>
        </w:r>
      </w:hyperlink>
    </w:p>
    <w:p>
      <w:pPr>
        <w:pStyle w:val="TOC2"/>
        <w:tabs>
          <w:tab w:val="right" w:leader="dot" w:pos="8306"/>
        </w:tabs>
      </w:pPr>
      <w:hyperlink w:anchor="_Toc7372" w:history="1">
        <w:r>
          <w:rPr>
            <w:rFonts w:ascii="仿宋" w:eastAsia="仿宋" w:hAnsi="仿宋" w:cs="仿宋" w:hint="eastAsia"/>
            <w:lang w:eastAsia="zh-CN"/>
          </w:rPr>
          <w:t>(一)、质量目标与方针</w:t>
        </w:r>
        <w:r>
          <w:tab/>
        </w:r>
        <w:r>
          <w:fldChar w:fldCharType="begin"/>
        </w:r>
        <w:r>
          <w:instrText xml:space="preserve"> PAGEREF _Toc7372 \h </w:instrText>
        </w:r>
        <w:r>
          <w:fldChar w:fldCharType="separate"/>
        </w:r>
        <w:r>
          <w:t>45</w:t>
        </w:r>
        <w:r>
          <w:fldChar w:fldCharType="end"/>
        </w:r>
      </w:hyperlink>
    </w:p>
    <w:p>
      <w:pPr>
        <w:pStyle w:val="TOC2"/>
        <w:tabs>
          <w:tab w:val="right" w:leader="dot" w:pos="8306"/>
        </w:tabs>
      </w:pPr>
      <w:hyperlink w:anchor="_Toc1724" w:history="1">
        <w:r>
          <w:rPr>
            <w:rFonts w:ascii="仿宋" w:eastAsia="仿宋" w:hAnsi="仿宋" w:cs="仿宋" w:hint="eastAsia"/>
            <w:lang w:eastAsia="zh-CN"/>
          </w:rPr>
          <w:t>(二)、质量管理责任</w:t>
        </w:r>
        <w:r>
          <w:tab/>
        </w:r>
        <w:r>
          <w:fldChar w:fldCharType="begin"/>
        </w:r>
        <w:r>
          <w:instrText xml:space="preserve"> PAGEREF _Toc1724 \h </w:instrText>
        </w:r>
        <w:r>
          <w:fldChar w:fldCharType="separate"/>
        </w:r>
        <w:r>
          <w:t>46</w:t>
        </w:r>
        <w:r>
          <w:fldChar w:fldCharType="end"/>
        </w:r>
      </w:hyperlink>
    </w:p>
    <w:p>
      <w:pPr>
        <w:pStyle w:val="TOC2"/>
        <w:tabs>
          <w:tab w:val="right" w:leader="dot" w:pos="8306"/>
        </w:tabs>
      </w:pPr>
      <w:hyperlink w:anchor="_Toc27457" w:history="1">
        <w:r>
          <w:rPr>
            <w:rFonts w:ascii="仿宋" w:eastAsia="仿宋" w:hAnsi="仿宋" w:cs="仿宋" w:hint="eastAsia"/>
            <w:lang w:eastAsia="zh-CN"/>
          </w:rPr>
          <w:t>(三)、质量管理体系文件</w:t>
        </w:r>
        <w:r>
          <w:tab/>
        </w:r>
        <w:r>
          <w:fldChar w:fldCharType="begin"/>
        </w:r>
        <w:r>
          <w:instrText xml:space="preserve"> PAGEREF _Toc27457 \h </w:instrText>
        </w:r>
        <w:r>
          <w:fldChar w:fldCharType="separate"/>
        </w:r>
        <w:r>
          <w:t>47</w:t>
        </w:r>
        <w:r>
          <w:fldChar w:fldCharType="end"/>
        </w:r>
      </w:hyperlink>
    </w:p>
    <w:p>
      <w:pPr>
        <w:pStyle w:val="TOC2"/>
        <w:tabs>
          <w:tab w:val="right" w:leader="dot" w:pos="8306"/>
        </w:tabs>
      </w:pPr>
      <w:hyperlink w:anchor="_Toc8608" w:history="1">
        <w:r>
          <w:rPr>
            <w:rFonts w:ascii="仿宋" w:eastAsia="仿宋" w:hAnsi="仿宋" w:cs="仿宋" w:hint="eastAsia"/>
            <w:lang w:eastAsia="zh-CN"/>
          </w:rPr>
          <w:t>(四)、质量培训与教育</w:t>
        </w:r>
        <w:r>
          <w:tab/>
        </w:r>
        <w:r>
          <w:fldChar w:fldCharType="begin"/>
        </w:r>
        <w:r>
          <w:instrText xml:space="preserve"> PAGEREF _Toc8608 \h </w:instrText>
        </w:r>
        <w:r>
          <w:fldChar w:fldCharType="separate"/>
        </w:r>
        <w:r>
          <w:t>49</w:t>
        </w:r>
        <w:r>
          <w:fldChar w:fldCharType="end"/>
        </w:r>
      </w:hyperlink>
    </w:p>
    <w:p>
      <w:pPr>
        <w:pStyle w:val="TOC2"/>
        <w:tabs>
          <w:tab w:val="right" w:leader="dot" w:pos="8306"/>
        </w:tabs>
      </w:pPr>
      <w:hyperlink w:anchor="_Toc12778" w:history="1">
        <w:r>
          <w:rPr>
            <w:rFonts w:ascii="仿宋" w:eastAsia="仿宋" w:hAnsi="仿宋" w:cs="仿宋" w:hint="eastAsia"/>
            <w:lang w:eastAsia="zh-CN"/>
          </w:rPr>
          <w:t>(五)、质量审核与评价</w:t>
        </w:r>
        <w:r>
          <w:tab/>
        </w:r>
        <w:r>
          <w:fldChar w:fldCharType="begin"/>
        </w:r>
        <w:r>
          <w:instrText xml:space="preserve"> PAGEREF _Toc12778 \h </w:instrText>
        </w:r>
        <w:r>
          <w:fldChar w:fldCharType="separate"/>
        </w:r>
        <w:r>
          <w:t>51</w:t>
        </w:r>
        <w:r>
          <w:fldChar w:fldCharType="end"/>
        </w:r>
      </w:hyperlink>
    </w:p>
    <w:p>
      <w:pPr>
        <w:pStyle w:val="TOC2"/>
        <w:tabs>
          <w:tab w:val="right" w:leader="dot" w:pos="8306"/>
        </w:tabs>
      </w:pPr>
      <w:hyperlink w:anchor="_Toc2378" w:history="1">
        <w:r>
          <w:rPr>
            <w:rFonts w:ascii="仿宋" w:eastAsia="仿宋" w:hAnsi="仿宋" w:cs="仿宋" w:hint="eastAsia"/>
            <w:lang w:eastAsia="zh-CN"/>
          </w:rPr>
          <w:t>(六)、不符合与纠正措施</w:t>
        </w:r>
        <w:r>
          <w:tab/>
        </w:r>
        <w:r>
          <w:fldChar w:fldCharType="begin"/>
        </w:r>
        <w:r>
          <w:instrText xml:space="preserve"> PAGEREF _Toc2378 \h </w:instrText>
        </w:r>
        <w:r>
          <w:fldChar w:fldCharType="separate"/>
        </w:r>
        <w:r>
          <w:t>52</w:t>
        </w:r>
        <w:r>
          <w:fldChar w:fldCharType="end"/>
        </w:r>
      </w:hyperlink>
    </w:p>
    <w:p>
      <w:pPr>
        <w:pStyle w:val="TOC1"/>
        <w:tabs>
          <w:tab w:val="right" w:leader="dot" w:pos="8306"/>
        </w:tabs>
      </w:pPr>
      <w:hyperlink w:anchor="_Toc17184" w:history="1">
        <w:r>
          <w:rPr>
            <w:rFonts w:ascii="仿宋" w:eastAsia="仿宋" w:hAnsi="仿宋" w:cs="仿宋" w:hint="eastAsia"/>
            <w:lang w:eastAsia="zh-CN"/>
          </w:rPr>
          <w:t>十四、供应链管理</w:t>
        </w:r>
        <w:r>
          <w:tab/>
        </w:r>
        <w:r>
          <w:fldChar w:fldCharType="begin"/>
        </w:r>
        <w:r>
          <w:instrText xml:space="preserve"> PAGEREF _Toc17184 \h </w:instrText>
        </w:r>
        <w:r>
          <w:fldChar w:fldCharType="separate"/>
        </w:r>
        <w:r>
          <w:t>53</w:t>
        </w:r>
        <w:r>
          <w:fldChar w:fldCharType="end"/>
        </w:r>
      </w:hyperlink>
    </w:p>
    <w:p>
      <w:pPr>
        <w:pStyle w:val="TOC2"/>
        <w:tabs>
          <w:tab w:val="right" w:leader="dot" w:pos="8306"/>
        </w:tabs>
      </w:pPr>
      <w:hyperlink w:anchor="_Toc2992" w:history="1">
        <w:r>
          <w:rPr>
            <w:rFonts w:ascii="仿宋" w:eastAsia="仿宋" w:hAnsi="仿宋" w:cs="仿宋" w:hint="eastAsia"/>
            <w:lang w:eastAsia="zh-CN"/>
          </w:rPr>
          <w:t>(一)、供应链战略规划</w:t>
        </w:r>
        <w:r>
          <w:tab/>
        </w:r>
        <w:r>
          <w:fldChar w:fldCharType="begin"/>
        </w:r>
        <w:r>
          <w:instrText xml:space="preserve"> PAGEREF _Toc2992 \h </w:instrText>
        </w:r>
        <w:r>
          <w:fldChar w:fldCharType="separate"/>
        </w:r>
        <w:r>
          <w:t>53</w:t>
        </w:r>
        <w:r>
          <w:fldChar w:fldCharType="end"/>
        </w:r>
      </w:hyperlink>
    </w:p>
    <w:p>
      <w:pPr>
        <w:pStyle w:val="TOC2"/>
        <w:tabs>
          <w:tab w:val="right" w:leader="dot" w:pos="8306"/>
        </w:tabs>
      </w:pPr>
      <w:hyperlink w:anchor="_Toc28154" w:history="1">
        <w:r>
          <w:rPr>
            <w:rFonts w:ascii="仿宋" w:eastAsia="仿宋" w:hAnsi="仿宋" w:cs="仿宋" w:hint="eastAsia"/>
            <w:lang w:eastAsia="zh-CN"/>
          </w:rPr>
          <w:t>(二)、供应商选择与合作</w:t>
        </w:r>
        <w:r>
          <w:tab/>
        </w:r>
        <w:r>
          <w:fldChar w:fldCharType="begin"/>
        </w:r>
        <w:r>
          <w:instrText xml:space="preserve"> PAGEREF _Toc28154 \h </w:instrText>
        </w:r>
        <w:r>
          <w:fldChar w:fldCharType="separate"/>
        </w:r>
        <w:r>
          <w:t>54</w:t>
        </w:r>
        <w:r>
          <w:fldChar w:fldCharType="end"/>
        </w:r>
      </w:hyperlink>
    </w:p>
    <w:p>
      <w:pPr>
        <w:pStyle w:val="TOC2"/>
        <w:tabs>
          <w:tab w:val="right" w:leader="dot" w:pos="8306"/>
        </w:tabs>
      </w:pPr>
      <w:hyperlink w:anchor="_Toc30876" w:history="1">
        <w:r>
          <w:rPr>
            <w:rFonts w:ascii="仿宋" w:eastAsia="仿宋" w:hAnsi="仿宋" w:cs="仿宋" w:hint="eastAsia"/>
            <w:lang w:eastAsia="zh-CN"/>
          </w:rPr>
          <w:t>(三)、物流与库存管理</w:t>
        </w:r>
        <w:r>
          <w:tab/>
        </w:r>
        <w:r>
          <w:fldChar w:fldCharType="begin"/>
        </w:r>
        <w:r>
          <w:instrText xml:space="preserve"> PAGEREF _Toc30876 \h </w:instrText>
        </w:r>
        <w:r>
          <w:fldChar w:fldCharType="separate"/>
        </w:r>
        <w:r>
          <w:t>56</w:t>
        </w:r>
        <w:r>
          <w:fldChar w:fldCharType="end"/>
        </w:r>
      </w:hyperlink>
    </w:p>
    <w:p>
      <w:pPr>
        <w:pStyle w:val="TOC1"/>
        <w:tabs>
          <w:tab w:val="right" w:leader="dot" w:pos="8306"/>
        </w:tabs>
      </w:pPr>
      <w:hyperlink w:anchor="_Toc21478" w:history="1">
        <w:r>
          <w:rPr>
            <w:rFonts w:ascii="仿宋" w:eastAsia="仿宋" w:hAnsi="仿宋" w:cs="仿宋" w:hint="eastAsia"/>
            <w:lang w:eastAsia="zh-CN"/>
          </w:rPr>
          <w:t>十五、陶瓷基体项目实施保障措施</w:t>
        </w:r>
        <w:r>
          <w:tab/>
        </w:r>
        <w:r>
          <w:fldChar w:fldCharType="begin"/>
        </w:r>
        <w:r>
          <w:instrText xml:space="preserve"> PAGEREF _Toc21478 \h </w:instrText>
        </w:r>
        <w:r>
          <w:fldChar w:fldCharType="separate"/>
        </w:r>
        <w:r>
          <w:t>57</w:t>
        </w:r>
        <w:r>
          <w:fldChar w:fldCharType="end"/>
        </w:r>
      </w:hyperlink>
    </w:p>
    <w:p>
      <w:pPr>
        <w:pStyle w:val="TOC2"/>
        <w:tabs>
          <w:tab w:val="right" w:leader="dot" w:pos="8306"/>
        </w:tabs>
      </w:pPr>
      <w:hyperlink w:anchor="_Toc24936" w:history="1">
        <w:r>
          <w:rPr>
            <w:rFonts w:ascii="仿宋" w:eastAsia="仿宋" w:hAnsi="仿宋" w:cs="仿宋" w:hint="eastAsia"/>
            <w:lang w:eastAsia="zh-CN"/>
          </w:rPr>
          <w:t>(一)、陶瓷基体项目实施保障机制</w:t>
        </w:r>
        <w:r>
          <w:tab/>
        </w:r>
        <w:r>
          <w:fldChar w:fldCharType="begin"/>
        </w:r>
        <w:r>
          <w:instrText xml:space="preserve"> PAGEREF _Toc24936 \h </w:instrText>
        </w:r>
        <w:r>
          <w:fldChar w:fldCharType="separate"/>
        </w:r>
        <w:r>
          <w:t>57</w:t>
        </w:r>
        <w:r>
          <w:fldChar w:fldCharType="end"/>
        </w:r>
      </w:hyperlink>
    </w:p>
    <w:p>
      <w:pPr>
        <w:pStyle w:val="TOC2"/>
        <w:tabs>
          <w:tab w:val="right" w:leader="dot" w:pos="8306"/>
        </w:tabs>
      </w:pPr>
      <w:hyperlink w:anchor="_Toc26605" w:history="1">
        <w:r>
          <w:rPr>
            <w:rFonts w:ascii="仿宋" w:eastAsia="仿宋" w:hAnsi="仿宋" w:cs="仿宋" w:hint="eastAsia"/>
            <w:lang w:eastAsia="zh-CN"/>
          </w:rPr>
          <w:t>(二)、陶瓷基体项目法律合规要求</w:t>
        </w:r>
        <w:r>
          <w:tab/>
        </w:r>
        <w:r>
          <w:fldChar w:fldCharType="begin"/>
        </w:r>
        <w:r>
          <w:instrText xml:space="preserve"> PAGEREF _Toc26605 \h </w:instrText>
        </w:r>
        <w:r>
          <w:fldChar w:fldCharType="separate"/>
        </w:r>
        <w:r>
          <w:t>60</w:t>
        </w:r>
        <w:r>
          <w:fldChar w:fldCharType="end"/>
        </w:r>
      </w:hyperlink>
    </w:p>
    <w:p>
      <w:pPr>
        <w:pStyle w:val="TOC2"/>
        <w:tabs>
          <w:tab w:val="right" w:leader="dot" w:pos="8306"/>
        </w:tabs>
      </w:pPr>
      <w:hyperlink w:anchor="_Toc24493" w:history="1">
        <w:r>
          <w:rPr>
            <w:rFonts w:ascii="仿宋" w:eastAsia="仿宋" w:hAnsi="仿宋" w:cs="仿宋" w:hint="eastAsia"/>
            <w:lang w:eastAsia="zh-CN"/>
          </w:rPr>
          <w:t>(三)、陶瓷基体项目合同管理与法律事务</w:t>
        </w:r>
        <w:r>
          <w:tab/>
        </w:r>
        <w:r>
          <w:fldChar w:fldCharType="begin"/>
        </w:r>
        <w:r>
          <w:instrText xml:space="preserve"> PAGEREF _Toc24493 \h </w:instrText>
        </w:r>
        <w:r>
          <w:fldChar w:fldCharType="separate"/>
        </w:r>
        <w:r>
          <w:t>65</w:t>
        </w:r>
        <w:r>
          <w:fldChar w:fldCharType="end"/>
        </w:r>
      </w:hyperlink>
    </w:p>
    <w:p>
      <w:pPr>
        <w:pStyle w:val="TOC2"/>
        <w:tabs>
          <w:tab w:val="right" w:leader="dot" w:pos="8306"/>
        </w:tabs>
      </w:pPr>
      <w:hyperlink w:anchor="_Toc19764" w:history="1">
        <w:r>
          <w:rPr>
            <w:rFonts w:ascii="仿宋" w:eastAsia="仿宋" w:hAnsi="仿宋" w:cs="仿宋" w:hint="eastAsia"/>
            <w:lang w:eastAsia="zh-CN"/>
          </w:rPr>
          <w:t>(四)、陶瓷基体项目知识产权保护策略</w:t>
        </w:r>
        <w:r>
          <w:tab/>
        </w:r>
        <w:r>
          <w:fldChar w:fldCharType="begin"/>
        </w:r>
        <w:r>
          <w:instrText xml:space="preserve"> PAGEREF _Toc19764 \h </w:instrText>
        </w:r>
        <w:r>
          <w:fldChar w:fldCharType="separate"/>
        </w:r>
        <w:r>
          <w:t>71</w:t>
        </w:r>
        <w:r>
          <w:fldChar w:fldCharType="end"/>
        </w:r>
      </w:hyperlink>
    </w:p>
    <w:p>
      <w:pPr>
        <w:pStyle w:val="TOC1"/>
        <w:tabs>
          <w:tab w:val="right" w:leader="dot" w:pos="8306"/>
        </w:tabs>
      </w:pPr>
      <w:hyperlink w:anchor="_Toc25147" w:history="1">
        <w:r>
          <w:rPr>
            <w:rFonts w:ascii="仿宋" w:eastAsia="仿宋" w:hAnsi="仿宋" w:cs="仿宋" w:hint="eastAsia"/>
            <w:lang w:eastAsia="zh-CN"/>
          </w:rPr>
          <w:t>十六、陶瓷基体项目工程方案分析</w:t>
        </w:r>
        <w:r>
          <w:tab/>
        </w:r>
        <w:r>
          <w:fldChar w:fldCharType="begin"/>
        </w:r>
        <w:r>
          <w:instrText xml:space="preserve"> PAGEREF _Toc25147 \h </w:instrText>
        </w:r>
        <w:r>
          <w:fldChar w:fldCharType="separate"/>
        </w:r>
        <w:r>
          <w:t>73</w:t>
        </w:r>
        <w:r>
          <w:fldChar w:fldCharType="end"/>
        </w:r>
      </w:hyperlink>
    </w:p>
    <w:p>
      <w:pPr>
        <w:pStyle w:val="TOC2"/>
        <w:tabs>
          <w:tab w:val="right" w:leader="dot" w:pos="8306"/>
        </w:tabs>
      </w:pPr>
      <w:hyperlink w:anchor="_Toc13949" w:history="1">
        <w:r>
          <w:rPr>
            <w:rFonts w:ascii="仿宋" w:eastAsia="仿宋" w:hAnsi="仿宋" w:cs="仿宋" w:hint="eastAsia"/>
            <w:lang w:eastAsia="zh-CN"/>
          </w:rPr>
          <w:t>(一)、建筑工程设计原则</w:t>
        </w:r>
        <w:r>
          <w:tab/>
        </w:r>
        <w:r>
          <w:fldChar w:fldCharType="begin"/>
        </w:r>
        <w:r>
          <w:instrText xml:space="preserve"> PAGEREF _Toc13949 \h </w:instrText>
        </w:r>
        <w:r>
          <w:fldChar w:fldCharType="separate"/>
        </w:r>
        <w:r>
          <w:t>73</w:t>
        </w:r>
        <w:r>
          <w:fldChar w:fldCharType="end"/>
        </w:r>
      </w:hyperlink>
    </w:p>
    <w:p>
      <w:pPr>
        <w:pStyle w:val="TOC2"/>
        <w:tabs>
          <w:tab w:val="right" w:leader="dot" w:pos="8306"/>
        </w:tabs>
      </w:pPr>
      <w:hyperlink w:anchor="_Toc15135" w:history="1">
        <w:r>
          <w:rPr>
            <w:rFonts w:ascii="仿宋" w:eastAsia="仿宋" w:hAnsi="仿宋" w:cs="仿宋" w:hint="eastAsia"/>
            <w:lang w:eastAsia="zh-CN"/>
          </w:rPr>
          <w:t>(二)、土建工程建设指标</w:t>
        </w:r>
        <w:r>
          <w:tab/>
        </w:r>
        <w:r>
          <w:fldChar w:fldCharType="begin"/>
        </w:r>
        <w:r>
          <w:instrText xml:space="preserve"> PAGEREF _Toc15135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31"/>
      <w:r>
        <w:rPr>
          <w:rFonts w:ascii="仿宋" w:eastAsia="仿宋" w:hAnsi="仿宋" w:cs="仿宋" w:hint="eastAsia"/>
          <w:sz w:val="28"/>
          <w:lang w:eastAsia="zh-CN"/>
        </w:rPr>
        <w:t>一、陶瓷基体项目文档管理</w:t>
      </w:r>
      <w:bookmarkEnd w:id="2"/>
    </w:p>
    <w:p>
      <w:pPr>
        <w:pStyle w:val="Heading2"/>
        <w:rPr>
          <w:rFonts w:ascii="仿宋" w:eastAsia="仿宋" w:hAnsi="仿宋" w:cs="仿宋" w:hint="eastAsia"/>
          <w:lang w:eastAsia="zh-CN"/>
        </w:rPr>
      </w:pPr>
      <w:bookmarkStart w:id="3" w:name="_Toc237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陶瓷基体项目高度重视文档的质量和准确性，以支持陶瓷基体项目的各项活动和决策。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文档的编制始于陶瓷基体项目计划的初期，我们制定了详细的文档编制计划，明确了每个文档的内容、格式和编写责任人。在陶瓷基体项目启动阶段，我们首先编制了陶瓷基体项目章程，明确定义了陶瓷基体项目的目标、范围、风险等关键要素。随后，陶瓷基体项目团队根据计划陆续编制了需求文档、设计文档、测试文档等各类文档，确保陶瓷基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基体项目管理中的重要环节，旨在确保陶瓷基体项目文档符合质量标准和陶瓷基体项目需求。在陶瓷基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除了内部审查，我们还进行了外部审查，邀请陶瓷基体项目相关利益方和专业领域的专家对文档进行独立审查。这有助于获取更全面、客观的反馈，确保陶瓷基体项目文档不仅符合内部标准，也满足外部需求。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陶瓷基体项目在文档编制与审查方面建立了严格的管理机制，通过规范的流程和多维度的审查，确保陶瓷基体项目文档的质量、准确性和可靠性，为陶瓷基体项目的顺利推进提供了有力支持。</w:t>
      </w:r>
    </w:p>
    <w:p>
      <w:pPr>
        <w:pStyle w:val="Heading2"/>
        <w:ind w:firstLine="560" w:firstLineChars="200"/>
        <w:rPr>
          <w:rFonts w:ascii="仿宋" w:eastAsia="仿宋" w:hAnsi="仿宋" w:cs="仿宋" w:hint="eastAsia"/>
          <w:sz w:val="28"/>
          <w:lang w:eastAsia="zh-CN"/>
        </w:rPr>
      </w:pPr>
      <w:bookmarkStart w:id="4" w:name="_Toc301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我们通过多渠道发布文档，包括电子邮件、陶瓷基体项目管理平台、内部网站等，以满足不同团队成员的偏好和需求。多渠道发布确保了信息的全面覆盖。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我们采用了精细的权限控制，确保只有授权人员可以访问敏感信息。这种安全措施保护了陶瓷基体项目文档的机密性，防止了未经授权的信息泄露。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0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文档存档与归档是陶瓷基体项目生命周期中一个至关重要的环节，直接关系到陶瓷基体项目信息的长期保存和历史记录的完整性。在陶瓷基体项目中，我们实施了一系列有效的文档存档与归档管理策略：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38"/>
      <w:r>
        <w:rPr>
          <w:rFonts w:ascii="仿宋" w:eastAsia="仿宋" w:hAnsi="仿宋" w:cs="仿宋" w:hint="eastAsia"/>
          <w:sz w:val="28"/>
          <w:lang w:eastAsia="zh-CN"/>
        </w:rPr>
        <w:t>二、陶瓷基体项目土建工程</w:t>
      </w:r>
      <w:bookmarkEnd w:id="6"/>
    </w:p>
    <w:p>
      <w:pPr>
        <w:pStyle w:val="Heading2"/>
        <w:rPr>
          <w:rFonts w:ascii="仿宋" w:eastAsia="仿宋" w:hAnsi="仿宋" w:cs="仿宋" w:hint="eastAsia"/>
          <w:lang w:eastAsia="zh-CN"/>
        </w:rPr>
      </w:pPr>
      <w:bookmarkStart w:id="7" w:name="_Toc989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在陶瓷基体项目的建筑工程设计中，我们将秉承一系列重要的设计原则，以确保陶瓷基体项目建筑在功能、美观、可持续性等方面达到最佳效果。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首要原则是确保建筑的功能性得到最大化的发挥。我们将充分理解陶瓷基体项目的实际需求，合理布局各个功能区域，保证建筑在满足业务需求的同时，提供高效的工作环境。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在建筑设计中，我们将综合考虑建设和运营成本。通过精细的经济效益分析，确保设计方案在高效利用资源的同时，对陶瓷基体项目的长期盈利能力有积极的贡献。</w:t>
      </w:r>
    </w:p>
    <w:p>
      <w:pPr>
        <w:pStyle w:val="Heading2"/>
        <w:ind w:firstLine="560" w:firstLineChars="200"/>
        <w:rPr>
          <w:rFonts w:ascii="仿宋" w:eastAsia="仿宋" w:hAnsi="仿宋" w:cs="仿宋" w:hint="eastAsia"/>
          <w:sz w:val="28"/>
          <w:lang w:eastAsia="zh-CN"/>
        </w:rPr>
      </w:pPr>
      <w:bookmarkStart w:id="8" w:name="_Toc3181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的土建工程设计中，我们将精准设定设计年限，结合陶瓷基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基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67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陶瓷基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基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基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4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本期工程陶瓷基体项目预计总建筑面积XXX平方米，其中：计容建筑面积XXX平方米，计划建筑工程投资XX万元，占陶瓷基体项目总投资的XX%。</w:t>
      </w:r>
    </w:p>
    <w:p>
      <w:pPr>
        <w:pStyle w:val="Heading1"/>
        <w:ind w:firstLine="560" w:firstLineChars="200"/>
        <w:rPr>
          <w:rFonts w:ascii="仿宋" w:eastAsia="仿宋" w:hAnsi="仿宋" w:cs="仿宋" w:hint="eastAsia"/>
          <w:sz w:val="28"/>
          <w:lang w:eastAsia="zh-CN"/>
        </w:rPr>
      </w:pPr>
      <w:bookmarkStart w:id="11" w:name="_Toc1008"/>
      <w:r>
        <w:rPr>
          <w:rFonts w:ascii="仿宋" w:eastAsia="仿宋" w:hAnsi="仿宋" w:cs="仿宋" w:hint="eastAsia"/>
          <w:sz w:val="28"/>
          <w:lang w:eastAsia="zh-CN"/>
        </w:rPr>
        <w:t>三、陶瓷基体项目选址可行性分析</w:t>
      </w:r>
      <w:bookmarkEnd w:id="11"/>
    </w:p>
    <w:p>
      <w:pPr>
        <w:pStyle w:val="Heading2"/>
        <w:rPr>
          <w:rFonts w:ascii="仿宋" w:eastAsia="仿宋" w:hAnsi="仿宋" w:cs="仿宋" w:hint="eastAsia"/>
          <w:lang w:eastAsia="zh-CN"/>
        </w:rPr>
      </w:pPr>
      <w:bookmarkStart w:id="12" w:name="_Toc6748"/>
      <w:r>
        <w:rPr>
          <w:rFonts w:ascii="仿宋" w:eastAsia="仿宋" w:hAnsi="仿宋" w:cs="仿宋" w:hint="eastAsia"/>
          <w:lang w:eastAsia="zh-CN"/>
        </w:rPr>
        <w:t>(一)、陶瓷基体项目选址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该陶瓷基体项目选址位于XX省XX市XX区XXX街道</w:t>
      </w:r>
    </w:p>
    <w:p>
      <w:pPr>
        <w:pStyle w:val="Heading2"/>
        <w:ind w:firstLine="560" w:firstLineChars="200"/>
        <w:rPr>
          <w:rFonts w:ascii="仿宋" w:eastAsia="仿宋" w:hAnsi="仿宋" w:cs="仿宋" w:hint="eastAsia"/>
          <w:sz w:val="28"/>
          <w:lang w:eastAsia="zh-CN"/>
        </w:rPr>
      </w:pPr>
      <w:bookmarkStart w:id="13" w:name="_Toc735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陶瓷基体项目的征地面积将根据陶瓷基体项目的实际规模和需求进行精确规划。具体面积XXX平方米，旨在确保陶瓷基体项目不仅能够满足当前的发展需求，还能够预留空间以适应未来的扩展。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净用地面积是在征地面积基础上去除不可利用面积后的实际可开发用地。具体面积XXX平方米，考虑到环保、交通、安全等多方面因素，以确保陶瓷基体项目在整体利用效率上达到最优。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陶瓷基体项目计划建设的建筑总规模具体面积XXX平方米。这一规模的确定综合考虑了陶瓷基体项目的性质、规模，以及城市规划的相关要求，确保建筑布局与周边环境协调一致。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绿地率是陶瓷基体项目用地中被规划为绿地的比例。具体面积XXX平方米，旨在通过合理规划绿地，改善陶瓷基体项目周边环境，提升居民生活质量，并符合城市整体绿化规划。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容积率是用地上可以建设的建筑总体积与用地面积之比。具体面积XXX，通过合理的容积率规划，确保陶瓷基体项目建筑规模与周边环境和谐共生。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确保陶瓷基体项目选址与当地城市规划相一致，具体面积XXX平方米。通过与城市规划部门深入沟通，确保陶瓷基体项目不仅符合城市的整体发展方向，还能够融入城市的发展布局，为城市的长远发展贡献力量。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基体项目选址符合当地产业政策，具体面积XXX平方米。这包括陶瓷基体项目对当地经济的促进作用，以及对相关产业的带动效应，确保陶瓷基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用地总体要求必须符合环保和可持续发展的原则，具体面积XXX平方米。通过采用绿色建筑设计、节能减排等措施，确保陶瓷基体项目在建设和运营过程中对环境的影响最小化，达到可持续发展的要求。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确保陶瓷基体项目选址具备必要的公共设施配套，具体面积XXX平方米。这包括交通便利性、教育、医疗等基础设施，以提高居民生活品质，使得陶瓷基体项目选址更具吸引力。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考虑用地总体要求对当地社会稳定性的影响，具体面积XXX平方米。通过深入了解当地社区反馈，确保陶瓷基体项目的选址和建设过程对当地社会和谐稳定产生积极作用。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陶瓷基体项目选址不仅符合法规和规划，还在实际操作中具有可行性。这一全面规划将为陶瓷基体项目的成功实施提供坚实的基础，确保陶瓷基体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07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基体项目的设备规划和空间设计中，我们将采取灵活设备布局的措施。设备布局将根据实际需求进行灵活设计，避免不必要的浪费。通过合理规划设备摆放位置，我们将提高设备的利用率，减少设备间距，以确保陶瓷基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陶瓷基体项目内部引入共享设施的概念，例如共享会议室、办公区等。通过这种方式，我们可以减少对资源的重复建设，提高资源共享效率，从而减小陶瓷基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22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基体项目的总图布置中，我们将不同功能区域进行明确的规划，以最大程度满足陶瓷基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64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陶瓷基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陶瓷基体项目对环境的影响是综合评价的重要因素之一。我们将详细考虑选址周边的自然环境、生态保护区、水源地等情况，确保陶瓷基体项目的建设和运营对环境影响最小化，并符合当地的环保法规标准。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对选址的评价还需充分考虑当地政府的产业政策和法规。我们将详细了解陶瓷基体项目所在地的相关政策，确保陶瓷基体项目的规划和运营与当地法规相符，降低不必要的法律风险。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考虑到社会稳定性对企业运营的重要性，我们将评估选址地区的社会安全情况、劳工关系、社区反馈等方面，以确保陶瓷基体项目的建设和运营不会受到社会稳定性的负面影响。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最后，我们将综合考虑用地成本，包括土地购置费用、土地开发成本等。通过对用地成本的详细评估，我们能够做出更为精确的经济效益分析，为陶瓷基体项目的投资决策提供有力支持。</w:t>
      </w:r>
    </w:p>
    <w:p>
      <w:pPr>
        <w:pStyle w:val="Heading1"/>
        <w:ind w:firstLine="560" w:firstLineChars="200"/>
        <w:rPr>
          <w:rFonts w:ascii="仿宋" w:eastAsia="仿宋" w:hAnsi="仿宋" w:cs="仿宋" w:hint="eastAsia"/>
          <w:sz w:val="28"/>
          <w:lang w:eastAsia="zh-CN"/>
        </w:rPr>
      </w:pPr>
      <w:bookmarkStart w:id="17" w:name="_Toc19380"/>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5813"/>
      <w:r>
        <w:rPr>
          <w:rFonts w:ascii="仿宋" w:eastAsia="仿宋" w:hAnsi="仿宋" w:cs="仿宋" w:hint="eastAsia"/>
          <w:lang w:eastAsia="zh-CN"/>
        </w:rPr>
        <w:t>(一)、陶瓷基体行业分析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行业一直以来都是市场的关注焦点。行业内的发展趋势、竞争态势以及潜在机会都对陶瓷基体项目的推进产生深远的影响。通过深入研究行业的整体概貌，我们将更好地理解行业的核心特征，为陶瓷基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行业，技术一直是推动创新和发展的关键因素。我们将对当前技术趋势进行详尽分析，包括但不限于人工智能、大数据应用、先进制造技术等。这有助于陶瓷基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陶瓷基体项目成功的基础。我们将对主要竞争对手进行深入研究，包括其市场份额、产品特点、市场定位等。通过全面了解竞争对手的优势和劣势，陶瓷基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041"/>
      <w:r>
        <w:rPr>
          <w:rFonts w:ascii="仿宋" w:eastAsia="仿宋" w:hAnsi="仿宋" w:cs="仿宋" w:hint="eastAsia"/>
          <w:sz w:val="28"/>
          <w:lang w:eastAsia="zh-CN"/>
        </w:rPr>
        <w:t>(二)、陶瓷基体市场分析预测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通过对市场规模的深入调研，我们将预测陶瓷基体市场未来的增长趋势。这包括市场的整体规模、各细分领域的发展趋势等。陶瓷基体项目可以根据市场的扩张速度和潜在机会，制定更符合市场需求的发展策略。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陶瓷基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陶瓷基体项目实施过程中需要充分考虑的因素。我们将对市场风险进行全面评估，包括但不限于政策法规风险、市场竞争风险、技术变革风险等。通过对潜在风险的深入分析，陶瓷基体项目可以制定相应的风险缓解策略，降低不确定性对陶瓷基体项目的影响。</w:t>
      </w:r>
    </w:p>
    <w:p>
      <w:pPr>
        <w:pStyle w:val="Heading1"/>
        <w:ind w:firstLine="560" w:firstLineChars="200"/>
        <w:rPr>
          <w:rFonts w:ascii="仿宋" w:eastAsia="仿宋" w:hAnsi="仿宋" w:cs="仿宋" w:hint="eastAsia"/>
          <w:sz w:val="28"/>
          <w:lang w:eastAsia="zh-CN"/>
        </w:rPr>
      </w:pPr>
      <w:bookmarkStart w:id="20" w:name="_Toc6280"/>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345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https://d.book118.com/818106064124006034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B71F6"/>
    <w:rsid w:val="6DEB71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06064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2024-02-06T08:45:00Z</dcterms:created>
  <dcterms:modified xsi:type="dcterms:W3CDTF">2024-02-06T08:46:04Z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86590B967114477BB74A832CDE6E4702_11</vt:lpwstr>
  </property>
  <property fmtid="{D5CDD505-2E9C-101B-9397-08002B2CF9AE}" pid="3" name="KSOProductBuildVer">
    <vt:lpwstr>2052-12.1.0.16250</vt:lpwstr>
  </property>
</Properties>
</file>