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 w:history="1">
        <w:r>
          <w:rPr>
            <w:rFonts w:ascii="仿宋" w:eastAsia="仿宋" w:hAnsi="仿宋" w:cs="仿宋" w:hint="eastAsia"/>
            <w:lang w:eastAsia="zh-CN"/>
          </w:rPr>
          <w:t>概论</w:t>
        </w:r>
        <w:r>
          <w:tab/>
        </w:r>
        <w:r>
          <w:fldChar w:fldCharType="begin"/>
        </w:r>
        <w:r>
          <w:instrText xml:space="preserve"> PAGEREF _Toc2649 \h </w:instrText>
        </w:r>
        <w:r>
          <w:fldChar w:fldCharType="separate"/>
        </w:r>
        <w:r>
          <w:t>3</w:t>
        </w:r>
        <w:r>
          <w:fldChar w:fldCharType="end"/>
        </w:r>
      </w:hyperlink>
    </w:p>
    <w:p>
      <w:pPr>
        <w:pStyle w:val="TOC1"/>
        <w:tabs>
          <w:tab w:val="right" w:leader="dot" w:pos="8306"/>
        </w:tabs>
      </w:pPr>
      <w:hyperlink w:anchor="_Toc17000" w:history="1">
        <w:r>
          <w:rPr>
            <w:rFonts w:ascii="仿宋" w:eastAsia="仿宋" w:hAnsi="仿宋" w:cs="仿宋" w:hint="eastAsia"/>
            <w:lang w:eastAsia="zh-CN"/>
          </w:rPr>
          <w:t>一、财务管理与成本控制</w:t>
        </w:r>
        <w:r>
          <w:tab/>
        </w:r>
        <w:r>
          <w:fldChar w:fldCharType="begin"/>
        </w:r>
        <w:r>
          <w:instrText xml:space="preserve"> PAGEREF _Toc17000 \h </w:instrText>
        </w:r>
        <w:r>
          <w:fldChar w:fldCharType="separate"/>
        </w:r>
        <w:r>
          <w:t>3</w:t>
        </w:r>
        <w:r>
          <w:fldChar w:fldCharType="end"/>
        </w:r>
      </w:hyperlink>
    </w:p>
    <w:p>
      <w:pPr>
        <w:pStyle w:val="TOC2"/>
        <w:tabs>
          <w:tab w:val="right" w:leader="dot" w:pos="8306"/>
        </w:tabs>
      </w:pPr>
      <w:hyperlink w:anchor="_Toc759" w:history="1">
        <w:r>
          <w:rPr>
            <w:rFonts w:ascii="仿宋" w:eastAsia="仿宋" w:hAnsi="仿宋" w:cs="仿宋" w:hint="eastAsia"/>
            <w:lang w:eastAsia="zh-CN"/>
          </w:rPr>
          <w:t>(一)、财务管理体系建设</w:t>
        </w:r>
        <w:r>
          <w:tab/>
        </w:r>
        <w:r>
          <w:fldChar w:fldCharType="begin"/>
        </w:r>
        <w:r>
          <w:instrText xml:space="preserve"> PAGEREF _Toc759 \h </w:instrText>
        </w:r>
        <w:r>
          <w:fldChar w:fldCharType="separate"/>
        </w:r>
        <w:r>
          <w:t>3</w:t>
        </w:r>
        <w:r>
          <w:fldChar w:fldCharType="end"/>
        </w:r>
      </w:hyperlink>
    </w:p>
    <w:p>
      <w:pPr>
        <w:pStyle w:val="TOC2"/>
        <w:tabs>
          <w:tab w:val="right" w:leader="dot" w:pos="8306"/>
        </w:tabs>
      </w:pPr>
      <w:hyperlink w:anchor="_Toc13123" w:history="1">
        <w:r>
          <w:rPr>
            <w:rFonts w:ascii="仿宋" w:eastAsia="仿宋" w:hAnsi="仿宋" w:cs="仿宋" w:hint="eastAsia"/>
            <w:lang w:eastAsia="zh-CN"/>
          </w:rPr>
          <w:t>(二)、成本控制措施</w:t>
        </w:r>
        <w:r>
          <w:tab/>
        </w:r>
        <w:r>
          <w:fldChar w:fldCharType="begin"/>
        </w:r>
        <w:r>
          <w:instrText xml:space="preserve"> PAGEREF _Toc13123 \h </w:instrText>
        </w:r>
        <w:r>
          <w:fldChar w:fldCharType="separate"/>
        </w:r>
        <w:r>
          <w:t>4</w:t>
        </w:r>
        <w:r>
          <w:fldChar w:fldCharType="end"/>
        </w:r>
      </w:hyperlink>
    </w:p>
    <w:p>
      <w:pPr>
        <w:pStyle w:val="TOC1"/>
        <w:tabs>
          <w:tab w:val="right" w:leader="dot" w:pos="8306"/>
        </w:tabs>
      </w:pPr>
      <w:hyperlink w:anchor="_Toc2021" w:history="1">
        <w:r>
          <w:rPr>
            <w:rFonts w:ascii="仿宋" w:eastAsia="仿宋" w:hAnsi="仿宋" w:cs="仿宋" w:hint="eastAsia"/>
            <w:lang w:eastAsia="zh-CN"/>
          </w:rPr>
          <w:t>二、资源开发及综合利用分析</w:t>
        </w:r>
        <w:r>
          <w:tab/>
        </w:r>
        <w:r>
          <w:fldChar w:fldCharType="begin"/>
        </w:r>
        <w:r>
          <w:instrText xml:space="preserve"> PAGEREF _Toc2021 \h </w:instrText>
        </w:r>
        <w:r>
          <w:fldChar w:fldCharType="separate"/>
        </w:r>
        <w:r>
          <w:t>5</w:t>
        </w:r>
        <w:r>
          <w:fldChar w:fldCharType="end"/>
        </w:r>
      </w:hyperlink>
    </w:p>
    <w:p>
      <w:pPr>
        <w:pStyle w:val="TOC2"/>
        <w:tabs>
          <w:tab w:val="right" w:leader="dot" w:pos="8306"/>
        </w:tabs>
      </w:pPr>
      <w:hyperlink w:anchor="_Toc26392" w:history="1">
        <w:r>
          <w:rPr>
            <w:rFonts w:ascii="仿宋" w:eastAsia="仿宋" w:hAnsi="仿宋" w:cs="仿宋" w:hint="eastAsia"/>
            <w:lang w:eastAsia="zh-CN"/>
          </w:rPr>
          <w:t>(一)、资源开发方案</w:t>
        </w:r>
        <w:r>
          <w:tab/>
        </w:r>
        <w:r>
          <w:fldChar w:fldCharType="begin"/>
        </w:r>
        <w:r>
          <w:instrText xml:space="preserve"> PAGEREF _Toc26392 \h </w:instrText>
        </w:r>
        <w:r>
          <w:fldChar w:fldCharType="separate"/>
        </w:r>
        <w:r>
          <w:t>5</w:t>
        </w:r>
        <w:r>
          <w:fldChar w:fldCharType="end"/>
        </w:r>
      </w:hyperlink>
    </w:p>
    <w:p>
      <w:pPr>
        <w:pStyle w:val="TOC2"/>
        <w:tabs>
          <w:tab w:val="right" w:leader="dot" w:pos="8306"/>
        </w:tabs>
      </w:pPr>
      <w:hyperlink w:anchor="_Toc18725" w:history="1">
        <w:r>
          <w:rPr>
            <w:rFonts w:ascii="仿宋" w:eastAsia="仿宋" w:hAnsi="仿宋" w:cs="仿宋" w:hint="eastAsia"/>
            <w:lang w:eastAsia="zh-CN"/>
          </w:rPr>
          <w:t>(二)、资源利用方案</w:t>
        </w:r>
        <w:r>
          <w:tab/>
        </w:r>
        <w:r>
          <w:fldChar w:fldCharType="begin"/>
        </w:r>
        <w:r>
          <w:instrText xml:space="preserve"> PAGEREF _Toc18725 \h </w:instrText>
        </w:r>
        <w:r>
          <w:fldChar w:fldCharType="separate"/>
        </w:r>
        <w:r>
          <w:t>7</w:t>
        </w:r>
        <w:r>
          <w:fldChar w:fldCharType="end"/>
        </w:r>
      </w:hyperlink>
    </w:p>
    <w:p>
      <w:pPr>
        <w:pStyle w:val="TOC2"/>
        <w:tabs>
          <w:tab w:val="right" w:leader="dot" w:pos="8306"/>
        </w:tabs>
      </w:pPr>
      <w:hyperlink w:anchor="_Toc7999" w:history="1">
        <w:r>
          <w:rPr>
            <w:rFonts w:ascii="仿宋" w:eastAsia="仿宋" w:hAnsi="仿宋" w:cs="仿宋" w:hint="eastAsia"/>
            <w:lang w:eastAsia="zh-CN"/>
          </w:rPr>
          <w:t>(三)、资源节约措施</w:t>
        </w:r>
        <w:r>
          <w:tab/>
        </w:r>
        <w:r>
          <w:fldChar w:fldCharType="begin"/>
        </w:r>
        <w:r>
          <w:instrText xml:space="preserve"> PAGEREF _Toc7999 \h </w:instrText>
        </w:r>
        <w:r>
          <w:fldChar w:fldCharType="separate"/>
        </w:r>
        <w:r>
          <w:t>8</w:t>
        </w:r>
        <w:r>
          <w:fldChar w:fldCharType="end"/>
        </w:r>
      </w:hyperlink>
    </w:p>
    <w:p>
      <w:pPr>
        <w:pStyle w:val="TOC1"/>
        <w:tabs>
          <w:tab w:val="right" w:leader="dot" w:pos="8306"/>
        </w:tabs>
      </w:pPr>
      <w:hyperlink w:anchor="_Toc30367" w:history="1">
        <w:r>
          <w:rPr>
            <w:rFonts w:ascii="仿宋" w:eastAsia="仿宋" w:hAnsi="仿宋" w:cs="仿宋" w:hint="eastAsia"/>
            <w:lang w:eastAsia="zh-CN"/>
          </w:rPr>
          <w:t>三、社会影响分析</w:t>
        </w:r>
        <w:r>
          <w:tab/>
        </w:r>
        <w:r>
          <w:fldChar w:fldCharType="begin"/>
        </w:r>
        <w:r>
          <w:instrText xml:space="preserve"> PAGEREF _Toc30367 \h </w:instrText>
        </w:r>
        <w:r>
          <w:fldChar w:fldCharType="separate"/>
        </w:r>
        <w:r>
          <w:t>9</w:t>
        </w:r>
        <w:r>
          <w:fldChar w:fldCharType="end"/>
        </w:r>
      </w:hyperlink>
    </w:p>
    <w:p>
      <w:pPr>
        <w:pStyle w:val="TOC2"/>
        <w:tabs>
          <w:tab w:val="right" w:leader="dot" w:pos="8306"/>
        </w:tabs>
      </w:pPr>
      <w:hyperlink w:anchor="_Toc14375" w:history="1">
        <w:r>
          <w:rPr>
            <w:rFonts w:ascii="仿宋" w:eastAsia="仿宋" w:hAnsi="仿宋" w:cs="仿宋" w:hint="eastAsia"/>
            <w:lang w:eastAsia="zh-CN"/>
          </w:rPr>
          <w:t>(一)、社会影响效果分析</w:t>
        </w:r>
        <w:r>
          <w:tab/>
        </w:r>
        <w:r>
          <w:fldChar w:fldCharType="begin"/>
        </w:r>
        <w:r>
          <w:instrText xml:space="preserve"> PAGEREF _Toc14375 \h </w:instrText>
        </w:r>
        <w:r>
          <w:fldChar w:fldCharType="separate"/>
        </w:r>
        <w:r>
          <w:t>9</w:t>
        </w:r>
        <w:r>
          <w:fldChar w:fldCharType="end"/>
        </w:r>
      </w:hyperlink>
    </w:p>
    <w:p>
      <w:pPr>
        <w:pStyle w:val="TOC2"/>
        <w:tabs>
          <w:tab w:val="right" w:leader="dot" w:pos="8306"/>
        </w:tabs>
      </w:pPr>
      <w:hyperlink w:anchor="_Toc24200" w:history="1">
        <w:r>
          <w:rPr>
            <w:rFonts w:ascii="仿宋" w:eastAsia="仿宋" w:hAnsi="仿宋" w:cs="仿宋" w:hint="eastAsia"/>
            <w:lang w:eastAsia="zh-CN"/>
          </w:rPr>
          <w:t>(二)、社会适应性分析</w:t>
        </w:r>
        <w:r>
          <w:tab/>
        </w:r>
        <w:r>
          <w:fldChar w:fldCharType="begin"/>
        </w:r>
        <w:r>
          <w:instrText xml:space="preserve"> PAGEREF _Toc24200 \h </w:instrText>
        </w:r>
        <w:r>
          <w:fldChar w:fldCharType="separate"/>
        </w:r>
        <w:r>
          <w:t>11</w:t>
        </w:r>
        <w:r>
          <w:fldChar w:fldCharType="end"/>
        </w:r>
      </w:hyperlink>
    </w:p>
    <w:p>
      <w:pPr>
        <w:pStyle w:val="TOC2"/>
        <w:tabs>
          <w:tab w:val="right" w:leader="dot" w:pos="8306"/>
        </w:tabs>
      </w:pPr>
      <w:hyperlink w:anchor="_Toc9386" w:history="1">
        <w:r>
          <w:rPr>
            <w:rFonts w:ascii="仿宋" w:eastAsia="仿宋" w:hAnsi="仿宋" w:cs="仿宋" w:hint="eastAsia"/>
            <w:lang w:eastAsia="zh-CN"/>
          </w:rPr>
          <w:t>(三)、社会风险及对策分析</w:t>
        </w:r>
        <w:r>
          <w:tab/>
        </w:r>
        <w:r>
          <w:fldChar w:fldCharType="begin"/>
        </w:r>
        <w:r>
          <w:instrText xml:space="preserve"> PAGEREF _Toc9386 \h </w:instrText>
        </w:r>
        <w:r>
          <w:fldChar w:fldCharType="separate"/>
        </w:r>
        <w:r>
          <w:t>13</w:t>
        </w:r>
        <w:r>
          <w:fldChar w:fldCharType="end"/>
        </w:r>
      </w:hyperlink>
    </w:p>
    <w:p>
      <w:pPr>
        <w:pStyle w:val="TOC1"/>
        <w:tabs>
          <w:tab w:val="right" w:leader="dot" w:pos="8306"/>
        </w:tabs>
      </w:pPr>
      <w:hyperlink w:anchor="_Toc30690" w:history="1">
        <w:r>
          <w:rPr>
            <w:rFonts w:ascii="仿宋" w:eastAsia="仿宋" w:hAnsi="仿宋" w:cs="仿宋" w:hint="eastAsia"/>
            <w:lang w:eastAsia="zh-CN"/>
          </w:rPr>
          <w:t>四、背景、必要性分析</w:t>
        </w:r>
        <w:r>
          <w:tab/>
        </w:r>
        <w:r>
          <w:fldChar w:fldCharType="begin"/>
        </w:r>
        <w:r>
          <w:instrText xml:space="preserve"> PAGEREF _Toc30690 \h </w:instrText>
        </w:r>
        <w:r>
          <w:fldChar w:fldCharType="separate"/>
        </w:r>
        <w:r>
          <w:t>16</w:t>
        </w:r>
        <w:r>
          <w:fldChar w:fldCharType="end"/>
        </w:r>
      </w:hyperlink>
    </w:p>
    <w:p>
      <w:pPr>
        <w:pStyle w:val="TOC2"/>
        <w:tabs>
          <w:tab w:val="right" w:leader="dot" w:pos="8306"/>
        </w:tabs>
      </w:pPr>
      <w:hyperlink w:anchor="_Toc22799" w:history="1">
        <w:r>
          <w:rPr>
            <w:rFonts w:ascii="仿宋" w:eastAsia="仿宋" w:hAnsi="仿宋" w:cs="仿宋" w:hint="eastAsia"/>
            <w:lang w:eastAsia="zh-CN"/>
          </w:rPr>
          <w:t>(一)、项目建设背景</w:t>
        </w:r>
        <w:r>
          <w:tab/>
        </w:r>
        <w:r>
          <w:fldChar w:fldCharType="begin"/>
        </w:r>
        <w:r>
          <w:instrText xml:space="preserve"> PAGEREF _Toc22799 \h </w:instrText>
        </w:r>
        <w:r>
          <w:fldChar w:fldCharType="separate"/>
        </w:r>
        <w:r>
          <w:t>16</w:t>
        </w:r>
        <w:r>
          <w:fldChar w:fldCharType="end"/>
        </w:r>
      </w:hyperlink>
    </w:p>
    <w:p>
      <w:pPr>
        <w:pStyle w:val="TOC2"/>
        <w:tabs>
          <w:tab w:val="right" w:leader="dot" w:pos="8306"/>
        </w:tabs>
      </w:pPr>
      <w:hyperlink w:anchor="_Toc513" w:history="1">
        <w:r>
          <w:rPr>
            <w:rFonts w:ascii="仿宋" w:eastAsia="仿宋" w:hAnsi="仿宋" w:cs="仿宋" w:hint="eastAsia"/>
            <w:lang w:eastAsia="zh-CN"/>
          </w:rPr>
          <w:t>(二)、必要性分析</w:t>
        </w:r>
        <w:r>
          <w:tab/>
        </w:r>
        <w:r>
          <w:fldChar w:fldCharType="begin"/>
        </w:r>
        <w:r>
          <w:instrText xml:space="preserve"> PAGEREF _Toc513 \h </w:instrText>
        </w:r>
        <w:r>
          <w:fldChar w:fldCharType="separate"/>
        </w:r>
        <w:r>
          <w:t>17</w:t>
        </w:r>
        <w:r>
          <w:fldChar w:fldCharType="end"/>
        </w:r>
      </w:hyperlink>
    </w:p>
    <w:p>
      <w:pPr>
        <w:pStyle w:val="TOC2"/>
        <w:tabs>
          <w:tab w:val="right" w:leader="dot" w:pos="8306"/>
        </w:tabs>
      </w:pPr>
      <w:hyperlink w:anchor="_Toc19185" w:history="1">
        <w:r>
          <w:rPr>
            <w:rFonts w:ascii="仿宋" w:eastAsia="仿宋" w:hAnsi="仿宋" w:cs="仿宋" w:hint="eastAsia"/>
            <w:lang w:eastAsia="zh-CN"/>
          </w:rPr>
          <w:t>(三)、项目建设有利条件</w:t>
        </w:r>
        <w:r>
          <w:tab/>
        </w:r>
        <w:r>
          <w:fldChar w:fldCharType="begin"/>
        </w:r>
        <w:r>
          <w:instrText xml:space="preserve"> PAGEREF _Toc19185 \h </w:instrText>
        </w:r>
        <w:r>
          <w:fldChar w:fldCharType="separate"/>
        </w:r>
        <w:r>
          <w:t>19</w:t>
        </w:r>
        <w:r>
          <w:fldChar w:fldCharType="end"/>
        </w:r>
      </w:hyperlink>
    </w:p>
    <w:p>
      <w:pPr>
        <w:pStyle w:val="TOC1"/>
        <w:tabs>
          <w:tab w:val="right" w:leader="dot" w:pos="8306"/>
        </w:tabs>
      </w:pPr>
      <w:hyperlink w:anchor="_Toc26942" w:history="1">
        <w:r>
          <w:rPr>
            <w:rFonts w:ascii="仿宋" w:eastAsia="仿宋" w:hAnsi="仿宋" w:cs="仿宋" w:hint="eastAsia"/>
            <w:lang w:eastAsia="zh-CN"/>
          </w:rPr>
          <w:t>五、建设风险评估分析</w:t>
        </w:r>
        <w:r>
          <w:tab/>
        </w:r>
        <w:r>
          <w:fldChar w:fldCharType="begin"/>
        </w:r>
        <w:r>
          <w:instrText xml:space="preserve"> PAGEREF _Toc26942 \h </w:instrText>
        </w:r>
        <w:r>
          <w:fldChar w:fldCharType="separate"/>
        </w:r>
        <w:r>
          <w:t>20</w:t>
        </w:r>
        <w:r>
          <w:fldChar w:fldCharType="end"/>
        </w:r>
      </w:hyperlink>
    </w:p>
    <w:p>
      <w:pPr>
        <w:pStyle w:val="TOC2"/>
        <w:tabs>
          <w:tab w:val="right" w:leader="dot" w:pos="8306"/>
        </w:tabs>
      </w:pPr>
      <w:hyperlink w:anchor="_Toc5551" w:history="1">
        <w:r>
          <w:rPr>
            <w:rFonts w:ascii="仿宋" w:eastAsia="仿宋" w:hAnsi="仿宋" w:cs="仿宋" w:hint="eastAsia"/>
            <w:lang w:eastAsia="zh-CN"/>
          </w:rPr>
          <w:t>(一)、政策风险分析</w:t>
        </w:r>
        <w:r>
          <w:tab/>
        </w:r>
        <w:r>
          <w:fldChar w:fldCharType="begin"/>
        </w:r>
        <w:r>
          <w:instrText xml:space="preserve"> PAGEREF _Toc5551 \h </w:instrText>
        </w:r>
        <w:r>
          <w:fldChar w:fldCharType="separate"/>
        </w:r>
        <w:r>
          <w:t>20</w:t>
        </w:r>
        <w:r>
          <w:fldChar w:fldCharType="end"/>
        </w:r>
      </w:hyperlink>
    </w:p>
    <w:p>
      <w:pPr>
        <w:pStyle w:val="TOC2"/>
        <w:tabs>
          <w:tab w:val="right" w:leader="dot" w:pos="8306"/>
        </w:tabs>
      </w:pPr>
      <w:hyperlink w:anchor="_Toc25151" w:history="1">
        <w:r>
          <w:rPr>
            <w:rFonts w:ascii="仿宋" w:eastAsia="仿宋" w:hAnsi="仿宋" w:cs="仿宋" w:hint="eastAsia"/>
            <w:lang w:eastAsia="zh-CN"/>
          </w:rPr>
          <w:t>(二)、社会风险分析</w:t>
        </w:r>
        <w:r>
          <w:tab/>
        </w:r>
        <w:r>
          <w:fldChar w:fldCharType="begin"/>
        </w:r>
        <w:r>
          <w:instrText xml:space="preserve"> PAGEREF _Toc25151 \h </w:instrText>
        </w:r>
        <w:r>
          <w:fldChar w:fldCharType="separate"/>
        </w:r>
        <w:r>
          <w:t>21</w:t>
        </w:r>
        <w:r>
          <w:fldChar w:fldCharType="end"/>
        </w:r>
      </w:hyperlink>
    </w:p>
    <w:p>
      <w:pPr>
        <w:pStyle w:val="TOC2"/>
        <w:tabs>
          <w:tab w:val="right" w:leader="dot" w:pos="8306"/>
        </w:tabs>
      </w:pPr>
      <w:hyperlink w:anchor="_Toc3860" w:history="1">
        <w:r>
          <w:rPr>
            <w:rFonts w:ascii="仿宋" w:eastAsia="仿宋" w:hAnsi="仿宋" w:cs="仿宋" w:hint="eastAsia"/>
            <w:lang w:eastAsia="zh-CN"/>
          </w:rPr>
          <w:t>(三)、市场风险分析</w:t>
        </w:r>
        <w:r>
          <w:tab/>
        </w:r>
        <w:r>
          <w:fldChar w:fldCharType="begin"/>
        </w:r>
        <w:r>
          <w:instrText xml:space="preserve"> PAGEREF _Toc3860 \h </w:instrText>
        </w:r>
        <w:r>
          <w:fldChar w:fldCharType="separate"/>
        </w:r>
        <w:r>
          <w:t>23</w:t>
        </w:r>
        <w:r>
          <w:fldChar w:fldCharType="end"/>
        </w:r>
      </w:hyperlink>
    </w:p>
    <w:p>
      <w:pPr>
        <w:pStyle w:val="TOC2"/>
        <w:tabs>
          <w:tab w:val="right" w:leader="dot" w:pos="8306"/>
        </w:tabs>
      </w:pPr>
      <w:hyperlink w:anchor="_Toc30842" w:history="1">
        <w:r>
          <w:rPr>
            <w:rFonts w:ascii="仿宋" w:eastAsia="仿宋" w:hAnsi="仿宋" w:cs="仿宋" w:hint="eastAsia"/>
            <w:lang w:eastAsia="zh-CN"/>
          </w:rPr>
          <w:t>(四)、资金风险分析</w:t>
        </w:r>
        <w:r>
          <w:tab/>
        </w:r>
        <w:r>
          <w:fldChar w:fldCharType="begin"/>
        </w:r>
        <w:r>
          <w:instrText xml:space="preserve"> PAGEREF _Toc30842 \h </w:instrText>
        </w:r>
        <w:r>
          <w:fldChar w:fldCharType="separate"/>
        </w:r>
        <w:r>
          <w:t>24</w:t>
        </w:r>
        <w:r>
          <w:fldChar w:fldCharType="end"/>
        </w:r>
      </w:hyperlink>
    </w:p>
    <w:p>
      <w:pPr>
        <w:pStyle w:val="TOC2"/>
        <w:tabs>
          <w:tab w:val="right" w:leader="dot" w:pos="8306"/>
        </w:tabs>
      </w:pPr>
      <w:hyperlink w:anchor="_Toc13892" w:history="1">
        <w:r>
          <w:rPr>
            <w:rFonts w:ascii="仿宋" w:eastAsia="仿宋" w:hAnsi="仿宋" w:cs="仿宋" w:hint="eastAsia"/>
            <w:lang w:eastAsia="zh-CN"/>
          </w:rPr>
          <w:t>(五)、技术风险分析</w:t>
        </w:r>
        <w:r>
          <w:tab/>
        </w:r>
        <w:r>
          <w:fldChar w:fldCharType="begin"/>
        </w:r>
        <w:r>
          <w:instrText xml:space="preserve"> PAGEREF _Toc13892 \h </w:instrText>
        </w:r>
        <w:r>
          <w:fldChar w:fldCharType="separate"/>
        </w:r>
        <w:r>
          <w:t>25</w:t>
        </w:r>
        <w:r>
          <w:fldChar w:fldCharType="end"/>
        </w:r>
      </w:hyperlink>
    </w:p>
    <w:p>
      <w:pPr>
        <w:pStyle w:val="TOC2"/>
        <w:tabs>
          <w:tab w:val="right" w:leader="dot" w:pos="8306"/>
        </w:tabs>
      </w:pPr>
      <w:hyperlink w:anchor="_Toc29154" w:history="1">
        <w:r>
          <w:rPr>
            <w:rFonts w:ascii="仿宋" w:eastAsia="仿宋" w:hAnsi="仿宋" w:cs="仿宋" w:hint="eastAsia"/>
            <w:lang w:eastAsia="zh-CN"/>
          </w:rPr>
          <w:t>(六)、财务风险分析</w:t>
        </w:r>
        <w:r>
          <w:tab/>
        </w:r>
        <w:r>
          <w:fldChar w:fldCharType="begin"/>
        </w:r>
        <w:r>
          <w:instrText xml:space="preserve"> PAGEREF _Toc29154 \h </w:instrText>
        </w:r>
        <w:r>
          <w:fldChar w:fldCharType="separate"/>
        </w:r>
        <w:r>
          <w:t>26</w:t>
        </w:r>
        <w:r>
          <w:fldChar w:fldCharType="end"/>
        </w:r>
      </w:hyperlink>
    </w:p>
    <w:p>
      <w:pPr>
        <w:pStyle w:val="TOC2"/>
        <w:tabs>
          <w:tab w:val="right" w:leader="dot" w:pos="8306"/>
        </w:tabs>
      </w:pPr>
      <w:hyperlink w:anchor="_Toc30533" w:history="1">
        <w:r>
          <w:rPr>
            <w:rFonts w:ascii="仿宋" w:eastAsia="仿宋" w:hAnsi="仿宋" w:cs="仿宋" w:hint="eastAsia"/>
            <w:lang w:eastAsia="zh-CN"/>
          </w:rPr>
          <w:t>(七)、管理风险分析</w:t>
        </w:r>
        <w:r>
          <w:tab/>
        </w:r>
        <w:r>
          <w:fldChar w:fldCharType="begin"/>
        </w:r>
        <w:r>
          <w:instrText xml:space="preserve"> PAGEREF _Toc30533 \h </w:instrText>
        </w:r>
        <w:r>
          <w:fldChar w:fldCharType="separate"/>
        </w:r>
        <w:r>
          <w:t>28</w:t>
        </w:r>
        <w:r>
          <w:fldChar w:fldCharType="end"/>
        </w:r>
      </w:hyperlink>
    </w:p>
    <w:p>
      <w:pPr>
        <w:pStyle w:val="TOC2"/>
        <w:tabs>
          <w:tab w:val="right" w:leader="dot" w:pos="8306"/>
        </w:tabs>
      </w:pPr>
      <w:hyperlink w:anchor="_Toc14553" w:history="1">
        <w:r>
          <w:rPr>
            <w:rFonts w:ascii="仿宋" w:eastAsia="仿宋" w:hAnsi="仿宋" w:cs="仿宋" w:hint="eastAsia"/>
            <w:lang w:eastAsia="zh-CN"/>
          </w:rPr>
          <w:t>(八)、其它风险分析</w:t>
        </w:r>
        <w:r>
          <w:tab/>
        </w:r>
        <w:r>
          <w:fldChar w:fldCharType="begin"/>
        </w:r>
        <w:r>
          <w:instrText xml:space="preserve"> PAGEREF _Toc14553 \h </w:instrText>
        </w:r>
        <w:r>
          <w:fldChar w:fldCharType="separate"/>
        </w:r>
        <w:r>
          <w:t>29</w:t>
        </w:r>
        <w:r>
          <w:fldChar w:fldCharType="end"/>
        </w:r>
      </w:hyperlink>
    </w:p>
    <w:p>
      <w:pPr>
        <w:pStyle w:val="TOC2"/>
        <w:tabs>
          <w:tab w:val="right" w:leader="dot" w:pos="8306"/>
        </w:tabs>
      </w:pPr>
      <w:hyperlink w:anchor="_Toc20374" w:history="1">
        <w:r>
          <w:rPr>
            <w:rFonts w:ascii="仿宋" w:eastAsia="仿宋" w:hAnsi="仿宋" w:cs="仿宋" w:hint="eastAsia"/>
            <w:lang w:eastAsia="zh-CN"/>
          </w:rPr>
          <w:t>(九)、社会影响评估</w:t>
        </w:r>
        <w:r>
          <w:tab/>
        </w:r>
        <w:r>
          <w:fldChar w:fldCharType="begin"/>
        </w:r>
        <w:r>
          <w:instrText xml:space="preserve"> PAGEREF _Toc20374 \h </w:instrText>
        </w:r>
        <w:r>
          <w:fldChar w:fldCharType="separate"/>
        </w:r>
        <w:r>
          <w:t>31</w:t>
        </w:r>
        <w:r>
          <w:fldChar w:fldCharType="end"/>
        </w:r>
      </w:hyperlink>
    </w:p>
    <w:p>
      <w:pPr>
        <w:pStyle w:val="TOC1"/>
        <w:tabs>
          <w:tab w:val="right" w:leader="dot" w:pos="8306"/>
        </w:tabs>
      </w:pPr>
      <w:hyperlink w:anchor="_Toc18144" w:history="1">
        <w:r>
          <w:rPr>
            <w:rFonts w:ascii="仿宋" w:eastAsia="仿宋" w:hAnsi="仿宋" w:cs="仿宋" w:hint="eastAsia"/>
            <w:lang w:eastAsia="zh-CN"/>
          </w:rPr>
          <w:t>六、项目监理与质量保证</w:t>
        </w:r>
        <w:r>
          <w:tab/>
        </w:r>
        <w:r>
          <w:fldChar w:fldCharType="begin"/>
        </w:r>
        <w:r>
          <w:instrText xml:space="preserve"> PAGEREF _Toc18144 \h </w:instrText>
        </w:r>
        <w:r>
          <w:fldChar w:fldCharType="separate"/>
        </w:r>
        <w:r>
          <w:t>33</w:t>
        </w:r>
        <w:r>
          <w:fldChar w:fldCharType="end"/>
        </w:r>
      </w:hyperlink>
    </w:p>
    <w:p>
      <w:pPr>
        <w:pStyle w:val="TOC2"/>
        <w:tabs>
          <w:tab w:val="right" w:leader="dot" w:pos="8306"/>
        </w:tabs>
      </w:pPr>
      <w:hyperlink w:anchor="_Toc1201" w:history="1">
        <w:r>
          <w:rPr>
            <w:rFonts w:ascii="仿宋" w:eastAsia="仿宋" w:hAnsi="仿宋" w:cs="仿宋" w:hint="eastAsia"/>
            <w:lang w:eastAsia="zh-CN"/>
          </w:rPr>
          <w:t>(一)、监理体系构建</w:t>
        </w:r>
        <w:r>
          <w:tab/>
        </w:r>
        <w:r>
          <w:fldChar w:fldCharType="begin"/>
        </w:r>
        <w:r>
          <w:instrText xml:space="preserve"> PAGEREF _Toc1201 \h </w:instrText>
        </w:r>
        <w:r>
          <w:fldChar w:fldCharType="separate"/>
        </w:r>
        <w:r>
          <w:t>33</w:t>
        </w:r>
        <w:r>
          <w:fldChar w:fldCharType="end"/>
        </w:r>
      </w:hyperlink>
    </w:p>
    <w:p>
      <w:pPr>
        <w:pStyle w:val="TOC2"/>
        <w:tabs>
          <w:tab w:val="right" w:leader="dot" w:pos="8306"/>
        </w:tabs>
      </w:pPr>
      <w:hyperlink w:anchor="_Toc7581" w:history="1">
        <w:r>
          <w:rPr>
            <w:rFonts w:ascii="仿宋" w:eastAsia="仿宋" w:hAnsi="仿宋" w:cs="仿宋" w:hint="eastAsia"/>
            <w:lang w:eastAsia="zh-CN"/>
          </w:rPr>
          <w:t>(二)、质量保证体系实施</w:t>
        </w:r>
        <w:r>
          <w:tab/>
        </w:r>
        <w:r>
          <w:fldChar w:fldCharType="begin"/>
        </w:r>
        <w:r>
          <w:instrText xml:space="preserve"> PAGEREF _Toc7581 \h </w:instrText>
        </w:r>
        <w:r>
          <w:fldChar w:fldCharType="separate"/>
        </w:r>
        <w:r>
          <w:t>33</w:t>
        </w:r>
        <w:r>
          <w:fldChar w:fldCharType="end"/>
        </w:r>
      </w:hyperlink>
    </w:p>
    <w:p>
      <w:pPr>
        <w:pStyle w:val="TOC2"/>
        <w:tabs>
          <w:tab w:val="right" w:leader="dot" w:pos="8306"/>
        </w:tabs>
      </w:pPr>
      <w:hyperlink w:anchor="_Toc25455" w:history="1">
        <w:r>
          <w:rPr>
            <w:rFonts w:ascii="仿宋" w:eastAsia="仿宋" w:hAnsi="仿宋" w:cs="仿宋" w:hint="eastAsia"/>
            <w:lang w:eastAsia="zh-CN"/>
          </w:rPr>
          <w:t>(三)、监理与质量控制流程</w:t>
        </w:r>
        <w:r>
          <w:tab/>
        </w:r>
        <w:r>
          <w:fldChar w:fldCharType="begin"/>
        </w:r>
        <w:r>
          <w:instrText xml:space="preserve"> PAGEREF _Toc25455 \h </w:instrText>
        </w:r>
        <w:r>
          <w:fldChar w:fldCharType="separate"/>
        </w:r>
        <w:r>
          <w:t>34</w:t>
        </w:r>
        <w:r>
          <w:fldChar w:fldCharType="end"/>
        </w:r>
      </w:hyperlink>
    </w:p>
    <w:p>
      <w:pPr>
        <w:pStyle w:val="TOC1"/>
        <w:tabs>
          <w:tab w:val="right" w:leader="dot" w:pos="8306"/>
        </w:tabs>
      </w:pPr>
      <w:hyperlink w:anchor="_Toc2344" w:history="1">
        <w:r>
          <w:rPr>
            <w:rFonts w:ascii="仿宋" w:eastAsia="仿宋" w:hAnsi="仿宋" w:cs="仿宋" w:hint="eastAsia"/>
            <w:lang w:eastAsia="zh-CN"/>
          </w:rPr>
          <w:t>七、土地利用与规划方案</w:t>
        </w:r>
        <w:r>
          <w:tab/>
        </w:r>
        <w:r>
          <w:fldChar w:fldCharType="begin"/>
        </w:r>
        <w:r>
          <w:instrText xml:space="preserve"> PAGEREF _Toc2344 \h </w:instrText>
        </w:r>
        <w:r>
          <w:fldChar w:fldCharType="separate"/>
        </w:r>
        <w:r>
          <w:t>35</w:t>
        </w:r>
        <w:r>
          <w:fldChar w:fldCharType="end"/>
        </w:r>
      </w:hyperlink>
    </w:p>
    <w:p>
      <w:pPr>
        <w:pStyle w:val="TOC2"/>
        <w:tabs>
          <w:tab w:val="right" w:leader="dot" w:pos="8306"/>
        </w:tabs>
      </w:pPr>
      <w:hyperlink w:anchor="_Toc30622" w:history="1">
        <w:r>
          <w:rPr>
            <w:rFonts w:ascii="仿宋" w:eastAsia="仿宋" w:hAnsi="仿宋" w:cs="仿宋" w:hint="eastAsia"/>
            <w:lang w:eastAsia="zh-CN"/>
          </w:rPr>
          <w:t>(一)、项目用地情况分析</w:t>
        </w:r>
        <w:r>
          <w:tab/>
        </w:r>
        <w:r>
          <w:fldChar w:fldCharType="begin"/>
        </w:r>
        <w:r>
          <w:instrText xml:space="preserve"> PAGEREF _Toc30622 \h </w:instrText>
        </w:r>
        <w:r>
          <w:fldChar w:fldCharType="separate"/>
        </w:r>
        <w:r>
          <w:t>35</w:t>
        </w:r>
        <w:r>
          <w:fldChar w:fldCharType="end"/>
        </w:r>
      </w:hyperlink>
    </w:p>
    <w:p>
      <w:pPr>
        <w:pStyle w:val="TOC2"/>
        <w:tabs>
          <w:tab w:val="right" w:leader="dot" w:pos="8306"/>
        </w:tabs>
      </w:pPr>
      <w:hyperlink w:anchor="_Toc32202" w:history="1">
        <w:r>
          <w:rPr>
            <w:rFonts w:ascii="仿宋" w:eastAsia="仿宋" w:hAnsi="仿宋" w:cs="仿宋" w:hint="eastAsia"/>
            <w:lang w:eastAsia="zh-CN"/>
          </w:rPr>
          <w:t>(二)、土地利用规划方案</w:t>
        </w:r>
        <w:r>
          <w:tab/>
        </w:r>
        <w:r>
          <w:fldChar w:fldCharType="begin"/>
        </w:r>
        <w:r>
          <w:instrText xml:space="preserve"> PAGEREF _Toc32202 \h </w:instrText>
        </w:r>
        <w:r>
          <w:fldChar w:fldCharType="separate"/>
        </w:r>
        <w:r>
          <w:t>36</w:t>
        </w:r>
        <w:r>
          <w:fldChar w:fldCharType="end"/>
        </w:r>
      </w:hyperlink>
    </w:p>
    <w:p>
      <w:pPr>
        <w:pStyle w:val="TOC1"/>
        <w:tabs>
          <w:tab w:val="right" w:leader="dot" w:pos="8306"/>
        </w:tabs>
      </w:pPr>
      <w:hyperlink w:anchor="_Toc25937" w:history="1">
        <w:r>
          <w:rPr>
            <w:rFonts w:ascii="仿宋" w:eastAsia="仿宋" w:hAnsi="仿宋" w:cs="仿宋" w:hint="eastAsia"/>
            <w:lang w:eastAsia="zh-CN"/>
          </w:rPr>
          <w:t>八、项目变更管理</w:t>
        </w:r>
        <w:r>
          <w:tab/>
        </w:r>
        <w:r>
          <w:fldChar w:fldCharType="begin"/>
        </w:r>
        <w:r>
          <w:instrText xml:space="preserve"> PAGEREF _Toc25937 \h </w:instrText>
        </w:r>
        <w:r>
          <w:fldChar w:fldCharType="separate"/>
        </w:r>
        <w:r>
          <w:t>37</w:t>
        </w:r>
        <w:r>
          <w:fldChar w:fldCharType="end"/>
        </w:r>
      </w:hyperlink>
    </w:p>
    <w:p>
      <w:pPr>
        <w:pStyle w:val="TOC2"/>
        <w:tabs>
          <w:tab w:val="right" w:leader="dot" w:pos="8306"/>
        </w:tabs>
      </w:pPr>
      <w:hyperlink w:anchor="_Toc13446" w:history="1">
        <w:r>
          <w:rPr>
            <w:rFonts w:ascii="仿宋" w:eastAsia="仿宋" w:hAnsi="仿宋" w:cs="仿宋" w:hint="eastAsia"/>
            <w:lang w:eastAsia="zh-CN"/>
          </w:rPr>
          <w:t>(一)、变更控制流程</w:t>
        </w:r>
        <w:r>
          <w:tab/>
        </w:r>
        <w:r>
          <w:fldChar w:fldCharType="begin"/>
        </w:r>
        <w:r>
          <w:instrText xml:space="preserve"> PAGEREF _Toc13446 \h </w:instrText>
        </w:r>
        <w:r>
          <w:fldChar w:fldCharType="separate"/>
        </w:r>
        <w:r>
          <w:t>37</w:t>
        </w:r>
        <w:r>
          <w:fldChar w:fldCharType="end"/>
        </w:r>
      </w:hyperlink>
    </w:p>
    <w:p>
      <w:pPr>
        <w:pStyle w:val="TOC2"/>
        <w:tabs>
          <w:tab w:val="right" w:leader="dot" w:pos="8306"/>
        </w:tabs>
      </w:pPr>
      <w:hyperlink w:anchor="_Toc6582" w:history="1">
        <w:r>
          <w:rPr>
            <w:rFonts w:ascii="仿宋" w:eastAsia="仿宋" w:hAnsi="仿宋" w:cs="仿宋" w:hint="eastAsia"/>
            <w:lang w:eastAsia="zh-CN"/>
          </w:rPr>
          <w:t>(二)、影响评估与处理</w:t>
        </w:r>
        <w:r>
          <w:tab/>
        </w:r>
        <w:r>
          <w:fldChar w:fldCharType="begin"/>
        </w:r>
        <w:r>
          <w:instrText xml:space="preserve"> PAGEREF _Toc6582 \h </w:instrText>
        </w:r>
        <w:r>
          <w:fldChar w:fldCharType="separate"/>
        </w:r>
        <w:r>
          <w:t>38</w:t>
        </w:r>
        <w:r>
          <w:fldChar w:fldCharType="end"/>
        </w:r>
      </w:hyperlink>
    </w:p>
    <w:p>
      <w:pPr>
        <w:pStyle w:val="TOC2"/>
        <w:tabs>
          <w:tab w:val="right" w:leader="dot" w:pos="8306"/>
        </w:tabs>
      </w:pPr>
      <w:hyperlink w:anchor="_Toc1324" w:history="1">
        <w:r>
          <w:rPr>
            <w:rFonts w:ascii="仿宋" w:eastAsia="仿宋" w:hAnsi="仿宋" w:cs="仿宋" w:hint="eastAsia"/>
            <w:lang w:eastAsia="zh-CN"/>
          </w:rPr>
          <w:t>(三)、变更记录与追踪</w:t>
        </w:r>
        <w:r>
          <w:tab/>
        </w:r>
        <w:r>
          <w:fldChar w:fldCharType="begin"/>
        </w:r>
        <w:r>
          <w:instrText xml:space="preserve"> PAGEREF _Toc1324 \h </w:instrText>
        </w:r>
        <w:r>
          <w:fldChar w:fldCharType="separate"/>
        </w:r>
        <w:r>
          <w:t>39</w:t>
        </w:r>
        <w:r>
          <w:fldChar w:fldCharType="end"/>
        </w:r>
      </w:hyperlink>
    </w:p>
    <w:p>
      <w:pPr>
        <w:pStyle w:val="TOC2"/>
        <w:tabs>
          <w:tab w:val="right" w:leader="dot" w:pos="8306"/>
        </w:tabs>
      </w:pPr>
      <w:hyperlink w:anchor="_Toc30568" w:history="1">
        <w:r>
          <w:rPr>
            <w:rFonts w:ascii="仿宋" w:eastAsia="仿宋" w:hAnsi="仿宋" w:cs="仿宋" w:hint="eastAsia"/>
            <w:lang w:eastAsia="zh-CN"/>
          </w:rPr>
          <w:t>(四)、变更管理策略</w:t>
        </w:r>
        <w:r>
          <w:tab/>
        </w:r>
        <w:r>
          <w:fldChar w:fldCharType="begin"/>
        </w:r>
        <w:r>
          <w:instrText xml:space="preserve"> PAGEREF _Toc30568 \h </w:instrText>
        </w:r>
        <w:r>
          <w:fldChar w:fldCharType="separate"/>
        </w:r>
        <w:r>
          <w:t>41</w:t>
        </w:r>
        <w:r>
          <w:fldChar w:fldCharType="end"/>
        </w:r>
      </w:hyperlink>
    </w:p>
    <w:p>
      <w:pPr>
        <w:pStyle w:val="TOC1"/>
        <w:tabs>
          <w:tab w:val="right" w:leader="dot" w:pos="8306"/>
        </w:tabs>
      </w:pPr>
      <w:hyperlink w:anchor="_Toc12743" w:history="1">
        <w:r>
          <w:rPr>
            <w:rFonts w:ascii="仿宋" w:eastAsia="仿宋" w:hAnsi="仿宋" w:cs="仿宋" w:hint="eastAsia"/>
            <w:lang w:eastAsia="zh-CN"/>
          </w:rPr>
          <w:t>九、项目进度计划</w:t>
        </w:r>
        <w:r>
          <w:tab/>
        </w:r>
        <w:r>
          <w:fldChar w:fldCharType="begin"/>
        </w:r>
        <w:r>
          <w:instrText xml:space="preserve"> PAGEREF _Toc12743 \h </w:instrText>
        </w:r>
        <w:r>
          <w:fldChar w:fldCharType="separate"/>
        </w:r>
        <w:r>
          <w:t>43</w:t>
        </w:r>
        <w:r>
          <w:fldChar w:fldCharType="end"/>
        </w:r>
      </w:hyperlink>
    </w:p>
    <w:p>
      <w:pPr>
        <w:pStyle w:val="TOC2"/>
        <w:tabs>
          <w:tab w:val="right" w:leader="dot" w:pos="8306"/>
        </w:tabs>
      </w:pPr>
      <w:hyperlink w:anchor="_Toc674" w:history="1">
        <w:r>
          <w:rPr>
            <w:rFonts w:ascii="仿宋" w:eastAsia="仿宋" w:hAnsi="仿宋" w:cs="仿宋" w:hint="eastAsia"/>
            <w:lang w:eastAsia="zh-CN"/>
          </w:rPr>
          <w:t>(一)、建设周期</w:t>
        </w:r>
        <w:r>
          <w:tab/>
        </w:r>
        <w:r>
          <w:fldChar w:fldCharType="begin"/>
        </w:r>
        <w:r>
          <w:instrText xml:space="preserve"> PAGEREF _Toc674 \h </w:instrText>
        </w:r>
        <w:r>
          <w:fldChar w:fldCharType="separate"/>
        </w:r>
        <w:r>
          <w:t>43</w:t>
        </w:r>
        <w:r>
          <w:fldChar w:fldCharType="end"/>
        </w:r>
      </w:hyperlink>
    </w:p>
    <w:p>
      <w:pPr>
        <w:pStyle w:val="TOC2"/>
        <w:tabs>
          <w:tab w:val="right" w:leader="dot" w:pos="8306"/>
        </w:tabs>
      </w:pPr>
      <w:hyperlink w:anchor="_Toc13979" w:history="1">
        <w:r>
          <w:rPr>
            <w:rFonts w:ascii="仿宋" w:eastAsia="仿宋" w:hAnsi="仿宋" w:cs="仿宋" w:hint="eastAsia"/>
            <w:lang w:eastAsia="zh-CN"/>
          </w:rPr>
          <w:t>(二)、建设进度</w:t>
        </w:r>
        <w:r>
          <w:tab/>
        </w:r>
        <w:r>
          <w:fldChar w:fldCharType="begin"/>
        </w:r>
        <w:r>
          <w:instrText xml:space="preserve"> PAGEREF _Toc13979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30" w:history="1">
        <w:r>
          <w:rPr>
            <w:rFonts w:ascii="仿宋" w:eastAsia="仿宋" w:hAnsi="仿宋" w:cs="仿宋" w:hint="eastAsia"/>
            <w:lang w:eastAsia="zh-CN"/>
          </w:rPr>
          <w:t>(三)、进度安排注意事项</w:t>
        </w:r>
        <w:r>
          <w:tab/>
        </w:r>
        <w:r>
          <w:fldChar w:fldCharType="begin"/>
        </w:r>
        <w:r>
          <w:instrText xml:space="preserve"> PAGEREF _Toc29630 \h </w:instrText>
        </w:r>
        <w:r>
          <w:fldChar w:fldCharType="separate"/>
        </w:r>
        <w:r>
          <w:t>44</w:t>
        </w:r>
        <w:r>
          <w:fldChar w:fldCharType="end"/>
        </w:r>
      </w:hyperlink>
    </w:p>
    <w:p>
      <w:pPr>
        <w:pStyle w:val="TOC2"/>
        <w:tabs>
          <w:tab w:val="right" w:leader="dot" w:pos="8306"/>
        </w:tabs>
      </w:pPr>
      <w:hyperlink w:anchor="_Toc2845" w:history="1">
        <w:r>
          <w:rPr>
            <w:rFonts w:ascii="仿宋" w:eastAsia="仿宋" w:hAnsi="仿宋" w:cs="仿宋" w:hint="eastAsia"/>
            <w:lang w:eastAsia="zh-CN"/>
          </w:rPr>
          <w:t>(四)、人力资源配置</w:t>
        </w:r>
        <w:r>
          <w:tab/>
        </w:r>
        <w:r>
          <w:fldChar w:fldCharType="begin"/>
        </w:r>
        <w:r>
          <w:instrText xml:space="preserve"> PAGEREF _Toc2845 \h </w:instrText>
        </w:r>
        <w:r>
          <w:fldChar w:fldCharType="separate"/>
        </w:r>
        <w:r>
          <w:t>45</w:t>
        </w:r>
        <w:r>
          <w:fldChar w:fldCharType="end"/>
        </w:r>
      </w:hyperlink>
    </w:p>
    <w:p>
      <w:pPr>
        <w:pStyle w:val="TOC2"/>
        <w:tabs>
          <w:tab w:val="right" w:leader="dot" w:pos="8306"/>
        </w:tabs>
      </w:pPr>
      <w:hyperlink w:anchor="_Toc2779" w:history="1">
        <w:r>
          <w:rPr>
            <w:rFonts w:ascii="仿宋" w:eastAsia="仿宋" w:hAnsi="仿宋" w:cs="仿宋" w:hint="eastAsia"/>
            <w:lang w:eastAsia="zh-CN"/>
          </w:rPr>
          <w:t>(五)、员工培训</w:t>
        </w:r>
        <w:r>
          <w:tab/>
        </w:r>
        <w:r>
          <w:fldChar w:fldCharType="begin"/>
        </w:r>
        <w:r>
          <w:instrText xml:space="preserve"> PAGEREF _Toc2779 \h </w:instrText>
        </w:r>
        <w:r>
          <w:fldChar w:fldCharType="separate"/>
        </w:r>
        <w:r>
          <w:t>47</w:t>
        </w:r>
        <w:r>
          <w:fldChar w:fldCharType="end"/>
        </w:r>
      </w:hyperlink>
    </w:p>
    <w:p>
      <w:pPr>
        <w:pStyle w:val="TOC2"/>
        <w:tabs>
          <w:tab w:val="right" w:leader="dot" w:pos="8306"/>
        </w:tabs>
      </w:pPr>
      <w:hyperlink w:anchor="_Toc25470" w:history="1">
        <w:r>
          <w:rPr>
            <w:rFonts w:ascii="仿宋" w:eastAsia="仿宋" w:hAnsi="仿宋" w:cs="仿宋" w:hint="eastAsia"/>
            <w:lang w:eastAsia="zh-CN"/>
          </w:rPr>
          <w:t>(六)、项目实施保障</w:t>
        </w:r>
        <w:r>
          <w:tab/>
        </w:r>
        <w:r>
          <w:fldChar w:fldCharType="begin"/>
        </w:r>
        <w:r>
          <w:instrText xml:space="preserve"> PAGEREF _Toc25470 \h </w:instrText>
        </w:r>
        <w:r>
          <w:fldChar w:fldCharType="separate"/>
        </w:r>
        <w:r>
          <w:t>48</w:t>
        </w:r>
        <w:r>
          <w:fldChar w:fldCharType="end"/>
        </w:r>
      </w:hyperlink>
    </w:p>
    <w:p>
      <w:pPr>
        <w:pStyle w:val="TOC2"/>
        <w:tabs>
          <w:tab w:val="right" w:leader="dot" w:pos="8306"/>
        </w:tabs>
      </w:pPr>
      <w:hyperlink w:anchor="_Toc5550" w:history="1">
        <w:r>
          <w:rPr>
            <w:rFonts w:ascii="仿宋" w:eastAsia="仿宋" w:hAnsi="仿宋" w:cs="仿宋" w:hint="eastAsia"/>
            <w:lang w:eastAsia="zh-CN"/>
          </w:rPr>
          <w:t>(七)、安全规范管理</w:t>
        </w:r>
        <w:r>
          <w:tab/>
        </w:r>
        <w:r>
          <w:fldChar w:fldCharType="begin"/>
        </w:r>
        <w:r>
          <w:instrText xml:space="preserve"> PAGEREF _Toc5550 \h </w:instrText>
        </w:r>
        <w:r>
          <w:fldChar w:fldCharType="separate"/>
        </w:r>
        <w:r>
          <w:t>49</w:t>
        </w:r>
        <w:r>
          <w:fldChar w:fldCharType="end"/>
        </w:r>
      </w:hyperlink>
    </w:p>
    <w:p>
      <w:pPr>
        <w:pStyle w:val="TOC1"/>
        <w:tabs>
          <w:tab w:val="right" w:leader="dot" w:pos="8306"/>
        </w:tabs>
      </w:pPr>
      <w:hyperlink w:anchor="_Toc16325" w:history="1">
        <w:r>
          <w:rPr>
            <w:rFonts w:ascii="仿宋" w:eastAsia="仿宋" w:hAnsi="仿宋" w:cs="仿宋" w:hint="eastAsia"/>
            <w:lang w:eastAsia="zh-CN"/>
          </w:rPr>
          <w:t>十、经济效益与社会效益优化</w:t>
        </w:r>
        <w:r>
          <w:tab/>
        </w:r>
        <w:r>
          <w:fldChar w:fldCharType="begin"/>
        </w:r>
        <w:r>
          <w:instrText xml:space="preserve"> PAGEREF _Toc16325 \h </w:instrText>
        </w:r>
        <w:r>
          <w:fldChar w:fldCharType="separate"/>
        </w:r>
        <w:r>
          <w:t>50</w:t>
        </w:r>
        <w:r>
          <w:fldChar w:fldCharType="end"/>
        </w:r>
      </w:hyperlink>
    </w:p>
    <w:p>
      <w:pPr>
        <w:pStyle w:val="TOC2"/>
        <w:tabs>
          <w:tab w:val="right" w:leader="dot" w:pos="8306"/>
        </w:tabs>
      </w:pPr>
      <w:hyperlink w:anchor="_Toc24765" w:history="1">
        <w:r>
          <w:rPr>
            <w:rFonts w:ascii="仿宋" w:eastAsia="仿宋" w:hAnsi="仿宋" w:cs="仿宋" w:hint="eastAsia"/>
            <w:lang w:eastAsia="zh-CN"/>
          </w:rPr>
          <w:t>(一)、经济效益提升策略</w:t>
        </w:r>
        <w:r>
          <w:tab/>
        </w:r>
        <w:r>
          <w:fldChar w:fldCharType="begin"/>
        </w:r>
        <w:r>
          <w:instrText xml:space="preserve"> PAGEREF _Toc24765 \h </w:instrText>
        </w:r>
        <w:r>
          <w:fldChar w:fldCharType="separate"/>
        </w:r>
        <w:r>
          <w:t>50</w:t>
        </w:r>
        <w:r>
          <w:fldChar w:fldCharType="end"/>
        </w:r>
      </w:hyperlink>
    </w:p>
    <w:p>
      <w:pPr>
        <w:pStyle w:val="TOC2"/>
        <w:tabs>
          <w:tab w:val="right" w:leader="dot" w:pos="8306"/>
        </w:tabs>
      </w:pPr>
      <w:hyperlink w:anchor="_Toc15502" w:history="1">
        <w:r>
          <w:rPr>
            <w:rFonts w:ascii="仿宋" w:eastAsia="仿宋" w:hAnsi="仿宋" w:cs="仿宋" w:hint="eastAsia"/>
            <w:lang w:eastAsia="zh-CN"/>
          </w:rPr>
          <w:t>(二)、社会效益增强方案</w:t>
        </w:r>
        <w:r>
          <w:tab/>
        </w:r>
        <w:r>
          <w:fldChar w:fldCharType="begin"/>
        </w:r>
        <w:r>
          <w:instrText xml:space="preserve"> PAGEREF _Toc15502 \h </w:instrText>
        </w:r>
        <w:r>
          <w:fldChar w:fldCharType="separate"/>
        </w:r>
        <w:r>
          <w:t>51</w:t>
        </w:r>
        <w:r>
          <w:fldChar w:fldCharType="end"/>
        </w:r>
      </w:hyperlink>
    </w:p>
    <w:p>
      <w:pPr>
        <w:pStyle w:val="TOC1"/>
        <w:tabs>
          <w:tab w:val="right" w:leader="dot" w:pos="8306"/>
        </w:tabs>
      </w:pPr>
      <w:hyperlink w:anchor="_Toc22427" w:history="1">
        <w:r>
          <w:rPr>
            <w:rFonts w:ascii="仿宋" w:eastAsia="仿宋" w:hAnsi="仿宋" w:cs="仿宋" w:hint="eastAsia"/>
            <w:lang w:eastAsia="zh-CN"/>
          </w:rPr>
          <w:t>十一、技术创新与产业升级</w:t>
        </w:r>
        <w:r>
          <w:tab/>
        </w:r>
        <w:r>
          <w:fldChar w:fldCharType="begin"/>
        </w:r>
        <w:r>
          <w:instrText xml:space="preserve"> PAGEREF _Toc22427 \h </w:instrText>
        </w:r>
        <w:r>
          <w:fldChar w:fldCharType="separate"/>
        </w:r>
        <w:r>
          <w:t>52</w:t>
        </w:r>
        <w:r>
          <w:fldChar w:fldCharType="end"/>
        </w:r>
      </w:hyperlink>
    </w:p>
    <w:p>
      <w:pPr>
        <w:pStyle w:val="TOC2"/>
        <w:tabs>
          <w:tab w:val="right" w:leader="dot" w:pos="8306"/>
        </w:tabs>
      </w:pPr>
      <w:hyperlink w:anchor="_Toc31462" w:history="1">
        <w:r>
          <w:rPr>
            <w:rFonts w:ascii="仿宋" w:eastAsia="仿宋" w:hAnsi="仿宋" w:cs="仿宋" w:hint="eastAsia"/>
            <w:lang w:eastAsia="zh-CN"/>
          </w:rPr>
          <w:t>(一)、技术创新方向与目标</w:t>
        </w:r>
        <w:r>
          <w:tab/>
        </w:r>
        <w:r>
          <w:fldChar w:fldCharType="begin"/>
        </w:r>
        <w:r>
          <w:instrText xml:space="preserve"> PAGEREF _Toc31462 \h </w:instrText>
        </w:r>
        <w:r>
          <w:fldChar w:fldCharType="separate"/>
        </w:r>
        <w:r>
          <w:t>52</w:t>
        </w:r>
        <w:r>
          <w:fldChar w:fldCharType="end"/>
        </w:r>
      </w:hyperlink>
    </w:p>
    <w:p>
      <w:pPr>
        <w:pStyle w:val="TOC2"/>
        <w:tabs>
          <w:tab w:val="right" w:leader="dot" w:pos="8306"/>
        </w:tabs>
      </w:pPr>
      <w:hyperlink w:anchor="_Toc29662" w:history="1">
        <w:r>
          <w:rPr>
            <w:rFonts w:ascii="仿宋" w:eastAsia="仿宋" w:hAnsi="仿宋" w:cs="仿宋" w:hint="eastAsia"/>
            <w:lang w:eastAsia="zh-CN"/>
          </w:rPr>
          <w:t>(二)、产业升级路径与措施</w:t>
        </w:r>
        <w:r>
          <w:tab/>
        </w:r>
        <w:r>
          <w:fldChar w:fldCharType="begin"/>
        </w:r>
        <w:r>
          <w:instrText xml:space="preserve"> PAGEREF _Toc29662 \h </w:instrText>
        </w:r>
        <w:r>
          <w:fldChar w:fldCharType="separate"/>
        </w:r>
        <w:r>
          <w:t>53</w:t>
        </w:r>
        <w:r>
          <w:fldChar w:fldCharType="end"/>
        </w:r>
      </w:hyperlink>
    </w:p>
    <w:p>
      <w:pPr>
        <w:pStyle w:val="TOC1"/>
        <w:tabs>
          <w:tab w:val="right" w:leader="dot" w:pos="8306"/>
        </w:tabs>
      </w:pPr>
      <w:hyperlink w:anchor="_Toc24541" w:history="1">
        <w:r>
          <w:rPr>
            <w:rFonts w:ascii="仿宋" w:eastAsia="仿宋" w:hAnsi="仿宋" w:cs="仿宋" w:hint="eastAsia"/>
            <w:lang w:eastAsia="zh-CN"/>
          </w:rPr>
          <w:t>十二、环境保护与绿色发展</w:t>
        </w:r>
        <w:r>
          <w:tab/>
        </w:r>
        <w:r>
          <w:fldChar w:fldCharType="begin"/>
        </w:r>
        <w:r>
          <w:instrText xml:space="preserve"> PAGEREF _Toc24541 \h </w:instrText>
        </w:r>
        <w:r>
          <w:fldChar w:fldCharType="separate"/>
        </w:r>
        <w:r>
          <w:t>55</w:t>
        </w:r>
        <w:r>
          <w:fldChar w:fldCharType="end"/>
        </w:r>
      </w:hyperlink>
    </w:p>
    <w:p>
      <w:pPr>
        <w:pStyle w:val="TOC2"/>
        <w:tabs>
          <w:tab w:val="right" w:leader="dot" w:pos="8306"/>
        </w:tabs>
      </w:pPr>
      <w:hyperlink w:anchor="_Toc22754" w:history="1">
        <w:r>
          <w:rPr>
            <w:rFonts w:ascii="仿宋" w:eastAsia="仿宋" w:hAnsi="仿宋" w:cs="仿宋" w:hint="eastAsia"/>
            <w:lang w:eastAsia="zh-CN"/>
          </w:rPr>
          <w:t>(一)、环境保护措施</w:t>
        </w:r>
        <w:r>
          <w:tab/>
        </w:r>
        <w:r>
          <w:fldChar w:fldCharType="begin"/>
        </w:r>
        <w:r>
          <w:instrText xml:space="preserve"> PAGEREF _Toc22754 \h </w:instrText>
        </w:r>
        <w:r>
          <w:fldChar w:fldCharType="separate"/>
        </w:r>
        <w:r>
          <w:t>55</w:t>
        </w:r>
        <w:r>
          <w:fldChar w:fldCharType="end"/>
        </w:r>
      </w:hyperlink>
    </w:p>
    <w:p>
      <w:pPr>
        <w:pStyle w:val="TOC2"/>
        <w:tabs>
          <w:tab w:val="right" w:leader="dot" w:pos="8306"/>
        </w:tabs>
      </w:pPr>
      <w:hyperlink w:anchor="_Toc12733" w:history="1">
        <w:r>
          <w:rPr>
            <w:rFonts w:ascii="仿宋" w:eastAsia="仿宋" w:hAnsi="仿宋" w:cs="仿宋" w:hint="eastAsia"/>
            <w:lang w:eastAsia="zh-CN"/>
          </w:rPr>
          <w:t>(二)、绿色发展与可持续发展策略</w:t>
        </w:r>
        <w:r>
          <w:tab/>
        </w:r>
        <w:r>
          <w:fldChar w:fldCharType="begin"/>
        </w:r>
        <w:r>
          <w:instrText xml:space="preserve"> PAGEREF _Toc12733 \h </w:instrText>
        </w:r>
        <w:r>
          <w:fldChar w:fldCharType="separate"/>
        </w:r>
        <w:r>
          <w:t>57</w:t>
        </w:r>
        <w:r>
          <w:fldChar w:fldCharType="end"/>
        </w:r>
      </w:hyperlink>
    </w:p>
    <w:p>
      <w:pPr>
        <w:pStyle w:val="TOC1"/>
        <w:tabs>
          <w:tab w:val="right" w:leader="dot" w:pos="8306"/>
        </w:tabs>
      </w:pPr>
      <w:hyperlink w:anchor="_Toc10909" w:history="1">
        <w:r>
          <w:rPr>
            <w:rFonts w:ascii="仿宋" w:eastAsia="仿宋" w:hAnsi="仿宋" w:cs="仿宋" w:hint="eastAsia"/>
            <w:lang w:eastAsia="zh-CN"/>
          </w:rPr>
          <w:t>十三、合作与交流机制建立</w:t>
        </w:r>
        <w:r>
          <w:tab/>
        </w:r>
        <w:r>
          <w:fldChar w:fldCharType="begin"/>
        </w:r>
        <w:r>
          <w:instrText xml:space="preserve"> PAGEREF _Toc10909 \h </w:instrText>
        </w:r>
        <w:r>
          <w:fldChar w:fldCharType="separate"/>
        </w:r>
        <w:r>
          <w:t>58</w:t>
        </w:r>
        <w:r>
          <w:fldChar w:fldCharType="end"/>
        </w:r>
      </w:hyperlink>
    </w:p>
    <w:p>
      <w:pPr>
        <w:pStyle w:val="TOC2"/>
        <w:tabs>
          <w:tab w:val="right" w:leader="dot" w:pos="8306"/>
        </w:tabs>
      </w:pPr>
      <w:hyperlink w:anchor="_Toc2070" w:history="1">
        <w:r>
          <w:rPr>
            <w:rFonts w:ascii="仿宋" w:eastAsia="仿宋" w:hAnsi="仿宋" w:cs="仿宋" w:hint="eastAsia"/>
            <w:lang w:eastAsia="zh-CN"/>
          </w:rPr>
          <w:t>(一)、合作伙伴选择与合作方式</w:t>
        </w:r>
        <w:r>
          <w:tab/>
        </w:r>
        <w:r>
          <w:fldChar w:fldCharType="begin"/>
        </w:r>
        <w:r>
          <w:instrText xml:space="preserve"> PAGEREF _Toc2070 \h </w:instrText>
        </w:r>
        <w:r>
          <w:fldChar w:fldCharType="separate"/>
        </w:r>
        <w:r>
          <w:t>58</w:t>
        </w:r>
        <w:r>
          <w:fldChar w:fldCharType="end"/>
        </w:r>
      </w:hyperlink>
    </w:p>
    <w:p>
      <w:pPr>
        <w:pStyle w:val="TOC2"/>
        <w:tabs>
          <w:tab w:val="right" w:leader="dot" w:pos="8306"/>
        </w:tabs>
      </w:pPr>
      <w:hyperlink w:anchor="_Toc24588" w:history="1">
        <w:r>
          <w:rPr>
            <w:rFonts w:ascii="仿宋" w:eastAsia="仿宋" w:hAnsi="仿宋" w:cs="仿宋" w:hint="eastAsia"/>
            <w:lang w:eastAsia="zh-CN"/>
          </w:rPr>
          <w:t>(二)、交流与合作平台搭建</w:t>
        </w:r>
        <w:r>
          <w:tab/>
        </w:r>
        <w:r>
          <w:fldChar w:fldCharType="begin"/>
        </w:r>
        <w:r>
          <w:instrText xml:space="preserve"> PAGEREF _Toc24588 \h </w:instrText>
        </w:r>
        <w:r>
          <w:fldChar w:fldCharType="separate"/>
        </w:r>
        <w:r>
          <w:t>59</w:t>
        </w:r>
        <w:r>
          <w:fldChar w:fldCharType="end"/>
        </w:r>
      </w:hyperlink>
    </w:p>
    <w:p>
      <w:pPr>
        <w:pStyle w:val="TOC1"/>
        <w:tabs>
          <w:tab w:val="right" w:leader="dot" w:pos="8306"/>
        </w:tabs>
      </w:pPr>
      <w:hyperlink w:anchor="_Toc27895" w:history="1">
        <w:r>
          <w:rPr>
            <w:rFonts w:ascii="仿宋" w:eastAsia="仿宋" w:hAnsi="仿宋" w:cs="仿宋" w:hint="eastAsia"/>
            <w:lang w:eastAsia="zh-CN"/>
          </w:rPr>
          <w:t>十四、人力资源管理与开发</w:t>
        </w:r>
        <w:r>
          <w:tab/>
        </w:r>
        <w:r>
          <w:fldChar w:fldCharType="begin"/>
        </w:r>
        <w:r>
          <w:instrText xml:space="preserve"> PAGEREF _Toc27895 \h </w:instrText>
        </w:r>
        <w:r>
          <w:fldChar w:fldCharType="separate"/>
        </w:r>
        <w:r>
          <w:t>61</w:t>
        </w:r>
        <w:r>
          <w:fldChar w:fldCharType="end"/>
        </w:r>
      </w:hyperlink>
    </w:p>
    <w:p>
      <w:pPr>
        <w:pStyle w:val="TOC2"/>
        <w:tabs>
          <w:tab w:val="right" w:leader="dot" w:pos="8306"/>
        </w:tabs>
      </w:pPr>
      <w:hyperlink w:anchor="_Toc5630" w:history="1">
        <w:r>
          <w:rPr>
            <w:rFonts w:ascii="仿宋" w:eastAsia="仿宋" w:hAnsi="仿宋" w:cs="仿宋" w:hint="eastAsia"/>
            <w:lang w:eastAsia="zh-CN"/>
          </w:rPr>
          <w:t>(一)、人力资源规划</w:t>
        </w:r>
        <w:r>
          <w:tab/>
        </w:r>
        <w:r>
          <w:fldChar w:fldCharType="begin"/>
        </w:r>
        <w:r>
          <w:instrText xml:space="preserve"> PAGEREF _Toc5630 \h </w:instrText>
        </w:r>
        <w:r>
          <w:fldChar w:fldCharType="separate"/>
        </w:r>
        <w:r>
          <w:t>61</w:t>
        </w:r>
        <w:r>
          <w:fldChar w:fldCharType="end"/>
        </w:r>
      </w:hyperlink>
    </w:p>
    <w:p>
      <w:pPr>
        <w:pStyle w:val="TOC2"/>
        <w:tabs>
          <w:tab w:val="right" w:leader="dot" w:pos="8306"/>
        </w:tabs>
      </w:pPr>
      <w:hyperlink w:anchor="_Toc16646" w:history="1">
        <w:r>
          <w:rPr>
            <w:rFonts w:ascii="仿宋" w:eastAsia="仿宋" w:hAnsi="仿宋" w:cs="仿宋" w:hint="eastAsia"/>
            <w:lang w:eastAsia="zh-CN"/>
          </w:rPr>
          <w:t>(二)、人力资源开发与培训</w:t>
        </w:r>
        <w:r>
          <w:tab/>
        </w:r>
        <w:r>
          <w:fldChar w:fldCharType="begin"/>
        </w:r>
        <w:r>
          <w:instrText xml:space="preserve"> PAGEREF _Toc16646 \h </w:instrText>
        </w:r>
        <w:r>
          <w:fldChar w:fldCharType="separate"/>
        </w:r>
        <w:r>
          <w:t>63</w:t>
        </w:r>
        <w:r>
          <w:fldChar w:fldCharType="end"/>
        </w:r>
      </w:hyperlink>
    </w:p>
    <w:p>
      <w:pPr>
        <w:pStyle w:val="TOC1"/>
        <w:tabs>
          <w:tab w:val="right" w:leader="dot" w:pos="8306"/>
        </w:tabs>
      </w:pPr>
      <w:hyperlink w:anchor="_Toc19785" w:history="1">
        <w:r>
          <w:rPr>
            <w:rFonts w:ascii="仿宋" w:eastAsia="仿宋" w:hAnsi="仿宋" w:cs="仿宋" w:hint="eastAsia"/>
            <w:lang w:eastAsia="zh-CN"/>
          </w:rPr>
          <w:t>十五、产业协同与集群发展</w:t>
        </w:r>
        <w:r>
          <w:tab/>
        </w:r>
        <w:r>
          <w:fldChar w:fldCharType="begin"/>
        </w:r>
        <w:r>
          <w:instrText xml:space="preserve"> PAGEREF _Toc19785 \h </w:instrText>
        </w:r>
        <w:r>
          <w:fldChar w:fldCharType="separate"/>
        </w:r>
        <w:r>
          <w:t>65</w:t>
        </w:r>
        <w:r>
          <w:fldChar w:fldCharType="end"/>
        </w:r>
      </w:hyperlink>
    </w:p>
    <w:p>
      <w:pPr>
        <w:pStyle w:val="TOC2"/>
        <w:tabs>
          <w:tab w:val="right" w:leader="dot" w:pos="8306"/>
        </w:tabs>
      </w:pPr>
      <w:hyperlink w:anchor="_Toc16734" w:history="1">
        <w:r>
          <w:rPr>
            <w:rFonts w:ascii="仿宋" w:eastAsia="仿宋" w:hAnsi="仿宋" w:cs="仿宋" w:hint="eastAsia"/>
            <w:lang w:eastAsia="zh-CN"/>
          </w:rPr>
          <w:t>(一)、产业协同机制建设</w:t>
        </w:r>
        <w:r>
          <w:tab/>
        </w:r>
        <w:r>
          <w:fldChar w:fldCharType="begin"/>
        </w:r>
        <w:r>
          <w:instrText xml:space="preserve"> PAGEREF _Toc16734 \h </w:instrText>
        </w:r>
        <w:r>
          <w:fldChar w:fldCharType="separate"/>
        </w:r>
        <w:r>
          <w:t>65</w:t>
        </w:r>
        <w:r>
          <w:fldChar w:fldCharType="end"/>
        </w:r>
      </w:hyperlink>
    </w:p>
    <w:p>
      <w:pPr>
        <w:pStyle w:val="TOC2"/>
        <w:tabs>
          <w:tab w:val="right" w:leader="dot" w:pos="8306"/>
        </w:tabs>
      </w:pPr>
      <w:hyperlink w:anchor="_Toc6069" w:history="1">
        <w:r>
          <w:rPr>
            <w:rFonts w:ascii="仿宋" w:eastAsia="仿宋" w:hAnsi="仿宋" w:cs="仿宋" w:hint="eastAsia"/>
            <w:lang w:eastAsia="zh-CN"/>
          </w:rPr>
          <w:t>(二)、产业集群培育与发展</w:t>
        </w:r>
        <w:r>
          <w:tab/>
        </w:r>
        <w:r>
          <w:fldChar w:fldCharType="begin"/>
        </w:r>
        <w:r>
          <w:instrText xml:space="preserve"> PAGEREF _Toc6069 \h </w:instrText>
        </w:r>
        <w:r>
          <w:fldChar w:fldCharType="separate"/>
        </w:r>
        <w:r>
          <w:t>66</w:t>
        </w:r>
        <w:r>
          <w:fldChar w:fldCharType="end"/>
        </w:r>
      </w:hyperlink>
    </w:p>
    <w:p>
      <w:pPr>
        <w:pStyle w:val="TOC1"/>
        <w:tabs>
          <w:tab w:val="right" w:leader="dot" w:pos="8306"/>
        </w:tabs>
      </w:pPr>
      <w:hyperlink w:anchor="_Toc17755" w:history="1">
        <w:r>
          <w:rPr>
            <w:rFonts w:ascii="仿宋" w:eastAsia="仿宋" w:hAnsi="仿宋" w:cs="仿宋" w:hint="eastAsia"/>
            <w:lang w:eastAsia="zh-CN"/>
          </w:rPr>
          <w:t>十六、创新驱动与持续发展</w:t>
        </w:r>
        <w:r>
          <w:tab/>
        </w:r>
        <w:r>
          <w:fldChar w:fldCharType="begin"/>
        </w:r>
        <w:r>
          <w:instrText xml:space="preserve"> PAGEREF _Toc17755 \h </w:instrText>
        </w:r>
        <w:r>
          <w:fldChar w:fldCharType="separate"/>
        </w:r>
        <w:r>
          <w:t>67</w:t>
        </w:r>
        <w:r>
          <w:fldChar w:fldCharType="end"/>
        </w:r>
      </w:hyperlink>
    </w:p>
    <w:p>
      <w:pPr>
        <w:pStyle w:val="TOC2"/>
        <w:tabs>
          <w:tab w:val="right" w:leader="dot" w:pos="8306"/>
        </w:tabs>
      </w:pPr>
      <w:hyperlink w:anchor="_Toc4378" w:history="1">
        <w:r>
          <w:rPr>
            <w:rFonts w:ascii="仿宋" w:eastAsia="仿宋" w:hAnsi="仿宋" w:cs="仿宋" w:hint="eastAsia"/>
            <w:lang w:eastAsia="zh-CN"/>
          </w:rPr>
          <w:t>(一)、创新驱动战略实施</w:t>
        </w:r>
        <w:r>
          <w:tab/>
        </w:r>
        <w:r>
          <w:fldChar w:fldCharType="begin"/>
        </w:r>
        <w:r>
          <w:instrText xml:space="preserve"> PAGEREF _Toc4378 \h </w:instrText>
        </w:r>
        <w:r>
          <w:fldChar w:fldCharType="separate"/>
        </w:r>
        <w:r>
          <w:t>67</w:t>
        </w:r>
        <w:r>
          <w:fldChar w:fldCharType="end"/>
        </w:r>
      </w:hyperlink>
    </w:p>
    <w:p>
      <w:pPr>
        <w:pStyle w:val="TOC2"/>
        <w:tabs>
          <w:tab w:val="right" w:leader="dot" w:pos="8306"/>
        </w:tabs>
      </w:pPr>
      <w:hyperlink w:anchor="_Toc15288" w:history="1">
        <w:r>
          <w:rPr>
            <w:rFonts w:ascii="仿宋" w:eastAsia="仿宋" w:hAnsi="仿宋" w:cs="仿宋" w:hint="eastAsia"/>
            <w:lang w:eastAsia="zh-CN"/>
          </w:rPr>
          <w:t>(二)、持续发展路径探索</w:t>
        </w:r>
        <w:r>
          <w:tab/>
        </w:r>
        <w:r>
          <w:fldChar w:fldCharType="begin"/>
        </w:r>
        <w:r>
          <w:instrText xml:space="preserve"> PAGEREF _Toc15288 \h </w:instrText>
        </w:r>
        <w:r>
          <w:fldChar w:fldCharType="separate"/>
        </w:r>
        <w:r>
          <w:t>69</w:t>
        </w:r>
        <w:r>
          <w:fldChar w:fldCharType="end"/>
        </w:r>
      </w:hyperlink>
    </w:p>
    <w:p>
      <w:pPr>
        <w:pStyle w:val="TOC1"/>
        <w:tabs>
          <w:tab w:val="right" w:leader="dot" w:pos="8306"/>
        </w:tabs>
      </w:pPr>
      <w:hyperlink w:anchor="_Toc11904" w:history="1">
        <w:r>
          <w:rPr>
            <w:rFonts w:ascii="仿宋" w:eastAsia="仿宋" w:hAnsi="仿宋" w:cs="仿宋" w:hint="eastAsia"/>
            <w:lang w:eastAsia="zh-CN"/>
          </w:rPr>
          <w:t>十七、质量管理与控制</w:t>
        </w:r>
        <w:r>
          <w:tab/>
        </w:r>
        <w:r>
          <w:fldChar w:fldCharType="begin"/>
        </w:r>
        <w:r>
          <w:instrText xml:space="preserve"> PAGEREF _Toc11904 \h </w:instrText>
        </w:r>
        <w:r>
          <w:fldChar w:fldCharType="separate"/>
        </w:r>
        <w:r>
          <w:t>73</w:t>
        </w:r>
        <w:r>
          <w:fldChar w:fldCharType="end"/>
        </w:r>
      </w:hyperlink>
    </w:p>
    <w:p>
      <w:pPr>
        <w:pStyle w:val="TOC2"/>
        <w:tabs>
          <w:tab w:val="right" w:leader="dot" w:pos="8306"/>
        </w:tabs>
      </w:pPr>
      <w:hyperlink w:anchor="_Toc27052" w:history="1">
        <w:r>
          <w:rPr>
            <w:rFonts w:ascii="仿宋" w:eastAsia="仿宋" w:hAnsi="仿宋" w:cs="仿宋" w:hint="eastAsia"/>
            <w:lang w:eastAsia="zh-CN"/>
          </w:rPr>
          <w:t>(一)、质量管理体系建设</w:t>
        </w:r>
        <w:r>
          <w:tab/>
        </w:r>
        <w:r>
          <w:fldChar w:fldCharType="begin"/>
        </w:r>
        <w:r>
          <w:instrText xml:space="preserve"> PAGEREF _Toc27052 \h </w:instrText>
        </w:r>
        <w:r>
          <w:fldChar w:fldCharType="separate"/>
        </w:r>
        <w:r>
          <w:t>73</w:t>
        </w:r>
        <w:r>
          <w:fldChar w:fldCharType="end"/>
        </w:r>
      </w:hyperlink>
    </w:p>
    <w:p>
      <w:pPr>
        <w:pStyle w:val="TOC2"/>
        <w:tabs>
          <w:tab w:val="right" w:leader="dot" w:pos="8306"/>
        </w:tabs>
      </w:pPr>
      <w:hyperlink w:anchor="_Toc31565" w:history="1">
        <w:r>
          <w:rPr>
            <w:rFonts w:ascii="仿宋" w:eastAsia="仿宋" w:hAnsi="仿宋" w:cs="仿宋" w:hint="eastAsia"/>
            <w:lang w:eastAsia="zh-CN"/>
          </w:rPr>
          <w:t>(二)、质量控制措施</w:t>
        </w:r>
        <w:r>
          <w:tab/>
        </w:r>
        <w:r>
          <w:fldChar w:fldCharType="begin"/>
        </w:r>
        <w:r>
          <w:instrText xml:space="preserve"> PAGEREF _Toc31565 \h </w:instrText>
        </w:r>
        <w:r>
          <w:fldChar w:fldCharType="separate"/>
        </w:r>
        <w:r>
          <w:t>74</w:t>
        </w:r>
        <w:r>
          <w:fldChar w:fldCharType="end"/>
        </w:r>
      </w:hyperlink>
    </w:p>
    <w:p>
      <w:pPr>
        <w:pStyle w:val="TOC1"/>
        <w:tabs>
          <w:tab w:val="right" w:leader="dot" w:pos="8306"/>
        </w:tabs>
      </w:pPr>
      <w:hyperlink w:anchor="_Toc17388" w:history="1">
        <w:r>
          <w:rPr>
            <w:rFonts w:ascii="仿宋" w:eastAsia="仿宋" w:hAnsi="仿宋" w:cs="仿宋" w:hint="eastAsia"/>
            <w:lang w:eastAsia="zh-CN"/>
          </w:rPr>
          <w:t>十八、设施与设备管理</w:t>
        </w:r>
        <w:r>
          <w:tab/>
        </w:r>
        <w:r>
          <w:fldChar w:fldCharType="begin"/>
        </w:r>
        <w:r>
          <w:instrText xml:space="preserve"> PAGEREF _Toc17388 \h </w:instrText>
        </w:r>
        <w:r>
          <w:fldChar w:fldCharType="separate"/>
        </w:r>
        <w:r>
          <w:t>75</w:t>
        </w:r>
        <w:r>
          <w:fldChar w:fldCharType="end"/>
        </w:r>
      </w:hyperlink>
    </w:p>
    <w:p>
      <w:pPr>
        <w:pStyle w:val="TOC2"/>
        <w:tabs>
          <w:tab w:val="right" w:leader="dot" w:pos="8306"/>
        </w:tabs>
      </w:pPr>
      <w:hyperlink w:anchor="_Toc23738" w:history="1">
        <w:r>
          <w:rPr>
            <w:rFonts w:ascii="仿宋" w:eastAsia="仿宋" w:hAnsi="仿宋" w:cs="仿宋" w:hint="eastAsia"/>
            <w:lang w:eastAsia="zh-CN"/>
          </w:rPr>
          <w:t>(一)、设施规划与配置</w:t>
        </w:r>
        <w:r>
          <w:tab/>
        </w:r>
        <w:r>
          <w:fldChar w:fldCharType="begin"/>
        </w:r>
        <w:r>
          <w:instrText xml:space="preserve"> PAGEREF _Toc23738 \h </w:instrText>
        </w:r>
        <w:r>
          <w:fldChar w:fldCharType="separate"/>
        </w:r>
        <w:r>
          <w:t>75</w:t>
        </w:r>
        <w:r>
          <w:fldChar w:fldCharType="end"/>
        </w:r>
      </w:hyperlink>
    </w:p>
    <w:p>
      <w:pPr>
        <w:pStyle w:val="TOC2"/>
        <w:tabs>
          <w:tab w:val="right" w:leader="dot" w:pos="8306"/>
        </w:tabs>
      </w:pPr>
      <w:hyperlink w:anchor="_Toc14522" w:history="1">
        <w:r>
          <w:rPr>
            <w:rFonts w:ascii="仿宋" w:eastAsia="仿宋" w:hAnsi="仿宋" w:cs="仿宋" w:hint="eastAsia"/>
            <w:lang w:eastAsia="zh-CN"/>
          </w:rPr>
          <w:t>(二)、设备采购与维护管理</w:t>
        </w:r>
        <w:r>
          <w:tab/>
        </w:r>
        <w:r>
          <w:fldChar w:fldCharType="begin"/>
        </w:r>
        <w:r>
          <w:instrText xml:space="preserve"> PAGEREF _Toc14522 \h </w:instrText>
        </w:r>
        <w:r>
          <w:fldChar w:fldCharType="separate"/>
        </w:r>
        <w:r>
          <w:t>76</w:t>
        </w:r>
        <w:r>
          <w:fldChar w:fldCharType="end"/>
        </w:r>
      </w:hyperlink>
    </w:p>
    <w:p>
      <w:pPr>
        <w:pStyle w:val="TOC2"/>
        <w:tabs>
          <w:tab w:val="right" w:leader="dot" w:pos="8306"/>
        </w:tabs>
      </w:pPr>
      <w:hyperlink w:anchor="_Toc30254" w:history="1">
        <w:r>
          <w:rPr>
            <w:rFonts w:ascii="仿宋" w:eastAsia="仿宋" w:hAnsi="仿宋" w:cs="仿宋" w:hint="eastAsia"/>
            <w:lang w:eastAsia="zh-CN"/>
          </w:rPr>
          <w:t>(三)、设施设备升级策略</w:t>
        </w:r>
        <w:r>
          <w:tab/>
        </w:r>
        <w:r>
          <w:fldChar w:fldCharType="begin"/>
        </w:r>
        <w:r>
          <w:instrText xml:space="preserve"> PAGEREF _Toc30254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5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氢氧化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1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2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639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一、氢氧化锂项目的技术资源开发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氧化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三、氢氧化锂项目的资金资源筹措与优化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氢氧化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872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氧化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氧化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氧化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99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氧化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氧化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智能技术的应用：氢氧化锂项目将利用智能技术，如物联网（IoT）和大数据分析，来监控和优化资源使用。通过实时数据分析，项目可以更有效地管理能源消耗、减少原材料浪费，并提高生产过程的整体效率。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36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437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锂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420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为了融入当地社区，氢氧化锂项目需深入理解当地的文化特色和社会习俗。例如，项目在设计广告和市场推广活动时，应考虑使用当地语言和符合地方文化的表达方式。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https://d.book118.com/818107050111006025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01A70"/>
    <w:rsid w:val="2CA01A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0705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2023-12-31T18:06:00Z</dcterms:created>
  <dcterms:modified xsi:type="dcterms:W3CDTF">2023-12-31T18:06:38Z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0DBF9F59C6794DB68BAA759047EF215B_11</vt:lpwstr>
  </property>
  <property fmtid="{D5CDD505-2E9C-101B-9397-08002B2CF9AE}" pid="3" name="KSOProductBuildVer">
    <vt:lpwstr>2052-12.1.0.16120</vt:lpwstr>
  </property>
</Properties>
</file>