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2024年高中试题-高中生物历年高频考点试卷专家荟萃含答案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回答有关生物进化的问题。</w:t>
      </w:r>
    </w:p>
    <w:p>
      <w:pPr>
        <w:pStyle w:val="Normal0"/>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下表为几种生物在细胞色素C的氨基酸组成上与人的差异比较。</w:t>
      </w:r>
    </w:p>
    <w:p>
      <w:pPr>
        <w:pStyle w:val="Normal0"/>
        <w:jc w:val="left"/>
        <w:rPr>
          <w:rFonts w:ascii="黑体" w:eastAsia="黑体" w:hAnsi="黑体" w:cs="黑体" w:hint="eastAsia"/>
          <w:sz w:val="24"/>
          <w:szCs w:val="28"/>
        </w:rPr>
      </w:pPr>
    </w:p>
    <w:p>
      <w:pPr>
        <w:pStyle w:val="Normal0"/>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5067832" cy="3372204"/>
            <wp:effectExtent l="0" t="0" r="0" b="0"/>
            <wp:docPr id="1362" name="_x0000_i1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2" name="_x0000_i1362"/>
                    <pic:cNvPicPr/>
                  </pic:nvPicPr>
                  <pic:blipFill>
                    <a:blip xmlns:r="http://schemas.openxmlformats.org/officeDocument/2006/relationships" r:embed="rId11"/>
                    <a:stretch>
                      <a:fillRect/>
                    </a:stretch>
                  </pic:blipFill>
                  <pic:spPr>
                    <a:xfrm>
                      <a:off x="0" y="0"/>
                      <a:ext cx="5067832" cy="3372204"/>
                    </a:xfrm>
                    <a:prstGeom prst="rect">
                      <a:avLst/>
                    </a:prstGeom>
                  </pic:spPr>
                </pic:pic>
              </a:graphicData>
            </a:graphic>
          </wp:inline>
        </w:drawing>
      </w:r>
    </w:p>
    <w:p>
      <w:pPr>
        <w:pStyle w:val="Normal0"/>
        <w:jc w:val="left"/>
        <w:rPr>
          <w:rFonts w:ascii="黑体" w:eastAsia="黑体" w:hAnsi="黑体" w:cs="黑体" w:hint="eastAsia"/>
          <w:sz w:val="24"/>
          <w:szCs w:val="28"/>
        </w:rPr>
      </w:pPr>
      <w:r>
        <w:rPr>
          <w:rFonts w:ascii="黑体" w:eastAsia="黑体" w:hAnsi="黑体" w:cs="黑体" w:hint="eastAsia"/>
          <w:sz w:val="24"/>
          <w:szCs w:val="28"/>
        </w:rPr>
        <w:t>现代进化理论认为，生物进化的基本单位的（）而（）、（）、（）是生物进化和物种形成过程中的三个基本环节。</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下列关于遗传信息的说法，不确切的是（）</w:t>
      </w:r>
    </w:p>
    <w:p>
      <w:pPr>
        <w:pStyle w:val="Normal1"/>
        <w:jc w:val="left"/>
        <w:rPr>
          <w:rFonts w:ascii="黑体" w:eastAsia="黑体" w:hAnsi="黑体" w:cs="黑体" w:hint="eastAsia"/>
          <w:sz w:val="24"/>
          <w:szCs w:val="28"/>
        </w:rPr>
        <w:sectPr>
          <w:headerReference w:type="even" r:id="rId12"/>
          <w:headerReference w:type="default" r:id="rId13"/>
          <w:footerReference w:type="even" r:id="rId14"/>
          <w:headerReference w:type="first" r:id="rId15"/>
          <w:footerReference w:type="first" r:id="rId16"/>
          <w:type w:val="continuous"/>
          <w:pgSz w:w="11906" w:h="16838"/>
          <w:pgMar w:top="720" w:right="720" w:bottom="720" w:left="720" w:header="851" w:footer="992" w:gutter="0"/>
          <w:pgNumType w:start="2"/>
          <w:cols w:num="1" w:space="720"/>
          <w:docGrid w:type="lines" w:linePitch="312" w:charSpace="0"/>
        </w:sectPr>
      </w:pPr>
      <w:r>
        <w:rPr>
          <w:rFonts w:ascii="黑体" w:eastAsia="黑体" w:hAnsi="黑体" w:cs="黑体" w:hint="eastAsia"/>
          <w:sz w:val="24"/>
          <w:szCs w:val="28"/>
        </w:rPr>
        <w:t>A、基因的脱氧核苷酸排列顺序代表遗传信息</w:t>
      </w:r>
    </w:p>
    <w:p>
      <w:pPr>
        <w:pStyle w:val="Normal1"/>
        <w:jc w:val="left"/>
        <w:rPr>
          <w:rFonts w:ascii="黑体" w:eastAsia="黑体" w:hAnsi="黑体" w:cs="黑体" w:hint="eastAsia"/>
          <w:sz w:val="24"/>
          <w:szCs w:val="28"/>
        </w:rPr>
      </w:pPr>
      <w:r>
        <w:rPr>
          <w:rFonts w:ascii="黑体" w:eastAsia="黑体" w:hAnsi="黑体" w:cs="黑体" w:hint="eastAsia"/>
          <w:sz w:val="24"/>
          <w:szCs w:val="28"/>
        </w:rPr>
        <w:t>B、遗传信息是通过染色体上的基因传递的</w:t>
      </w:r>
    </w:p>
    <w:p>
      <w:pPr>
        <w:pStyle w:val="Normal1"/>
        <w:jc w:val="left"/>
        <w:rPr>
          <w:rFonts w:ascii="黑体" w:eastAsia="黑体" w:hAnsi="黑体" w:cs="黑体" w:hint="eastAsia"/>
          <w:sz w:val="24"/>
          <w:szCs w:val="28"/>
        </w:rPr>
      </w:pPr>
      <w:r>
        <w:rPr>
          <w:rFonts w:ascii="黑体" w:eastAsia="黑体" w:hAnsi="黑体" w:cs="黑体" w:hint="eastAsia"/>
          <w:sz w:val="24"/>
          <w:szCs w:val="28"/>
        </w:rPr>
        <w:t>C、生物体内的遗传信息主要储存在DNA分子上</w:t>
      </w:r>
    </w:p>
    <w:p>
      <w:pPr>
        <w:pStyle w:val="Normal1"/>
        <w:jc w:val="left"/>
        <w:rPr>
          <w:rFonts w:ascii="黑体" w:eastAsia="黑体" w:hAnsi="黑体" w:cs="黑体" w:hint="eastAsia"/>
          <w:sz w:val="24"/>
          <w:szCs w:val="28"/>
        </w:rPr>
      </w:pPr>
      <w:r>
        <w:rPr>
          <w:rFonts w:ascii="黑体" w:eastAsia="黑体" w:hAnsi="黑体" w:cs="黑体" w:hint="eastAsia"/>
          <w:sz w:val="24"/>
          <w:szCs w:val="28"/>
        </w:rPr>
        <w:t>D、遗传信息即生物表现出来的性状</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下图中琼脂块l和2按图中位置被转移至刚切除尖端的胚芽鞘左侧，几天后的结果应是以下哪项（）</w:t>
      </w:r>
      <w:r>
        <w:rPr>
          <w:rFonts w:ascii="黑体" w:eastAsia="黑体" w:hAnsi="黑体" w:cs="黑体" w:hint="eastAsia"/>
          <w:sz w:val="24"/>
          <w:szCs w:val="28"/>
        </w:rPr>
        <w:tab/>
      </w:r>
      <w:r>
        <w:drawing>
          <wp:inline distT="0" distB="0" distL="0" distR="0">
            <wp:extent cx="3457938" cy="1228854"/>
            <wp:effectExtent l="0" t="0" r="0" b="0"/>
            <wp:docPr id="1363" name="_x0000_i1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 name="_x0000_i1363"/>
                    <pic:cNvPicPr/>
                  </pic:nvPicPr>
                  <pic:blipFill>
                    <a:blip xmlns:r="http://schemas.openxmlformats.org/officeDocument/2006/relationships" r:embed="rId17"/>
                    <a:stretch>
                      <a:fillRect/>
                    </a:stretch>
                  </pic:blipFill>
                  <pic:spPr>
                    <a:xfrm>
                      <a:off x="0" y="0"/>
                      <a:ext cx="3457938" cy="1228854"/>
                    </a:xfrm>
                    <a:prstGeom prst="rect">
                      <a:avLst/>
                    </a:prstGeom>
                  </pic:spPr>
                </pic:pic>
              </a:graphicData>
            </a:graphic>
          </wp:inline>
        </w:drawing>
      </w:r>
    </w:p>
    <w:p>
      <w:pPr>
        <w:pStyle w:val="Normal2"/>
        <w:jc w:val="left"/>
        <w:rPr>
          <w:rFonts w:ascii="黑体" w:eastAsia="黑体" w:hAnsi="黑体" w:cs="黑体" w:hint="eastAsia"/>
          <w:sz w:val="24"/>
          <w:szCs w:val="28"/>
        </w:rPr>
      </w:pPr>
      <w:r>
        <w:rPr>
          <w:rFonts w:ascii="黑体" w:eastAsia="黑体" w:hAnsi="黑体" w:cs="黑体" w:hint="eastAsia"/>
          <w:sz w:val="24"/>
          <w:szCs w:val="28"/>
        </w:rPr>
        <w:t>A、A</w:t>
      </w:r>
    </w:p>
    <w:p>
      <w:pPr>
        <w:pStyle w:val="Normal2"/>
        <w:jc w:val="left"/>
        <w:rPr>
          <w:rFonts w:ascii="黑体" w:eastAsia="黑体" w:hAnsi="黑体" w:cs="黑体" w:hint="eastAsia"/>
          <w:sz w:val="24"/>
          <w:szCs w:val="28"/>
        </w:rPr>
      </w:pPr>
      <w:r>
        <w:rPr>
          <w:rFonts w:ascii="黑体" w:eastAsia="黑体" w:hAnsi="黑体" w:cs="黑体" w:hint="eastAsia"/>
          <w:sz w:val="24"/>
          <w:szCs w:val="28"/>
        </w:rPr>
        <w:t>B、B</w:t>
      </w:r>
    </w:p>
    <w:p>
      <w:pPr>
        <w:pStyle w:val="Normal2"/>
        <w:jc w:val="left"/>
        <w:rPr>
          <w:rFonts w:ascii="黑体" w:eastAsia="黑体" w:hAnsi="黑体" w:cs="黑体" w:hint="eastAsia"/>
          <w:sz w:val="24"/>
          <w:szCs w:val="28"/>
        </w:rPr>
      </w:pPr>
      <w:r>
        <w:rPr>
          <w:rFonts w:ascii="黑体" w:eastAsia="黑体" w:hAnsi="黑体" w:cs="黑体" w:hint="eastAsia"/>
          <w:sz w:val="24"/>
          <w:szCs w:val="28"/>
        </w:rPr>
        <w:t>C、C</w:t>
      </w:r>
    </w:p>
    <w:p>
      <w:pPr>
        <w:pStyle w:val="Normal2"/>
        <w:jc w:val="left"/>
        <w:rPr>
          <w:rFonts w:ascii="黑体" w:eastAsia="黑体" w:hAnsi="黑体" w:cs="黑体" w:hint="eastAsia"/>
          <w:sz w:val="24"/>
          <w:szCs w:val="28"/>
        </w:rPr>
      </w:pPr>
      <w:r>
        <w:rPr>
          <w:rFonts w:ascii="黑体" w:eastAsia="黑体" w:hAnsi="黑体" w:cs="黑体" w:hint="eastAsia"/>
          <w:sz w:val="24"/>
          <w:szCs w:val="28"/>
        </w:rPr>
        <w:t>D、D</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请下列关于内环境调节的问题.。图1表示神经系统对内分泌功能的调节有甲、乙、丙三种方式。</w:t>
      </w:r>
    </w:p>
    <w:p>
      <w:pPr>
        <w:pStyle w:val="Normal3"/>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2924482" cy="5239300"/>
            <wp:effectExtent l="0" t="0" r="0" b="0"/>
            <wp:docPr id="1364" name="_x0000_i1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4" name="_x0000_i1364"/>
                    <pic:cNvPicPr/>
                  </pic:nvPicPr>
                  <pic:blipFill>
                    <a:blip xmlns:r="http://schemas.openxmlformats.org/officeDocument/2006/relationships" r:embed="rId18"/>
                    <a:stretch>
                      <a:fillRect/>
                    </a:stretch>
                  </pic:blipFill>
                  <pic:spPr>
                    <a:xfrm>
                      <a:off x="0" y="0"/>
                      <a:ext cx="2924482" cy="5239300"/>
                    </a:xfrm>
                    <a:prstGeom prst="rect">
                      <a:avLst/>
                    </a:prstGeom>
                  </pic:spPr>
                </pic:pic>
              </a:graphicData>
            </a:graphic>
          </wp:inline>
        </w:drawing>
      </w:r>
    </w:p>
    <w:p>
      <w:pPr>
        <w:pStyle w:val="Normal3"/>
        <w:jc w:val="left"/>
        <w:rPr>
          <w:rFonts w:ascii="黑体" w:eastAsia="黑体" w:hAnsi="黑体" w:cs="黑体" w:hint="eastAsia"/>
          <w:sz w:val="24"/>
          <w:szCs w:val="28"/>
        </w:rPr>
        <w:sectPr>
          <w:headerReference w:type="even" r:id="rId19"/>
          <w:headerReference w:type="default" r:id="rId20"/>
          <w:footerReference w:type="even" r:id="rId21"/>
          <w:headerReference w:type="first" r:id="rId22"/>
          <w:footerReference w:type="first" r:id="rId23"/>
          <w:type w:val="nextPage"/>
          <w:pgSz w:w="11906" w:h="16838"/>
          <w:pgMar w:top="720" w:right="720" w:bottom="720" w:left="720" w:header="851" w:footer="992" w:gutter="0"/>
          <w:pgNumType w:start="3"/>
          <w:cols w:num="1" w:space="720"/>
          <w:titlePg w:val="0"/>
          <w:docGrid w:type="lines" w:linePitch="312" w:charSpace="0"/>
        </w:sectPr>
      </w:pPr>
    </w:p>
    <w:p>
      <w:pPr>
        <w:pStyle w:val="Normal3"/>
        <w:jc w:val="left"/>
        <w:rPr>
          <w:rFonts w:ascii="黑体" w:eastAsia="黑体" w:hAnsi="黑体" w:cs="黑体" w:hint="eastAsia"/>
          <w:sz w:val="24"/>
          <w:szCs w:val="28"/>
        </w:rPr>
      </w:pPr>
      <w:r>
        <w:rPr>
          <w:rFonts w:ascii="黑体" w:eastAsia="黑体" w:hAnsi="黑体" w:cs="黑体" w:hint="eastAsia"/>
          <w:sz w:val="24"/>
          <w:szCs w:val="28"/>
        </w:rPr>
        <w:t>若图1的甲模式中，靶腺为肾上腺皮质，则中枢神经系统通过下丘脑分泌（）激素到达垂体，调节垂体促肾上腺皮质激素的分泌，进而影响和调节肾上腺皮质的分泌。</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将同种大鼠分为A、B两组，A组大鼠除去淋巴细胞后，产生抗体的能力丧失：从B组大鼠中获得淋巴细胞并转移到A组大鼠后，发现A组大鼠能够重新获得产生抗体的能力。请回答：</w:t>
      </w:r>
    </w:p>
    <w:p>
      <w:pPr>
        <w:pStyle w:val="Normal4"/>
        <w:jc w:val="left"/>
        <w:rPr>
          <w:rFonts w:ascii="黑体" w:eastAsia="黑体" w:hAnsi="黑体" w:cs="黑体" w:hint="eastAsia"/>
          <w:sz w:val="24"/>
          <w:szCs w:val="28"/>
        </w:rPr>
      </w:pPr>
      <w:r>
        <w:rPr>
          <w:rFonts w:ascii="黑体" w:eastAsia="黑体" w:hAnsi="黑体" w:cs="黑体" w:hint="eastAsia"/>
          <w:sz w:val="24"/>
          <w:szCs w:val="28"/>
        </w:rPr>
        <w:t>动物体内能产生特异性抗体的细胞称为（）。在抗体，溶菌酶、淋巴因子和编码抗体的基因这四种物质中不属于免疫活性物质是（）在吞噬细胞、淋巴细胞和红细胞这三类细胞中不属于免疫细胞的（）</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根据下图甲、乙所表示的免疫方式，回答下列问题：</w:t>
      </w:r>
    </w:p>
    <w:p>
      <w:pPr>
        <w:pStyle w:val="Normal5"/>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5839438" cy="1590842"/>
            <wp:effectExtent l="0" t="0" r="0" b="0"/>
            <wp:docPr id="1365" name="_x0000_i1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 name="_x0000_i1365"/>
                    <pic:cNvPicPr/>
                  </pic:nvPicPr>
                  <pic:blipFill>
                    <a:blip xmlns:r="http://schemas.openxmlformats.org/officeDocument/2006/relationships" r:embed="rId24"/>
                    <a:stretch>
                      <a:fillRect/>
                    </a:stretch>
                  </pic:blipFill>
                  <pic:spPr>
                    <a:xfrm>
                      <a:off x="0" y="0"/>
                      <a:ext cx="5839438" cy="1590842"/>
                    </a:xfrm>
                    <a:prstGeom prst="rect">
                      <a:avLst/>
                    </a:prstGeom>
                  </pic:spPr>
                </pic:pic>
              </a:graphicData>
            </a:graphic>
          </wp:inline>
        </w:drawing>
      </w:r>
    </w:p>
    <w:p>
      <w:pPr>
        <w:pStyle w:val="Normal5"/>
        <w:jc w:val="left"/>
        <w:rPr>
          <w:rFonts w:ascii="黑体" w:eastAsia="黑体" w:hAnsi="黑体" w:cs="黑体" w:hint="eastAsia"/>
          <w:sz w:val="24"/>
          <w:szCs w:val="28"/>
        </w:rPr>
      </w:pPr>
      <w:r>
        <w:rPr>
          <w:rFonts w:ascii="黑体" w:eastAsia="黑体" w:hAnsi="黑体" w:cs="黑体" w:hint="eastAsia"/>
          <w:sz w:val="24"/>
          <w:szCs w:val="28"/>
        </w:rPr>
        <w:t>甲图所示为吞噬细胞吞噬病原体的过程，若吞噬细胞将病原体吞噬并消化，则该过程属于（）免疫。</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我国婚姻法规定禁止近亲婚配的医学依据是（）</w:t>
      </w:r>
    </w:p>
    <w:p>
      <w:pPr>
        <w:pStyle w:val="Normal6"/>
        <w:jc w:val="left"/>
        <w:rPr>
          <w:rFonts w:ascii="黑体" w:eastAsia="黑体" w:hAnsi="黑体" w:cs="黑体" w:hint="eastAsia"/>
          <w:sz w:val="24"/>
          <w:szCs w:val="28"/>
        </w:rPr>
      </w:pPr>
      <w:r>
        <w:rPr>
          <w:rFonts w:ascii="黑体" w:eastAsia="黑体" w:hAnsi="黑体" w:cs="黑体" w:hint="eastAsia"/>
          <w:sz w:val="24"/>
          <w:szCs w:val="28"/>
        </w:rPr>
        <w:t>A、近亲婚配后代必患遗传病</w:t>
      </w:r>
    </w:p>
    <w:p>
      <w:pPr>
        <w:pStyle w:val="Normal6"/>
        <w:jc w:val="left"/>
        <w:rPr>
          <w:rFonts w:ascii="黑体" w:eastAsia="黑体" w:hAnsi="黑体" w:cs="黑体" w:hint="eastAsia"/>
          <w:sz w:val="24"/>
          <w:szCs w:val="28"/>
        </w:rPr>
      </w:pPr>
      <w:r>
        <w:rPr>
          <w:rFonts w:ascii="黑体" w:eastAsia="黑体" w:hAnsi="黑体" w:cs="黑体" w:hint="eastAsia"/>
          <w:sz w:val="24"/>
          <w:szCs w:val="28"/>
        </w:rPr>
        <w:t>B、近亲婚配后代患隐性遗传病的机会增多</w:t>
      </w:r>
    </w:p>
    <w:p>
      <w:pPr>
        <w:pStyle w:val="Normal6"/>
        <w:jc w:val="left"/>
        <w:rPr>
          <w:rFonts w:ascii="黑体" w:eastAsia="黑体" w:hAnsi="黑体" w:cs="黑体" w:hint="eastAsia"/>
          <w:sz w:val="24"/>
          <w:szCs w:val="28"/>
        </w:rPr>
      </w:pPr>
      <w:r>
        <w:rPr>
          <w:rFonts w:ascii="黑体" w:eastAsia="黑体" w:hAnsi="黑体" w:cs="黑体" w:hint="eastAsia"/>
          <w:sz w:val="24"/>
          <w:szCs w:val="28"/>
        </w:rPr>
        <w:t>C、近亲婚配后代都有伴性遗传病</w:t>
      </w:r>
    </w:p>
    <w:p>
      <w:pPr>
        <w:pStyle w:val="Normal6"/>
        <w:jc w:val="left"/>
        <w:rPr>
          <w:rFonts w:ascii="黑体" w:eastAsia="黑体" w:hAnsi="黑体" w:cs="黑体" w:hint="eastAsia"/>
          <w:sz w:val="24"/>
          <w:szCs w:val="28"/>
        </w:rPr>
      </w:pPr>
      <w:r>
        <w:rPr>
          <w:rFonts w:ascii="黑体" w:eastAsia="黑体" w:hAnsi="黑体" w:cs="黑体" w:hint="eastAsia"/>
          <w:sz w:val="24"/>
          <w:szCs w:val="28"/>
        </w:rPr>
        <w:t>D、人类的遗传病都是由隐性基因控制的</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下列哪个选项不属于诱变育种过程中常用的手段（）</w:t>
      </w:r>
    </w:p>
    <w:p>
      <w:pPr>
        <w:pStyle w:val="Normal7"/>
        <w:jc w:val="left"/>
        <w:rPr>
          <w:rFonts w:ascii="黑体" w:eastAsia="黑体" w:hAnsi="黑体" w:cs="黑体" w:hint="eastAsia"/>
          <w:sz w:val="24"/>
          <w:szCs w:val="28"/>
        </w:rPr>
      </w:pPr>
      <w:r>
        <w:rPr>
          <w:rFonts w:ascii="黑体" w:eastAsia="黑体" w:hAnsi="黑体" w:cs="黑体" w:hint="eastAsia"/>
          <w:sz w:val="24"/>
          <w:szCs w:val="28"/>
        </w:rPr>
        <w:t>A、紫外线</w:t>
      </w:r>
    </w:p>
    <w:p>
      <w:pPr>
        <w:pStyle w:val="Normal7"/>
        <w:jc w:val="left"/>
        <w:rPr>
          <w:rFonts w:ascii="黑体" w:eastAsia="黑体" w:hAnsi="黑体" w:cs="黑体" w:hint="eastAsia"/>
          <w:sz w:val="24"/>
          <w:szCs w:val="28"/>
        </w:rPr>
      </w:pPr>
      <w:r>
        <w:rPr>
          <w:rFonts w:ascii="黑体" w:eastAsia="黑体" w:hAnsi="黑体" w:cs="黑体" w:hint="eastAsia"/>
          <w:sz w:val="24"/>
          <w:szCs w:val="28"/>
        </w:rPr>
        <w:t>B、x射线</w:t>
      </w:r>
    </w:p>
    <w:p>
      <w:pPr>
        <w:pStyle w:val="Normal7"/>
        <w:jc w:val="left"/>
        <w:rPr>
          <w:rFonts w:ascii="黑体" w:eastAsia="黑体" w:hAnsi="黑体" w:cs="黑体" w:hint="eastAsia"/>
          <w:sz w:val="24"/>
          <w:szCs w:val="28"/>
        </w:rPr>
      </w:pPr>
      <w:r>
        <w:rPr>
          <w:rFonts w:ascii="黑体" w:eastAsia="黑体" w:hAnsi="黑体" w:cs="黑体" w:hint="eastAsia"/>
          <w:sz w:val="24"/>
          <w:szCs w:val="28"/>
        </w:rPr>
        <w:t>C、硫酸二乙酯</w:t>
      </w:r>
    </w:p>
    <w:p>
      <w:pPr>
        <w:pStyle w:val="Normal7"/>
        <w:jc w:val="left"/>
        <w:rPr>
          <w:rFonts w:ascii="黑体" w:eastAsia="黑体" w:hAnsi="黑体" w:cs="黑体" w:hint="eastAsia"/>
          <w:sz w:val="24"/>
          <w:szCs w:val="28"/>
        </w:rPr>
      </w:pPr>
      <w:r>
        <w:rPr>
          <w:rFonts w:ascii="黑体" w:eastAsia="黑体" w:hAnsi="黑体" w:cs="黑体" w:hint="eastAsia"/>
          <w:sz w:val="24"/>
          <w:szCs w:val="28"/>
        </w:rPr>
        <w:t>D、秋水仙素</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关于“人类免疫缺陷病毒”的叙述中，正确的是（）</w:t>
      </w:r>
    </w:p>
    <w:p>
      <w:pPr>
        <w:pStyle w:val="Normal8"/>
        <w:jc w:val="left"/>
        <w:rPr>
          <w:rFonts w:ascii="黑体" w:eastAsia="黑体" w:hAnsi="黑体" w:cs="黑体" w:hint="eastAsia"/>
          <w:sz w:val="24"/>
          <w:szCs w:val="28"/>
        </w:rPr>
      </w:pPr>
      <w:r>
        <w:rPr>
          <w:rFonts w:ascii="黑体" w:eastAsia="黑体" w:hAnsi="黑体" w:cs="黑体" w:hint="eastAsia"/>
          <w:sz w:val="24"/>
          <w:szCs w:val="28"/>
        </w:rPr>
        <w:t>A、常用HLA表示</w:t>
      </w:r>
    </w:p>
    <w:p>
      <w:pPr>
        <w:pStyle w:val="Normal8"/>
        <w:jc w:val="left"/>
        <w:rPr>
          <w:rFonts w:ascii="黑体" w:eastAsia="黑体" w:hAnsi="黑体" w:cs="黑体" w:hint="eastAsia"/>
          <w:sz w:val="24"/>
          <w:szCs w:val="28"/>
        </w:rPr>
      </w:pPr>
      <w:r>
        <w:rPr>
          <w:rFonts w:ascii="黑体" w:eastAsia="黑体" w:hAnsi="黑体" w:cs="黑体" w:hint="eastAsia"/>
          <w:sz w:val="24"/>
          <w:szCs w:val="28"/>
        </w:rPr>
        <w:t>B、主要侵犯人体T细胞</w:t>
      </w:r>
    </w:p>
    <w:p>
      <w:pPr>
        <w:pStyle w:val="Normal8"/>
        <w:jc w:val="left"/>
        <w:rPr>
          <w:rFonts w:ascii="黑体" w:eastAsia="黑体" w:hAnsi="黑体" w:cs="黑体" w:hint="eastAsia"/>
          <w:sz w:val="24"/>
          <w:szCs w:val="28"/>
        </w:rPr>
      </w:pPr>
      <w:r>
        <w:rPr>
          <w:rFonts w:ascii="黑体" w:eastAsia="黑体" w:hAnsi="黑体" w:cs="黑体" w:hint="eastAsia"/>
          <w:sz w:val="24"/>
          <w:szCs w:val="28"/>
        </w:rPr>
        <w:t>C、常用AIDS表示</w:t>
      </w:r>
    </w:p>
    <w:p>
      <w:pPr>
        <w:pStyle w:val="Normal8"/>
        <w:jc w:val="left"/>
        <w:rPr>
          <w:rFonts w:ascii="黑体" w:eastAsia="黑体" w:hAnsi="黑体" w:cs="黑体" w:hint="eastAsia"/>
          <w:sz w:val="24"/>
          <w:szCs w:val="28"/>
        </w:rPr>
      </w:pPr>
      <w:r>
        <w:rPr>
          <w:rFonts w:ascii="黑体" w:eastAsia="黑体" w:hAnsi="黑体" w:cs="黑体" w:hint="eastAsia"/>
          <w:sz w:val="24"/>
          <w:szCs w:val="28"/>
        </w:rPr>
        <w:t>D、先使体液免疫功能严重缺损，继而影响细胞免疫</w:t>
      </w:r>
    </w:p>
    <w:p>
      <w:pPr>
        <w:pStyle w:val="Normal8"/>
        <w:jc w:val="left"/>
        <w:rPr>
          <w:rFonts w:ascii="黑体" w:eastAsia="黑体" w:hAnsi="黑体" w:cs="黑体" w:hint="eastAsia"/>
          <w:sz w:val="24"/>
          <w:szCs w:val="28"/>
        </w:rPr>
        <w:sectPr>
          <w:headerReference w:type="even" r:id="rId25"/>
          <w:headerReference w:type="default" r:id="rId26"/>
          <w:footerReference w:type="even" r:id="rId27"/>
          <w:headerReference w:type="first" r:id="rId28"/>
          <w:footerReference w:type="first" r:id="rId29"/>
          <w:type w:val="nextPage"/>
          <w:pgSz w:w="11906" w:h="16838"/>
          <w:pgMar w:top="720" w:right="720" w:bottom="720" w:left="720" w:header="851" w:footer="992" w:gutter="0"/>
          <w:pgNumType w:start="4"/>
          <w:cols w:num="1" w:space="720"/>
          <w:titlePg w:val="0"/>
          <w:docGrid w:type="lines" w:linePitch="312" w:charSpace="0"/>
        </w:sect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下图所示，如果a接受适宜刺激，则（）。</w:t>
      </w:r>
      <w:r>
        <w:rPr>
          <w:rFonts w:ascii="黑体" w:eastAsia="黑体" w:hAnsi="黑体" w:cs="黑体" w:hint="eastAsia"/>
          <w:sz w:val="24"/>
          <w:szCs w:val="28"/>
        </w:rPr>
        <w:tab/>
      </w:r>
      <w:r>
        <w:drawing>
          <wp:inline distT="0" distB="0" distL="0" distR="0">
            <wp:extent cx="2667280" cy="1895674"/>
            <wp:effectExtent l="0" t="0" r="0" b="0"/>
            <wp:docPr id="1366" name="_x0000_i1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6" name="_x0000_i1366"/>
                    <pic:cNvPicPr/>
                  </pic:nvPicPr>
                  <pic:blipFill>
                    <a:blip xmlns:r="http://schemas.openxmlformats.org/officeDocument/2006/relationships" r:embed="rId30"/>
                    <a:stretch>
                      <a:fillRect/>
                    </a:stretch>
                  </pic:blipFill>
                  <pic:spPr>
                    <a:xfrm>
                      <a:off x="0" y="0"/>
                      <a:ext cx="2667280" cy="1895674"/>
                    </a:xfrm>
                    <a:prstGeom prst="rect">
                      <a:avLst/>
                    </a:prstGeom>
                  </pic:spPr>
                </pic:pic>
              </a:graphicData>
            </a:graphic>
          </wp:inline>
        </w:drawing>
      </w:r>
    </w:p>
    <w:p>
      <w:pPr>
        <w:pStyle w:val="Normal9"/>
        <w:jc w:val="left"/>
        <w:rPr>
          <w:rFonts w:ascii="黑体" w:eastAsia="黑体" w:hAnsi="黑体" w:cs="黑体" w:hint="eastAsia"/>
          <w:sz w:val="24"/>
          <w:szCs w:val="28"/>
        </w:rPr>
      </w:pPr>
      <w:r>
        <w:rPr>
          <w:rFonts w:ascii="黑体" w:eastAsia="黑体" w:hAnsi="黑体" w:cs="黑体" w:hint="eastAsia"/>
          <w:sz w:val="24"/>
          <w:szCs w:val="28"/>
        </w:rPr>
        <w:t>A、不会引起e收缩</w:t>
      </w:r>
    </w:p>
    <w:p>
      <w:pPr>
        <w:pStyle w:val="Normal9"/>
        <w:jc w:val="left"/>
        <w:rPr>
          <w:rFonts w:ascii="黑体" w:eastAsia="黑体" w:hAnsi="黑体" w:cs="黑体" w:hint="eastAsia"/>
          <w:sz w:val="24"/>
          <w:szCs w:val="28"/>
        </w:rPr>
      </w:pPr>
      <w:r>
        <w:rPr>
          <w:rFonts w:ascii="黑体" w:eastAsia="黑体" w:hAnsi="黑体" w:cs="黑体" w:hint="eastAsia"/>
          <w:sz w:val="24"/>
          <w:szCs w:val="28"/>
        </w:rPr>
        <w:t>B、神经细胞b与d的兴奋是同步的</w:t>
      </w:r>
    </w:p>
    <w:p>
      <w:pPr>
        <w:pStyle w:val="Normal9"/>
        <w:jc w:val="left"/>
        <w:rPr>
          <w:rFonts w:ascii="黑体" w:eastAsia="黑体" w:hAnsi="黑体" w:cs="黑体" w:hint="eastAsia"/>
          <w:sz w:val="24"/>
          <w:szCs w:val="28"/>
        </w:rPr>
      </w:pPr>
      <w:r>
        <w:rPr>
          <w:rFonts w:ascii="黑体" w:eastAsia="黑体" w:hAnsi="黑体" w:cs="黑体" w:hint="eastAsia"/>
          <w:sz w:val="24"/>
          <w:szCs w:val="28"/>
        </w:rPr>
        <w:t>C、在c处，兴奋由电信号转变为化学信号，再转变为电信号</w:t>
      </w:r>
    </w:p>
    <w:p>
      <w:pPr>
        <w:pStyle w:val="Normal9"/>
        <w:jc w:val="left"/>
        <w:rPr>
          <w:rFonts w:ascii="黑体" w:eastAsia="黑体" w:hAnsi="黑体" w:cs="黑体" w:hint="eastAsia"/>
          <w:sz w:val="24"/>
          <w:szCs w:val="28"/>
        </w:rPr>
      </w:pPr>
      <w:r>
        <w:rPr>
          <w:rFonts w:ascii="黑体" w:eastAsia="黑体" w:hAnsi="黑体" w:cs="黑体" w:hint="eastAsia"/>
          <w:sz w:val="24"/>
          <w:szCs w:val="28"/>
        </w:rPr>
        <w:t>D、一般情况下，e中细胞将消耗蛋白质分解释放的能量</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根据现代生物进化理论，下列关于生物进化的叙述，正确的是（）</w:t>
      </w:r>
    </w:p>
    <w:p>
      <w:pPr>
        <w:pStyle w:val="Normal10"/>
        <w:jc w:val="left"/>
        <w:rPr>
          <w:rFonts w:ascii="黑体" w:eastAsia="黑体" w:hAnsi="黑体" w:cs="黑体" w:hint="eastAsia"/>
          <w:sz w:val="24"/>
          <w:szCs w:val="28"/>
        </w:rPr>
      </w:pPr>
      <w:r>
        <w:rPr>
          <w:rFonts w:ascii="黑体" w:eastAsia="黑体" w:hAnsi="黑体" w:cs="黑体" w:hint="eastAsia"/>
          <w:sz w:val="24"/>
          <w:szCs w:val="28"/>
        </w:rPr>
        <w:t>A、环境改变使生物产生定向的变异</w:t>
      </w:r>
    </w:p>
    <w:p>
      <w:pPr>
        <w:pStyle w:val="Normal10"/>
        <w:jc w:val="left"/>
        <w:rPr>
          <w:rFonts w:ascii="黑体" w:eastAsia="黑体" w:hAnsi="黑体" w:cs="黑体" w:hint="eastAsia"/>
          <w:sz w:val="24"/>
          <w:szCs w:val="28"/>
        </w:rPr>
      </w:pPr>
      <w:r>
        <w:rPr>
          <w:rFonts w:ascii="黑体" w:eastAsia="黑体" w:hAnsi="黑体" w:cs="黑体" w:hint="eastAsia"/>
          <w:sz w:val="24"/>
          <w:szCs w:val="28"/>
        </w:rPr>
        <w:t>B、个体是生物进化的基本单位</w:t>
      </w:r>
    </w:p>
    <w:p>
      <w:pPr>
        <w:pStyle w:val="Normal10"/>
        <w:jc w:val="left"/>
        <w:rPr>
          <w:rFonts w:ascii="黑体" w:eastAsia="黑体" w:hAnsi="黑体" w:cs="黑体" w:hint="eastAsia"/>
          <w:sz w:val="24"/>
          <w:szCs w:val="28"/>
        </w:rPr>
      </w:pPr>
      <w:r>
        <w:rPr>
          <w:rFonts w:ascii="黑体" w:eastAsia="黑体" w:hAnsi="黑体" w:cs="黑体" w:hint="eastAsia"/>
          <w:sz w:val="24"/>
          <w:szCs w:val="28"/>
        </w:rPr>
        <w:t>C、现代生物进化理论的核心是自然选择学说</w:t>
      </w:r>
    </w:p>
    <w:p>
      <w:pPr>
        <w:pStyle w:val="Normal10"/>
        <w:jc w:val="left"/>
        <w:rPr>
          <w:rFonts w:ascii="黑体" w:eastAsia="黑体" w:hAnsi="黑体" w:cs="黑体" w:hint="eastAsia"/>
          <w:sz w:val="24"/>
          <w:szCs w:val="28"/>
        </w:rPr>
      </w:pPr>
      <w:r>
        <w:rPr>
          <w:rFonts w:ascii="黑体" w:eastAsia="黑体" w:hAnsi="黑体" w:cs="黑体" w:hint="eastAsia"/>
          <w:sz w:val="24"/>
          <w:szCs w:val="28"/>
        </w:rPr>
        <w:t>D、隔离决定了生物进化的方向</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下图为神经肌肉接点示意图。下列有关兴奋传递的叙述，正确的是（）</w:t>
      </w:r>
      <w:r>
        <w:rPr>
          <w:rFonts w:ascii="黑体" w:eastAsia="黑体" w:hAnsi="黑体" w:cs="黑体" w:hint="eastAsia"/>
          <w:sz w:val="24"/>
          <w:szCs w:val="28"/>
        </w:rPr>
        <w:tab/>
      </w:r>
      <w:r>
        <w:drawing>
          <wp:inline distT="0" distB="0" distL="0" distR="0">
            <wp:extent cx="3476990" cy="1657524"/>
            <wp:effectExtent l="0" t="0" r="0" b="0"/>
            <wp:docPr id="1367" name="_x0000_i1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 name="_x0000_i1367"/>
                    <pic:cNvPicPr/>
                  </pic:nvPicPr>
                  <pic:blipFill>
                    <a:blip xmlns:r="http://schemas.openxmlformats.org/officeDocument/2006/relationships" r:embed="rId31"/>
                    <a:stretch>
                      <a:fillRect/>
                    </a:stretch>
                  </pic:blipFill>
                  <pic:spPr>
                    <a:xfrm>
                      <a:off x="0" y="0"/>
                      <a:ext cx="3476990" cy="1657524"/>
                    </a:xfrm>
                    <a:prstGeom prst="rect">
                      <a:avLst/>
                    </a:prstGeom>
                  </pic:spPr>
                </pic:pic>
              </a:graphicData>
            </a:graphic>
          </wp:inline>
        </w:drawing>
      </w:r>
      <w:r>
        <w:rPr>
          <w:rFonts w:ascii="黑体" w:eastAsia="黑体" w:hAnsi="黑体" w:cs="黑体" w:hint="eastAsia"/>
          <w:sz w:val="24"/>
          <w:szCs w:val="28"/>
        </w:rPr>
        <w:tab/>
      </w:r>
      <w:r>
        <w:rPr>
          <w:rFonts w:ascii="黑体" w:eastAsia="黑体" w:hAnsi="黑体" w:cs="黑体" w:hint="eastAsia"/>
          <w:sz w:val="24"/>
          <w:szCs w:val="28"/>
        </w:rPr>
        <w:t xml:space="preserve">  </w:t>
      </w:r>
    </w:p>
    <w:p>
      <w:pPr>
        <w:pStyle w:val="Normal11"/>
        <w:jc w:val="left"/>
        <w:rPr>
          <w:rFonts w:ascii="黑体" w:eastAsia="黑体" w:hAnsi="黑体" w:cs="黑体" w:hint="eastAsia"/>
          <w:sz w:val="24"/>
          <w:szCs w:val="28"/>
        </w:rPr>
      </w:pPr>
      <w:r>
        <w:rPr>
          <w:rFonts w:ascii="黑体" w:eastAsia="黑体" w:hAnsi="黑体" w:cs="黑体" w:hint="eastAsia"/>
          <w:sz w:val="24"/>
          <w:szCs w:val="28"/>
        </w:rPr>
        <w:t>A、兴奋传到①时，引起①处Na+通道打开，Na+涌出</w:t>
      </w:r>
    </w:p>
    <w:p>
      <w:pPr>
        <w:pStyle w:val="Normal11"/>
        <w:jc w:val="left"/>
        <w:rPr>
          <w:rFonts w:ascii="黑体" w:eastAsia="黑体" w:hAnsi="黑体" w:cs="黑体" w:hint="eastAsia"/>
          <w:sz w:val="24"/>
          <w:szCs w:val="28"/>
        </w:rPr>
      </w:pPr>
      <w:r>
        <w:rPr>
          <w:rFonts w:ascii="黑体" w:eastAsia="黑体" w:hAnsi="黑体" w:cs="黑体" w:hint="eastAsia"/>
          <w:sz w:val="24"/>
          <w:szCs w:val="28"/>
        </w:rPr>
        <w:t>B、兴奋传到①时，乙酰胆碱以主动转运方式分泌</w:t>
      </w:r>
    </w:p>
    <w:p>
      <w:pPr>
        <w:pStyle w:val="Normal11"/>
        <w:jc w:val="left"/>
        <w:rPr>
          <w:rFonts w:ascii="黑体" w:eastAsia="黑体" w:hAnsi="黑体" w:cs="黑体" w:hint="eastAsia"/>
          <w:sz w:val="24"/>
          <w:szCs w:val="28"/>
        </w:rPr>
      </w:pPr>
      <w:r>
        <w:rPr>
          <w:rFonts w:ascii="黑体" w:eastAsia="黑体" w:hAnsi="黑体" w:cs="黑体" w:hint="eastAsia"/>
          <w:sz w:val="24"/>
          <w:szCs w:val="28"/>
        </w:rPr>
        <w:t>C、②属于组织液，其中的O2含量不影响兴奋的传递</w:t>
      </w:r>
    </w:p>
    <w:p>
      <w:pPr>
        <w:pStyle w:val="Normal11"/>
        <w:jc w:val="left"/>
        <w:rPr>
          <w:rFonts w:ascii="黑体" w:eastAsia="黑体" w:hAnsi="黑体" w:cs="黑体" w:hint="eastAsia"/>
          <w:sz w:val="24"/>
          <w:szCs w:val="28"/>
        </w:rPr>
      </w:pPr>
      <w:r>
        <w:rPr>
          <w:rFonts w:ascii="黑体" w:eastAsia="黑体" w:hAnsi="黑体" w:cs="黑体" w:hint="eastAsia"/>
          <w:sz w:val="24"/>
          <w:szCs w:val="28"/>
        </w:rPr>
        <w:t>D、②处的乙酰胆碱与处的相应受体结合，可引起肌细胞膜产生电位变化</w:t>
      </w:r>
    </w:p>
    <w:p>
      <w:pPr>
        <w:pStyle w:val="Normal11"/>
        <w:jc w:val="left"/>
        <w:rPr>
          <w:rFonts w:ascii="黑体" w:eastAsia="黑体" w:hAnsi="黑体" w:cs="黑体" w:hint="eastAsia"/>
          <w:sz w:val="24"/>
          <w:szCs w:val="28"/>
        </w:r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信息传递对生物非常重要。下列关于生态系统中的信息的说法，错误的是（）。</w:t>
      </w:r>
    </w:p>
    <w:p>
      <w:pPr>
        <w:pStyle w:val="Normal12"/>
        <w:jc w:val="left"/>
        <w:rPr>
          <w:rFonts w:ascii="黑体" w:eastAsia="黑体" w:hAnsi="黑体" w:cs="黑体" w:hint="eastAsia"/>
          <w:sz w:val="24"/>
          <w:szCs w:val="28"/>
        </w:rPr>
      </w:pPr>
      <w:r>
        <w:rPr>
          <w:rFonts w:ascii="黑体" w:eastAsia="黑体" w:hAnsi="黑体" w:cs="黑体" w:hint="eastAsia"/>
          <w:sz w:val="24"/>
          <w:szCs w:val="28"/>
        </w:rPr>
        <w:t>A、蝙蝠的“回声定位”这一物理信息使得蝙蝠能够捕食猎物，躲避敌害</w:t>
      </w:r>
    </w:p>
    <w:p>
      <w:pPr>
        <w:pStyle w:val="Normal12"/>
        <w:jc w:val="left"/>
        <w:rPr>
          <w:rFonts w:ascii="黑体" w:eastAsia="黑体" w:hAnsi="黑体" w:cs="黑体" w:hint="eastAsia"/>
          <w:sz w:val="24"/>
          <w:szCs w:val="28"/>
        </w:rPr>
      </w:pPr>
      <w:r>
        <w:rPr>
          <w:rFonts w:ascii="黑体" w:eastAsia="黑体" w:hAnsi="黑体" w:cs="黑体" w:hint="eastAsia"/>
          <w:sz w:val="24"/>
          <w:szCs w:val="28"/>
        </w:rPr>
        <w:t>B、菊花接受短日照的刺激使得菊花能够适时开放，有利于种群的繁衍</w:t>
      </w:r>
    </w:p>
    <w:p>
      <w:pPr>
        <w:pStyle w:val="Normal12"/>
        <w:jc w:val="left"/>
        <w:rPr>
          <w:rFonts w:ascii="黑体" w:eastAsia="黑体" w:hAnsi="黑体" w:cs="黑体" w:hint="eastAsia"/>
          <w:sz w:val="24"/>
          <w:szCs w:val="28"/>
        </w:rPr>
      </w:pPr>
      <w:r>
        <w:rPr>
          <w:rFonts w:ascii="黑体" w:eastAsia="黑体" w:hAnsi="黑体" w:cs="黑体" w:hint="eastAsia"/>
          <w:sz w:val="24"/>
          <w:szCs w:val="28"/>
        </w:rPr>
        <w:t>C、捕食者和被捕食者之间的信息传递可调节种间关系，以维持生态系统的稳定</w:t>
      </w:r>
    </w:p>
    <w:p>
      <w:pPr>
        <w:pStyle w:val="Normal12"/>
        <w:jc w:val="left"/>
        <w:rPr>
          <w:rFonts w:ascii="黑体" w:eastAsia="黑体" w:hAnsi="黑体" w:cs="黑体" w:hint="eastAsia"/>
          <w:sz w:val="24"/>
          <w:szCs w:val="28"/>
        </w:rPr>
      </w:pPr>
      <w:r>
        <w:rPr>
          <w:rFonts w:ascii="黑体" w:eastAsia="黑体" w:hAnsi="黑体" w:cs="黑体" w:hint="eastAsia"/>
          <w:sz w:val="24"/>
          <w:szCs w:val="28"/>
        </w:rPr>
        <w:t>D、生态系统中用于传递的信息都来自于生物</w:t>
      </w:r>
    </w:p>
    <w:p>
      <w:pPr>
        <w:pStyle w:val="Normal12"/>
        <w:jc w:val="left"/>
        <w:rPr>
          <w:rFonts w:ascii="黑体" w:eastAsia="黑体" w:hAnsi="黑体" w:cs="黑体" w:hint="eastAsia"/>
          <w:sz w:val="24"/>
          <w:szCs w:val="28"/>
        </w:rPr>
      </w:pPr>
    </w:p>
    <w:p>
      <w:pPr>
        <w:pStyle w:val="Normal13"/>
        <w:jc w:val="left"/>
        <w:rPr>
          <w:rFonts w:ascii="黑体" w:eastAsia="黑体" w:hAnsi="黑体" w:cs="黑体" w:hint="eastAsia"/>
          <w:sz w:val="24"/>
          <w:szCs w:val="28"/>
        </w:rPr>
        <w:sectPr>
          <w:headerReference w:type="even" r:id="rId32"/>
          <w:headerReference w:type="default" r:id="rId33"/>
          <w:footerReference w:type="even" r:id="rId34"/>
          <w:headerReference w:type="first" r:id="rId35"/>
          <w:footerReference w:type="first" r:id="rId36"/>
          <w:type w:val="nextPage"/>
          <w:pgSz w:w="11906" w:h="16838"/>
          <w:pgMar w:top="720" w:right="720" w:bottom="720" w:left="720" w:header="851" w:footer="992" w:gutter="0"/>
          <w:pgNumType w:start="5"/>
          <w:cols w:num="1" w:space="720"/>
          <w:titlePg w:val="0"/>
          <w:docGrid w:type="lines" w:linePitch="312" w:charSpace="0"/>
        </w:sectPr>
      </w:pPr>
      <w:r>
        <w:rPr>
          <w:rFonts w:ascii="黑体" w:eastAsia="黑体" w:hAnsi="黑体" w:cs="黑体" w:hint="eastAsia"/>
          <w:sz w:val="24"/>
          <w:szCs w:val="28"/>
        </w:rPr>
        <w:t>14.</w:t>
      </w:r>
      <w:r>
        <w:rPr>
          <w:rFonts w:ascii="黑体" w:eastAsia="黑体" w:hAnsi="黑体" w:cs="黑体" w:hint="eastAsia"/>
          <w:sz w:val="24"/>
          <w:szCs w:val="28"/>
        </w:rPr>
        <w:t>大肠杆菌pUC118质粒具有氨苄青霉素抗性基因，某限制性核酸内切酶唯一切点位于该质粒的lacZ基因中。在特定的选择培养基中，若lacZ基因没有被破坏，则大肠杆菌菌落呈蓝色；若lacZ基因被破坏，则菌落呈白色。右图表示转基因操作过程。下列说法错误的是（）</w:t>
      </w:r>
    </w:p>
    <w:p>
      <w:pPr>
        <w:pStyle w:val="Normal13"/>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1962356" cy="1981408"/>
            <wp:effectExtent l="0" t="0" r="0" b="0"/>
            <wp:docPr id="1368" name="_x0000_i1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 name="_x0000_i1368"/>
                    <pic:cNvPicPr/>
                  </pic:nvPicPr>
                  <pic:blipFill>
                    <a:blip xmlns:r="http://schemas.openxmlformats.org/officeDocument/2006/relationships" r:embed="rId37"/>
                    <a:stretch>
                      <a:fillRect/>
                    </a:stretch>
                  </pic:blipFill>
                  <pic:spPr>
                    <a:xfrm>
                      <a:off x="0" y="0"/>
                      <a:ext cx="1962356" cy="1981408"/>
                    </a:xfrm>
                    <a:prstGeom prst="rect">
                      <a:avLst/>
                    </a:prstGeom>
                  </pic:spPr>
                </pic:pic>
              </a:graphicData>
            </a:graphic>
          </wp:inline>
        </w:drawing>
      </w:r>
    </w:p>
    <w:p>
      <w:pPr>
        <w:pStyle w:val="Normal13"/>
        <w:jc w:val="left"/>
        <w:rPr>
          <w:rFonts w:ascii="黑体" w:eastAsia="黑体" w:hAnsi="黑体" w:cs="黑体" w:hint="eastAsia"/>
          <w:sz w:val="24"/>
          <w:szCs w:val="28"/>
        </w:rPr>
      </w:pPr>
      <w:r>
        <w:rPr>
          <w:rFonts w:ascii="黑体" w:eastAsia="黑体" w:hAnsi="黑体" w:cs="黑体" w:hint="eastAsia"/>
          <w:sz w:val="24"/>
          <w:szCs w:val="28"/>
        </w:rPr>
        <w:t>A、作为受体大肠杆菌应不含氨苄青霉素抗性基因，以便于筛选</w:t>
      </w:r>
    </w:p>
    <w:p>
      <w:pPr>
        <w:pStyle w:val="Normal13"/>
        <w:jc w:val="left"/>
        <w:rPr>
          <w:rFonts w:ascii="黑体" w:eastAsia="黑体" w:hAnsi="黑体" w:cs="黑体" w:hint="eastAsia"/>
          <w:sz w:val="24"/>
          <w:szCs w:val="28"/>
        </w:rPr>
      </w:pPr>
      <w:r>
        <w:rPr>
          <w:rFonts w:ascii="黑体" w:eastAsia="黑体" w:hAnsi="黑体" w:cs="黑体" w:hint="eastAsia"/>
          <w:sz w:val="24"/>
          <w:szCs w:val="28"/>
        </w:rPr>
        <w:t>B、若大肠杆菌的菌落为蓝色，则质粒未导入大肠杆菌</w:t>
      </w:r>
    </w:p>
    <w:p>
      <w:pPr>
        <w:pStyle w:val="Normal13"/>
        <w:jc w:val="left"/>
        <w:rPr>
          <w:rFonts w:ascii="黑体" w:eastAsia="黑体" w:hAnsi="黑体" w:cs="黑体" w:hint="eastAsia"/>
          <w:sz w:val="24"/>
          <w:szCs w:val="28"/>
        </w:rPr>
      </w:pPr>
      <w:r>
        <w:rPr>
          <w:rFonts w:ascii="黑体" w:eastAsia="黑体" w:hAnsi="黑体" w:cs="黑体" w:hint="eastAsia"/>
          <w:sz w:val="24"/>
          <w:szCs w:val="28"/>
        </w:rPr>
        <w:t>C、选择培养基中除必需的营养物质外，还应加入适量氨苄青霉素</w:t>
      </w:r>
    </w:p>
    <w:p>
      <w:pPr>
        <w:pStyle w:val="Normal13"/>
        <w:jc w:val="left"/>
        <w:rPr>
          <w:rFonts w:ascii="黑体" w:eastAsia="黑体" w:hAnsi="黑体" w:cs="黑体" w:hint="eastAsia"/>
          <w:sz w:val="24"/>
          <w:szCs w:val="28"/>
        </w:rPr>
      </w:pPr>
      <w:r>
        <w:rPr>
          <w:rFonts w:ascii="黑体" w:eastAsia="黑体" w:hAnsi="黑体" w:cs="黑体" w:hint="eastAsia"/>
          <w:sz w:val="24"/>
          <w:szCs w:val="28"/>
        </w:rPr>
        <w:t>D、应选择白色菌落的大肠杆菌进行扩大培养</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将单个的脱氧核苷酸连接成DNA分子的主要的酶是（）</w:t>
      </w:r>
    </w:p>
    <w:p>
      <w:pPr>
        <w:pStyle w:val="Normal14"/>
        <w:jc w:val="left"/>
        <w:rPr>
          <w:rFonts w:ascii="黑体" w:eastAsia="黑体" w:hAnsi="黑体" w:cs="黑体" w:hint="eastAsia"/>
          <w:sz w:val="24"/>
          <w:szCs w:val="28"/>
        </w:rPr>
      </w:pPr>
      <w:r>
        <w:rPr>
          <w:rFonts w:ascii="黑体" w:eastAsia="黑体" w:hAnsi="黑体" w:cs="黑体" w:hint="eastAsia"/>
          <w:sz w:val="24"/>
          <w:szCs w:val="28"/>
        </w:rPr>
        <w:t>A、DNA连接酶</w:t>
      </w:r>
    </w:p>
    <w:p>
      <w:pPr>
        <w:pStyle w:val="Normal14"/>
        <w:jc w:val="left"/>
        <w:rPr>
          <w:rFonts w:ascii="黑体" w:eastAsia="黑体" w:hAnsi="黑体" w:cs="黑体" w:hint="eastAsia"/>
          <w:sz w:val="24"/>
          <w:szCs w:val="28"/>
        </w:rPr>
      </w:pPr>
      <w:r>
        <w:rPr>
          <w:rFonts w:ascii="黑体" w:eastAsia="黑体" w:hAnsi="黑体" w:cs="黑体" w:hint="eastAsia"/>
          <w:sz w:val="24"/>
          <w:szCs w:val="28"/>
        </w:rPr>
        <w:t>B、DNA酶</w:t>
      </w:r>
    </w:p>
    <w:p>
      <w:pPr>
        <w:pStyle w:val="Normal14"/>
        <w:jc w:val="left"/>
        <w:rPr>
          <w:rFonts w:ascii="黑体" w:eastAsia="黑体" w:hAnsi="黑体" w:cs="黑体" w:hint="eastAsia"/>
          <w:sz w:val="24"/>
          <w:szCs w:val="28"/>
        </w:rPr>
      </w:pPr>
      <w:r>
        <w:rPr>
          <w:rFonts w:ascii="黑体" w:eastAsia="黑体" w:hAnsi="黑体" w:cs="黑体" w:hint="eastAsia"/>
          <w:sz w:val="24"/>
          <w:szCs w:val="28"/>
        </w:rPr>
        <w:t>C、DNA解旋酶</w:t>
      </w:r>
    </w:p>
    <w:p>
      <w:pPr>
        <w:pStyle w:val="Normal14"/>
        <w:jc w:val="left"/>
        <w:rPr>
          <w:rFonts w:ascii="黑体" w:eastAsia="黑体" w:hAnsi="黑体" w:cs="黑体" w:hint="eastAsia"/>
          <w:sz w:val="24"/>
          <w:szCs w:val="28"/>
        </w:rPr>
      </w:pPr>
      <w:r>
        <w:rPr>
          <w:rFonts w:ascii="黑体" w:eastAsia="黑体" w:hAnsi="黑体" w:cs="黑体" w:hint="eastAsia"/>
          <w:sz w:val="24"/>
          <w:szCs w:val="28"/>
        </w:rPr>
        <w:t>D、DNA聚合酶</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在自然界中，生物变异处处发生，下面是几个变异的例子：①动物细胞在分裂过程中突破“死亡”的界限，成为“不死性”的癌细胞；②某杂合的红花植株（RrYy），产生了基因型为rryy的白花植株后代；③R型活细菌在与S型细菌的DNA混合后转化为S型活细菌；④某同卵双胞胎兄弟，哥哥长期在野外工作，弟弟长期在室内工作，哥哥与弟弟相比脸色较黑。上述四种变异的来源依次是（）</w:t>
      </w:r>
    </w:p>
    <w:p>
      <w:pPr>
        <w:pStyle w:val="Normal15"/>
        <w:jc w:val="left"/>
        <w:rPr>
          <w:rFonts w:ascii="黑体" w:eastAsia="黑体" w:hAnsi="黑体" w:cs="黑体" w:hint="eastAsia"/>
          <w:sz w:val="24"/>
          <w:szCs w:val="28"/>
        </w:rPr>
      </w:pPr>
      <w:r>
        <w:rPr>
          <w:rFonts w:ascii="黑体" w:eastAsia="黑体" w:hAnsi="黑体" w:cs="黑体" w:hint="eastAsia"/>
          <w:sz w:val="24"/>
          <w:szCs w:val="28"/>
        </w:rPr>
        <w:t>A、基因突变、基因重组、基因重组、环境改变</w:t>
      </w:r>
    </w:p>
    <w:p>
      <w:pPr>
        <w:pStyle w:val="Normal15"/>
        <w:jc w:val="left"/>
        <w:rPr>
          <w:rFonts w:ascii="黑体" w:eastAsia="黑体" w:hAnsi="黑体" w:cs="黑体" w:hint="eastAsia"/>
          <w:sz w:val="24"/>
          <w:szCs w:val="28"/>
        </w:rPr>
      </w:pPr>
      <w:r>
        <w:rPr>
          <w:rFonts w:ascii="黑体" w:eastAsia="黑体" w:hAnsi="黑体" w:cs="黑体" w:hint="eastAsia"/>
          <w:sz w:val="24"/>
          <w:szCs w:val="28"/>
        </w:rPr>
        <w:t>B、基因重组、基因突变、基因重组、环境改变</w:t>
      </w:r>
    </w:p>
    <w:p>
      <w:pPr>
        <w:pStyle w:val="Normal15"/>
        <w:jc w:val="left"/>
        <w:rPr>
          <w:rFonts w:ascii="黑体" w:eastAsia="黑体" w:hAnsi="黑体" w:cs="黑体" w:hint="eastAsia"/>
          <w:sz w:val="24"/>
          <w:szCs w:val="28"/>
        </w:rPr>
      </w:pPr>
      <w:r>
        <w:rPr>
          <w:rFonts w:ascii="黑体" w:eastAsia="黑体" w:hAnsi="黑体" w:cs="黑体" w:hint="eastAsia"/>
          <w:sz w:val="24"/>
          <w:szCs w:val="28"/>
        </w:rPr>
        <w:t>C、基因突变、基因重组、染色体变异、基因突变</w:t>
      </w:r>
    </w:p>
    <w:p>
      <w:pPr>
        <w:pStyle w:val="Normal15"/>
        <w:jc w:val="left"/>
        <w:rPr>
          <w:rFonts w:ascii="黑体" w:eastAsia="黑体" w:hAnsi="黑体" w:cs="黑体" w:hint="eastAsia"/>
          <w:sz w:val="24"/>
          <w:szCs w:val="28"/>
        </w:rPr>
      </w:pPr>
      <w:r>
        <w:rPr>
          <w:rFonts w:ascii="黑体" w:eastAsia="黑体" w:hAnsi="黑体" w:cs="黑体" w:hint="eastAsia"/>
          <w:sz w:val="24"/>
          <w:szCs w:val="28"/>
        </w:rPr>
        <w:t>D、基因突变、基因重组、染色体变异、环境改变</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番茄中红果.黄果是一对相对性状，D控制显性性状，d控制隐性性状，如右图所示，根据遗传图解回答下列问题：</w:t>
      </w:r>
    </w:p>
    <w:p>
      <w:pPr>
        <w:pStyle w:val="Normal16"/>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2552968" cy="1276484"/>
            <wp:effectExtent l="0" t="0" r="0" b="0"/>
            <wp:docPr id="1369" name="_x0000_i1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 name="_x0000_i1369"/>
                    <pic:cNvPicPr/>
                  </pic:nvPicPr>
                  <pic:blipFill>
                    <a:blip xmlns:r="http://schemas.openxmlformats.org/officeDocument/2006/relationships" r:embed="rId38"/>
                    <a:stretch>
                      <a:fillRect/>
                    </a:stretch>
                  </pic:blipFill>
                  <pic:spPr>
                    <a:xfrm>
                      <a:off x="0" y="0"/>
                      <a:ext cx="2552968" cy="1276484"/>
                    </a:xfrm>
                    <a:prstGeom prst="rect">
                      <a:avLst/>
                    </a:prstGeom>
                  </pic:spPr>
                </pic:pic>
              </a:graphicData>
            </a:graphic>
          </wp:inline>
        </w:drawing>
      </w:r>
    </w:p>
    <w:p>
      <w:pPr>
        <w:pStyle w:val="Normal16"/>
        <w:jc w:val="left"/>
        <w:rPr>
          <w:rFonts w:ascii="黑体" w:eastAsia="黑体" w:hAnsi="黑体" w:cs="黑体" w:hint="eastAsia"/>
          <w:sz w:val="24"/>
          <w:szCs w:val="28"/>
        </w:rPr>
      </w:pPr>
      <w:r>
        <w:rPr>
          <w:rFonts w:ascii="黑体" w:eastAsia="黑体" w:hAnsi="黑体" w:cs="黑体" w:hint="eastAsia"/>
          <w:sz w:val="24"/>
          <w:szCs w:val="28"/>
        </w:rPr>
        <w:t>红果.黄果中显性性状是/x7f（）。F1红果的基因型是（），F2中纯合红果的概率是（）。F1自交后代同时出现黄果和红果，称为（）。</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下图甲表示光合作用过程的图解，图乙为大棚中栽培的某种蔬菜在水肥充足、温度适宜条件下，光合作用强度受环境因素影响的变化曲线图。请据图分析并回答下列问题</w:t>
      </w:r>
    </w:p>
    <w:p>
      <w:pPr>
        <w:pStyle w:val="Normal17"/>
        <w:jc w:val="left"/>
        <w:rPr>
          <w:rFonts w:ascii="黑体" w:eastAsia="黑体" w:hAnsi="黑体" w:cs="黑体" w:hint="eastAsia"/>
          <w:sz w:val="24"/>
          <w:szCs w:val="28"/>
        </w:rPr>
        <w:sectPr>
          <w:headerReference w:type="even" r:id="rId39"/>
          <w:headerReference w:type="default" r:id="rId40"/>
          <w:footerReference w:type="even" r:id="rId41"/>
          <w:headerReference w:type="first" r:id="rId42"/>
          <w:footerReference w:type="first" r:id="rId43"/>
          <w:type w:val="nextPage"/>
          <w:pgSz w:w="11906" w:h="16838"/>
          <w:pgMar w:top="720" w:right="720" w:bottom="720" w:left="720" w:header="851" w:footer="992" w:gutter="0"/>
          <w:pgNumType w:start="6"/>
          <w:cols w:num="1" w:space="720"/>
          <w:titlePg w:val="0"/>
          <w:docGrid w:type="lines" w:linePitch="312" w:charSpace="0"/>
        </w:sectPr>
      </w:pPr>
    </w:p>
    <w:p>
      <w:pPr>
        <w:pStyle w:val="Normal17"/>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5677496" cy="1733732"/>
            <wp:effectExtent l="0" t="0" r="0" b="0"/>
            <wp:docPr id="1370" name="_x0000_i1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0" name="_x0000_i1370"/>
                    <pic:cNvPicPr/>
                  </pic:nvPicPr>
                  <pic:blipFill>
                    <a:blip xmlns:r="http://schemas.openxmlformats.org/officeDocument/2006/relationships" r:embed="rId44"/>
                    <a:stretch>
                      <a:fillRect/>
                    </a:stretch>
                  </pic:blipFill>
                  <pic:spPr>
                    <a:xfrm>
                      <a:off x="0" y="0"/>
                      <a:ext cx="5677496" cy="1733732"/>
                    </a:xfrm>
                    <a:prstGeom prst="rect">
                      <a:avLst/>
                    </a:prstGeom>
                  </pic:spPr>
                </pic:pic>
              </a:graphicData>
            </a:graphic>
          </wp:inline>
        </w:drawing>
      </w:r>
    </w:p>
    <w:p>
      <w:pPr>
        <w:pStyle w:val="Normal17"/>
        <w:jc w:val="left"/>
        <w:rPr>
          <w:rFonts w:ascii="黑体" w:eastAsia="黑体" w:hAnsi="黑体" w:cs="黑体" w:hint="eastAsia"/>
          <w:sz w:val="24"/>
          <w:szCs w:val="28"/>
        </w:rPr>
      </w:pPr>
      <w:r>
        <w:rPr>
          <w:rFonts w:ascii="黑体" w:eastAsia="黑体" w:hAnsi="黑体" w:cs="黑体" w:hint="eastAsia"/>
          <w:sz w:val="24"/>
          <w:szCs w:val="28"/>
        </w:rPr>
        <w:t>光合作用的过程可以分为两个阶段，图甲中B表示（）阶段，反应场所是（）</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血糖的平衡对于保证机体各种组织和器官的能量供应具有重要的意义，胰岛素是维持血糖平衡的重要激素。下图表示胰岛素分泌的调节过程及胰岛素作用机理。</w:t>
      </w:r>
    </w:p>
    <w:p>
      <w:pPr>
        <w:pStyle w:val="Normal18"/>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4162862" cy="1428900"/>
            <wp:effectExtent l="0" t="0" r="0" b="0"/>
            <wp:docPr id="1371" name="_x0000_i1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 name="_x0000_i1371"/>
                    <pic:cNvPicPr/>
                  </pic:nvPicPr>
                  <pic:blipFill>
                    <a:blip xmlns:r="http://schemas.openxmlformats.org/officeDocument/2006/relationships" r:embed="rId45"/>
                    <a:stretch>
                      <a:fillRect/>
                    </a:stretch>
                  </pic:blipFill>
                  <pic:spPr>
                    <a:xfrm>
                      <a:off x="0" y="0"/>
                      <a:ext cx="4162862" cy="1428900"/>
                    </a:xfrm>
                    <a:prstGeom prst="rect">
                      <a:avLst/>
                    </a:prstGeom>
                  </pic:spPr>
                </pic:pic>
              </a:graphicData>
            </a:graphic>
          </wp:inline>
        </w:drawing>
      </w:r>
    </w:p>
    <w:p>
      <w:pPr>
        <w:pStyle w:val="Normal18"/>
        <w:jc w:val="left"/>
        <w:rPr>
          <w:rFonts w:ascii="黑体" w:eastAsia="黑体" w:hAnsi="黑体" w:cs="黑体" w:hint="eastAsia"/>
          <w:sz w:val="24"/>
          <w:szCs w:val="28"/>
        </w:rPr>
      </w:pPr>
      <w:r>
        <w:rPr>
          <w:rFonts w:ascii="黑体" w:eastAsia="黑体" w:hAnsi="黑体" w:cs="黑体" w:hint="eastAsia"/>
          <w:sz w:val="24"/>
          <w:szCs w:val="28"/>
        </w:rPr>
        <w:t>糖尿病病因之一是患者血液中存在异常抗体（图中抗体1、抗体2）。图中因抗体（）引起的糖尿病可以通过注射胰岛素来治疗，这种抗体的致病原因是由于此种抗体与（）结合，导致胰岛B细胞对葡萄糖浓度上升的敏感度降低，引起胰岛素分泌量减少，血糖浓度升高。从免疫学的角度分析，这两种异常抗体引起的糖尿病都属于（）病。</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回答有关人体免疫和糖尿病的问题。</w:t>
      </w:r>
    </w:p>
    <w:p>
      <w:pPr>
        <w:pStyle w:val="Normal19"/>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图1表示一种生物膜结构及其所发生的部分生理过程，字母表示结构。图2中的①②③表示由三种免疫异常引起的糖尿病发病机理。据图回答问题：</w:t>
      </w:r>
    </w:p>
    <w:p>
      <w:pPr>
        <w:pStyle w:val="Normal19"/>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3476990" cy="1057386"/>
            <wp:effectExtent l="0" t="0" r="0" b="0"/>
            <wp:docPr id="1372" name="_x0000_i1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2" name="_x0000_i1372"/>
                    <pic:cNvPicPr/>
                  </pic:nvPicPr>
                  <pic:blipFill>
                    <a:blip xmlns:r="http://schemas.openxmlformats.org/officeDocument/2006/relationships" r:embed="rId46"/>
                    <a:stretch>
                      <a:fillRect/>
                    </a:stretch>
                  </pic:blipFill>
                  <pic:spPr>
                    <a:xfrm>
                      <a:off x="0" y="0"/>
                      <a:ext cx="3476990" cy="1057386"/>
                    </a:xfrm>
                    <a:prstGeom prst="rect">
                      <a:avLst/>
                    </a:prstGeom>
                  </pic:spPr>
                </pic:pic>
              </a:graphicData>
            </a:graphic>
          </wp:inline>
        </w:drawing>
      </w:r>
    </w:p>
    <w:p>
      <w:pPr>
        <w:pStyle w:val="Normal19"/>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以上可以通过注射胰岛素来治疗的是（）。I型糖尿病的发病往往与（）等因素有关。</w:t>
      </w:r>
      <w:r>
        <w:rPr>
          <w:rFonts w:ascii="黑体" w:eastAsia="黑体" w:hAnsi="黑体" w:cs="黑体" w:hint="eastAsia"/>
          <w:sz w:val="24"/>
          <w:szCs w:val="28"/>
        </w:rPr>
        <w:tab/>
      </w:r>
      <w:r>
        <w:rPr>
          <w:rFonts w:ascii="黑体" w:eastAsia="黑体" w:hAnsi="黑体" w:cs="黑体" w:hint="eastAsia"/>
          <w:sz w:val="24"/>
          <w:szCs w:val="28"/>
        </w:rPr>
        <w:t>A、家族遗传</w:t>
      </w:r>
      <w:r>
        <w:rPr>
          <w:rFonts w:ascii="黑体" w:eastAsia="黑体" w:hAnsi="黑体" w:cs="黑体" w:hint="eastAsia"/>
          <w:sz w:val="24"/>
          <w:szCs w:val="28"/>
        </w:rPr>
        <w:tab/>
      </w:r>
      <w:r>
        <w:rPr>
          <w:rFonts w:ascii="黑体" w:eastAsia="黑体" w:hAnsi="黑体" w:cs="黑体" w:hint="eastAsia"/>
          <w:sz w:val="24"/>
          <w:szCs w:val="28"/>
        </w:rPr>
        <w:t>B、自身免疫</w:t>
      </w:r>
      <w:r>
        <w:rPr>
          <w:rFonts w:ascii="黑体" w:eastAsia="黑体" w:hAnsi="黑体" w:cs="黑体" w:hint="eastAsia"/>
          <w:sz w:val="24"/>
          <w:szCs w:val="28"/>
        </w:rPr>
        <w:tab/>
      </w:r>
      <w:r>
        <w:rPr>
          <w:rFonts w:ascii="黑体" w:eastAsia="黑体" w:hAnsi="黑体" w:cs="黑体" w:hint="eastAsia"/>
          <w:sz w:val="24"/>
          <w:szCs w:val="28"/>
        </w:rPr>
        <w:t>C、饮食结构</w:t>
      </w:r>
      <w:r>
        <w:rPr>
          <w:rFonts w:ascii="黑体" w:eastAsia="黑体" w:hAnsi="黑体" w:cs="黑体" w:hint="eastAsia"/>
          <w:sz w:val="24"/>
          <w:szCs w:val="28"/>
        </w:rPr>
        <w:tab/>
      </w:r>
      <w:r>
        <w:rPr>
          <w:rFonts w:ascii="黑体" w:eastAsia="黑体" w:hAnsi="黑体" w:cs="黑体" w:hint="eastAsia"/>
          <w:sz w:val="24"/>
          <w:szCs w:val="28"/>
        </w:rPr>
        <w:t>D、病毒感染</w:t>
      </w:r>
      <w:r>
        <w:rPr>
          <w:rFonts w:ascii="黑体" w:eastAsia="黑体" w:hAnsi="黑体" w:cs="黑体" w:hint="eastAsia"/>
          <w:sz w:val="24"/>
          <w:szCs w:val="28"/>
        </w:rPr>
        <w:tab/>
      </w:r>
      <w:r>
        <w:rPr>
          <w:rFonts w:ascii="黑体" w:eastAsia="黑体" w:hAnsi="黑体" w:cs="黑体" w:hint="eastAsia"/>
          <w:sz w:val="24"/>
          <w:szCs w:val="28"/>
        </w:rPr>
        <w:t>E、体育锻炼</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果蝇是遗传学的经典实验材料，果蝇中的长翅与残翅、红眼与白眼、灰身与黑身为三对相对性状（设翅型基因为A、a，眼色基因为B、b，体色基因为H、h）。现有两种基因型果蝇交配，后代表现型统计数据如下表，请分析回答：</w:t>
      </w:r>
    </w:p>
    <w:p>
      <w:pPr>
        <w:pStyle w:val="Normal20"/>
        <w:jc w:val="left"/>
        <w:rPr>
          <w:rFonts w:ascii="黑体" w:eastAsia="黑体" w:hAnsi="黑体" w:cs="黑体" w:hint="eastAsia"/>
          <w:sz w:val="24"/>
          <w:szCs w:val="28"/>
        </w:rPr>
        <w:sectPr>
          <w:headerReference w:type="even" r:id="rId47"/>
          <w:headerReference w:type="default" r:id="rId48"/>
          <w:footerReference w:type="even" r:id="rId49"/>
          <w:headerReference w:type="first" r:id="rId50"/>
          <w:footerReference w:type="first" r:id="rId51"/>
          <w:type w:val="nextPage"/>
          <w:pgSz w:w="11906" w:h="16838"/>
          <w:pgMar w:top="720" w:right="720" w:bottom="720" w:left="720" w:header="851" w:footer="992" w:gutter="0"/>
          <w:pgNumType w:start="7"/>
          <w:cols w:num="1" w:space="720"/>
          <w:titlePg w:val="0"/>
          <w:docGrid w:type="lines" w:linePitch="312" w:charSpace="0"/>
        </w:sectPr>
      </w:pPr>
    </w:p>
    <w:p>
      <w:pPr>
        <w:pStyle w:val="Normal20"/>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3734192" cy="638242"/>
            <wp:effectExtent l="0" t="0" r="0" b="0"/>
            <wp:docPr id="1373" name="_x0000_i1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3" name="_x0000_i1373"/>
                    <pic:cNvPicPr/>
                  </pic:nvPicPr>
                  <pic:blipFill>
                    <a:blip xmlns:r="http://schemas.openxmlformats.org/officeDocument/2006/relationships" r:embed="rId52"/>
                    <a:stretch>
                      <a:fillRect/>
                    </a:stretch>
                  </pic:blipFill>
                  <pic:spPr>
                    <a:xfrm>
                      <a:off x="0" y="0"/>
                      <a:ext cx="3734192" cy="638242"/>
                    </a:xfrm>
                    <a:prstGeom prst="rect">
                      <a:avLst/>
                    </a:prstGeom>
                  </pic:spPr>
                </pic:pic>
              </a:graphicData>
            </a:graphic>
          </wp:inline>
        </w:drawing>
      </w:r>
    </w:p>
    <w:p>
      <w:pPr>
        <w:pStyle w:val="Normal20"/>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在一个稳定遗传的灰身果蝇种群中，出现了一只黑身雄果蝇，假如已弄清黑身是隐性性状。请设计实验判断黑身基因是位于常染色体上，还是X染色体上。完成以下相关实验方案及相应的实验结论。</w:t>
      </w:r>
      <w:r>
        <w:rPr>
          <w:rFonts w:ascii="黑体" w:eastAsia="黑体" w:hAnsi="黑体" w:cs="黑体" w:hint="eastAsia"/>
          <w:sz w:val="24"/>
          <w:szCs w:val="28"/>
        </w:rPr>
        <w:tab/>
      </w:r>
      <w:r>
        <w:rPr>
          <w:rFonts w:ascii="黑体" w:eastAsia="黑体" w:hAnsi="黑体" w:cs="黑体" w:hint="eastAsia"/>
          <w:sz w:val="24"/>
          <w:szCs w:val="28"/>
        </w:rPr>
        <w:t>[实验方案]：</w:t>
      </w:r>
      <w:r>
        <w:rPr>
          <w:rFonts w:ascii="黑体" w:eastAsia="黑体" w:hAnsi="黑体" w:cs="黑体" w:hint="eastAsia"/>
          <w:sz w:val="24"/>
          <w:szCs w:val="28"/>
        </w:rPr>
        <w:tab/>
      </w:r>
      <w:r>
        <w:rPr>
          <w:rFonts w:ascii="黑体" w:eastAsia="黑体" w:hAnsi="黑体" w:cs="黑体" w:hint="eastAsia"/>
          <w:sz w:val="24"/>
          <w:szCs w:val="28"/>
        </w:rPr>
        <w:t>①第一步，将（）与变异的黑身雄果蝇交配，得子一代；子一代全是（）。</w:t>
      </w:r>
      <w:r>
        <w:rPr>
          <w:rFonts w:ascii="黑体" w:eastAsia="黑体" w:hAnsi="黑体" w:cs="黑体" w:hint="eastAsia"/>
          <w:sz w:val="24"/>
          <w:szCs w:val="28"/>
        </w:rPr>
        <w:tab/>
      </w:r>
      <w:r>
        <w:rPr>
          <w:rFonts w:ascii="黑体" w:eastAsia="黑体" w:hAnsi="黑体" w:cs="黑体" w:hint="eastAsia"/>
          <w:sz w:val="24"/>
          <w:szCs w:val="28"/>
        </w:rPr>
        <w:t>②第二步，将子一代的（）与原种群的纯合灰身雄果蝇杂交。</w:t>
      </w:r>
      <w:r>
        <w:rPr>
          <w:rFonts w:ascii="黑体" w:eastAsia="黑体" w:hAnsi="黑体" w:cs="黑体" w:hint="eastAsia"/>
          <w:sz w:val="24"/>
          <w:szCs w:val="28"/>
        </w:rPr>
        <w:tab/>
      </w:r>
      <w:r>
        <w:rPr>
          <w:rFonts w:ascii="黑体" w:eastAsia="黑体" w:hAnsi="黑体" w:cs="黑体" w:hint="eastAsia"/>
          <w:sz w:val="24"/>
          <w:szCs w:val="28"/>
        </w:rPr>
        <w:t>[实验结论]：</w:t>
      </w:r>
      <w:r>
        <w:rPr>
          <w:rFonts w:ascii="黑体" w:eastAsia="黑体" w:hAnsi="黑体" w:cs="黑体" w:hint="eastAsia"/>
          <w:sz w:val="24"/>
          <w:szCs w:val="28"/>
        </w:rPr>
        <w:tab/>
      </w:r>
      <w:r>
        <w:rPr>
          <w:rFonts w:ascii="黑体" w:eastAsia="黑体" w:hAnsi="黑体" w:cs="黑体" w:hint="eastAsia"/>
          <w:sz w:val="24"/>
          <w:szCs w:val="28"/>
        </w:rPr>
        <w:t>①若后代（），则黑身基因在常染色体上；</w:t>
      </w:r>
      <w:r>
        <w:rPr>
          <w:rFonts w:ascii="黑体" w:eastAsia="黑体" w:hAnsi="黑体" w:cs="黑体" w:hint="eastAsia"/>
          <w:sz w:val="24"/>
          <w:szCs w:val="28"/>
        </w:rPr>
        <w:tab/>
      </w:r>
      <w:r>
        <w:rPr>
          <w:rFonts w:ascii="黑体" w:eastAsia="黑体" w:hAnsi="黑体" w:cs="黑体" w:hint="eastAsia"/>
          <w:sz w:val="24"/>
          <w:szCs w:val="28"/>
        </w:rPr>
        <w:t>②若后代出现（），则黑身基因在X染色体上。</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下图为温带草原食物网部分图解</w:t>
      </w:r>
    </w:p>
    <w:p>
      <w:pPr>
        <w:pStyle w:val="Normal21"/>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1543212" cy="581086"/>
            <wp:effectExtent l="0" t="0" r="0" b="0"/>
            <wp:docPr id="1374" name="_x0000_i1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 name="_x0000_i1374"/>
                    <pic:cNvPicPr/>
                  </pic:nvPicPr>
                  <pic:blipFill>
                    <a:blip xmlns:r="http://schemas.openxmlformats.org/officeDocument/2006/relationships" r:embed="rId53"/>
                    <a:stretch>
                      <a:fillRect/>
                    </a:stretch>
                  </pic:blipFill>
                  <pic:spPr>
                    <a:xfrm>
                      <a:off x="0" y="0"/>
                      <a:ext cx="1543212" cy="581086"/>
                    </a:xfrm>
                    <a:prstGeom prst="rect">
                      <a:avLst/>
                    </a:prstGeom>
                  </pic:spPr>
                </pic:pic>
              </a:graphicData>
            </a:graphic>
          </wp:inline>
        </w:drawing>
      </w:r>
    </w:p>
    <w:p>
      <w:pPr>
        <w:pStyle w:val="Normal21"/>
        <w:jc w:val="left"/>
        <w:rPr>
          <w:rFonts w:ascii="黑体" w:eastAsia="黑体" w:hAnsi="黑体" w:cs="黑体" w:hint="eastAsia"/>
          <w:sz w:val="24"/>
          <w:szCs w:val="28"/>
        </w:rPr>
      </w:pPr>
      <w:r>
        <w:rPr>
          <w:rFonts w:ascii="黑体" w:eastAsia="黑体" w:hAnsi="黑体" w:cs="黑体" w:hint="eastAsia"/>
          <w:sz w:val="24"/>
          <w:szCs w:val="28"/>
        </w:rPr>
        <w:t>草原生态系统和森林生态系统相比恢复力稳定性较（）</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下图一是人类某一类型高胆固醇血症的分子基础示意图（控制该性状的基因位于常染色体上，以D和d表示）。根据有关知识回答下列问题</w:t>
      </w:r>
    </w:p>
    <w:p>
      <w:pPr>
        <w:pStyle w:val="Normal22"/>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5058306" cy="1695628"/>
            <wp:effectExtent l="0" t="0" r="0" b="0"/>
            <wp:docPr id="1375" name="_x0000_i1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_x0000_i1375"/>
                    <pic:cNvPicPr/>
                  </pic:nvPicPr>
                  <pic:blipFill>
                    <a:blip xmlns:r="http://schemas.openxmlformats.org/officeDocument/2006/relationships" r:embed="rId54"/>
                    <a:stretch>
                      <a:fillRect/>
                    </a:stretch>
                  </pic:blipFill>
                  <pic:spPr>
                    <a:xfrm>
                      <a:off x="0" y="0"/>
                      <a:ext cx="5058306" cy="1695628"/>
                    </a:xfrm>
                    <a:prstGeom prst="rect">
                      <a:avLst/>
                    </a:prstGeom>
                  </pic:spPr>
                </pic:pic>
              </a:graphicData>
            </a:graphic>
          </wp:inline>
        </w:drawing>
      </w:r>
    </w:p>
    <w:p>
      <w:pPr>
        <w:pStyle w:val="Normal22"/>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下图二是对该高胆固醇血症和白化病患者家庭（控制该性状的基因以A、a来表示）的调查情况，II9的基因型为（），7与Ⅱ8生一个同时患这两种病的孩子的几率是（），为避免生下患这两种病的孩子，Ⅱ8必需进行的产前诊断方法是（）。若Ⅱ7和Ⅱ8生了一个患严重高胆固醇血症的孩子，其最可能原因是发生了（）</w:t>
      </w:r>
      <w:r>
        <w:rPr>
          <w:rFonts w:ascii="黑体" w:eastAsia="黑体" w:hAnsi="黑体" w:cs="黑体" w:hint="eastAsia"/>
          <w:sz w:val="24"/>
          <w:szCs w:val="28"/>
        </w:rPr>
        <w:tab/>
      </w:r>
      <w:r>
        <w:drawing>
          <wp:inline distT="0" distB="0" distL="0" distR="0">
            <wp:extent cx="4896364" cy="1562264"/>
            <wp:effectExtent l="0" t="0" r="0" b="0"/>
            <wp:docPr id="1376" name="_x0000_i1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6" name="_x0000_i1376"/>
                    <pic:cNvPicPr/>
                  </pic:nvPicPr>
                  <pic:blipFill>
                    <a:blip xmlns:r="http://schemas.openxmlformats.org/officeDocument/2006/relationships" r:embed="rId55"/>
                    <a:stretch>
                      <a:fillRect/>
                    </a:stretch>
                  </pic:blipFill>
                  <pic:spPr>
                    <a:xfrm>
                      <a:off x="0" y="0"/>
                      <a:ext cx="4896364" cy="1562264"/>
                    </a:xfrm>
                    <a:prstGeom prst="rect">
                      <a:avLst/>
                    </a:prstGeom>
                  </pic:spPr>
                </pic:pic>
              </a:graphicData>
            </a:graphic>
          </wp:inline>
        </w:drawing>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“假说—演绎法”是现代科学研究中常用的一种方法，下列属于孟德尔在发现基因分离定律时的“演绎”过程的是（）</w:t>
      </w:r>
    </w:p>
    <w:p>
      <w:pPr>
        <w:pStyle w:val="Normal23"/>
        <w:jc w:val="left"/>
        <w:rPr>
          <w:rFonts w:ascii="黑体" w:eastAsia="黑体" w:hAnsi="黑体" w:cs="黑体" w:hint="eastAsia"/>
          <w:sz w:val="24"/>
          <w:szCs w:val="28"/>
        </w:rPr>
      </w:pPr>
      <w:r>
        <w:rPr>
          <w:rFonts w:ascii="黑体" w:eastAsia="黑体" w:hAnsi="黑体" w:cs="黑体" w:hint="eastAsia"/>
          <w:sz w:val="24"/>
          <w:szCs w:val="28"/>
        </w:rPr>
        <w:t>A、生物的性状是遗传因子决定的</w:t>
      </w:r>
    </w:p>
    <w:p>
      <w:pPr>
        <w:pStyle w:val="Normal23"/>
        <w:jc w:val="left"/>
        <w:rPr>
          <w:rFonts w:ascii="黑体" w:eastAsia="黑体" w:hAnsi="黑体" w:cs="黑体" w:hint="eastAsia"/>
          <w:sz w:val="24"/>
          <w:szCs w:val="28"/>
        </w:rPr>
      </w:pPr>
      <w:r>
        <w:rPr>
          <w:rFonts w:ascii="黑体" w:eastAsia="黑体" w:hAnsi="黑体" w:cs="黑体" w:hint="eastAsia"/>
          <w:sz w:val="24"/>
          <w:szCs w:val="28"/>
        </w:rPr>
        <w:t>B、由F2出现了“3∶1”推测，生物体产生配子时成对遗传因子彼此分离</w:t>
      </w:r>
    </w:p>
    <w:p>
      <w:pPr>
        <w:pStyle w:val="Normal23"/>
        <w:jc w:val="left"/>
        <w:rPr>
          <w:rFonts w:ascii="黑体" w:eastAsia="黑体" w:hAnsi="黑体" w:cs="黑体" w:hint="eastAsia"/>
          <w:sz w:val="24"/>
          <w:szCs w:val="28"/>
        </w:rPr>
      </w:pPr>
      <w:r>
        <w:rPr>
          <w:rFonts w:ascii="黑体" w:eastAsia="黑体" w:hAnsi="黑体" w:cs="黑体" w:hint="eastAsia"/>
          <w:sz w:val="24"/>
          <w:szCs w:val="28"/>
        </w:rPr>
        <w:t>C、若F1产生配子时成对遗传因子分离，则测交后代会出现两种性状，比例接近1∶1</w:t>
      </w: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https://d.book118.com/818124062121006030</w:t>
        </w:r>
      </w:hyperlink>
    </w:p>
    <w:p>
      <w:pPr>
        <w:pStyle w:val="Normal23"/>
        <w:jc w:val="left"/>
        <w:rPr>
          <w:rFonts w:ascii="黑体" w:eastAsia="黑体" w:hAnsi="黑体" w:cs="黑体" w:hint="eastAsia"/>
          <w:sz w:val="24"/>
          <w:szCs w:val="28"/>
        </w:rPr>
      </w:pPr>
    </w:p>
    <w:sectPr>
      <w:headerReference w:type="even" r:id="rId57"/>
      <w:headerReference w:type="default" r:id="rId58"/>
      <w:footerReference w:type="even" r:id="rId59"/>
      <w:headerReference w:type="first" r:id="rId60"/>
      <w:footerReference w:type="first" r:id="rId61"/>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1.jpeg"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3.xml" /><Relationship Id="rId15" Type="http://schemas.openxmlformats.org/officeDocument/2006/relationships/header" Target="header6.xml" /><Relationship Id="rId16" Type="http://schemas.openxmlformats.org/officeDocument/2006/relationships/footer" Target="footer4.xml" /><Relationship Id="rId17" Type="http://schemas.openxmlformats.org/officeDocument/2006/relationships/image" Target="media/image2.jpeg" /><Relationship Id="rId18" Type="http://schemas.openxmlformats.org/officeDocument/2006/relationships/image" Target="media/image3.png"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5.xml" /><Relationship Id="rId22" Type="http://schemas.openxmlformats.org/officeDocument/2006/relationships/header" Target="header9.xml" /><Relationship Id="rId23" Type="http://schemas.openxmlformats.org/officeDocument/2006/relationships/footer" Target="footer6.xml" /><Relationship Id="rId24" Type="http://schemas.openxmlformats.org/officeDocument/2006/relationships/image" Target="media/image4.png" /><Relationship Id="rId25" Type="http://schemas.openxmlformats.org/officeDocument/2006/relationships/header" Target="header10.xml" /><Relationship Id="rId26" Type="http://schemas.openxmlformats.org/officeDocument/2006/relationships/header" Target="header11.xml" /><Relationship Id="rId27" Type="http://schemas.openxmlformats.org/officeDocument/2006/relationships/footer" Target="footer7.xml" /><Relationship Id="rId28" Type="http://schemas.openxmlformats.org/officeDocument/2006/relationships/header" Target="header12.xml" /><Relationship Id="rId29" Type="http://schemas.openxmlformats.org/officeDocument/2006/relationships/footer" Target="footer8.xml" /><Relationship Id="rId3" Type="http://schemas.openxmlformats.org/officeDocument/2006/relationships/fontTable" Target="fontTable.xml" /><Relationship Id="rId30" Type="http://schemas.openxmlformats.org/officeDocument/2006/relationships/image" Target="media/image5.jpeg" /><Relationship Id="rId31" Type="http://schemas.openxmlformats.org/officeDocument/2006/relationships/image" Target="media/image6.png" /><Relationship Id="rId32" Type="http://schemas.openxmlformats.org/officeDocument/2006/relationships/header" Target="header13.xml" /><Relationship Id="rId33" Type="http://schemas.openxmlformats.org/officeDocument/2006/relationships/header" Target="header14.xml" /><Relationship Id="rId34" Type="http://schemas.openxmlformats.org/officeDocument/2006/relationships/footer" Target="footer9.xml" /><Relationship Id="rId35" Type="http://schemas.openxmlformats.org/officeDocument/2006/relationships/header" Target="header15.xml" /><Relationship Id="rId36" Type="http://schemas.openxmlformats.org/officeDocument/2006/relationships/footer" Target="footer10.xml" /><Relationship Id="rId37" Type="http://schemas.openxmlformats.org/officeDocument/2006/relationships/image" Target="media/image7.jpeg" /><Relationship Id="rId38" Type="http://schemas.openxmlformats.org/officeDocument/2006/relationships/image" Target="media/image8.jpeg" /><Relationship Id="rId39" Type="http://schemas.openxmlformats.org/officeDocument/2006/relationships/header" Target="header16.xml" /><Relationship Id="rId4" Type="http://schemas.openxmlformats.org/officeDocument/2006/relationships/customXml" Target="../customXml/item1.xml" /><Relationship Id="rId40" Type="http://schemas.openxmlformats.org/officeDocument/2006/relationships/header" Target="header17.xml" /><Relationship Id="rId41" Type="http://schemas.openxmlformats.org/officeDocument/2006/relationships/footer" Target="footer11.xml" /><Relationship Id="rId42" Type="http://schemas.openxmlformats.org/officeDocument/2006/relationships/header" Target="header18.xml" /><Relationship Id="rId43" Type="http://schemas.openxmlformats.org/officeDocument/2006/relationships/footer" Target="footer12.xml" /><Relationship Id="rId44" Type="http://schemas.openxmlformats.org/officeDocument/2006/relationships/image" Target="media/image9.jpeg" /><Relationship Id="rId45" Type="http://schemas.openxmlformats.org/officeDocument/2006/relationships/image" Target="media/image10.png" /><Relationship Id="rId46" Type="http://schemas.openxmlformats.org/officeDocument/2006/relationships/image" Target="media/image11.jpeg" /><Relationship Id="rId47" Type="http://schemas.openxmlformats.org/officeDocument/2006/relationships/header" Target="header19.xml" /><Relationship Id="rId48" Type="http://schemas.openxmlformats.org/officeDocument/2006/relationships/header" Target="header20.xml" /><Relationship Id="rId49" Type="http://schemas.openxmlformats.org/officeDocument/2006/relationships/footer" Target="footer13.xml" /><Relationship Id="rId5" Type="http://schemas.openxmlformats.org/officeDocument/2006/relationships/customXml" Target="../customXml/item2.xml" /><Relationship Id="rId50" Type="http://schemas.openxmlformats.org/officeDocument/2006/relationships/header" Target="header21.xml" /><Relationship Id="rId51" Type="http://schemas.openxmlformats.org/officeDocument/2006/relationships/footer" Target="footer14.xml" /><Relationship Id="rId52" Type="http://schemas.openxmlformats.org/officeDocument/2006/relationships/image" Target="media/image12.png" /><Relationship Id="rId53" Type="http://schemas.openxmlformats.org/officeDocument/2006/relationships/image" Target="media/image13.jpeg" /><Relationship Id="rId54" Type="http://schemas.openxmlformats.org/officeDocument/2006/relationships/image" Target="media/image14.jpeg" /><Relationship Id="rId55" Type="http://schemas.openxmlformats.org/officeDocument/2006/relationships/image" Target="media/image15.jpeg" /><Relationship Id="rId56" Type="http://schemas.openxmlformats.org/officeDocument/2006/relationships/hyperlink" Target="https://d.book118.com/818124062121006030" TargetMode="External" /><Relationship Id="rId57" Type="http://schemas.openxmlformats.org/officeDocument/2006/relationships/header" Target="header22.xml" /><Relationship Id="rId58" Type="http://schemas.openxmlformats.org/officeDocument/2006/relationships/header" Target="header23.xml" /><Relationship Id="rId59" Type="http://schemas.openxmlformats.org/officeDocument/2006/relationships/footer" Target="footer15.xml" /><Relationship Id="rId6" Type="http://schemas.openxmlformats.org/officeDocument/2006/relationships/header" Target="header1.xml" /><Relationship Id="rId60" Type="http://schemas.openxmlformats.org/officeDocument/2006/relationships/header" Target="header24.xml" /><Relationship Id="rId61" Type="http://schemas.openxmlformats.org/officeDocument/2006/relationships/footer" Target="footer16.xml" /><Relationship Id="rId62" Type="http://schemas.openxmlformats.org/officeDocument/2006/relationships/theme" Target="theme/theme1.xml" /><Relationship Id="rId63"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7</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