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7" w:history="1">
        <w:r>
          <w:rPr>
            <w:rFonts w:ascii="仿宋" w:eastAsia="仿宋" w:hAnsi="仿宋" w:cs="仿宋" w:hint="eastAsia"/>
            <w:lang w:eastAsia="zh-CN"/>
          </w:rPr>
          <w:t>概论</w:t>
        </w:r>
        <w:r>
          <w:tab/>
        </w:r>
        <w:r>
          <w:fldChar w:fldCharType="begin"/>
        </w:r>
        <w:r>
          <w:instrText xml:space="preserve"> PAGEREF _Toc7477 \h </w:instrText>
        </w:r>
        <w:r>
          <w:fldChar w:fldCharType="separate"/>
        </w:r>
        <w:r>
          <w:t>3</w:t>
        </w:r>
        <w:r>
          <w:fldChar w:fldCharType="end"/>
        </w:r>
      </w:hyperlink>
    </w:p>
    <w:p>
      <w:pPr>
        <w:pStyle w:val="TOC1"/>
        <w:tabs>
          <w:tab w:val="right" w:leader="dot" w:pos="8306"/>
        </w:tabs>
      </w:pPr>
      <w:hyperlink w:anchor="_Toc16333" w:history="1">
        <w:r>
          <w:rPr>
            <w:rFonts w:ascii="仿宋" w:eastAsia="仿宋" w:hAnsi="仿宋" w:cs="仿宋" w:hint="eastAsia"/>
            <w:lang w:eastAsia="zh-CN"/>
          </w:rPr>
          <w:t>一、色浆项目建设背景及必要性分析</w:t>
        </w:r>
        <w:r>
          <w:tab/>
        </w:r>
        <w:r>
          <w:fldChar w:fldCharType="begin"/>
        </w:r>
        <w:r>
          <w:instrText xml:space="preserve"> PAGEREF _Toc16333 \h </w:instrText>
        </w:r>
        <w:r>
          <w:fldChar w:fldCharType="separate"/>
        </w:r>
        <w:r>
          <w:t>3</w:t>
        </w:r>
        <w:r>
          <w:fldChar w:fldCharType="end"/>
        </w:r>
      </w:hyperlink>
    </w:p>
    <w:p>
      <w:pPr>
        <w:pStyle w:val="TOC2"/>
        <w:tabs>
          <w:tab w:val="right" w:leader="dot" w:pos="8306"/>
        </w:tabs>
      </w:pPr>
      <w:hyperlink w:anchor="_Toc6652" w:history="1">
        <w:r>
          <w:rPr>
            <w:rFonts w:ascii="仿宋" w:eastAsia="仿宋" w:hAnsi="仿宋" w:cs="仿宋" w:hint="eastAsia"/>
            <w:lang w:eastAsia="zh-CN"/>
          </w:rPr>
          <w:t>(一)、色浆项目背景分析</w:t>
        </w:r>
        <w:r>
          <w:tab/>
        </w:r>
        <w:r>
          <w:fldChar w:fldCharType="begin"/>
        </w:r>
        <w:r>
          <w:instrText xml:space="preserve"> PAGEREF _Toc6652 \h </w:instrText>
        </w:r>
        <w:r>
          <w:fldChar w:fldCharType="separate"/>
        </w:r>
        <w:r>
          <w:t>3</w:t>
        </w:r>
        <w:r>
          <w:fldChar w:fldCharType="end"/>
        </w:r>
      </w:hyperlink>
    </w:p>
    <w:p>
      <w:pPr>
        <w:pStyle w:val="TOC2"/>
        <w:tabs>
          <w:tab w:val="right" w:leader="dot" w:pos="8306"/>
        </w:tabs>
      </w:pPr>
      <w:hyperlink w:anchor="_Toc11581" w:history="1">
        <w:r>
          <w:rPr>
            <w:rFonts w:ascii="仿宋" w:eastAsia="仿宋" w:hAnsi="仿宋" w:cs="仿宋" w:hint="eastAsia"/>
            <w:lang w:eastAsia="zh-CN"/>
          </w:rPr>
          <w:t>(二)、色浆项目建设必要性分析</w:t>
        </w:r>
        <w:r>
          <w:tab/>
        </w:r>
        <w:r>
          <w:fldChar w:fldCharType="begin"/>
        </w:r>
        <w:r>
          <w:instrText xml:space="preserve"> PAGEREF _Toc11581 \h </w:instrText>
        </w:r>
        <w:r>
          <w:fldChar w:fldCharType="separate"/>
        </w:r>
        <w:r>
          <w:t>5</w:t>
        </w:r>
        <w:r>
          <w:fldChar w:fldCharType="end"/>
        </w:r>
      </w:hyperlink>
    </w:p>
    <w:p>
      <w:pPr>
        <w:pStyle w:val="TOC1"/>
        <w:tabs>
          <w:tab w:val="right" w:leader="dot" w:pos="8306"/>
        </w:tabs>
      </w:pPr>
      <w:hyperlink w:anchor="_Toc5889" w:history="1">
        <w:r>
          <w:rPr>
            <w:rFonts w:ascii="仿宋" w:eastAsia="仿宋" w:hAnsi="仿宋" w:cs="仿宋" w:hint="eastAsia"/>
            <w:lang w:eastAsia="zh-CN"/>
          </w:rPr>
          <w:t>二、色浆项目建设单位说明</w:t>
        </w:r>
        <w:r>
          <w:tab/>
        </w:r>
        <w:r>
          <w:fldChar w:fldCharType="begin"/>
        </w:r>
        <w:r>
          <w:instrText xml:space="preserve"> PAGEREF _Toc5889 \h </w:instrText>
        </w:r>
        <w:r>
          <w:fldChar w:fldCharType="separate"/>
        </w:r>
        <w:r>
          <w:t>6</w:t>
        </w:r>
        <w:r>
          <w:fldChar w:fldCharType="end"/>
        </w:r>
      </w:hyperlink>
    </w:p>
    <w:p>
      <w:pPr>
        <w:pStyle w:val="TOC2"/>
        <w:tabs>
          <w:tab w:val="right" w:leader="dot" w:pos="8306"/>
        </w:tabs>
      </w:pPr>
      <w:hyperlink w:anchor="_Toc5199" w:history="1">
        <w:r>
          <w:rPr>
            <w:rFonts w:ascii="仿宋" w:eastAsia="仿宋" w:hAnsi="仿宋" w:cs="仿宋" w:hint="eastAsia"/>
            <w:lang w:eastAsia="zh-CN"/>
          </w:rPr>
          <w:t>(一)、色浆项目承办单位基本情况</w:t>
        </w:r>
        <w:r>
          <w:tab/>
        </w:r>
        <w:r>
          <w:fldChar w:fldCharType="begin"/>
        </w:r>
        <w:r>
          <w:instrText xml:space="preserve"> PAGEREF _Toc5199 \h </w:instrText>
        </w:r>
        <w:r>
          <w:fldChar w:fldCharType="separate"/>
        </w:r>
        <w:r>
          <w:t>6</w:t>
        </w:r>
        <w:r>
          <w:fldChar w:fldCharType="end"/>
        </w:r>
      </w:hyperlink>
    </w:p>
    <w:p>
      <w:pPr>
        <w:pStyle w:val="TOC2"/>
        <w:tabs>
          <w:tab w:val="right" w:leader="dot" w:pos="8306"/>
        </w:tabs>
      </w:pPr>
      <w:hyperlink w:anchor="_Toc15624" w:history="1">
        <w:r>
          <w:rPr>
            <w:rFonts w:ascii="仿宋" w:eastAsia="仿宋" w:hAnsi="仿宋" w:cs="仿宋" w:hint="eastAsia"/>
            <w:lang w:eastAsia="zh-CN"/>
          </w:rPr>
          <w:t>(二)、公司经济效益分析</w:t>
        </w:r>
        <w:r>
          <w:tab/>
        </w:r>
        <w:r>
          <w:fldChar w:fldCharType="begin"/>
        </w:r>
        <w:r>
          <w:instrText xml:space="preserve"> PAGEREF _Toc15624 \h </w:instrText>
        </w:r>
        <w:r>
          <w:fldChar w:fldCharType="separate"/>
        </w:r>
        <w:r>
          <w:t>6</w:t>
        </w:r>
        <w:r>
          <w:fldChar w:fldCharType="end"/>
        </w:r>
      </w:hyperlink>
    </w:p>
    <w:p>
      <w:pPr>
        <w:pStyle w:val="TOC1"/>
        <w:tabs>
          <w:tab w:val="right" w:leader="dot" w:pos="8306"/>
        </w:tabs>
      </w:pPr>
      <w:hyperlink w:anchor="_Toc12192" w:history="1">
        <w:r>
          <w:rPr>
            <w:rFonts w:ascii="仿宋" w:eastAsia="仿宋" w:hAnsi="仿宋" w:cs="仿宋" w:hint="eastAsia"/>
            <w:lang w:eastAsia="zh-CN"/>
          </w:rPr>
          <w:t>三、市场分析、调研</w:t>
        </w:r>
        <w:r>
          <w:tab/>
        </w:r>
        <w:r>
          <w:fldChar w:fldCharType="begin"/>
        </w:r>
        <w:r>
          <w:instrText xml:space="preserve"> PAGEREF _Toc12192 \h </w:instrText>
        </w:r>
        <w:r>
          <w:fldChar w:fldCharType="separate"/>
        </w:r>
        <w:r>
          <w:t>7</w:t>
        </w:r>
        <w:r>
          <w:fldChar w:fldCharType="end"/>
        </w:r>
      </w:hyperlink>
    </w:p>
    <w:p>
      <w:pPr>
        <w:pStyle w:val="TOC2"/>
        <w:tabs>
          <w:tab w:val="right" w:leader="dot" w:pos="8306"/>
        </w:tabs>
      </w:pPr>
      <w:hyperlink w:anchor="_Toc25980" w:history="1">
        <w:r>
          <w:rPr>
            <w:rFonts w:ascii="仿宋" w:eastAsia="仿宋" w:hAnsi="仿宋" w:cs="仿宋" w:hint="eastAsia"/>
            <w:lang w:eastAsia="zh-CN"/>
          </w:rPr>
          <w:t>(一)、色浆行业分析</w:t>
        </w:r>
        <w:r>
          <w:tab/>
        </w:r>
        <w:r>
          <w:fldChar w:fldCharType="begin"/>
        </w:r>
        <w:r>
          <w:instrText xml:space="preserve"> PAGEREF _Toc25980 \h </w:instrText>
        </w:r>
        <w:r>
          <w:fldChar w:fldCharType="separate"/>
        </w:r>
        <w:r>
          <w:t>7</w:t>
        </w:r>
        <w:r>
          <w:fldChar w:fldCharType="end"/>
        </w:r>
      </w:hyperlink>
    </w:p>
    <w:p>
      <w:pPr>
        <w:pStyle w:val="TOC2"/>
        <w:tabs>
          <w:tab w:val="right" w:leader="dot" w:pos="8306"/>
        </w:tabs>
      </w:pPr>
      <w:hyperlink w:anchor="_Toc24365" w:history="1">
        <w:r>
          <w:rPr>
            <w:rFonts w:ascii="仿宋" w:eastAsia="仿宋" w:hAnsi="仿宋" w:cs="仿宋" w:hint="eastAsia"/>
            <w:lang w:eastAsia="zh-CN"/>
          </w:rPr>
          <w:t>(二)、色浆市场分析预测</w:t>
        </w:r>
        <w:r>
          <w:tab/>
        </w:r>
        <w:r>
          <w:fldChar w:fldCharType="begin"/>
        </w:r>
        <w:r>
          <w:instrText xml:space="preserve"> PAGEREF _Toc24365 \h </w:instrText>
        </w:r>
        <w:r>
          <w:fldChar w:fldCharType="separate"/>
        </w:r>
        <w:r>
          <w:t>8</w:t>
        </w:r>
        <w:r>
          <w:fldChar w:fldCharType="end"/>
        </w:r>
      </w:hyperlink>
    </w:p>
    <w:p>
      <w:pPr>
        <w:pStyle w:val="TOC1"/>
        <w:tabs>
          <w:tab w:val="right" w:leader="dot" w:pos="8306"/>
        </w:tabs>
      </w:pPr>
      <w:hyperlink w:anchor="_Toc5049" w:history="1">
        <w:r>
          <w:rPr>
            <w:rFonts w:ascii="仿宋" w:eastAsia="仿宋" w:hAnsi="仿宋" w:cs="仿宋" w:hint="eastAsia"/>
            <w:lang w:eastAsia="zh-CN"/>
          </w:rPr>
          <w:t>四、色浆项目可持续发展</w:t>
        </w:r>
        <w:r>
          <w:tab/>
        </w:r>
        <w:r>
          <w:fldChar w:fldCharType="begin"/>
        </w:r>
        <w:r>
          <w:instrText xml:space="preserve"> PAGEREF _Toc5049 \h </w:instrText>
        </w:r>
        <w:r>
          <w:fldChar w:fldCharType="separate"/>
        </w:r>
        <w:r>
          <w:t>9</w:t>
        </w:r>
        <w:r>
          <w:fldChar w:fldCharType="end"/>
        </w:r>
      </w:hyperlink>
    </w:p>
    <w:p>
      <w:pPr>
        <w:pStyle w:val="TOC2"/>
        <w:tabs>
          <w:tab w:val="right" w:leader="dot" w:pos="8306"/>
        </w:tabs>
      </w:pPr>
      <w:hyperlink w:anchor="_Toc30444" w:history="1">
        <w:r>
          <w:rPr>
            <w:rFonts w:ascii="仿宋" w:eastAsia="仿宋" w:hAnsi="仿宋" w:cs="仿宋" w:hint="eastAsia"/>
            <w:lang w:eastAsia="zh-CN"/>
          </w:rPr>
          <w:t>(一)、可持续战略与实践</w:t>
        </w:r>
        <w:r>
          <w:tab/>
        </w:r>
        <w:r>
          <w:fldChar w:fldCharType="begin"/>
        </w:r>
        <w:r>
          <w:instrText xml:space="preserve"> PAGEREF _Toc30444 \h </w:instrText>
        </w:r>
        <w:r>
          <w:fldChar w:fldCharType="separate"/>
        </w:r>
        <w:r>
          <w:t>9</w:t>
        </w:r>
        <w:r>
          <w:fldChar w:fldCharType="end"/>
        </w:r>
      </w:hyperlink>
    </w:p>
    <w:p>
      <w:pPr>
        <w:pStyle w:val="TOC2"/>
        <w:tabs>
          <w:tab w:val="right" w:leader="dot" w:pos="8306"/>
        </w:tabs>
      </w:pPr>
      <w:hyperlink w:anchor="_Toc22974" w:history="1">
        <w:r>
          <w:rPr>
            <w:rFonts w:ascii="仿宋" w:eastAsia="仿宋" w:hAnsi="仿宋" w:cs="仿宋" w:hint="eastAsia"/>
            <w:lang w:eastAsia="zh-CN"/>
          </w:rPr>
          <w:t>(二)、环保与社会责任</w:t>
        </w:r>
        <w:r>
          <w:tab/>
        </w:r>
        <w:r>
          <w:fldChar w:fldCharType="begin"/>
        </w:r>
        <w:r>
          <w:instrText xml:space="preserve"> PAGEREF _Toc22974 \h </w:instrText>
        </w:r>
        <w:r>
          <w:fldChar w:fldCharType="separate"/>
        </w:r>
        <w:r>
          <w:t>10</w:t>
        </w:r>
        <w:r>
          <w:fldChar w:fldCharType="end"/>
        </w:r>
      </w:hyperlink>
    </w:p>
    <w:p>
      <w:pPr>
        <w:pStyle w:val="TOC1"/>
        <w:tabs>
          <w:tab w:val="right" w:leader="dot" w:pos="8306"/>
        </w:tabs>
      </w:pPr>
      <w:hyperlink w:anchor="_Toc7992" w:history="1">
        <w:r>
          <w:rPr>
            <w:rFonts w:ascii="仿宋" w:eastAsia="仿宋" w:hAnsi="仿宋" w:cs="仿宋" w:hint="eastAsia"/>
            <w:lang w:eastAsia="zh-CN"/>
          </w:rPr>
          <w:t>五、色浆项目概论</w:t>
        </w:r>
        <w:r>
          <w:tab/>
        </w:r>
        <w:r>
          <w:fldChar w:fldCharType="begin"/>
        </w:r>
        <w:r>
          <w:instrText xml:space="preserve"> PAGEREF _Toc7992 \h </w:instrText>
        </w:r>
        <w:r>
          <w:fldChar w:fldCharType="separate"/>
        </w:r>
        <w:r>
          <w:t>11</w:t>
        </w:r>
        <w:r>
          <w:fldChar w:fldCharType="end"/>
        </w:r>
      </w:hyperlink>
    </w:p>
    <w:p>
      <w:pPr>
        <w:pStyle w:val="TOC2"/>
        <w:tabs>
          <w:tab w:val="right" w:leader="dot" w:pos="8306"/>
        </w:tabs>
      </w:pPr>
      <w:hyperlink w:anchor="_Toc2925" w:history="1">
        <w:r>
          <w:rPr>
            <w:rFonts w:ascii="仿宋" w:eastAsia="仿宋" w:hAnsi="仿宋" w:cs="仿宋" w:hint="eastAsia"/>
            <w:lang w:eastAsia="zh-CN"/>
          </w:rPr>
          <w:t>(一)、色浆项目概况</w:t>
        </w:r>
        <w:r>
          <w:tab/>
        </w:r>
        <w:r>
          <w:fldChar w:fldCharType="begin"/>
        </w:r>
        <w:r>
          <w:instrText xml:space="preserve"> PAGEREF _Toc2925 \h </w:instrText>
        </w:r>
        <w:r>
          <w:fldChar w:fldCharType="separate"/>
        </w:r>
        <w:r>
          <w:t>11</w:t>
        </w:r>
        <w:r>
          <w:fldChar w:fldCharType="end"/>
        </w:r>
      </w:hyperlink>
    </w:p>
    <w:p>
      <w:pPr>
        <w:pStyle w:val="TOC2"/>
        <w:tabs>
          <w:tab w:val="right" w:leader="dot" w:pos="8306"/>
        </w:tabs>
      </w:pPr>
      <w:hyperlink w:anchor="_Toc15763" w:history="1">
        <w:r>
          <w:rPr>
            <w:rFonts w:ascii="仿宋" w:eastAsia="仿宋" w:hAnsi="仿宋" w:cs="仿宋" w:hint="eastAsia"/>
            <w:lang w:eastAsia="zh-CN"/>
          </w:rPr>
          <w:t>(二)、色浆项目目标</w:t>
        </w:r>
        <w:r>
          <w:tab/>
        </w:r>
        <w:r>
          <w:fldChar w:fldCharType="begin"/>
        </w:r>
        <w:r>
          <w:instrText xml:space="preserve"> PAGEREF _Toc15763 \h </w:instrText>
        </w:r>
        <w:r>
          <w:fldChar w:fldCharType="separate"/>
        </w:r>
        <w:r>
          <w:t>13</w:t>
        </w:r>
        <w:r>
          <w:fldChar w:fldCharType="end"/>
        </w:r>
      </w:hyperlink>
    </w:p>
    <w:p>
      <w:pPr>
        <w:pStyle w:val="TOC2"/>
        <w:tabs>
          <w:tab w:val="right" w:leader="dot" w:pos="8306"/>
        </w:tabs>
      </w:pPr>
      <w:hyperlink w:anchor="_Toc31935" w:history="1">
        <w:r>
          <w:rPr>
            <w:rFonts w:ascii="仿宋" w:eastAsia="仿宋" w:hAnsi="仿宋" w:cs="仿宋" w:hint="eastAsia"/>
            <w:lang w:eastAsia="zh-CN"/>
          </w:rPr>
          <w:t>(三)、色浆项目提出的理由</w:t>
        </w:r>
        <w:r>
          <w:tab/>
        </w:r>
        <w:r>
          <w:fldChar w:fldCharType="begin"/>
        </w:r>
        <w:r>
          <w:instrText xml:space="preserve"> PAGEREF _Toc31935 \h </w:instrText>
        </w:r>
        <w:r>
          <w:fldChar w:fldCharType="separate"/>
        </w:r>
        <w:r>
          <w:t>14</w:t>
        </w:r>
        <w:r>
          <w:fldChar w:fldCharType="end"/>
        </w:r>
      </w:hyperlink>
    </w:p>
    <w:p>
      <w:pPr>
        <w:pStyle w:val="TOC2"/>
        <w:tabs>
          <w:tab w:val="right" w:leader="dot" w:pos="8306"/>
        </w:tabs>
      </w:pPr>
      <w:hyperlink w:anchor="_Toc20624" w:history="1">
        <w:r>
          <w:rPr>
            <w:rFonts w:ascii="仿宋" w:eastAsia="仿宋" w:hAnsi="仿宋" w:cs="仿宋" w:hint="eastAsia"/>
            <w:lang w:eastAsia="zh-CN"/>
          </w:rPr>
          <w:t>(四)、色浆项目意义</w:t>
        </w:r>
        <w:r>
          <w:tab/>
        </w:r>
        <w:r>
          <w:fldChar w:fldCharType="begin"/>
        </w:r>
        <w:r>
          <w:instrText xml:space="preserve"> PAGEREF _Toc20624 \h </w:instrText>
        </w:r>
        <w:r>
          <w:fldChar w:fldCharType="separate"/>
        </w:r>
        <w:r>
          <w:t>15</w:t>
        </w:r>
        <w:r>
          <w:fldChar w:fldCharType="end"/>
        </w:r>
      </w:hyperlink>
    </w:p>
    <w:p>
      <w:pPr>
        <w:pStyle w:val="TOC2"/>
        <w:tabs>
          <w:tab w:val="right" w:leader="dot" w:pos="8306"/>
        </w:tabs>
      </w:pPr>
      <w:hyperlink w:anchor="_Toc10899" w:history="1">
        <w:r>
          <w:rPr>
            <w:rFonts w:ascii="仿宋" w:eastAsia="仿宋" w:hAnsi="仿宋" w:cs="仿宋" w:hint="eastAsia"/>
            <w:lang w:eastAsia="zh-CN"/>
          </w:rPr>
          <w:t>(五)、色浆项目背景</w:t>
        </w:r>
        <w:r>
          <w:tab/>
        </w:r>
        <w:r>
          <w:fldChar w:fldCharType="begin"/>
        </w:r>
        <w:r>
          <w:instrText xml:space="preserve"> PAGEREF _Toc10899 \h </w:instrText>
        </w:r>
        <w:r>
          <w:fldChar w:fldCharType="separate"/>
        </w:r>
        <w:r>
          <w:t>16</w:t>
        </w:r>
        <w:r>
          <w:fldChar w:fldCharType="end"/>
        </w:r>
      </w:hyperlink>
    </w:p>
    <w:p>
      <w:pPr>
        <w:pStyle w:val="TOC1"/>
        <w:tabs>
          <w:tab w:val="right" w:leader="dot" w:pos="8306"/>
        </w:tabs>
      </w:pPr>
      <w:hyperlink w:anchor="_Toc16346" w:history="1">
        <w:r>
          <w:rPr>
            <w:rFonts w:ascii="仿宋" w:eastAsia="仿宋" w:hAnsi="仿宋" w:cs="仿宋" w:hint="eastAsia"/>
            <w:lang w:eastAsia="zh-CN"/>
          </w:rPr>
          <w:t>六、色浆项目土建工程</w:t>
        </w:r>
        <w:r>
          <w:tab/>
        </w:r>
        <w:r>
          <w:fldChar w:fldCharType="begin"/>
        </w:r>
        <w:r>
          <w:instrText xml:space="preserve"> PAGEREF _Toc16346 \h </w:instrText>
        </w:r>
        <w:r>
          <w:fldChar w:fldCharType="separate"/>
        </w:r>
        <w:r>
          <w:t>17</w:t>
        </w:r>
        <w:r>
          <w:fldChar w:fldCharType="end"/>
        </w:r>
      </w:hyperlink>
    </w:p>
    <w:p>
      <w:pPr>
        <w:pStyle w:val="TOC2"/>
        <w:tabs>
          <w:tab w:val="right" w:leader="dot" w:pos="8306"/>
        </w:tabs>
      </w:pPr>
      <w:hyperlink w:anchor="_Toc27396" w:history="1">
        <w:r>
          <w:rPr>
            <w:rFonts w:ascii="仿宋" w:eastAsia="仿宋" w:hAnsi="仿宋" w:cs="仿宋" w:hint="eastAsia"/>
            <w:lang w:eastAsia="zh-CN"/>
          </w:rPr>
          <w:t>(一)、建筑工程设计原则</w:t>
        </w:r>
        <w:r>
          <w:tab/>
        </w:r>
        <w:r>
          <w:fldChar w:fldCharType="begin"/>
        </w:r>
        <w:r>
          <w:instrText xml:space="preserve"> PAGEREF _Toc27396 \h </w:instrText>
        </w:r>
        <w:r>
          <w:fldChar w:fldCharType="separate"/>
        </w:r>
        <w:r>
          <w:t>17</w:t>
        </w:r>
        <w:r>
          <w:fldChar w:fldCharType="end"/>
        </w:r>
      </w:hyperlink>
    </w:p>
    <w:p>
      <w:pPr>
        <w:pStyle w:val="TOC2"/>
        <w:tabs>
          <w:tab w:val="right" w:leader="dot" w:pos="8306"/>
        </w:tabs>
      </w:pPr>
      <w:hyperlink w:anchor="_Toc27065" w:history="1">
        <w:r>
          <w:rPr>
            <w:rFonts w:ascii="仿宋" w:eastAsia="仿宋" w:hAnsi="仿宋" w:cs="仿宋" w:hint="eastAsia"/>
            <w:lang w:eastAsia="zh-CN"/>
          </w:rPr>
          <w:t>(二)、土建工程设计年限及安全等级</w:t>
        </w:r>
        <w:r>
          <w:tab/>
        </w:r>
        <w:r>
          <w:fldChar w:fldCharType="begin"/>
        </w:r>
        <w:r>
          <w:instrText xml:space="preserve"> PAGEREF _Toc27065 \h </w:instrText>
        </w:r>
        <w:r>
          <w:fldChar w:fldCharType="separate"/>
        </w:r>
        <w:r>
          <w:t>18</w:t>
        </w:r>
        <w:r>
          <w:fldChar w:fldCharType="end"/>
        </w:r>
      </w:hyperlink>
    </w:p>
    <w:p>
      <w:pPr>
        <w:pStyle w:val="TOC2"/>
        <w:tabs>
          <w:tab w:val="right" w:leader="dot" w:pos="8306"/>
        </w:tabs>
      </w:pPr>
      <w:hyperlink w:anchor="_Toc26989" w:history="1">
        <w:r>
          <w:rPr>
            <w:rFonts w:ascii="仿宋" w:eastAsia="仿宋" w:hAnsi="仿宋" w:cs="仿宋" w:hint="eastAsia"/>
            <w:lang w:eastAsia="zh-CN"/>
          </w:rPr>
          <w:t>(三)、建筑工程设计总体要求</w:t>
        </w:r>
        <w:r>
          <w:tab/>
        </w:r>
        <w:r>
          <w:fldChar w:fldCharType="begin"/>
        </w:r>
        <w:r>
          <w:instrText xml:space="preserve"> PAGEREF _Toc26989 \h </w:instrText>
        </w:r>
        <w:r>
          <w:fldChar w:fldCharType="separate"/>
        </w:r>
        <w:r>
          <w:t>19</w:t>
        </w:r>
        <w:r>
          <w:fldChar w:fldCharType="end"/>
        </w:r>
      </w:hyperlink>
    </w:p>
    <w:p>
      <w:pPr>
        <w:pStyle w:val="TOC2"/>
        <w:tabs>
          <w:tab w:val="right" w:leader="dot" w:pos="8306"/>
        </w:tabs>
      </w:pPr>
      <w:hyperlink w:anchor="_Toc16777" w:history="1">
        <w:r>
          <w:rPr>
            <w:rFonts w:ascii="仿宋" w:eastAsia="仿宋" w:hAnsi="仿宋" w:cs="仿宋" w:hint="eastAsia"/>
            <w:lang w:eastAsia="zh-CN"/>
          </w:rPr>
          <w:t>(四)、土建工程建设指标</w:t>
        </w:r>
        <w:r>
          <w:tab/>
        </w:r>
        <w:r>
          <w:fldChar w:fldCharType="begin"/>
        </w:r>
        <w:r>
          <w:instrText xml:space="preserve"> PAGEREF _Toc16777 \h </w:instrText>
        </w:r>
        <w:r>
          <w:fldChar w:fldCharType="separate"/>
        </w:r>
        <w:r>
          <w:t>20</w:t>
        </w:r>
        <w:r>
          <w:fldChar w:fldCharType="end"/>
        </w:r>
      </w:hyperlink>
    </w:p>
    <w:p>
      <w:pPr>
        <w:pStyle w:val="TOC1"/>
        <w:tabs>
          <w:tab w:val="right" w:leader="dot" w:pos="8306"/>
        </w:tabs>
      </w:pPr>
      <w:hyperlink w:anchor="_Toc4990" w:history="1">
        <w:r>
          <w:rPr>
            <w:rFonts w:ascii="仿宋" w:eastAsia="仿宋" w:hAnsi="仿宋" w:cs="仿宋" w:hint="eastAsia"/>
            <w:lang w:eastAsia="zh-CN"/>
          </w:rPr>
          <w:t>七、色浆项目计划安排</w:t>
        </w:r>
        <w:r>
          <w:tab/>
        </w:r>
        <w:r>
          <w:fldChar w:fldCharType="begin"/>
        </w:r>
        <w:r>
          <w:instrText xml:space="preserve"> PAGEREF _Toc4990 \h </w:instrText>
        </w:r>
        <w:r>
          <w:fldChar w:fldCharType="separate"/>
        </w:r>
        <w:r>
          <w:t>20</w:t>
        </w:r>
        <w:r>
          <w:fldChar w:fldCharType="end"/>
        </w:r>
      </w:hyperlink>
    </w:p>
    <w:p>
      <w:pPr>
        <w:pStyle w:val="TOC2"/>
        <w:tabs>
          <w:tab w:val="right" w:leader="dot" w:pos="8306"/>
        </w:tabs>
      </w:pPr>
      <w:hyperlink w:anchor="_Toc12017" w:history="1">
        <w:r>
          <w:rPr>
            <w:rFonts w:ascii="仿宋" w:eastAsia="仿宋" w:hAnsi="仿宋" w:cs="仿宋" w:hint="eastAsia"/>
            <w:lang w:eastAsia="zh-CN"/>
          </w:rPr>
          <w:t>(一)、建设周期</w:t>
        </w:r>
        <w:r>
          <w:tab/>
        </w:r>
        <w:r>
          <w:fldChar w:fldCharType="begin"/>
        </w:r>
        <w:r>
          <w:instrText xml:space="preserve"> PAGEREF _Toc12017 \h </w:instrText>
        </w:r>
        <w:r>
          <w:fldChar w:fldCharType="separate"/>
        </w:r>
        <w:r>
          <w:t>20</w:t>
        </w:r>
        <w:r>
          <w:fldChar w:fldCharType="end"/>
        </w:r>
      </w:hyperlink>
    </w:p>
    <w:p>
      <w:pPr>
        <w:pStyle w:val="TOC2"/>
        <w:tabs>
          <w:tab w:val="right" w:leader="dot" w:pos="8306"/>
        </w:tabs>
      </w:pPr>
      <w:hyperlink w:anchor="_Toc2067" w:history="1">
        <w:r>
          <w:rPr>
            <w:rFonts w:ascii="仿宋" w:eastAsia="仿宋" w:hAnsi="仿宋" w:cs="仿宋" w:hint="eastAsia"/>
            <w:lang w:eastAsia="zh-CN"/>
          </w:rPr>
          <w:t>(二)、建设进度</w:t>
        </w:r>
        <w:r>
          <w:tab/>
        </w:r>
        <w:r>
          <w:fldChar w:fldCharType="begin"/>
        </w:r>
        <w:r>
          <w:instrText xml:space="preserve"> PAGEREF _Toc2067 \h </w:instrText>
        </w:r>
        <w:r>
          <w:fldChar w:fldCharType="separate"/>
        </w:r>
        <w:r>
          <w:t>21</w:t>
        </w:r>
        <w:r>
          <w:fldChar w:fldCharType="end"/>
        </w:r>
      </w:hyperlink>
    </w:p>
    <w:p>
      <w:pPr>
        <w:pStyle w:val="TOC2"/>
        <w:tabs>
          <w:tab w:val="right" w:leader="dot" w:pos="8306"/>
        </w:tabs>
      </w:pPr>
      <w:hyperlink w:anchor="_Toc7143" w:history="1">
        <w:r>
          <w:rPr>
            <w:rFonts w:ascii="仿宋" w:eastAsia="仿宋" w:hAnsi="仿宋" w:cs="仿宋" w:hint="eastAsia"/>
            <w:lang w:eastAsia="zh-CN"/>
          </w:rPr>
          <w:t>(三)、进度安排注意事项</w:t>
        </w:r>
        <w:r>
          <w:tab/>
        </w:r>
        <w:r>
          <w:fldChar w:fldCharType="begin"/>
        </w:r>
        <w:r>
          <w:instrText xml:space="preserve"> PAGEREF _Toc7143 \h </w:instrText>
        </w:r>
        <w:r>
          <w:fldChar w:fldCharType="separate"/>
        </w:r>
        <w:r>
          <w:t>22</w:t>
        </w:r>
        <w:r>
          <w:fldChar w:fldCharType="end"/>
        </w:r>
      </w:hyperlink>
    </w:p>
    <w:p>
      <w:pPr>
        <w:pStyle w:val="TOC2"/>
        <w:tabs>
          <w:tab w:val="right" w:leader="dot" w:pos="8306"/>
        </w:tabs>
      </w:pPr>
      <w:hyperlink w:anchor="_Toc23983" w:history="1">
        <w:r>
          <w:rPr>
            <w:rFonts w:ascii="仿宋" w:eastAsia="仿宋" w:hAnsi="仿宋" w:cs="仿宋" w:hint="eastAsia"/>
            <w:lang w:eastAsia="zh-CN"/>
          </w:rPr>
          <w:t>(四)、人力资源配置</w:t>
        </w:r>
        <w:r>
          <w:tab/>
        </w:r>
        <w:r>
          <w:fldChar w:fldCharType="begin"/>
        </w:r>
        <w:r>
          <w:instrText xml:space="preserve"> PAGEREF _Toc23983 \h </w:instrText>
        </w:r>
        <w:r>
          <w:fldChar w:fldCharType="separate"/>
        </w:r>
        <w:r>
          <w:t>23</w:t>
        </w:r>
        <w:r>
          <w:fldChar w:fldCharType="end"/>
        </w:r>
      </w:hyperlink>
    </w:p>
    <w:p>
      <w:pPr>
        <w:pStyle w:val="TOC1"/>
        <w:tabs>
          <w:tab w:val="right" w:leader="dot" w:pos="8306"/>
        </w:tabs>
      </w:pPr>
      <w:hyperlink w:anchor="_Toc20417" w:history="1">
        <w:r>
          <w:rPr>
            <w:rFonts w:ascii="仿宋" w:eastAsia="仿宋" w:hAnsi="仿宋" w:cs="仿宋" w:hint="eastAsia"/>
            <w:lang w:eastAsia="zh-CN"/>
          </w:rPr>
          <w:t>八、色浆项目人力资源培养与发展</w:t>
        </w:r>
        <w:r>
          <w:tab/>
        </w:r>
        <w:r>
          <w:fldChar w:fldCharType="begin"/>
        </w:r>
        <w:r>
          <w:instrText xml:space="preserve"> PAGEREF _Toc20417 \h </w:instrText>
        </w:r>
        <w:r>
          <w:fldChar w:fldCharType="separate"/>
        </w:r>
        <w:r>
          <w:t>24</w:t>
        </w:r>
        <w:r>
          <w:fldChar w:fldCharType="end"/>
        </w:r>
      </w:hyperlink>
    </w:p>
    <w:p>
      <w:pPr>
        <w:pStyle w:val="TOC2"/>
        <w:tabs>
          <w:tab w:val="right" w:leader="dot" w:pos="8306"/>
        </w:tabs>
      </w:pPr>
      <w:hyperlink w:anchor="_Toc1468" w:history="1">
        <w:r>
          <w:rPr>
            <w:rFonts w:ascii="仿宋" w:eastAsia="仿宋" w:hAnsi="仿宋" w:cs="仿宋" w:hint="eastAsia"/>
            <w:lang w:eastAsia="zh-CN"/>
          </w:rPr>
          <w:t>(一)、人才需求与规划</w:t>
        </w:r>
        <w:r>
          <w:tab/>
        </w:r>
        <w:r>
          <w:fldChar w:fldCharType="begin"/>
        </w:r>
        <w:r>
          <w:instrText xml:space="preserve"> PAGEREF _Toc1468 \h </w:instrText>
        </w:r>
        <w:r>
          <w:fldChar w:fldCharType="separate"/>
        </w:r>
        <w:r>
          <w:t>24</w:t>
        </w:r>
        <w:r>
          <w:fldChar w:fldCharType="end"/>
        </w:r>
      </w:hyperlink>
    </w:p>
    <w:p>
      <w:pPr>
        <w:pStyle w:val="TOC2"/>
        <w:tabs>
          <w:tab w:val="right" w:leader="dot" w:pos="8306"/>
        </w:tabs>
      </w:pPr>
      <w:hyperlink w:anchor="_Toc26597" w:history="1">
        <w:r>
          <w:rPr>
            <w:rFonts w:ascii="仿宋" w:eastAsia="仿宋" w:hAnsi="仿宋" w:cs="仿宋" w:hint="eastAsia"/>
            <w:lang w:eastAsia="zh-CN"/>
          </w:rPr>
          <w:t>(二)、培训与发展计划</w:t>
        </w:r>
        <w:r>
          <w:tab/>
        </w:r>
        <w:r>
          <w:fldChar w:fldCharType="begin"/>
        </w:r>
        <w:r>
          <w:instrText xml:space="preserve"> PAGEREF _Toc26597 \h </w:instrText>
        </w:r>
        <w:r>
          <w:fldChar w:fldCharType="separate"/>
        </w:r>
        <w:r>
          <w:t>25</w:t>
        </w:r>
        <w:r>
          <w:fldChar w:fldCharType="end"/>
        </w:r>
      </w:hyperlink>
    </w:p>
    <w:p>
      <w:pPr>
        <w:pStyle w:val="TOC1"/>
        <w:tabs>
          <w:tab w:val="right" w:leader="dot" w:pos="8306"/>
        </w:tabs>
      </w:pPr>
      <w:hyperlink w:anchor="_Toc31502" w:history="1">
        <w:r>
          <w:rPr>
            <w:rFonts w:ascii="仿宋" w:eastAsia="仿宋" w:hAnsi="仿宋" w:cs="仿宋" w:hint="eastAsia"/>
            <w:lang w:eastAsia="zh-CN"/>
          </w:rPr>
          <w:t>九、生产安全保护</w:t>
        </w:r>
        <w:r>
          <w:tab/>
        </w:r>
        <w:r>
          <w:fldChar w:fldCharType="begin"/>
        </w:r>
        <w:r>
          <w:instrText xml:space="preserve"> PAGEREF _Toc31502 \h </w:instrText>
        </w:r>
        <w:r>
          <w:fldChar w:fldCharType="separate"/>
        </w:r>
        <w:r>
          <w:t>25</w:t>
        </w:r>
        <w:r>
          <w:fldChar w:fldCharType="end"/>
        </w:r>
      </w:hyperlink>
    </w:p>
    <w:p>
      <w:pPr>
        <w:pStyle w:val="TOC2"/>
        <w:tabs>
          <w:tab w:val="right" w:leader="dot" w:pos="8306"/>
        </w:tabs>
      </w:pPr>
      <w:hyperlink w:anchor="_Toc723" w:history="1">
        <w:r>
          <w:rPr>
            <w:rFonts w:ascii="仿宋" w:eastAsia="仿宋" w:hAnsi="仿宋" w:cs="仿宋" w:hint="eastAsia"/>
            <w:lang w:eastAsia="zh-CN"/>
          </w:rPr>
          <w:t>(一)、消防安全</w:t>
        </w:r>
        <w:r>
          <w:tab/>
        </w:r>
        <w:r>
          <w:fldChar w:fldCharType="begin"/>
        </w:r>
        <w:r>
          <w:instrText xml:space="preserve"> PAGEREF _Toc723 \h </w:instrText>
        </w:r>
        <w:r>
          <w:fldChar w:fldCharType="separate"/>
        </w:r>
        <w:r>
          <w:t>25</w:t>
        </w:r>
        <w:r>
          <w:fldChar w:fldCharType="end"/>
        </w:r>
      </w:hyperlink>
    </w:p>
    <w:p>
      <w:pPr>
        <w:pStyle w:val="TOC2"/>
        <w:tabs>
          <w:tab w:val="right" w:leader="dot" w:pos="8306"/>
        </w:tabs>
      </w:pPr>
      <w:hyperlink w:anchor="_Toc7481" w:history="1">
        <w:r>
          <w:rPr>
            <w:rFonts w:ascii="仿宋" w:eastAsia="仿宋" w:hAnsi="仿宋" w:cs="仿宋" w:hint="eastAsia"/>
            <w:lang w:eastAsia="zh-CN"/>
          </w:rPr>
          <w:t>(二)、防火防爆总图布置措施</w:t>
        </w:r>
        <w:r>
          <w:tab/>
        </w:r>
        <w:r>
          <w:fldChar w:fldCharType="begin"/>
        </w:r>
        <w:r>
          <w:instrText xml:space="preserve"> PAGEREF _Toc7481 \h </w:instrText>
        </w:r>
        <w:r>
          <w:fldChar w:fldCharType="separate"/>
        </w:r>
        <w:r>
          <w:t>27</w:t>
        </w:r>
        <w:r>
          <w:fldChar w:fldCharType="end"/>
        </w:r>
      </w:hyperlink>
    </w:p>
    <w:p>
      <w:pPr>
        <w:pStyle w:val="TOC2"/>
        <w:tabs>
          <w:tab w:val="right" w:leader="dot" w:pos="8306"/>
        </w:tabs>
      </w:pPr>
      <w:hyperlink w:anchor="_Toc6298" w:history="1">
        <w:r>
          <w:rPr>
            <w:rFonts w:ascii="仿宋" w:eastAsia="仿宋" w:hAnsi="仿宋" w:cs="仿宋" w:hint="eastAsia"/>
            <w:lang w:eastAsia="zh-CN"/>
          </w:rPr>
          <w:t>(三)、自然灾害防范措施</w:t>
        </w:r>
        <w:r>
          <w:tab/>
        </w:r>
        <w:r>
          <w:fldChar w:fldCharType="begin"/>
        </w:r>
        <w:r>
          <w:instrText xml:space="preserve"> PAGEREF _Toc6298 \h </w:instrText>
        </w:r>
        <w:r>
          <w:fldChar w:fldCharType="separate"/>
        </w:r>
        <w:r>
          <w:t>27</w:t>
        </w:r>
        <w:r>
          <w:fldChar w:fldCharType="end"/>
        </w:r>
      </w:hyperlink>
    </w:p>
    <w:p>
      <w:pPr>
        <w:pStyle w:val="TOC2"/>
        <w:tabs>
          <w:tab w:val="right" w:leader="dot" w:pos="8306"/>
        </w:tabs>
      </w:pPr>
      <w:hyperlink w:anchor="_Toc26541" w:history="1">
        <w:r>
          <w:rPr>
            <w:rFonts w:ascii="仿宋" w:eastAsia="仿宋" w:hAnsi="仿宋" w:cs="仿宋" w:hint="eastAsia"/>
            <w:lang w:eastAsia="zh-CN"/>
          </w:rPr>
          <w:t>(四)、安全色及安全标志使用要求</w:t>
        </w:r>
        <w:r>
          <w:tab/>
        </w:r>
        <w:r>
          <w:fldChar w:fldCharType="begin"/>
        </w:r>
        <w:r>
          <w:instrText xml:space="preserve"> PAGEREF _Toc26541 \h </w:instrText>
        </w:r>
        <w:r>
          <w:fldChar w:fldCharType="separate"/>
        </w:r>
        <w:r>
          <w:t>28</w:t>
        </w:r>
        <w:r>
          <w:fldChar w:fldCharType="end"/>
        </w:r>
      </w:hyperlink>
    </w:p>
    <w:p>
      <w:pPr>
        <w:pStyle w:val="TOC2"/>
        <w:tabs>
          <w:tab w:val="right" w:leader="dot" w:pos="8306"/>
        </w:tabs>
      </w:pPr>
      <w:hyperlink w:anchor="_Toc5123" w:history="1">
        <w:r>
          <w:rPr>
            <w:rFonts w:ascii="仿宋" w:eastAsia="仿宋" w:hAnsi="仿宋" w:cs="仿宋" w:hint="eastAsia"/>
            <w:lang w:eastAsia="zh-CN"/>
          </w:rPr>
          <w:t>(五)、防尘防毒措施</w:t>
        </w:r>
        <w:r>
          <w:tab/>
        </w:r>
        <w:r>
          <w:fldChar w:fldCharType="begin"/>
        </w:r>
        <w:r>
          <w:instrText xml:space="preserve"> PAGEREF _Toc5123 \h </w:instrText>
        </w:r>
        <w:r>
          <w:fldChar w:fldCharType="separate"/>
        </w:r>
        <w:r>
          <w:t>29</w:t>
        </w:r>
        <w:r>
          <w:fldChar w:fldCharType="end"/>
        </w:r>
      </w:hyperlink>
    </w:p>
    <w:p>
      <w:pPr>
        <w:pStyle w:val="TOC2"/>
        <w:tabs>
          <w:tab w:val="right" w:leader="dot" w:pos="8306"/>
        </w:tabs>
      </w:pPr>
      <w:hyperlink w:anchor="_Toc27330" w:history="1">
        <w:r>
          <w:rPr>
            <w:rFonts w:ascii="仿宋" w:eastAsia="仿宋" w:hAnsi="仿宋" w:cs="仿宋" w:hint="eastAsia"/>
            <w:lang w:eastAsia="zh-CN"/>
          </w:rPr>
          <w:t>(六)、防静电、触电防护及防雷措施</w:t>
        </w:r>
        <w:r>
          <w:tab/>
        </w:r>
        <w:r>
          <w:fldChar w:fldCharType="begin"/>
        </w:r>
        <w:r>
          <w:instrText xml:space="preserve"> PAGEREF _Toc27330 \h </w:instrText>
        </w:r>
        <w:r>
          <w:fldChar w:fldCharType="separate"/>
        </w:r>
        <w:r>
          <w:t>30</w:t>
        </w:r>
        <w:r>
          <w:fldChar w:fldCharType="end"/>
        </w:r>
      </w:hyperlink>
    </w:p>
    <w:p>
      <w:pPr>
        <w:pStyle w:val="TOC2"/>
        <w:tabs>
          <w:tab w:val="right" w:leader="dot" w:pos="8306"/>
        </w:tabs>
      </w:pPr>
      <w:hyperlink w:anchor="_Toc6639" w:history="1">
        <w:r>
          <w:rPr>
            <w:rFonts w:ascii="仿宋" w:eastAsia="仿宋" w:hAnsi="仿宋" w:cs="仿宋" w:hint="eastAsia"/>
            <w:lang w:eastAsia="zh-CN"/>
          </w:rPr>
          <w:t>(七)、机械设备安全保障措施</w:t>
        </w:r>
        <w:r>
          <w:tab/>
        </w:r>
        <w:r>
          <w:fldChar w:fldCharType="begin"/>
        </w:r>
        <w:r>
          <w:instrText xml:space="preserve"> PAGEREF _Toc6639 \h </w:instrText>
        </w:r>
        <w:r>
          <w:fldChar w:fldCharType="separate"/>
        </w:r>
        <w:r>
          <w:t>31</w:t>
        </w:r>
        <w:r>
          <w:fldChar w:fldCharType="end"/>
        </w:r>
      </w:hyperlink>
    </w:p>
    <w:p>
      <w:pPr>
        <w:pStyle w:val="TOC1"/>
        <w:tabs>
          <w:tab w:val="right" w:leader="dot" w:pos="8306"/>
        </w:tabs>
      </w:pPr>
      <w:hyperlink w:anchor="_Toc24089" w:history="1">
        <w:r>
          <w:rPr>
            <w:rFonts w:ascii="仿宋" w:eastAsia="仿宋" w:hAnsi="仿宋" w:cs="仿宋" w:hint="eastAsia"/>
            <w:lang w:eastAsia="zh-CN"/>
          </w:rPr>
          <w:t>十、色浆项目社会影响</w:t>
        </w:r>
        <w:r>
          <w:tab/>
        </w:r>
        <w:r>
          <w:fldChar w:fldCharType="begin"/>
        </w:r>
        <w:r>
          <w:instrText xml:space="preserve"> PAGEREF _Toc24089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8" w:history="1">
        <w:r>
          <w:rPr>
            <w:rFonts w:ascii="仿宋" w:eastAsia="仿宋" w:hAnsi="仿宋" w:cs="仿宋" w:hint="eastAsia"/>
            <w:lang w:eastAsia="zh-CN"/>
          </w:rPr>
          <w:t>(一)、社会责任与义务</w:t>
        </w:r>
        <w:r>
          <w:tab/>
        </w:r>
        <w:r>
          <w:fldChar w:fldCharType="begin"/>
        </w:r>
        <w:r>
          <w:instrText xml:space="preserve"> PAGEREF _Toc6328 \h </w:instrText>
        </w:r>
        <w:r>
          <w:fldChar w:fldCharType="separate"/>
        </w:r>
        <w:r>
          <w:t>33</w:t>
        </w:r>
        <w:r>
          <w:fldChar w:fldCharType="end"/>
        </w:r>
      </w:hyperlink>
    </w:p>
    <w:p>
      <w:pPr>
        <w:pStyle w:val="TOC2"/>
        <w:tabs>
          <w:tab w:val="right" w:leader="dot" w:pos="8306"/>
        </w:tabs>
      </w:pPr>
      <w:hyperlink w:anchor="_Toc7925" w:history="1">
        <w:r>
          <w:rPr>
            <w:rFonts w:ascii="仿宋" w:eastAsia="仿宋" w:hAnsi="仿宋" w:cs="仿宋" w:hint="eastAsia"/>
            <w:lang w:eastAsia="zh-CN"/>
          </w:rPr>
          <w:t>(二)、社会参与与沟通</w:t>
        </w:r>
        <w:r>
          <w:tab/>
        </w:r>
        <w:r>
          <w:fldChar w:fldCharType="begin"/>
        </w:r>
        <w:r>
          <w:instrText xml:space="preserve"> PAGEREF _Toc7925 \h </w:instrText>
        </w:r>
        <w:r>
          <w:fldChar w:fldCharType="separate"/>
        </w:r>
        <w:r>
          <w:t>34</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十一、色浆项目经营效益</w:t>
        </w:r>
        <w:r>
          <w:tab/>
        </w:r>
        <w:r>
          <w:fldChar w:fldCharType="begin"/>
        </w:r>
        <w:r>
          <w:instrText xml:space="preserve"> PAGEREF _Toc18332 \h </w:instrText>
        </w:r>
        <w:r>
          <w:fldChar w:fldCharType="separate"/>
        </w:r>
        <w:r>
          <w:t>35</w:t>
        </w:r>
        <w:r>
          <w:fldChar w:fldCharType="end"/>
        </w:r>
      </w:hyperlink>
    </w:p>
    <w:p>
      <w:pPr>
        <w:pStyle w:val="TOC2"/>
        <w:tabs>
          <w:tab w:val="right" w:leader="dot" w:pos="8306"/>
        </w:tabs>
      </w:pPr>
      <w:hyperlink w:anchor="_Toc17025" w:history="1">
        <w:r>
          <w:rPr>
            <w:rFonts w:ascii="仿宋" w:eastAsia="仿宋" w:hAnsi="仿宋" w:cs="仿宋" w:hint="eastAsia"/>
            <w:lang w:eastAsia="zh-CN"/>
          </w:rPr>
          <w:t>(一)、经济评价财务测算</w:t>
        </w:r>
        <w:r>
          <w:tab/>
        </w:r>
        <w:r>
          <w:fldChar w:fldCharType="begin"/>
        </w:r>
        <w:r>
          <w:instrText xml:space="preserve"> PAGEREF _Toc17025 \h </w:instrText>
        </w:r>
        <w:r>
          <w:fldChar w:fldCharType="separate"/>
        </w:r>
        <w:r>
          <w:t>35</w:t>
        </w:r>
        <w:r>
          <w:fldChar w:fldCharType="end"/>
        </w:r>
      </w:hyperlink>
    </w:p>
    <w:p>
      <w:pPr>
        <w:pStyle w:val="TOC2"/>
        <w:tabs>
          <w:tab w:val="right" w:leader="dot" w:pos="8306"/>
        </w:tabs>
      </w:pPr>
      <w:hyperlink w:anchor="_Toc15989" w:history="1">
        <w:r>
          <w:rPr>
            <w:rFonts w:ascii="仿宋" w:eastAsia="仿宋" w:hAnsi="仿宋" w:cs="仿宋" w:hint="eastAsia"/>
            <w:lang w:eastAsia="zh-CN"/>
          </w:rPr>
          <w:t>(二)、色浆项目盈利能力分析</w:t>
        </w:r>
        <w:r>
          <w:tab/>
        </w:r>
        <w:r>
          <w:fldChar w:fldCharType="begin"/>
        </w:r>
        <w:r>
          <w:instrText xml:space="preserve"> PAGEREF _Toc15989 \h </w:instrText>
        </w:r>
        <w:r>
          <w:fldChar w:fldCharType="separate"/>
        </w:r>
        <w:r>
          <w:t>36</w:t>
        </w:r>
        <w:r>
          <w:fldChar w:fldCharType="end"/>
        </w:r>
      </w:hyperlink>
    </w:p>
    <w:p>
      <w:pPr>
        <w:pStyle w:val="TOC1"/>
        <w:tabs>
          <w:tab w:val="right" w:leader="dot" w:pos="8306"/>
        </w:tabs>
      </w:pPr>
      <w:hyperlink w:anchor="_Toc25372" w:history="1">
        <w:r>
          <w:rPr>
            <w:rFonts w:ascii="仿宋" w:eastAsia="仿宋" w:hAnsi="仿宋" w:cs="仿宋" w:hint="eastAsia"/>
            <w:lang w:eastAsia="zh-CN"/>
          </w:rPr>
          <w:t>十二、色浆项目投资规划</w:t>
        </w:r>
        <w:r>
          <w:tab/>
        </w:r>
        <w:r>
          <w:fldChar w:fldCharType="begin"/>
        </w:r>
        <w:r>
          <w:instrText xml:space="preserve"> PAGEREF _Toc25372 \h </w:instrText>
        </w:r>
        <w:r>
          <w:fldChar w:fldCharType="separate"/>
        </w:r>
        <w:r>
          <w:t>37</w:t>
        </w:r>
        <w:r>
          <w:fldChar w:fldCharType="end"/>
        </w:r>
      </w:hyperlink>
    </w:p>
    <w:p>
      <w:pPr>
        <w:pStyle w:val="TOC2"/>
        <w:tabs>
          <w:tab w:val="right" w:leader="dot" w:pos="8306"/>
        </w:tabs>
      </w:pPr>
      <w:hyperlink w:anchor="_Toc20563" w:history="1">
        <w:r>
          <w:rPr>
            <w:rFonts w:ascii="仿宋" w:eastAsia="仿宋" w:hAnsi="仿宋" w:cs="仿宋" w:hint="eastAsia"/>
            <w:lang w:eastAsia="zh-CN"/>
          </w:rPr>
          <w:t>(一)、色浆项目总投资估算</w:t>
        </w:r>
        <w:r>
          <w:tab/>
        </w:r>
        <w:r>
          <w:fldChar w:fldCharType="begin"/>
        </w:r>
        <w:r>
          <w:instrText xml:space="preserve"> PAGEREF _Toc20563 \h </w:instrText>
        </w:r>
        <w:r>
          <w:fldChar w:fldCharType="separate"/>
        </w:r>
        <w:r>
          <w:t>37</w:t>
        </w:r>
        <w:r>
          <w:fldChar w:fldCharType="end"/>
        </w:r>
      </w:hyperlink>
    </w:p>
    <w:p>
      <w:pPr>
        <w:pStyle w:val="TOC2"/>
        <w:tabs>
          <w:tab w:val="right" w:leader="dot" w:pos="8306"/>
        </w:tabs>
      </w:pPr>
      <w:hyperlink w:anchor="_Toc18715" w:history="1">
        <w:r>
          <w:rPr>
            <w:rFonts w:ascii="仿宋" w:eastAsia="仿宋" w:hAnsi="仿宋" w:cs="仿宋" w:hint="eastAsia"/>
            <w:lang w:eastAsia="zh-CN"/>
          </w:rPr>
          <w:t>(二)、资金筹措</w:t>
        </w:r>
        <w:r>
          <w:tab/>
        </w:r>
        <w:r>
          <w:fldChar w:fldCharType="begin"/>
        </w:r>
        <w:r>
          <w:instrText xml:space="preserve"> PAGEREF _Toc18715 \h </w:instrText>
        </w:r>
        <w:r>
          <w:fldChar w:fldCharType="separate"/>
        </w:r>
        <w:r>
          <w:t>38</w:t>
        </w:r>
        <w:r>
          <w:fldChar w:fldCharType="end"/>
        </w:r>
      </w:hyperlink>
    </w:p>
    <w:p>
      <w:pPr>
        <w:pStyle w:val="TOC1"/>
        <w:tabs>
          <w:tab w:val="right" w:leader="dot" w:pos="8306"/>
        </w:tabs>
      </w:pPr>
      <w:hyperlink w:anchor="_Toc26539" w:history="1">
        <w:r>
          <w:rPr>
            <w:rFonts w:ascii="仿宋" w:eastAsia="仿宋" w:hAnsi="仿宋" w:cs="仿宋" w:hint="eastAsia"/>
            <w:lang w:eastAsia="zh-CN"/>
          </w:rPr>
          <w:t>十三、色浆项目治理与监督</w:t>
        </w:r>
        <w:r>
          <w:tab/>
        </w:r>
        <w:r>
          <w:fldChar w:fldCharType="begin"/>
        </w:r>
        <w:r>
          <w:instrText xml:space="preserve"> PAGEREF _Toc26539 \h </w:instrText>
        </w:r>
        <w:r>
          <w:fldChar w:fldCharType="separate"/>
        </w:r>
        <w:r>
          <w:t>39</w:t>
        </w:r>
        <w:r>
          <w:fldChar w:fldCharType="end"/>
        </w:r>
      </w:hyperlink>
    </w:p>
    <w:p>
      <w:pPr>
        <w:pStyle w:val="TOC2"/>
        <w:tabs>
          <w:tab w:val="right" w:leader="dot" w:pos="8306"/>
        </w:tabs>
      </w:pPr>
      <w:hyperlink w:anchor="_Toc21167" w:history="1">
        <w:r>
          <w:rPr>
            <w:rFonts w:ascii="仿宋" w:eastAsia="仿宋" w:hAnsi="仿宋" w:cs="仿宋" w:hint="eastAsia"/>
            <w:lang w:eastAsia="zh-CN"/>
          </w:rPr>
          <w:t>(一)、色浆项目治理结构</w:t>
        </w:r>
        <w:r>
          <w:tab/>
        </w:r>
        <w:r>
          <w:fldChar w:fldCharType="begin"/>
        </w:r>
        <w:r>
          <w:instrText xml:space="preserve"> PAGEREF _Toc21167 \h </w:instrText>
        </w:r>
        <w:r>
          <w:fldChar w:fldCharType="separate"/>
        </w:r>
        <w:r>
          <w:t>39</w:t>
        </w:r>
        <w:r>
          <w:fldChar w:fldCharType="end"/>
        </w:r>
      </w:hyperlink>
    </w:p>
    <w:p>
      <w:pPr>
        <w:pStyle w:val="TOC2"/>
        <w:tabs>
          <w:tab w:val="right" w:leader="dot" w:pos="8306"/>
        </w:tabs>
      </w:pPr>
      <w:hyperlink w:anchor="_Toc22842" w:history="1">
        <w:r>
          <w:rPr>
            <w:rFonts w:ascii="仿宋" w:eastAsia="仿宋" w:hAnsi="仿宋" w:cs="仿宋" w:hint="eastAsia"/>
            <w:lang w:eastAsia="zh-CN"/>
          </w:rPr>
          <w:t>(二)、监督与审计</w:t>
        </w:r>
        <w:r>
          <w:tab/>
        </w:r>
        <w:r>
          <w:fldChar w:fldCharType="begin"/>
        </w:r>
        <w:r>
          <w:instrText xml:space="preserve"> PAGEREF _Toc22842 \h </w:instrText>
        </w:r>
        <w:r>
          <w:fldChar w:fldCharType="separate"/>
        </w:r>
        <w:r>
          <w:t>40</w:t>
        </w:r>
        <w:r>
          <w:fldChar w:fldCharType="end"/>
        </w:r>
      </w:hyperlink>
    </w:p>
    <w:p>
      <w:pPr>
        <w:pStyle w:val="TOC1"/>
        <w:tabs>
          <w:tab w:val="right" w:leader="dot" w:pos="8306"/>
        </w:tabs>
      </w:pPr>
      <w:hyperlink w:anchor="_Toc23492" w:history="1">
        <w:r>
          <w:rPr>
            <w:rFonts w:ascii="仿宋" w:eastAsia="仿宋" w:hAnsi="仿宋" w:cs="仿宋" w:hint="eastAsia"/>
            <w:lang w:eastAsia="zh-CN"/>
          </w:rPr>
          <w:t>十四、营销与推广策略</w:t>
        </w:r>
        <w:r>
          <w:tab/>
        </w:r>
        <w:r>
          <w:fldChar w:fldCharType="begin"/>
        </w:r>
        <w:r>
          <w:instrText xml:space="preserve"> PAGEREF _Toc23492 \h </w:instrText>
        </w:r>
        <w:r>
          <w:fldChar w:fldCharType="separate"/>
        </w:r>
        <w:r>
          <w:t>41</w:t>
        </w:r>
        <w:r>
          <w:fldChar w:fldCharType="end"/>
        </w:r>
      </w:hyperlink>
    </w:p>
    <w:p>
      <w:pPr>
        <w:pStyle w:val="TOC2"/>
        <w:tabs>
          <w:tab w:val="right" w:leader="dot" w:pos="8306"/>
        </w:tabs>
      </w:pPr>
      <w:hyperlink w:anchor="_Toc2770" w:history="1">
        <w:r>
          <w:rPr>
            <w:rFonts w:ascii="仿宋" w:eastAsia="仿宋" w:hAnsi="仿宋" w:cs="仿宋" w:hint="eastAsia"/>
            <w:lang w:eastAsia="zh-CN"/>
          </w:rPr>
          <w:t>(一)、产品/服务定位与特点</w:t>
        </w:r>
        <w:r>
          <w:tab/>
        </w:r>
        <w:r>
          <w:fldChar w:fldCharType="begin"/>
        </w:r>
        <w:r>
          <w:instrText xml:space="preserve"> PAGEREF _Toc2770 \h </w:instrText>
        </w:r>
        <w:r>
          <w:fldChar w:fldCharType="separate"/>
        </w:r>
        <w:r>
          <w:t>41</w:t>
        </w:r>
        <w:r>
          <w:fldChar w:fldCharType="end"/>
        </w:r>
      </w:hyperlink>
    </w:p>
    <w:p>
      <w:pPr>
        <w:pStyle w:val="TOC2"/>
        <w:tabs>
          <w:tab w:val="right" w:leader="dot" w:pos="8306"/>
        </w:tabs>
      </w:pPr>
      <w:hyperlink w:anchor="_Toc11802" w:history="1">
        <w:r>
          <w:rPr>
            <w:rFonts w:ascii="仿宋" w:eastAsia="仿宋" w:hAnsi="仿宋" w:cs="仿宋" w:hint="eastAsia"/>
            <w:lang w:eastAsia="zh-CN"/>
          </w:rPr>
          <w:t>(二)、市场定位与竞争分析</w:t>
        </w:r>
        <w:r>
          <w:tab/>
        </w:r>
        <w:r>
          <w:fldChar w:fldCharType="begin"/>
        </w:r>
        <w:r>
          <w:instrText xml:space="preserve"> PAGEREF _Toc11802 \h </w:instrText>
        </w:r>
        <w:r>
          <w:fldChar w:fldCharType="separate"/>
        </w:r>
        <w:r>
          <w:t>43</w:t>
        </w:r>
        <w:r>
          <w:fldChar w:fldCharType="end"/>
        </w:r>
      </w:hyperlink>
    </w:p>
    <w:p>
      <w:pPr>
        <w:pStyle w:val="TOC2"/>
        <w:tabs>
          <w:tab w:val="right" w:leader="dot" w:pos="8306"/>
        </w:tabs>
      </w:pPr>
      <w:hyperlink w:anchor="_Toc30111" w:history="1">
        <w:r>
          <w:rPr>
            <w:rFonts w:ascii="仿宋" w:eastAsia="仿宋" w:hAnsi="仿宋" w:cs="仿宋" w:hint="eastAsia"/>
            <w:lang w:eastAsia="zh-CN"/>
          </w:rPr>
          <w:t>(三)、营销渠道与策略</w:t>
        </w:r>
        <w:r>
          <w:tab/>
        </w:r>
        <w:r>
          <w:fldChar w:fldCharType="begin"/>
        </w:r>
        <w:r>
          <w:instrText xml:space="preserve"> PAGEREF _Toc30111 \h </w:instrText>
        </w:r>
        <w:r>
          <w:fldChar w:fldCharType="separate"/>
        </w:r>
        <w:r>
          <w:t>44</w:t>
        </w:r>
        <w:r>
          <w:fldChar w:fldCharType="end"/>
        </w:r>
      </w:hyperlink>
    </w:p>
    <w:p>
      <w:pPr>
        <w:pStyle w:val="TOC2"/>
        <w:tabs>
          <w:tab w:val="right" w:leader="dot" w:pos="8306"/>
        </w:tabs>
      </w:pPr>
      <w:hyperlink w:anchor="_Toc743" w:history="1">
        <w:r>
          <w:rPr>
            <w:rFonts w:ascii="仿宋" w:eastAsia="仿宋" w:hAnsi="仿宋" w:cs="仿宋" w:hint="eastAsia"/>
            <w:lang w:eastAsia="zh-CN"/>
          </w:rPr>
          <w:t>(四)、推广与宣传活动</w:t>
        </w:r>
        <w:r>
          <w:tab/>
        </w:r>
        <w:r>
          <w:fldChar w:fldCharType="begin"/>
        </w:r>
        <w:r>
          <w:instrText xml:space="preserve"> PAGEREF _Toc743 \h </w:instrText>
        </w:r>
        <w:r>
          <w:fldChar w:fldCharType="separate"/>
        </w:r>
        <w:r>
          <w:t>45</w:t>
        </w:r>
        <w:r>
          <w:fldChar w:fldCharType="end"/>
        </w:r>
      </w:hyperlink>
    </w:p>
    <w:p>
      <w:pPr>
        <w:pStyle w:val="TOC1"/>
        <w:tabs>
          <w:tab w:val="right" w:leader="dot" w:pos="8306"/>
        </w:tabs>
      </w:pPr>
      <w:hyperlink w:anchor="_Toc1975" w:history="1">
        <w:r>
          <w:rPr>
            <w:rFonts w:ascii="仿宋" w:eastAsia="仿宋" w:hAnsi="仿宋" w:cs="仿宋" w:hint="eastAsia"/>
            <w:lang w:eastAsia="zh-CN"/>
          </w:rPr>
          <w:t>十五、供应链管理</w:t>
        </w:r>
        <w:r>
          <w:tab/>
        </w:r>
        <w:r>
          <w:fldChar w:fldCharType="begin"/>
        </w:r>
        <w:r>
          <w:instrText xml:space="preserve"> PAGEREF _Toc1975 \h </w:instrText>
        </w:r>
        <w:r>
          <w:fldChar w:fldCharType="separate"/>
        </w:r>
        <w:r>
          <w:t>50</w:t>
        </w:r>
        <w:r>
          <w:fldChar w:fldCharType="end"/>
        </w:r>
      </w:hyperlink>
    </w:p>
    <w:p>
      <w:pPr>
        <w:pStyle w:val="TOC2"/>
        <w:tabs>
          <w:tab w:val="right" w:leader="dot" w:pos="8306"/>
        </w:tabs>
      </w:pPr>
      <w:hyperlink w:anchor="_Toc10943" w:history="1">
        <w:r>
          <w:rPr>
            <w:rFonts w:ascii="仿宋" w:eastAsia="仿宋" w:hAnsi="仿宋" w:cs="仿宋" w:hint="eastAsia"/>
            <w:lang w:eastAsia="zh-CN"/>
          </w:rPr>
          <w:t>(一)、供应链战略规划</w:t>
        </w:r>
        <w:r>
          <w:tab/>
        </w:r>
        <w:r>
          <w:fldChar w:fldCharType="begin"/>
        </w:r>
        <w:r>
          <w:instrText xml:space="preserve"> PAGEREF _Toc10943 \h </w:instrText>
        </w:r>
        <w:r>
          <w:fldChar w:fldCharType="separate"/>
        </w:r>
        <w:r>
          <w:t>50</w:t>
        </w:r>
        <w:r>
          <w:fldChar w:fldCharType="end"/>
        </w:r>
      </w:hyperlink>
    </w:p>
    <w:p>
      <w:pPr>
        <w:pStyle w:val="TOC2"/>
        <w:tabs>
          <w:tab w:val="right" w:leader="dot" w:pos="8306"/>
        </w:tabs>
      </w:pPr>
      <w:hyperlink w:anchor="_Toc18152" w:history="1">
        <w:r>
          <w:rPr>
            <w:rFonts w:ascii="仿宋" w:eastAsia="仿宋" w:hAnsi="仿宋" w:cs="仿宋" w:hint="eastAsia"/>
            <w:lang w:eastAsia="zh-CN"/>
          </w:rPr>
          <w:t>(二)、供应商选择与合作</w:t>
        </w:r>
        <w:r>
          <w:tab/>
        </w:r>
        <w:r>
          <w:fldChar w:fldCharType="begin"/>
        </w:r>
        <w:r>
          <w:instrText xml:space="preserve"> PAGEREF _Toc18152 \h </w:instrText>
        </w:r>
        <w:r>
          <w:fldChar w:fldCharType="separate"/>
        </w:r>
        <w:r>
          <w:t>52</w:t>
        </w:r>
        <w:r>
          <w:fldChar w:fldCharType="end"/>
        </w:r>
      </w:hyperlink>
    </w:p>
    <w:p>
      <w:pPr>
        <w:pStyle w:val="TOC2"/>
        <w:tabs>
          <w:tab w:val="right" w:leader="dot" w:pos="8306"/>
        </w:tabs>
      </w:pPr>
      <w:hyperlink w:anchor="_Toc21919" w:history="1">
        <w:r>
          <w:rPr>
            <w:rFonts w:ascii="仿宋" w:eastAsia="仿宋" w:hAnsi="仿宋" w:cs="仿宋" w:hint="eastAsia"/>
            <w:lang w:eastAsia="zh-CN"/>
          </w:rPr>
          <w:t>(三)、物流与库存管理</w:t>
        </w:r>
        <w:r>
          <w:tab/>
        </w:r>
        <w:r>
          <w:fldChar w:fldCharType="begin"/>
        </w:r>
        <w:r>
          <w:instrText xml:space="preserve"> PAGEREF _Toc21919 \h </w:instrText>
        </w:r>
        <w:r>
          <w:fldChar w:fldCharType="separate"/>
        </w:r>
        <w:r>
          <w:t>53</w:t>
        </w:r>
        <w:r>
          <w:fldChar w:fldCharType="end"/>
        </w:r>
      </w:hyperlink>
    </w:p>
    <w:p>
      <w:pPr>
        <w:pStyle w:val="TOC1"/>
        <w:tabs>
          <w:tab w:val="right" w:leader="dot" w:pos="8306"/>
        </w:tabs>
      </w:pPr>
      <w:hyperlink w:anchor="_Toc26392" w:history="1">
        <w:r>
          <w:rPr>
            <w:rFonts w:ascii="仿宋" w:eastAsia="仿宋" w:hAnsi="仿宋" w:cs="仿宋" w:hint="eastAsia"/>
            <w:lang w:eastAsia="zh-CN"/>
          </w:rPr>
          <w:t>十六、色浆项目变更管理</w:t>
        </w:r>
        <w:r>
          <w:tab/>
        </w:r>
        <w:r>
          <w:fldChar w:fldCharType="begin"/>
        </w:r>
        <w:r>
          <w:instrText xml:space="preserve"> PAGEREF _Toc26392 \h </w:instrText>
        </w:r>
        <w:r>
          <w:fldChar w:fldCharType="separate"/>
        </w:r>
        <w:r>
          <w:t>54</w:t>
        </w:r>
        <w:r>
          <w:fldChar w:fldCharType="end"/>
        </w:r>
      </w:hyperlink>
    </w:p>
    <w:p>
      <w:pPr>
        <w:pStyle w:val="TOC2"/>
        <w:tabs>
          <w:tab w:val="right" w:leader="dot" w:pos="8306"/>
        </w:tabs>
      </w:pPr>
      <w:hyperlink w:anchor="_Toc1087" w:history="1">
        <w:r>
          <w:rPr>
            <w:rFonts w:ascii="仿宋" w:eastAsia="仿宋" w:hAnsi="仿宋" w:cs="仿宋" w:hint="eastAsia"/>
            <w:lang w:eastAsia="zh-CN"/>
          </w:rPr>
          <w:t>(一)、变更申请与评估</w:t>
        </w:r>
        <w:r>
          <w:tab/>
        </w:r>
        <w:r>
          <w:fldChar w:fldCharType="begin"/>
        </w:r>
        <w:r>
          <w:instrText xml:space="preserve"> PAGEREF _Toc1087 \h </w:instrText>
        </w:r>
        <w:r>
          <w:fldChar w:fldCharType="separate"/>
        </w:r>
        <w:r>
          <w:t>54</w:t>
        </w:r>
        <w:r>
          <w:fldChar w:fldCharType="end"/>
        </w:r>
      </w:hyperlink>
    </w:p>
    <w:p>
      <w:pPr>
        <w:pStyle w:val="TOC2"/>
        <w:tabs>
          <w:tab w:val="right" w:leader="dot" w:pos="8306"/>
        </w:tabs>
      </w:pPr>
      <w:hyperlink w:anchor="_Toc22728" w:history="1">
        <w:r>
          <w:rPr>
            <w:rFonts w:ascii="仿宋" w:eastAsia="仿宋" w:hAnsi="仿宋" w:cs="仿宋" w:hint="eastAsia"/>
            <w:lang w:eastAsia="zh-CN"/>
          </w:rPr>
          <w:t>(二)、变更实施与控制</w:t>
        </w:r>
        <w:r>
          <w:tab/>
        </w:r>
        <w:r>
          <w:fldChar w:fldCharType="begin"/>
        </w:r>
        <w:r>
          <w:instrText xml:space="preserve"> PAGEREF _Toc22728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33"/>
      <w:r>
        <w:rPr>
          <w:rFonts w:ascii="仿宋" w:eastAsia="仿宋" w:hAnsi="仿宋" w:cs="仿宋" w:hint="eastAsia"/>
          <w:sz w:val="28"/>
          <w:lang w:eastAsia="zh-CN"/>
        </w:rPr>
        <w:t>一、色浆项目建设背景及必要性分析</w:t>
      </w:r>
      <w:bookmarkEnd w:id="2"/>
    </w:p>
    <w:p>
      <w:pPr>
        <w:pStyle w:val="Heading2"/>
        <w:rPr>
          <w:rFonts w:ascii="仿宋" w:eastAsia="仿宋" w:hAnsi="仿宋" w:cs="仿宋" w:hint="eastAsia"/>
          <w:lang w:eastAsia="zh-CN"/>
        </w:rPr>
      </w:pPr>
      <w:bookmarkStart w:id="3" w:name="_Toc6652"/>
      <w:r>
        <w:rPr>
          <w:rFonts w:ascii="仿宋" w:eastAsia="仿宋" w:hAnsi="仿宋" w:cs="仿宋" w:hint="eastAsia"/>
          <w:lang w:eastAsia="zh-CN"/>
        </w:rPr>
        <w:t>(一)、色浆项目背景分析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我们的背景分析将深入挖掘当前行业的发展趋势，通过对竞争态势的全面审视，找到色浆项目在这个潮流中的定位。同时，我们将关注行业内涌现的新兴机遇，以便色浆项目更好地融入行业发展的潮流中。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浆项目提供了强大的发展动力。我们将聚焦于行业内最新的技术发展趋势，包括但不限于人工智能、大数据分析、物联网等领域。通过深度的技术研究，我们将确保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浆项目发展的源泉。我们将投入更多的精力对市场需求进行深入剖析，超越表面的需求，深入挖掘潜在的市场痛点和机遇。通过对市场需求的细致了解，色浆项目将更有针对性地设计解决方案，满足市场的多样化需求，从而更好地促进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浆项目战略至关重要。我们将对竞争态势进行更为深入的分析，包括但不限于市场份额、产品特点、客户满意度等多个维度。通过深度的竞争分析，色浆项目将能够更准确地把握市场脉搏，制定具有竞争力的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色浆项目的发展具有直接的影响。我们将进行更为全面的法规和政策分析，了解行业发展中的潜在法律风险和合规挑战。通过充分了解和遵守相关法规，色浆项目将确保在法律框架内合法合规运营，为色浆项目的稳健发展提供有力支持。</w:t>
      </w:r>
    </w:p>
    <w:p>
      <w:pPr>
        <w:pStyle w:val="Heading2"/>
        <w:ind w:firstLine="560" w:firstLineChars="200"/>
        <w:rPr>
          <w:rFonts w:ascii="仿宋" w:eastAsia="仿宋" w:hAnsi="仿宋" w:cs="仿宋" w:hint="eastAsia"/>
          <w:sz w:val="28"/>
          <w:lang w:eastAsia="zh-CN"/>
        </w:rPr>
      </w:pPr>
      <w:bookmarkStart w:id="4" w:name="_Toc11581"/>
      <w:r>
        <w:rPr>
          <w:rFonts w:ascii="仿宋" w:eastAsia="仿宋" w:hAnsi="仿宋" w:cs="仿宋" w:hint="eastAsia"/>
          <w:sz w:val="28"/>
          <w:lang w:eastAsia="zh-CN"/>
        </w:rPr>
        <w:t>(二)、色浆项目建设必要性分析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建设的迫切性源于对行业发展趋势的深刻洞察。我们正处于一个行业变革的时代，科技创新、数字化转型成为企业发展的关键动力。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建设不仅仅是为了跟上潮流，更是为了通过技术创新推动企业的持续发展。通过引入先进的技术和解决方案，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浆项目的建设成为必然选择，通过提高产品质量、拓展服务领域，从而在竞争中获得更多的机会。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色浆项目建设的必要性体现在对客户需求更精准的满足。通过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建设的背后是对企业持续创新的追求。只有通过不断创新，企业才能在竞争中立于不败之地。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889"/>
      <w:r>
        <w:rPr>
          <w:rFonts w:ascii="仿宋" w:eastAsia="仿宋" w:hAnsi="仿宋" w:cs="仿宋" w:hint="eastAsia"/>
          <w:sz w:val="28"/>
          <w:lang w:eastAsia="zh-CN"/>
        </w:rPr>
        <w:t>二、色浆项目建设单位说明</w:t>
      </w:r>
      <w:bookmarkEnd w:id="5"/>
    </w:p>
    <w:p>
      <w:pPr>
        <w:pStyle w:val="Heading2"/>
        <w:rPr>
          <w:rFonts w:ascii="仿宋" w:eastAsia="仿宋" w:hAnsi="仿宋" w:cs="仿宋" w:hint="eastAsia"/>
          <w:lang w:eastAsia="zh-CN"/>
        </w:rPr>
      </w:pPr>
      <w:bookmarkStart w:id="6" w:name="_Toc5199"/>
      <w:r>
        <w:rPr>
          <w:rFonts w:ascii="仿宋" w:eastAsia="仿宋" w:hAnsi="仿宋" w:cs="仿宋" w:hint="eastAsia"/>
          <w:lang w:eastAsia="zh-CN"/>
        </w:rPr>
        <w:t>(一)、色浆项目承办单位基本情况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6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浆项目承办单位的XXXX，我们着眼于实现可持续的经济效益。通过技术创新和解决方案的提供，公司预计在色浆项目执行期间将获得可观的收入增长。这一收入来源主要包括色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同时，我们注重成本控制和效率提升，以确保色浆项目的可持续盈利。透过精细的管理和资源优化，公司期望实现色浆项目利润最大化。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浆项目实施进行全面的投资评估，包括色浆项目启动阶段的资金投入和后续运营成本。通过对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为确保公司在色浆项目实施过程中具备足够的资金流动性，公司将进行详尽的现金流分析。这包括资金需求的合理预测、色浆项目周期内的资金峰谷分析以及灵活的财务管理策略，以应对各种潜在的经济变动。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19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5980"/>
      <w:r>
        <w:rPr>
          <w:rFonts w:ascii="仿宋" w:eastAsia="仿宋" w:hAnsi="仿宋" w:cs="仿宋" w:hint="eastAsia"/>
          <w:lang w:eastAsia="zh-CN"/>
        </w:rPr>
        <w:t>(一)、色浆行业分析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行业一直以来都是市场的关注焦点。行业内的发展趋势、竞争态势以及潜在机会都对色浆项目的推进产生深远的影响。通过深入研究行业的整体概貌，我们将更好地理解行业的核心特征，为色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行业，技术一直是推动创新和发展的关键因素。我们将对当前技术趋势进行详尽分析，包括但不限于人工智能、大数据应用、先进制造技术等。这有助于色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浆项目成功的基础。我们将对主要竞争对手进行深入研究，包括其市场份额、产品特点、市场定位等。通过全面了解竞争对手的优势和劣势，色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365"/>
      <w:r>
        <w:rPr>
          <w:rFonts w:ascii="仿宋" w:eastAsia="仿宋" w:hAnsi="仿宋" w:cs="仿宋" w:hint="eastAsia"/>
          <w:sz w:val="28"/>
          <w:lang w:eastAsia="zh-CN"/>
        </w:rPr>
        <w:t>(二)、色浆市场分析预测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通过对市场规模的深入调研，我们将预测色浆市场未来的增长趋势。这包括市场的整体规模、各细分领域的发展趋势等。色浆项目可以根据市场的扩张速度和潜在机会，制定更符合市场需求的发展策略。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浆项目实施过程中需要充分考虑的因素。我们将对市场风险进行全面评估，包括但不限于政策法规风险、市场竞争风险、技术变革风险等。通过对潜在风险的深入分析，色浆项目可以制定相应的风险缓解策略，降低不确定性对色浆项目的影响。</w:t>
      </w:r>
    </w:p>
    <w:p>
      <w:pPr>
        <w:pStyle w:val="Heading1"/>
        <w:ind w:firstLine="560" w:firstLineChars="200"/>
        <w:rPr>
          <w:rFonts w:ascii="仿宋" w:eastAsia="仿宋" w:hAnsi="仿宋" w:cs="仿宋" w:hint="eastAsia"/>
          <w:sz w:val="28"/>
          <w:lang w:eastAsia="zh-CN"/>
        </w:rPr>
      </w:pPr>
      <w:bookmarkStart w:id="11" w:name="_Toc5049"/>
      <w:r>
        <w:rPr>
          <w:rFonts w:ascii="仿宋" w:eastAsia="仿宋" w:hAnsi="仿宋" w:cs="仿宋" w:hint="eastAsia"/>
          <w:sz w:val="28"/>
          <w:lang w:eastAsia="zh-CN"/>
        </w:rPr>
        <w:t>四、色浆项目可持续发展</w:t>
      </w:r>
      <w:bookmarkEnd w:id="11"/>
    </w:p>
    <w:p>
      <w:pPr>
        <w:pStyle w:val="Heading2"/>
        <w:rPr>
          <w:rFonts w:ascii="仿宋" w:eastAsia="仿宋" w:hAnsi="仿宋" w:cs="仿宋" w:hint="eastAsia"/>
          <w:lang w:eastAsia="zh-CN"/>
        </w:rPr>
      </w:pPr>
      <w:bookmarkStart w:id="12" w:name="_Toc3044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中，色浆项目团队着眼于未来，明确了可持续发展的战略方向。制定的具体可持续发展目标包括降低资源使用、采用环保技术、最大化社会效益等。这一步骤不仅有助于色浆项目在环保和社会责任方面达到最高标准，也为未来提供了明确的指引，确保色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可持续实践的融入色浆项目管理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浆项目管理周期。从色浆项目规划开始，色浆项目团队就考虑了环境和社会的因素。在执行阶段，色浆项目团队积极推动绿色技术的应用，优化资源利用。此外，关注员工的社会责任，通过培训和沟通活动提高员工对可持续发展的认知，使他们能够在日常工作中践行可持续实践。这些举措不仅为色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97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扎根于色浆项目的可持续发展理念，我们深信环保与社会责任是色浆项目成功的关键支柱。在色浆项目的每一步，我们都致力于通过创新和实践，履行对环境和社会的坚定责任。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团队通过引入先进的环保技术、建立高效的废物处理系统以及推动能源节约措施，积极履行环保责任。定期的环保监测和评估确保色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不仅致力于自身可持续发展，还注重对社会的回馈。通过支持社区色浆项目、参与慈善事业、提供培训机会等方式，色浆项目积极履行社会责任。与当地社区建立积极互动，关注员工的工作与生活平衡，以及员工的身心健康，是色浆项目在社会责任层面的关键举措。这样的实践不仅增强了色浆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7992"/>
      <w:r>
        <w:rPr>
          <w:rFonts w:ascii="仿宋" w:eastAsia="仿宋" w:hAnsi="仿宋" w:cs="仿宋" w:hint="eastAsia"/>
          <w:sz w:val="28"/>
          <w:lang w:eastAsia="zh-CN"/>
        </w:rPr>
        <w:t>五、色浆项目概论</w:t>
      </w:r>
      <w:bookmarkEnd w:id="14"/>
    </w:p>
    <w:p>
      <w:pPr>
        <w:pStyle w:val="Heading2"/>
        <w:rPr>
          <w:rFonts w:ascii="仿宋" w:eastAsia="仿宋" w:hAnsi="仿宋" w:cs="仿宋" w:hint="eastAsia"/>
          <w:lang w:eastAsia="zh-CN"/>
        </w:rPr>
      </w:pPr>
      <w:bookmarkStart w:id="15" w:name="_Toc2925"/>
      <w:r>
        <w:rPr>
          <w:rFonts w:ascii="仿宋" w:eastAsia="仿宋" w:hAnsi="仿宋" w:cs="仿宋" w:hint="eastAsia"/>
          <w:lang w:eastAsia="zh-CN"/>
        </w:rPr>
        <w:t>(一)、色浆项目概况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起源追溯至对市场的深入洞察。市场的不断演变与变革为色浆项目提供了难得的机遇。当前市场存在的需求缺口和变革的大环境共同构成了色浆项目的背景。这个色浆项目旨在充分利用市场机遇，填补行业中尚未满足的需求，为客户提供全新的解决方案。市场的变革和需求的增长使得这个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色浆项目正式命名为色浆。这个名称不仅仅是一个标识，更代表了色浆项目的核心理念和愿景。它蕴含着色浆项目所要解决问题的关键字，具有强烈的表达和辨识度，为色浆项目树立了鲜明的品牌形象。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核心目标是提供一种全新、高效的解决方案，满足客户日益增长的需求。色浆项目追求的不仅仅是满足市场需求，更是在市场中获得卓越的竞争优势。通过不断提升产品或服务的质量和创新水平，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色浆项目范围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全面涵盖了产品研发、制造、市场推广和售后服务，确保从产品设计到最终用户体验的全方位关注。这一全面的色浆项目范围是为了确保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色浆项目计划在未来18个月内完成，包括研发、测试、市场试点和正式推出等不同阶段。这个时间表的合理设计是为了确保色浆项目各个阶段的顺利推进，以便按时交付高质量的成果。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色浆项目总预算估算为XX百万美元，主要分配在研发、市场推广、人员培训和运营等方面。这一充足的预算为色浆项目提供了充足的资源，确保色浆项目在各个方面都能取得优异的表现。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色浆项目可能面临的风险包括市场接受度低、技术难题、竞争激烈等。色浆项目团队已经制定了相应的风险应对计划，通过前瞻性的风险管理，确保色浆项目在面对不确定性时能够迅速做出应对。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色浆项目汇聚了一支经验丰富、多领域专业素养的核心团队，确保色浆项目在各个方面都能拥有高水平的执行力。团队的协同作战是色浆项目成功的关键因素之一。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色浆项目的背景根植于市场对更高效、创新产品的渴望，同时也受到科技发展对行业格局的深刻改变的影响。这为色浆项目提供了广阔的发展空间和市场需求。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截至目前，色浆项目已完成市场调研和技术验证，取得了初步的成功。这为色浆项目在未来的发展奠定了坚实的基础，为更远大的目标打下了坚实的基石。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763"/>
      <w:r>
        <w:rPr>
          <w:rFonts w:ascii="仿宋" w:eastAsia="仿宋" w:hAnsi="仿宋" w:cs="仿宋" w:hint="eastAsia"/>
          <w:sz w:val="28"/>
          <w:lang w:eastAsia="zh-CN"/>
        </w:rPr>
        <w:t>(二)、色浆项目目标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keyword》色浆项目首要业务目标是在市场中占据有利地位，实现产品/服务的成功推广和销售。通过不断提升产品质量、创新性，色浆项目追求成为行业中的领导者，赢得更多客户的青睐。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在科技迅速发展的时代，色浆项目着眼于技术创新。通过持续的研发和技术升级，色浆项目旨在推出更具创新性的产品或服务，以满足市场对新鲜、先进解决方案的需求。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为了建立可持续的客户关系，色浆项目设定了客户满意度目标。通过提供卓越的产品质量和优质的客户服务，色浆项目追求赢得客户的信任和忠诚度，确保他们的满意度达到行业领先水平。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色浆项目注重社会责任和可持续发展。通过实施环保、社会责任色浆项目，色浆项目致力于在经济发展的同时保护环境，促进社会公平，实现可持续经营。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色浆项目的团队是实现目标的核心驱动力。因此，色浆项目设定了团队发展目标，包括提升团队成员的专业技能、培养领导力，以及搭建协同高效的团队工作氛围。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935"/>
      <w:r>
        <w:rPr>
          <w:rFonts w:ascii="仿宋" w:eastAsia="仿宋" w:hAnsi="仿宋" w:cs="仿宋" w:hint="eastAsia"/>
          <w:sz w:val="28"/>
          <w:lang w:eastAsia="zh-CN"/>
        </w:rPr>
        <w:t>(三)、色浆项目提出的理由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色浆项目提出的理由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提出源于对市场机遇的深刻洞察。当前市场中存在的需求缺口和行业发展趋势表明，有巨大的商业机会等待被开发。通过准确捕捉市场机遇，色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理念基于对技术创新的信仰。通过持续的研发和技术投入，色浆项目有望推出更具创新性的产品或服务。在科技飞速发展的当下，色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提出是为了增强企业的行业竞争力。通过提升产品或服务的质量和独特性，色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色浆项目响应了消费者需求的变化。随着社会和科技的不断发展，消费者对产品和服务的需求也在发生变化。通过深入了解并及时回应消费者的新需求，色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色浆项目的提出是企业战略发展规划的一部分。在面对日益激烈的市场竞争和不断变化的商业环境中，色浆项目作为企业战略的一环，旨在为企业开辟新的增长领域，巩固企业在行业中的地位。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色浆项目的提出不仅仅是基于商业考量，还注重社会责任。通过推出环保、社会责任等方面的色浆项目，色浆企业可以在社会中树立积极形象，为社会做出积极贡献，实现经济效益和社会效益的双赢。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色浆项目的提出反映了对利益相关者期望的关注。包括客户、员工、投资者等利益相关者在企业发展中都有着各自的期望，色浆项目力求在满足这些期望的同时，取得更大的共赢。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624"/>
      <w:r>
        <w:rPr>
          <w:rFonts w:ascii="仿宋" w:eastAsia="仿宋" w:hAnsi="仿宋" w:cs="仿宋" w:hint="eastAsia"/>
          <w:sz w:val="28"/>
          <w:lang w:eastAsia="zh-CN"/>
        </w:rPr>
        <w:t>(四)、色浆项目意义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在实施色浆项目的过程中，我们不仅仅是在追逐商业成功，更是为企业和社会的多个层面创造了深远的意义。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首要意义在于提升企业的市场竞争力。通过持续的创新和对产品质量的高标准要求，色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浆项目的推进将促使行业技术水平的提升。通过引入先进技术和创新性解决方案，色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在社会层面，色浆项目不仅创造了大量就业机会，提高了就业水平，还注重社会责任和环保。通过参与社会公益事业和推动环保色浆项目，色浆项目为社会贡献了一份力量，体现了企业对社会的积极回馈。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综合而言，色浆项目意义重大，不仅推动了企业的发展，也为行业和社会的进步贡献了积极力量。这是一个全面而深刻的影响，将在未来产生可持续的正面效应。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0899"/>
      <w:r>
        <w:rPr>
          <w:rFonts w:ascii="仿宋" w:eastAsia="仿宋" w:hAnsi="仿宋" w:cs="仿宋" w:hint="eastAsia"/>
          <w:sz w:val="28"/>
          <w:lang w:eastAsia="zh-CN"/>
        </w:rPr>
        <w:t>(五)、色浆项目背景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在当今迅猛发展的商业环境中，色浆项目的动因根植于对多方面因素的审慎考量。这个色浆项目的提出并非孤立的决策，而是对企业所处背景深入思考的产物。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市场的不断演变是色浆项目背后的首要原因。科技的迅速发展和全球市场的快速变化使得企业必须灵活应对。色浆项目应运而生，旨在通过创新性的解决方案迎合市场的多变需求，赢得竞争中的先机。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竞争的激烈程度也是色浆项目背景中不可忽视的一环。企业需要在激烈竞争中脱颖而出，为此，色浆项目致力于打破常规，提供独特的价值主张，以吸引客户并确保市场份额的增长。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https://d.book118.com/818124110041006031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319D0"/>
    <w:rsid w:val="10A31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2411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2024-01-23T18:24:00Z</dcterms:created>
  <dcterms:modified xsi:type="dcterms:W3CDTF">2024-01-23T18:24:31Z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E3EF8693D62B4AB4ADA2D77292ADEB72_11</vt:lpwstr>
  </property>
  <property fmtid="{D5CDD505-2E9C-101B-9397-08002B2CF9AE}" pid="3" name="KSOProductBuildVer">
    <vt:lpwstr>2052-12.1.0.16120</vt:lpwstr>
  </property>
</Properties>
</file>