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飞机空调车ACM项目规划设计纲要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3" w:history="1">
        <w:r>
          <w:rPr>
            <w:rFonts w:ascii="仿宋" w:eastAsia="仿宋" w:hAnsi="仿宋" w:cs="仿宋" w:hint="eastAsia"/>
            <w:lang w:eastAsia="zh-CN"/>
          </w:rPr>
          <w:t>前言</w:t>
        </w:r>
        <w:r>
          <w:tab/>
        </w:r>
        <w:r>
          <w:fldChar w:fldCharType="begin"/>
        </w:r>
        <w:r>
          <w:instrText xml:space="preserve"> PAGEREF _Toc6873 \h </w:instrText>
        </w:r>
        <w:r>
          <w:fldChar w:fldCharType="separate"/>
        </w:r>
        <w:r>
          <w:t>3</w:t>
        </w:r>
        <w:r>
          <w:fldChar w:fldCharType="end"/>
        </w:r>
      </w:hyperlink>
    </w:p>
    <w:p>
      <w:pPr>
        <w:pStyle w:val="TOC1"/>
        <w:tabs>
          <w:tab w:val="right" w:leader="dot" w:pos="8306"/>
        </w:tabs>
      </w:pPr>
      <w:hyperlink w:anchor="_Toc4881" w:history="1">
        <w:r>
          <w:rPr>
            <w:rFonts w:ascii="仿宋" w:eastAsia="仿宋" w:hAnsi="仿宋" w:cs="仿宋" w:hint="eastAsia"/>
            <w:lang w:eastAsia="zh-CN"/>
          </w:rPr>
          <w:t>一、工艺说明</w:t>
        </w:r>
        <w:r>
          <w:tab/>
        </w:r>
        <w:r>
          <w:fldChar w:fldCharType="begin"/>
        </w:r>
        <w:r>
          <w:instrText xml:space="preserve"> PAGEREF _Toc4881 \h </w:instrText>
        </w:r>
        <w:r>
          <w:fldChar w:fldCharType="separate"/>
        </w:r>
        <w:r>
          <w:t>3</w:t>
        </w:r>
        <w:r>
          <w:fldChar w:fldCharType="end"/>
        </w:r>
      </w:hyperlink>
    </w:p>
    <w:p>
      <w:pPr>
        <w:pStyle w:val="TOC2"/>
        <w:tabs>
          <w:tab w:val="right" w:leader="dot" w:pos="8306"/>
        </w:tabs>
      </w:pPr>
      <w:hyperlink w:anchor="_Toc10226" w:history="1">
        <w:r>
          <w:rPr>
            <w:rFonts w:ascii="仿宋" w:eastAsia="仿宋" w:hAnsi="仿宋" w:cs="仿宋" w:hint="eastAsia"/>
            <w:lang w:eastAsia="zh-CN"/>
          </w:rPr>
          <w:t>(一)、技术管理特点</w:t>
        </w:r>
        <w:r>
          <w:tab/>
        </w:r>
        <w:r>
          <w:fldChar w:fldCharType="begin"/>
        </w:r>
        <w:r>
          <w:instrText xml:space="preserve"> PAGEREF _Toc10226 \h </w:instrText>
        </w:r>
        <w:r>
          <w:fldChar w:fldCharType="separate"/>
        </w:r>
        <w:r>
          <w:t>3</w:t>
        </w:r>
        <w:r>
          <w:fldChar w:fldCharType="end"/>
        </w:r>
      </w:hyperlink>
    </w:p>
    <w:p>
      <w:pPr>
        <w:pStyle w:val="TOC2"/>
        <w:tabs>
          <w:tab w:val="right" w:leader="dot" w:pos="8306"/>
        </w:tabs>
      </w:pPr>
      <w:hyperlink w:anchor="_Toc26400" w:history="1">
        <w:r>
          <w:rPr>
            <w:rFonts w:ascii="仿宋" w:eastAsia="仿宋" w:hAnsi="仿宋" w:cs="仿宋" w:hint="eastAsia"/>
            <w:lang w:eastAsia="zh-CN"/>
          </w:rPr>
          <w:t>(二)、飞机空调车ACM项目工艺技术设计方案</w:t>
        </w:r>
        <w:r>
          <w:tab/>
        </w:r>
        <w:r>
          <w:fldChar w:fldCharType="begin"/>
        </w:r>
        <w:r>
          <w:instrText xml:space="preserve"> PAGEREF _Toc26400 \h </w:instrText>
        </w:r>
        <w:r>
          <w:fldChar w:fldCharType="separate"/>
        </w:r>
        <w:r>
          <w:t>4</w:t>
        </w:r>
        <w:r>
          <w:fldChar w:fldCharType="end"/>
        </w:r>
      </w:hyperlink>
    </w:p>
    <w:p>
      <w:pPr>
        <w:pStyle w:val="TOC2"/>
        <w:tabs>
          <w:tab w:val="right" w:leader="dot" w:pos="8306"/>
        </w:tabs>
      </w:pPr>
      <w:hyperlink w:anchor="_Toc3287" w:history="1">
        <w:r>
          <w:rPr>
            <w:rFonts w:ascii="仿宋" w:eastAsia="仿宋" w:hAnsi="仿宋" w:cs="仿宋" w:hint="eastAsia"/>
            <w:lang w:eastAsia="zh-CN"/>
          </w:rPr>
          <w:t>(三)、设备选型方案</w:t>
        </w:r>
        <w:r>
          <w:tab/>
        </w:r>
        <w:r>
          <w:fldChar w:fldCharType="begin"/>
        </w:r>
        <w:r>
          <w:instrText xml:space="preserve"> PAGEREF _Toc3287 \h </w:instrText>
        </w:r>
        <w:r>
          <w:fldChar w:fldCharType="separate"/>
        </w:r>
        <w:r>
          <w:t>5</w:t>
        </w:r>
        <w:r>
          <w:fldChar w:fldCharType="end"/>
        </w:r>
      </w:hyperlink>
    </w:p>
    <w:p>
      <w:pPr>
        <w:pStyle w:val="TOC1"/>
        <w:tabs>
          <w:tab w:val="right" w:leader="dot" w:pos="8306"/>
        </w:tabs>
      </w:pPr>
      <w:hyperlink w:anchor="_Toc7132" w:history="1">
        <w:r>
          <w:rPr>
            <w:rFonts w:ascii="仿宋" w:eastAsia="仿宋" w:hAnsi="仿宋" w:cs="仿宋" w:hint="eastAsia"/>
            <w:lang w:eastAsia="zh-CN"/>
          </w:rPr>
          <w:t>二、市场分析、调研</w:t>
        </w:r>
        <w:r>
          <w:tab/>
        </w:r>
        <w:r>
          <w:fldChar w:fldCharType="begin"/>
        </w:r>
        <w:r>
          <w:instrText xml:space="preserve"> PAGEREF _Toc7132 \h </w:instrText>
        </w:r>
        <w:r>
          <w:fldChar w:fldCharType="separate"/>
        </w:r>
        <w:r>
          <w:t>7</w:t>
        </w:r>
        <w:r>
          <w:fldChar w:fldCharType="end"/>
        </w:r>
      </w:hyperlink>
    </w:p>
    <w:p>
      <w:pPr>
        <w:pStyle w:val="TOC2"/>
        <w:tabs>
          <w:tab w:val="right" w:leader="dot" w:pos="8306"/>
        </w:tabs>
      </w:pPr>
      <w:hyperlink w:anchor="_Toc12415" w:history="1">
        <w:r>
          <w:rPr>
            <w:rFonts w:ascii="仿宋" w:eastAsia="仿宋" w:hAnsi="仿宋" w:cs="仿宋" w:hint="eastAsia"/>
            <w:lang w:eastAsia="zh-CN"/>
          </w:rPr>
          <w:t>(一)、飞机空调车ACM行业分析</w:t>
        </w:r>
        <w:r>
          <w:tab/>
        </w:r>
        <w:r>
          <w:fldChar w:fldCharType="begin"/>
        </w:r>
        <w:r>
          <w:instrText xml:space="preserve"> PAGEREF _Toc12415 \h </w:instrText>
        </w:r>
        <w:r>
          <w:fldChar w:fldCharType="separate"/>
        </w:r>
        <w:r>
          <w:t>7</w:t>
        </w:r>
        <w:r>
          <w:fldChar w:fldCharType="end"/>
        </w:r>
      </w:hyperlink>
    </w:p>
    <w:p>
      <w:pPr>
        <w:pStyle w:val="TOC2"/>
        <w:tabs>
          <w:tab w:val="right" w:leader="dot" w:pos="8306"/>
        </w:tabs>
      </w:pPr>
      <w:hyperlink w:anchor="_Toc9974" w:history="1">
        <w:r>
          <w:rPr>
            <w:rFonts w:ascii="仿宋" w:eastAsia="仿宋" w:hAnsi="仿宋" w:cs="仿宋" w:hint="eastAsia"/>
            <w:lang w:eastAsia="zh-CN"/>
          </w:rPr>
          <w:t>(二)、飞机空调车ACM市场分析预测</w:t>
        </w:r>
        <w:r>
          <w:tab/>
        </w:r>
        <w:r>
          <w:fldChar w:fldCharType="begin"/>
        </w:r>
        <w:r>
          <w:instrText xml:space="preserve"> PAGEREF _Toc9974 \h </w:instrText>
        </w:r>
        <w:r>
          <w:fldChar w:fldCharType="separate"/>
        </w:r>
        <w:r>
          <w:t>7</w:t>
        </w:r>
        <w:r>
          <w:fldChar w:fldCharType="end"/>
        </w:r>
      </w:hyperlink>
    </w:p>
    <w:p>
      <w:pPr>
        <w:pStyle w:val="TOC1"/>
        <w:tabs>
          <w:tab w:val="right" w:leader="dot" w:pos="8306"/>
        </w:tabs>
      </w:pPr>
      <w:hyperlink w:anchor="_Toc31262" w:history="1">
        <w:r>
          <w:rPr>
            <w:rFonts w:ascii="仿宋" w:eastAsia="仿宋" w:hAnsi="仿宋" w:cs="仿宋" w:hint="eastAsia"/>
            <w:lang w:eastAsia="zh-CN"/>
          </w:rPr>
          <w:t>三、飞机空调车ACM项目选址可行性分析</w:t>
        </w:r>
        <w:r>
          <w:tab/>
        </w:r>
        <w:r>
          <w:fldChar w:fldCharType="begin"/>
        </w:r>
        <w:r>
          <w:instrText xml:space="preserve"> PAGEREF _Toc31262 \h </w:instrText>
        </w:r>
        <w:r>
          <w:fldChar w:fldCharType="separate"/>
        </w:r>
        <w:r>
          <w:t>8</w:t>
        </w:r>
        <w:r>
          <w:fldChar w:fldCharType="end"/>
        </w:r>
      </w:hyperlink>
    </w:p>
    <w:p>
      <w:pPr>
        <w:pStyle w:val="TOC2"/>
        <w:tabs>
          <w:tab w:val="right" w:leader="dot" w:pos="8306"/>
        </w:tabs>
      </w:pPr>
      <w:hyperlink w:anchor="_Toc8689" w:history="1">
        <w:r>
          <w:rPr>
            <w:rFonts w:ascii="仿宋" w:eastAsia="仿宋" w:hAnsi="仿宋" w:cs="仿宋" w:hint="eastAsia"/>
            <w:lang w:eastAsia="zh-CN"/>
          </w:rPr>
          <w:t>(一)、飞机空调车ACM项目选址</w:t>
        </w:r>
        <w:r>
          <w:tab/>
        </w:r>
        <w:r>
          <w:fldChar w:fldCharType="begin"/>
        </w:r>
        <w:r>
          <w:instrText xml:space="preserve"> PAGEREF _Toc8689 \h </w:instrText>
        </w:r>
        <w:r>
          <w:fldChar w:fldCharType="separate"/>
        </w:r>
        <w:r>
          <w:t>8</w:t>
        </w:r>
        <w:r>
          <w:fldChar w:fldCharType="end"/>
        </w:r>
      </w:hyperlink>
    </w:p>
    <w:p>
      <w:pPr>
        <w:pStyle w:val="TOC2"/>
        <w:tabs>
          <w:tab w:val="right" w:leader="dot" w:pos="8306"/>
        </w:tabs>
      </w:pPr>
      <w:hyperlink w:anchor="_Toc14280" w:history="1">
        <w:r>
          <w:rPr>
            <w:rFonts w:ascii="仿宋" w:eastAsia="仿宋" w:hAnsi="仿宋" w:cs="仿宋" w:hint="eastAsia"/>
            <w:lang w:eastAsia="zh-CN"/>
          </w:rPr>
          <w:t>(二)、用地控制指标</w:t>
        </w:r>
        <w:r>
          <w:tab/>
        </w:r>
        <w:r>
          <w:fldChar w:fldCharType="begin"/>
        </w:r>
        <w:r>
          <w:instrText xml:space="preserve"> PAGEREF _Toc14280 \h </w:instrText>
        </w:r>
        <w:r>
          <w:fldChar w:fldCharType="separate"/>
        </w:r>
        <w:r>
          <w:t>8</w:t>
        </w:r>
        <w:r>
          <w:fldChar w:fldCharType="end"/>
        </w:r>
      </w:hyperlink>
    </w:p>
    <w:p>
      <w:pPr>
        <w:pStyle w:val="TOC2"/>
        <w:tabs>
          <w:tab w:val="right" w:leader="dot" w:pos="8306"/>
        </w:tabs>
      </w:pPr>
      <w:hyperlink w:anchor="_Toc15041" w:history="1">
        <w:r>
          <w:rPr>
            <w:rFonts w:ascii="仿宋" w:eastAsia="仿宋" w:hAnsi="仿宋" w:cs="仿宋" w:hint="eastAsia"/>
            <w:lang w:eastAsia="zh-CN"/>
          </w:rPr>
          <w:t>(三)、节约用地措施</w:t>
        </w:r>
        <w:r>
          <w:tab/>
        </w:r>
        <w:r>
          <w:fldChar w:fldCharType="begin"/>
        </w:r>
        <w:r>
          <w:instrText xml:space="preserve"> PAGEREF _Toc15041 \h </w:instrText>
        </w:r>
        <w:r>
          <w:fldChar w:fldCharType="separate"/>
        </w:r>
        <w:r>
          <w:t>10</w:t>
        </w:r>
        <w:r>
          <w:fldChar w:fldCharType="end"/>
        </w:r>
      </w:hyperlink>
    </w:p>
    <w:p>
      <w:pPr>
        <w:pStyle w:val="TOC2"/>
        <w:tabs>
          <w:tab w:val="right" w:leader="dot" w:pos="8306"/>
        </w:tabs>
      </w:pPr>
      <w:hyperlink w:anchor="_Toc24330" w:history="1">
        <w:r>
          <w:rPr>
            <w:rFonts w:ascii="仿宋" w:eastAsia="仿宋" w:hAnsi="仿宋" w:cs="仿宋" w:hint="eastAsia"/>
            <w:lang w:eastAsia="zh-CN"/>
          </w:rPr>
          <w:t>(四)、总图布置方案</w:t>
        </w:r>
        <w:r>
          <w:tab/>
        </w:r>
        <w:r>
          <w:fldChar w:fldCharType="begin"/>
        </w:r>
        <w:r>
          <w:instrText xml:space="preserve"> PAGEREF _Toc24330 \h </w:instrText>
        </w:r>
        <w:r>
          <w:fldChar w:fldCharType="separate"/>
        </w:r>
        <w:r>
          <w:t>12</w:t>
        </w:r>
        <w:r>
          <w:fldChar w:fldCharType="end"/>
        </w:r>
      </w:hyperlink>
    </w:p>
    <w:p>
      <w:pPr>
        <w:pStyle w:val="TOC2"/>
        <w:tabs>
          <w:tab w:val="right" w:leader="dot" w:pos="8306"/>
        </w:tabs>
      </w:pPr>
      <w:hyperlink w:anchor="_Toc14982" w:history="1">
        <w:r>
          <w:rPr>
            <w:rFonts w:ascii="仿宋" w:eastAsia="仿宋" w:hAnsi="仿宋" w:cs="仿宋" w:hint="eastAsia"/>
            <w:lang w:eastAsia="zh-CN"/>
          </w:rPr>
          <w:t>(五)、选址综合评价</w:t>
        </w:r>
        <w:r>
          <w:tab/>
        </w:r>
        <w:r>
          <w:fldChar w:fldCharType="begin"/>
        </w:r>
        <w:r>
          <w:instrText xml:space="preserve"> PAGEREF _Toc14982 \h </w:instrText>
        </w:r>
        <w:r>
          <w:fldChar w:fldCharType="separate"/>
        </w:r>
        <w:r>
          <w:t>13</w:t>
        </w:r>
        <w:r>
          <w:fldChar w:fldCharType="end"/>
        </w:r>
      </w:hyperlink>
    </w:p>
    <w:p>
      <w:pPr>
        <w:pStyle w:val="TOC1"/>
        <w:tabs>
          <w:tab w:val="right" w:leader="dot" w:pos="8306"/>
        </w:tabs>
      </w:pPr>
      <w:hyperlink w:anchor="_Toc7998" w:history="1">
        <w:r>
          <w:rPr>
            <w:rFonts w:ascii="仿宋" w:eastAsia="仿宋" w:hAnsi="仿宋" w:cs="仿宋" w:hint="eastAsia"/>
            <w:lang w:eastAsia="zh-CN"/>
          </w:rPr>
          <w:t>四、飞机空调车ACM项目建设单位说明</w:t>
        </w:r>
        <w:r>
          <w:tab/>
        </w:r>
        <w:r>
          <w:fldChar w:fldCharType="begin"/>
        </w:r>
        <w:r>
          <w:instrText xml:space="preserve"> PAGEREF _Toc7998 \h </w:instrText>
        </w:r>
        <w:r>
          <w:fldChar w:fldCharType="separate"/>
        </w:r>
        <w:r>
          <w:t>14</w:t>
        </w:r>
        <w:r>
          <w:fldChar w:fldCharType="end"/>
        </w:r>
      </w:hyperlink>
    </w:p>
    <w:p>
      <w:pPr>
        <w:pStyle w:val="TOC2"/>
        <w:tabs>
          <w:tab w:val="right" w:leader="dot" w:pos="8306"/>
        </w:tabs>
      </w:pPr>
      <w:hyperlink w:anchor="_Toc23294" w:history="1">
        <w:r>
          <w:rPr>
            <w:rFonts w:ascii="仿宋" w:eastAsia="仿宋" w:hAnsi="仿宋" w:cs="仿宋" w:hint="eastAsia"/>
            <w:lang w:eastAsia="zh-CN"/>
          </w:rPr>
          <w:t>(一)、飞机空调车ACM项目承办单位基本情况</w:t>
        </w:r>
        <w:r>
          <w:tab/>
        </w:r>
        <w:r>
          <w:fldChar w:fldCharType="begin"/>
        </w:r>
        <w:r>
          <w:instrText xml:space="preserve"> PAGEREF _Toc23294 \h </w:instrText>
        </w:r>
        <w:r>
          <w:fldChar w:fldCharType="separate"/>
        </w:r>
        <w:r>
          <w:t>14</w:t>
        </w:r>
        <w:r>
          <w:fldChar w:fldCharType="end"/>
        </w:r>
      </w:hyperlink>
    </w:p>
    <w:p>
      <w:pPr>
        <w:pStyle w:val="TOC2"/>
        <w:tabs>
          <w:tab w:val="right" w:leader="dot" w:pos="8306"/>
        </w:tabs>
      </w:pPr>
      <w:hyperlink w:anchor="_Toc15284" w:history="1">
        <w:r>
          <w:rPr>
            <w:rFonts w:ascii="仿宋" w:eastAsia="仿宋" w:hAnsi="仿宋" w:cs="仿宋" w:hint="eastAsia"/>
            <w:lang w:eastAsia="zh-CN"/>
          </w:rPr>
          <w:t>(二)、公司经济效益分析</w:t>
        </w:r>
        <w:r>
          <w:tab/>
        </w:r>
        <w:r>
          <w:fldChar w:fldCharType="begin"/>
        </w:r>
        <w:r>
          <w:instrText xml:space="preserve"> PAGEREF _Toc15284 \h </w:instrText>
        </w:r>
        <w:r>
          <w:fldChar w:fldCharType="separate"/>
        </w:r>
        <w:r>
          <w:t>14</w:t>
        </w:r>
        <w:r>
          <w:fldChar w:fldCharType="end"/>
        </w:r>
      </w:hyperlink>
    </w:p>
    <w:p>
      <w:pPr>
        <w:pStyle w:val="TOC1"/>
        <w:tabs>
          <w:tab w:val="right" w:leader="dot" w:pos="8306"/>
        </w:tabs>
      </w:pPr>
      <w:hyperlink w:anchor="_Toc10401" w:history="1">
        <w:r>
          <w:rPr>
            <w:rFonts w:ascii="仿宋" w:eastAsia="仿宋" w:hAnsi="仿宋" w:cs="仿宋" w:hint="eastAsia"/>
            <w:lang w:eastAsia="zh-CN"/>
          </w:rPr>
          <w:t>五、飞机空调车ACM项目建设背景及必要性分析</w:t>
        </w:r>
        <w:r>
          <w:tab/>
        </w:r>
        <w:r>
          <w:fldChar w:fldCharType="begin"/>
        </w:r>
        <w:r>
          <w:instrText xml:space="preserve"> PAGEREF _Toc10401 \h </w:instrText>
        </w:r>
        <w:r>
          <w:fldChar w:fldCharType="separate"/>
        </w:r>
        <w:r>
          <w:t>15</w:t>
        </w:r>
        <w:r>
          <w:fldChar w:fldCharType="end"/>
        </w:r>
      </w:hyperlink>
    </w:p>
    <w:p>
      <w:pPr>
        <w:pStyle w:val="TOC2"/>
        <w:tabs>
          <w:tab w:val="right" w:leader="dot" w:pos="8306"/>
        </w:tabs>
      </w:pPr>
      <w:hyperlink w:anchor="_Toc5086" w:history="1">
        <w:r>
          <w:rPr>
            <w:rFonts w:ascii="仿宋" w:eastAsia="仿宋" w:hAnsi="仿宋" w:cs="仿宋" w:hint="eastAsia"/>
            <w:lang w:eastAsia="zh-CN"/>
          </w:rPr>
          <w:t>(一)、飞机空调车ACM项目背景分析</w:t>
        </w:r>
        <w:r>
          <w:tab/>
        </w:r>
        <w:r>
          <w:fldChar w:fldCharType="begin"/>
        </w:r>
        <w:r>
          <w:instrText xml:space="preserve"> PAGEREF _Toc5086 \h </w:instrText>
        </w:r>
        <w:r>
          <w:fldChar w:fldCharType="separate"/>
        </w:r>
        <w:r>
          <w:t>15</w:t>
        </w:r>
        <w:r>
          <w:fldChar w:fldCharType="end"/>
        </w:r>
      </w:hyperlink>
    </w:p>
    <w:p>
      <w:pPr>
        <w:pStyle w:val="TOC2"/>
        <w:tabs>
          <w:tab w:val="right" w:leader="dot" w:pos="8306"/>
        </w:tabs>
      </w:pPr>
      <w:hyperlink w:anchor="_Toc24198" w:history="1">
        <w:r>
          <w:rPr>
            <w:rFonts w:ascii="仿宋" w:eastAsia="仿宋" w:hAnsi="仿宋" w:cs="仿宋" w:hint="eastAsia"/>
            <w:lang w:eastAsia="zh-CN"/>
          </w:rPr>
          <w:t>(二)、飞机空调车ACM项目建设必要性分析</w:t>
        </w:r>
        <w:r>
          <w:tab/>
        </w:r>
        <w:r>
          <w:fldChar w:fldCharType="begin"/>
        </w:r>
        <w:r>
          <w:instrText xml:space="preserve"> PAGEREF _Toc24198 \h </w:instrText>
        </w:r>
        <w:r>
          <w:fldChar w:fldCharType="separate"/>
        </w:r>
        <w:r>
          <w:t>17</w:t>
        </w:r>
        <w:r>
          <w:fldChar w:fldCharType="end"/>
        </w:r>
      </w:hyperlink>
    </w:p>
    <w:p>
      <w:pPr>
        <w:pStyle w:val="TOC1"/>
        <w:tabs>
          <w:tab w:val="right" w:leader="dot" w:pos="8306"/>
        </w:tabs>
      </w:pPr>
      <w:hyperlink w:anchor="_Toc12835" w:history="1">
        <w:r>
          <w:rPr>
            <w:rFonts w:ascii="仿宋" w:eastAsia="仿宋" w:hAnsi="仿宋" w:cs="仿宋" w:hint="eastAsia"/>
            <w:lang w:eastAsia="zh-CN"/>
          </w:rPr>
          <w:t>六、飞机空调车ACM项目绩效评估</w:t>
        </w:r>
        <w:r>
          <w:tab/>
        </w:r>
        <w:r>
          <w:fldChar w:fldCharType="begin"/>
        </w:r>
        <w:r>
          <w:instrText xml:space="preserve"> PAGEREF _Toc12835 \h </w:instrText>
        </w:r>
        <w:r>
          <w:fldChar w:fldCharType="separate"/>
        </w:r>
        <w:r>
          <w:t>18</w:t>
        </w:r>
        <w:r>
          <w:fldChar w:fldCharType="end"/>
        </w:r>
      </w:hyperlink>
    </w:p>
    <w:p>
      <w:pPr>
        <w:pStyle w:val="TOC2"/>
        <w:tabs>
          <w:tab w:val="right" w:leader="dot" w:pos="8306"/>
        </w:tabs>
      </w:pPr>
      <w:hyperlink w:anchor="_Toc21119" w:history="1">
        <w:r>
          <w:rPr>
            <w:rFonts w:ascii="仿宋" w:eastAsia="仿宋" w:hAnsi="仿宋" w:cs="仿宋" w:hint="eastAsia"/>
            <w:lang w:eastAsia="zh-CN"/>
          </w:rPr>
          <w:t>(一)、绩效评估指标</w:t>
        </w:r>
        <w:r>
          <w:tab/>
        </w:r>
        <w:r>
          <w:fldChar w:fldCharType="begin"/>
        </w:r>
        <w:r>
          <w:instrText xml:space="preserve"> PAGEREF _Toc21119 \h </w:instrText>
        </w:r>
        <w:r>
          <w:fldChar w:fldCharType="separate"/>
        </w:r>
        <w:r>
          <w:t>18</w:t>
        </w:r>
        <w:r>
          <w:fldChar w:fldCharType="end"/>
        </w:r>
      </w:hyperlink>
    </w:p>
    <w:p>
      <w:pPr>
        <w:pStyle w:val="TOC2"/>
        <w:tabs>
          <w:tab w:val="right" w:leader="dot" w:pos="8306"/>
        </w:tabs>
      </w:pPr>
      <w:hyperlink w:anchor="_Toc15878" w:history="1">
        <w:r>
          <w:rPr>
            <w:rFonts w:ascii="仿宋" w:eastAsia="仿宋" w:hAnsi="仿宋" w:cs="仿宋" w:hint="eastAsia"/>
            <w:lang w:eastAsia="zh-CN"/>
          </w:rPr>
          <w:t>(二)、绩效评估方法</w:t>
        </w:r>
        <w:r>
          <w:tab/>
        </w:r>
        <w:r>
          <w:fldChar w:fldCharType="begin"/>
        </w:r>
        <w:r>
          <w:instrText xml:space="preserve"> PAGEREF _Toc15878 \h </w:instrText>
        </w:r>
        <w:r>
          <w:fldChar w:fldCharType="separate"/>
        </w:r>
        <w:r>
          <w:t>20</w:t>
        </w:r>
        <w:r>
          <w:fldChar w:fldCharType="end"/>
        </w:r>
      </w:hyperlink>
    </w:p>
    <w:p>
      <w:pPr>
        <w:pStyle w:val="TOC2"/>
        <w:tabs>
          <w:tab w:val="right" w:leader="dot" w:pos="8306"/>
        </w:tabs>
      </w:pPr>
      <w:hyperlink w:anchor="_Toc31504" w:history="1">
        <w:r>
          <w:rPr>
            <w:rFonts w:ascii="仿宋" w:eastAsia="仿宋" w:hAnsi="仿宋" w:cs="仿宋" w:hint="eastAsia"/>
            <w:lang w:eastAsia="zh-CN"/>
          </w:rPr>
          <w:t>(三)、绩效评估周期</w:t>
        </w:r>
        <w:r>
          <w:tab/>
        </w:r>
        <w:r>
          <w:fldChar w:fldCharType="begin"/>
        </w:r>
        <w:r>
          <w:instrText xml:space="preserve"> PAGEREF _Toc31504 \h </w:instrText>
        </w:r>
        <w:r>
          <w:fldChar w:fldCharType="separate"/>
        </w:r>
        <w:r>
          <w:t>21</w:t>
        </w:r>
        <w:r>
          <w:fldChar w:fldCharType="end"/>
        </w:r>
      </w:hyperlink>
    </w:p>
    <w:p>
      <w:pPr>
        <w:pStyle w:val="TOC1"/>
        <w:tabs>
          <w:tab w:val="right" w:leader="dot" w:pos="8306"/>
        </w:tabs>
      </w:pPr>
      <w:hyperlink w:anchor="_Toc21696" w:history="1">
        <w:r>
          <w:rPr>
            <w:rFonts w:ascii="仿宋" w:eastAsia="仿宋" w:hAnsi="仿宋" w:cs="仿宋" w:hint="eastAsia"/>
            <w:lang w:eastAsia="zh-CN"/>
          </w:rPr>
          <w:t>七、飞机空调车ACM项目风险管理</w:t>
        </w:r>
        <w:r>
          <w:tab/>
        </w:r>
        <w:r>
          <w:fldChar w:fldCharType="begin"/>
        </w:r>
        <w:r>
          <w:instrText xml:space="preserve"> PAGEREF _Toc21696 \h </w:instrText>
        </w:r>
        <w:r>
          <w:fldChar w:fldCharType="separate"/>
        </w:r>
        <w:r>
          <w:t>22</w:t>
        </w:r>
        <w:r>
          <w:fldChar w:fldCharType="end"/>
        </w:r>
      </w:hyperlink>
    </w:p>
    <w:p>
      <w:pPr>
        <w:pStyle w:val="TOC2"/>
        <w:tabs>
          <w:tab w:val="right" w:leader="dot" w:pos="8306"/>
        </w:tabs>
      </w:pPr>
      <w:hyperlink w:anchor="_Toc9779" w:history="1">
        <w:r>
          <w:rPr>
            <w:rFonts w:ascii="仿宋" w:eastAsia="仿宋" w:hAnsi="仿宋" w:cs="仿宋" w:hint="eastAsia"/>
            <w:lang w:eastAsia="zh-CN"/>
          </w:rPr>
          <w:t>(一)、风险识别与评估</w:t>
        </w:r>
        <w:r>
          <w:tab/>
        </w:r>
        <w:r>
          <w:fldChar w:fldCharType="begin"/>
        </w:r>
        <w:r>
          <w:instrText xml:space="preserve"> PAGEREF _Toc9779 \h </w:instrText>
        </w:r>
        <w:r>
          <w:fldChar w:fldCharType="separate"/>
        </w:r>
        <w:r>
          <w:t>22</w:t>
        </w:r>
        <w:r>
          <w:fldChar w:fldCharType="end"/>
        </w:r>
      </w:hyperlink>
    </w:p>
    <w:p>
      <w:pPr>
        <w:pStyle w:val="TOC2"/>
        <w:tabs>
          <w:tab w:val="right" w:leader="dot" w:pos="8306"/>
        </w:tabs>
      </w:pPr>
      <w:hyperlink w:anchor="_Toc9095" w:history="1">
        <w:r>
          <w:rPr>
            <w:rFonts w:ascii="仿宋" w:eastAsia="仿宋" w:hAnsi="仿宋" w:cs="仿宋" w:hint="eastAsia"/>
            <w:lang w:eastAsia="zh-CN"/>
          </w:rPr>
          <w:t>(二)、风险应对策略</w:t>
        </w:r>
        <w:r>
          <w:tab/>
        </w:r>
        <w:r>
          <w:fldChar w:fldCharType="begin"/>
        </w:r>
        <w:r>
          <w:instrText xml:space="preserve"> PAGEREF _Toc9095 \h </w:instrText>
        </w:r>
        <w:r>
          <w:fldChar w:fldCharType="separate"/>
        </w:r>
        <w:r>
          <w:t>23</w:t>
        </w:r>
        <w:r>
          <w:fldChar w:fldCharType="end"/>
        </w:r>
      </w:hyperlink>
    </w:p>
    <w:p>
      <w:pPr>
        <w:pStyle w:val="TOC2"/>
        <w:tabs>
          <w:tab w:val="right" w:leader="dot" w:pos="8306"/>
        </w:tabs>
      </w:pPr>
      <w:hyperlink w:anchor="_Toc28408" w:history="1">
        <w:r>
          <w:rPr>
            <w:rFonts w:ascii="仿宋" w:eastAsia="仿宋" w:hAnsi="仿宋" w:cs="仿宋" w:hint="eastAsia"/>
            <w:lang w:eastAsia="zh-CN"/>
          </w:rPr>
          <w:t>(三)、风险监控与控制</w:t>
        </w:r>
        <w:r>
          <w:tab/>
        </w:r>
        <w:r>
          <w:fldChar w:fldCharType="begin"/>
        </w:r>
        <w:r>
          <w:instrText xml:space="preserve"> PAGEREF _Toc28408 \h </w:instrText>
        </w:r>
        <w:r>
          <w:fldChar w:fldCharType="separate"/>
        </w:r>
        <w:r>
          <w:t>25</w:t>
        </w:r>
        <w:r>
          <w:fldChar w:fldCharType="end"/>
        </w:r>
      </w:hyperlink>
    </w:p>
    <w:p>
      <w:pPr>
        <w:pStyle w:val="TOC1"/>
        <w:tabs>
          <w:tab w:val="right" w:leader="dot" w:pos="8306"/>
        </w:tabs>
      </w:pPr>
      <w:hyperlink w:anchor="_Toc14603" w:history="1">
        <w:r>
          <w:rPr>
            <w:rFonts w:ascii="仿宋" w:eastAsia="仿宋" w:hAnsi="仿宋" w:cs="仿宋" w:hint="eastAsia"/>
            <w:lang w:eastAsia="zh-CN"/>
          </w:rPr>
          <w:t>八、飞机空调车ACM项目计划安排</w:t>
        </w:r>
        <w:r>
          <w:tab/>
        </w:r>
        <w:r>
          <w:fldChar w:fldCharType="begin"/>
        </w:r>
        <w:r>
          <w:instrText xml:space="preserve"> PAGEREF _Toc14603 \h </w:instrText>
        </w:r>
        <w:r>
          <w:fldChar w:fldCharType="separate"/>
        </w:r>
        <w:r>
          <w:t>26</w:t>
        </w:r>
        <w:r>
          <w:fldChar w:fldCharType="end"/>
        </w:r>
      </w:hyperlink>
    </w:p>
    <w:p>
      <w:pPr>
        <w:pStyle w:val="TOC2"/>
        <w:tabs>
          <w:tab w:val="right" w:leader="dot" w:pos="8306"/>
        </w:tabs>
      </w:pPr>
      <w:hyperlink w:anchor="_Toc12687" w:history="1">
        <w:r>
          <w:rPr>
            <w:rFonts w:ascii="仿宋" w:eastAsia="仿宋" w:hAnsi="仿宋" w:cs="仿宋" w:hint="eastAsia"/>
            <w:lang w:eastAsia="zh-CN"/>
          </w:rPr>
          <w:t>(一)、建设周期</w:t>
        </w:r>
        <w:r>
          <w:tab/>
        </w:r>
        <w:r>
          <w:fldChar w:fldCharType="begin"/>
        </w:r>
        <w:r>
          <w:instrText xml:space="preserve"> PAGEREF _Toc12687 \h </w:instrText>
        </w:r>
        <w:r>
          <w:fldChar w:fldCharType="separate"/>
        </w:r>
        <w:r>
          <w:t>26</w:t>
        </w:r>
        <w:r>
          <w:fldChar w:fldCharType="end"/>
        </w:r>
      </w:hyperlink>
    </w:p>
    <w:p>
      <w:pPr>
        <w:pStyle w:val="TOC2"/>
        <w:tabs>
          <w:tab w:val="right" w:leader="dot" w:pos="8306"/>
        </w:tabs>
      </w:pPr>
      <w:hyperlink w:anchor="_Toc28667" w:history="1">
        <w:r>
          <w:rPr>
            <w:rFonts w:ascii="仿宋" w:eastAsia="仿宋" w:hAnsi="仿宋" w:cs="仿宋" w:hint="eastAsia"/>
            <w:lang w:eastAsia="zh-CN"/>
          </w:rPr>
          <w:t>(二)、建设进度</w:t>
        </w:r>
        <w:r>
          <w:tab/>
        </w:r>
        <w:r>
          <w:fldChar w:fldCharType="begin"/>
        </w:r>
        <w:r>
          <w:instrText xml:space="preserve"> PAGEREF _Toc28667 \h </w:instrText>
        </w:r>
        <w:r>
          <w:fldChar w:fldCharType="separate"/>
        </w:r>
        <w:r>
          <w:t>27</w:t>
        </w:r>
        <w:r>
          <w:fldChar w:fldCharType="end"/>
        </w:r>
      </w:hyperlink>
    </w:p>
    <w:p>
      <w:pPr>
        <w:pStyle w:val="TOC2"/>
        <w:tabs>
          <w:tab w:val="right" w:leader="dot" w:pos="8306"/>
        </w:tabs>
      </w:pPr>
      <w:hyperlink w:anchor="_Toc30783" w:history="1">
        <w:r>
          <w:rPr>
            <w:rFonts w:ascii="仿宋" w:eastAsia="仿宋" w:hAnsi="仿宋" w:cs="仿宋" w:hint="eastAsia"/>
            <w:lang w:eastAsia="zh-CN"/>
          </w:rPr>
          <w:t>(三)、进度安排注意事项</w:t>
        </w:r>
        <w:r>
          <w:tab/>
        </w:r>
        <w:r>
          <w:fldChar w:fldCharType="begin"/>
        </w:r>
        <w:r>
          <w:instrText xml:space="preserve"> PAGEREF _Toc30783 \h </w:instrText>
        </w:r>
        <w:r>
          <w:fldChar w:fldCharType="separate"/>
        </w:r>
        <w:r>
          <w:t>28</w:t>
        </w:r>
        <w:r>
          <w:fldChar w:fldCharType="end"/>
        </w:r>
      </w:hyperlink>
    </w:p>
    <w:p>
      <w:pPr>
        <w:pStyle w:val="TOC2"/>
        <w:tabs>
          <w:tab w:val="right" w:leader="dot" w:pos="8306"/>
        </w:tabs>
      </w:pPr>
      <w:hyperlink w:anchor="_Toc8845" w:history="1">
        <w:r>
          <w:rPr>
            <w:rFonts w:ascii="仿宋" w:eastAsia="仿宋" w:hAnsi="仿宋" w:cs="仿宋" w:hint="eastAsia"/>
            <w:lang w:eastAsia="zh-CN"/>
          </w:rPr>
          <w:t>(四)、人力资源配置</w:t>
        </w:r>
        <w:r>
          <w:tab/>
        </w:r>
        <w:r>
          <w:fldChar w:fldCharType="begin"/>
        </w:r>
        <w:r>
          <w:instrText xml:space="preserve"> PAGEREF _Toc8845 \h </w:instrText>
        </w:r>
        <w:r>
          <w:fldChar w:fldCharType="separate"/>
        </w:r>
        <w:r>
          <w:t>29</w:t>
        </w:r>
        <w:r>
          <w:fldChar w:fldCharType="end"/>
        </w:r>
      </w:hyperlink>
    </w:p>
    <w:p>
      <w:pPr>
        <w:pStyle w:val="TOC1"/>
        <w:tabs>
          <w:tab w:val="right" w:leader="dot" w:pos="8306"/>
        </w:tabs>
      </w:pPr>
      <w:hyperlink w:anchor="_Toc28999" w:history="1">
        <w:r>
          <w:rPr>
            <w:rFonts w:ascii="仿宋" w:eastAsia="仿宋" w:hAnsi="仿宋" w:cs="仿宋" w:hint="eastAsia"/>
            <w:lang w:eastAsia="zh-CN"/>
          </w:rPr>
          <w:t>九、飞机空调车ACM项目环境影响分析</w:t>
        </w:r>
        <w:r>
          <w:tab/>
        </w:r>
        <w:r>
          <w:fldChar w:fldCharType="begin"/>
        </w:r>
        <w:r>
          <w:instrText xml:space="preserve"> PAGEREF _Toc28999 \h </w:instrText>
        </w:r>
        <w:r>
          <w:fldChar w:fldCharType="separate"/>
        </w:r>
        <w:r>
          <w:t>30</w:t>
        </w:r>
        <w:r>
          <w:fldChar w:fldCharType="end"/>
        </w:r>
      </w:hyperlink>
    </w:p>
    <w:p>
      <w:pPr>
        <w:pStyle w:val="TOC2"/>
        <w:tabs>
          <w:tab w:val="right" w:leader="dot" w:pos="8306"/>
        </w:tabs>
      </w:pPr>
      <w:hyperlink w:anchor="_Toc5977" w:history="1">
        <w:r>
          <w:rPr>
            <w:rFonts w:ascii="仿宋" w:eastAsia="仿宋" w:hAnsi="仿宋" w:cs="仿宋" w:hint="eastAsia"/>
            <w:lang w:eastAsia="zh-CN"/>
          </w:rPr>
          <w:t>(一)、建设区域环境质量现状</w:t>
        </w:r>
        <w:r>
          <w:tab/>
        </w:r>
        <w:r>
          <w:fldChar w:fldCharType="begin"/>
        </w:r>
        <w:r>
          <w:instrText xml:space="preserve"> PAGEREF _Toc5977 \h </w:instrText>
        </w:r>
        <w:r>
          <w:fldChar w:fldCharType="separate"/>
        </w:r>
        <w:r>
          <w:t>30</w:t>
        </w:r>
        <w:r>
          <w:fldChar w:fldCharType="end"/>
        </w:r>
      </w:hyperlink>
    </w:p>
    <w:p>
      <w:pPr>
        <w:pStyle w:val="TOC2"/>
        <w:tabs>
          <w:tab w:val="right" w:leader="dot" w:pos="8306"/>
        </w:tabs>
      </w:pPr>
      <w:hyperlink w:anchor="_Toc15570" w:history="1">
        <w:r>
          <w:rPr>
            <w:rFonts w:ascii="仿宋" w:eastAsia="仿宋" w:hAnsi="仿宋" w:cs="仿宋" w:hint="eastAsia"/>
            <w:lang w:eastAsia="zh-CN"/>
          </w:rPr>
          <w:t>(二)、建设期环境保护</w:t>
        </w:r>
        <w:r>
          <w:tab/>
        </w:r>
        <w:r>
          <w:fldChar w:fldCharType="begin"/>
        </w:r>
        <w:r>
          <w:instrText xml:space="preserve"> PAGEREF _Toc15570 \h </w:instrText>
        </w:r>
        <w:r>
          <w:fldChar w:fldCharType="separate"/>
        </w:r>
        <w:r>
          <w:t>31</w:t>
        </w:r>
        <w:r>
          <w:fldChar w:fldCharType="end"/>
        </w:r>
      </w:hyperlink>
    </w:p>
    <w:p>
      <w:pPr>
        <w:pStyle w:val="TOC2"/>
        <w:tabs>
          <w:tab w:val="right" w:leader="dot" w:pos="8306"/>
        </w:tabs>
      </w:pPr>
      <w:hyperlink w:anchor="_Toc23053" w:history="1">
        <w:r>
          <w:rPr>
            <w:rFonts w:ascii="仿宋" w:eastAsia="仿宋" w:hAnsi="仿宋" w:cs="仿宋" w:hint="eastAsia"/>
            <w:lang w:eastAsia="zh-CN"/>
          </w:rPr>
          <w:t>(三)、运营期环境保护</w:t>
        </w:r>
        <w:r>
          <w:tab/>
        </w:r>
        <w:r>
          <w:fldChar w:fldCharType="begin"/>
        </w:r>
        <w:r>
          <w:instrText xml:space="preserve"> PAGEREF _Toc23053 \h </w:instrText>
        </w:r>
        <w:r>
          <w:fldChar w:fldCharType="separate"/>
        </w:r>
        <w:r>
          <w:t>33</w:t>
        </w:r>
        <w:r>
          <w:fldChar w:fldCharType="end"/>
        </w:r>
      </w:hyperlink>
    </w:p>
    <w:p>
      <w:pPr>
        <w:pStyle w:val="TOC2"/>
        <w:tabs>
          <w:tab w:val="right" w:leader="dot" w:pos="8306"/>
        </w:tabs>
      </w:pPr>
      <w:hyperlink w:anchor="_Toc6996" w:history="1">
        <w:r>
          <w:rPr>
            <w:rFonts w:ascii="仿宋" w:eastAsia="仿宋" w:hAnsi="仿宋" w:cs="仿宋" w:hint="eastAsia"/>
            <w:lang w:eastAsia="zh-CN"/>
          </w:rPr>
          <w:t>(四)、飞机空调车ACM项目建设对区域经济的影响</w:t>
        </w:r>
        <w:r>
          <w:tab/>
        </w:r>
        <w:r>
          <w:fldChar w:fldCharType="begin"/>
        </w:r>
        <w:r>
          <w:instrText xml:space="preserve"> PAGEREF _Toc6996 \h </w:instrText>
        </w:r>
        <w:r>
          <w:fldChar w:fldCharType="separate"/>
        </w:r>
        <w:r>
          <w:t>34</w:t>
        </w:r>
        <w:r>
          <w:fldChar w:fldCharType="end"/>
        </w:r>
      </w:hyperlink>
    </w:p>
    <w:p>
      <w:pPr>
        <w:pStyle w:val="TOC2"/>
        <w:tabs>
          <w:tab w:val="right" w:leader="dot" w:pos="8306"/>
        </w:tabs>
      </w:pPr>
      <w:hyperlink w:anchor="_Toc1734" w:history="1">
        <w:r>
          <w:rPr>
            <w:rFonts w:ascii="仿宋" w:eastAsia="仿宋" w:hAnsi="仿宋" w:cs="仿宋" w:hint="eastAsia"/>
            <w:lang w:eastAsia="zh-CN"/>
          </w:rPr>
          <w:t>(五)、废弃物处理</w:t>
        </w:r>
        <w:r>
          <w:tab/>
        </w:r>
        <w:r>
          <w:fldChar w:fldCharType="begin"/>
        </w:r>
        <w:r>
          <w:instrText xml:space="preserve"> PAGEREF _Toc1734 \h </w:instrText>
        </w:r>
        <w:r>
          <w:fldChar w:fldCharType="separate"/>
        </w:r>
        <w:r>
          <w:t>36</w:t>
        </w:r>
        <w:r>
          <w:fldChar w:fldCharType="end"/>
        </w:r>
      </w:hyperlink>
    </w:p>
    <w:p>
      <w:pPr>
        <w:pStyle w:val="TOC2"/>
        <w:tabs>
          <w:tab w:val="right" w:leader="dot" w:pos="8306"/>
        </w:tabs>
      </w:pPr>
      <w:hyperlink w:anchor="_Toc2063" w:history="1">
        <w:r>
          <w:rPr>
            <w:rFonts w:ascii="仿宋" w:eastAsia="仿宋" w:hAnsi="仿宋" w:cs="仿宋" w:hint="eastAsia"/>
            <w:lang w:eastAsia="zh-CN"/>
          </w:rPr>
          <w:t>(六)、特殊环境影响分析</w:t>
        </w:r>
        <w:r>
          <w:tab/>
        </w:r>
        <w:r>
          <w:fldChar w:fldCharType="begin"/>
        </w:r>
        <w:r>
          <w:instrText xml:space="preserve"> PAGEREF _Toc2063 \h </w:instrText>
        </w:r>
        <w:r>
          <w:fldChar w:fldCharType="separate"/>
        </w:r>
        <w:r>
          <w:t>37</w:t>
        </w:r>
        <w:r>
          <w:fldChar w:fldCharType="end"/>
        </w:r>
      </w:hyperlink>
    </w:p>
    <w:p>
      <w:pPr>
        <w:pStyle w:val="TOC2"/>
        <w:tabs>
          <w:tab w:val="right" w:leader="dot" w:pos="8306"/>
        </w:tabs>
      </w:pPr>
      <w:hyperlink w:anchor="_Toc1287" w:history="1">
        <w:r>
          <w:rPr>
            <w:rFonts w:ascii="仿宋" w:eastAsia="仿宋" w:hAnsi="仿宋" w:cs="仿宋" w:hint="eastAsia"/>
            <w:lang w:eastAsia="zh-CN"/>
          </w:rPr>
          <w:t>(七)、清洁生产</w:t>
        </w:r>
        <w:r>
          <w:tab/>
        </w:r>
        <w:r>
          <w:fldChar w:fldCharType="begin"/>
        </w:r>
        <w:r>
          <w:instrText xml:space="preserve"> PAGEREF _Toc1287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75" w:history="1">
        <w:r>
          <w:rPr>
            <w:rFonts w:ascii="仿宋" w:eastAsia="仿宋" w:hAnsi="仿宋" w:cs="仿宋" w:hint="eastAsia"/>
            <w:lang w:eastAsia="zh-CN"/>
          </w:rPr>
          <w:t>(八)、环境保护综合评价</w:t>
        </w:r>
        <w:r>
          <w:tab/>
        </w:r>
        <w:r>
          <w:fldChar w:fldCharType="begin"/>
        </w:r>
        <w:r>
          <w:instrText xml:space="preserve"> PAGEREF _Toc26775 \h </w:instrText>
        </w:r>
        <w:r>
          <w:fldChar w:fldCharType="separate"/>
        </w:r>
        <w:r>
          <w:t>40</w:t>
        </w:r>
        <w:r>
          <w:fldChar w:fldCharType="end"/>
        </w:r>
      </w:hyperlink>
    </w:p>
    <w:p>
      <w:pPr>
        <w:pStyle w:val="TOC1"/>
        <w:tabs>
          <w:tab w:val="right" w:leader="dot" w:pos="8306"/>
        </w:tabs>
      </w:pPr>
      <w:hyperlink w:anchor="_Toc22446" w:history="1">
        <w:r>
          <w:rPr>
            <w:rFonts w:ascii="仿宋" w:eastAsia="仿宋" w:hAnsi="仿宋" w:cs="仿宋" w:hint="eastAsia"/>
            <w:lang w:eastAsia="zh-CN"/>
          </w:rPr>
          <w:t>十、飞机空调车ACM项目投资规划</w:t>
        </w:r>
        <w:r>
          <w:tab/>
        </w:r>
        <w:r>
          <w:fldChar w:fldCharType="begin"/>
        </w:r>
        <w:r>
          <w:instrText xml:space="preserve"> PAGEREF _Toc22446 \h </w:instrText>
        </w:r>
        <w:r>
          <w:fldChar w:fldCharType="separate"/>
        </w:r>
        <w:r>
          <w:t>41</w:t>
        </w:r>
        <w:r>
          <w:fldChar w:fldCharType="end"/>
        </w:r>
      </w:hyperlink>
    </w:p>
    <w:p>
      <w:pPr>
        <w:pStyle w:val="TOC2"/>
        <w:tabs>
          <w:tab w:val="right" w:leader="dot" w:pos="8306"/>
        </w:tabs>
      </w:pPr>
      <w:hyperlink w:anchor="_Toc389" w:history="1">
        <w:r>
          <w:rPr>
            <w:rFonts w:ascii="仿宋" w:eastAsia="仿宋" w:hAnsi="仿宋" w:cs="仿宋" w:hint="eastAsia"/>
            <w:lang w:eastAsia="zh-CN"/>
          </w:rPr>
          <w:t>(一)、飞机空调车ACM项目总投资估算</w:t>
        </w:r>
        <w:r>
          <w:tab/>
        </w:r>
        <w:r>
          <w:fldChar w:fldCharType="begin"/>
        </w:r>
        <w:r>
          <w:instrText xml:space="preserve"> PAGEREF _Toc389 \h </w:instrText>
        </w:r>
        <w:r>
          <w:fldChar w:fldCharType="separate"/>
        </w:r>
        <w:r>
          <w:t>41</w:t>
        </w:r>
        <w:r>
          <w:fldChar w:fldCharType="end"/>
        </w:r>
      </w:hyperlink>
    </w:p>
    <w:p>
      <w:pPr>
        <w:pStyle w:val="TOC2"/>
        <w:tabs>
          <w:tab w:val="right" w:leader="dot" w:pos="8306"/>
        </w:tabs>
      </w:pPr>
      <w:hyperlink w:anchor="_Toc4442" w:history="1">
        <w:r>
          <w:rPr>
            <w:rFonts w:ascii="仿宋" w:eastAsia="仿宋" w:hAnsi="仿宋" w:cs="仿宋" w:hint="eastAsia"/>
            <w:lang w:eastAsia="zh-CN"/>
          </w:rPr>
          <w:t>(二)、资金筹措</w:t>
        </w:r>
        <w:r>
          <w:tab/>
        </w:r>
        <w:r>
          <w:fldChar w:fldCharType="begin"/>
        </w:r>
        <w:r>
          <w:instrText xml:space="preserve"> PAGEREF _Toc4442 \h </w:instrText>
        </w:r>
        <w:r>
          <w:fldChar w:fldCharType="separate"/>
        </w:r>
        <w:r>
          <w:t>42</w:t>
        </w:r>
        <w:r>
          <w:fldChar w:fldCharType="end"/>
        </w:r>
      </w:hyperlink>
    </w:p>
    <w:p>
      <w:pPr>
        <w:pStyle w:val="TOC1"/>
        <w:tabs>
          <w:tab w:val="right" w:leader="dot" w:pos="8306"/>
        </w:tabs>
      </w:pPr>
      <w:hyperlink w:anchor="_Toc8639" w:history="1">
        <w:r>
          <w:rPr>
            <w:rFonts w:ascii="仿宋" w:eastAsia="仿宋" w:hAnsi="仿宋" w:cs="仿宋" w:hint="eastAsia"/>
            <w:lang w:eastAsia="zh-CN"/>
          </w:rPr>
          <w:t>十一、飞机空调车ACM项目创新与研发</w:t>
        </w:r>
        <w:r>
          <w:tab/>
        </w:r>
        <w:r>
          <w:fldChar w:fldCharType="begin"/>
        </w:r>
        <w:r>
          <w:instrText xml:space="preserve"> PAGEREF _Toc8639 \h </w:instrText>
        </w:r>
        <w:r>
          <w:fldChar w:fldCharType="separate"/>
        </w:r>
        <w:r>
          <w:t>43</w:t>
        </w:r>
        <w:r>
          <w:fldChar w:fldCharType="end"/>
        </w:r>
      </w:hyperlink>
    </w:p>
    <w:p>
      <w:pPr>
        <w:pStyle w:val="TOC2"/>
        <w:tabs>
          <w:tab w:val="right" w:leader="dot" w:pos="8306"/>
        </w:tabs>
      </w:pPr>
      <w:hyperlink w:anchor="_Toc14612" w:history="1">
        <w:r>
          <w:rPr>
            <w:rFonts w:ascii="仿宋" w:eastAsia="仿宋" w:hAnsi="仿宋" w:cs="仿宋" w:hint="eastAsia"/>
            <w:lang w:eastAsia="zh-CN"/>
          </w:rPr>
          <w:t>(一)、创新策略与方向</w:t>
        </w:r>
        <w:r>
          <w:tab/>
        </w:r>
        <w:r>
          <w:fldChar w:fldCharType="begin"/>
        </w:r>
        <w:r>
          <w:instrText xml:space="preserve"> PAGEREF _Toc14612 \h </w:instrText>
        </w:r>
        <w:r>
          <w:fldChar w:fldCharType="separate"/>
        </w:r>
        <w:r>
          <w:t>43</w:t>
        </w:r>
        <w:r>
          <w:fldChar w:fldCharType="end"/>
        </w:r>
      </w:hyperlink>
    </w:p>
    <w:p>
      <w:pPr>
        <w:pStyle w:val="TOC2"/>
        <w:tabs>
          <w:tab w:val="right" w:leader="dot" w:pos="8306"/>
        </w:tabs>
      </w:pPr>
      <w:hyperlink w:anchor="_Toc16635" w:history="1">
        <w:r>
          <w:rPr>
            <w:rFonts w:ascii="仿宋" w:eastAsia="仿宋" w:hAnsi="仿宋" w:cs="仿宋" w:hint="eastAsia"/>
            <w:lang w:eastAsia="zh-CN"/>
          </w:rPr>
          <w:t>(二)、研发规划与投入</w:t>
        </w:r>
        <w:r>
          <w:tab/>
        </w:r>
        <w:r>
          <w:fldChar w:fldCharType="begin"/>
        </w:r>
        <w:r>
          <w:instrText xml:space="preserve"> PAGEREF _Toc16635 \h </w:instrText>
        </w:r>
        <w:r>
          <w:fldChar w:fldCharType="separate"/>
        </w:r>
        <w:r>
          <w:t>44</w:t>
        </w:r>
        <w:r>
          <w:fldChar w:fldCharType="end"/>
        </w:r>
      </w:hyperlink>
    </w:p>
    <w:p>
      <w:pPr>
        <w:pStyle w:val="TOC1"/>
        <w:tabs>
          <w:tab w:val="right" w:leader="dot" w:pos="8306"/>
        </w:tabs>
      </w:pPr>
      <w:hyperlink w:anchor="_Toc2369" w:history="1">
        <w:r>
          <w:rPr>
            <w:rFonts w:ascii="仿宋" w:eastAsia="仿宋" w:hAnsi="仿宋" w:cs="仿宋" w:hint="eastAsia"/>
            <w:lang w:eastAsia="zh-CN"/>
          </w:rPr>
          <w:t>十二、飞机空调车ACM项目社会影响</w:t>
        </w:r>
        <w:r>
          <w:tab/>
        </w:r>
        <w:r>
          <w:fldChar w:fldCharType="begin"/>
        </w:r>
        <w:r>
          <w:instrText xml:space="preserve"> PAGEREF _Toc2369 \h </w:instrText>
        </w:r>
        <w:r>
          <w:fldChar w:fldCharType="separate"/>
        </w:r>
        <w:r>
          <w:t>46</w:t>
        </w:r>
        <w:r>
          <w:fldChar w:fldCharType="end"/>
        </w:r>
      </w:hyperlink>
    </w:p>
    <w:p>
      <w:pPr>
        <w:pStyle w:val="TOC2"/>
        <w:tabs>
          <w:tab w:val="right" w:leader="dot" w:pos="8306"/>
        </w:tabs>
      </w:pPr>
      <w:hyperlink w:anchor="_Toc29548" w:history="1">
        <w:r>
          <w:rPr>
            <w:rFonts w:ascii="仿宋" w:eastAsia="仿宋" w:hAnsi="仿宋" w:cs="仿宋" w:hint="eastAsia"/>
            <w:lang w:eastAsia="zh-CN"/>
          </w:rPr>
          <w:t>(一)、社会责任与义务</w:t>
        </w:r>
        <w:r>
          <w:tab/>
        </w:r>
        <w:r>
          <w:fldChar w:fldCharType="begin"/>
        </w:r>
        <w:r>
          <w:instrText xml:space="preserve"> PAGEREF _Toc29548 \h </w:instrText>
        </w:r>
        <w:r>
          <w:fldChar w:fldCharType="separate"/>
        </w:r>
        <w:r>
          <w:t>46</w:t>
        </w:r>
        <w:r>
          <w:fldChar w:fldCharType="end"/>
        </w:r>
      </w:hyperlink>
    </w:p>
    <w:p>
      <w:pPr>
        <w:pStyle w:val="TOC2"/>
        <w:tabs>
          <w:tab w:val="right" w:leader="dot" w:pos="8306"/>
        </w:tabs>
      </w:pPr>
      <w:hyperlink w:anchor="_Toc806" w:history="1">
        <w:r>
          <w:rPr>
            <w:rFonts w:ascii="仿宋" w:eastAsia="仿宋" w:hAnsi="仿宋" w:cs="仿宋" w:hint="eastAsia"/>
            <w:lang w:eastAsia="zh-CN"/>
          </w:rPr>
          <w:t>(二)、社会参与与沟通</w:t>
        </w:r>
        <w:r>
          <w:tab/>
        </w:r>
        <w:r>
          <w:fldChar w:fldCharType="begin"/>
        </w:r>
        <w:r>
          <w:instrText xml:space="preserve"> PAGEREF _Toc806 \h </w:instrText>
        </w:r>
        <w:r>
          <w:fldChar w:fldCharType="separate"/>
        </w:r>
        <w:r>
          <w:t>47</w:t>
        </w:r>
        <w:r>
          <w:fldChar w:fldCharType="end"/>
        </w:r>
      </w:hyperlink>
    </w:p>
    <w:p>
      <w:pPr>
        <w:pStyle w:val="TOC1"/>
        <w:tabs>
          <w:tab w:val="right" w:leader="dot" w:pos="8306"/>
        </w:tabs>
      </w:pPr>
      <w:hyperlink w:anchor="_Toc25524" w:history="1">
        <w:r>
          <w:rPr>
            <w:rFonts w:ascii="仿宋" w:eastAsia="仿宋" w:hAnsi="仿宋" w:cs="仿宋" w:hint="eastAsia"/>
            <w:lang w:eastAsia="zh-CN"/>
          </w:rPr>
          <w:t>十三、飞机空调车ACM项目实施时间节点</w:t>
        </w:r>
        <w:r>
          <w:tab/>
        </w:r>
        <w:r>
          <w:fldChar w:fldCharType="begin"/>
        </w:r>
        <w:r>
          <w:instrText xml:space="preserve"> PAGEREF _Toc25524 \h </w:instrText>
        </w:r>
        <w:r>
          <w:fldChar w:fldCharType="separate"/>
        </w:r>
        <w:r>
          <w:t>48</w:t>
        </w:r>
        <w:r>
          <w:fldChar w:fldCharType="end"/>
        </w:r>
      </w:hyperlink>
    </w:p>
    <w:p>
      <w:pPr>
        <w:pStyle w:val="TOC2"/>
        <w:tabs>
          <w:tab w:val="right" w:leader="dot" w:pos="8306"/>
        </w:tabs>
      </w:pPr>
      <w:hyperlink w:anchor="_Toc25476" w:history="1">
        <w:r>
          <w:rPr>
            <w:rFonts w:ascii="仿宋" w:eastAsia="仿宋" w:hAnsi="仿宋" w:cs="仿宋" w:hint="eastAsia"/>
            <w:lang w:eastAsia="zh-CN"/>
          </w:rPr>
          <w:t>(一)、飞机空调车ACM项目启动阶段时间节点</w:t>
        </w:r>
        <w:r>
          <w:tab/>
        </w:r>
        <w:r>
          <w:fldChar w:fldCharType="begin"/>
        </w:r>
        <w:r>
          <w:instrText xml:space="preserve"> PAGEREF _Toc25476 \h </w:instrText>
        </w:r>
        <w:r>
          <w:fldChar w:fldCharType="separate"/>
        </w:r>
        <w:r>
          <w:t>48</w:t>
        </w:r>
        <w:r>
          <w:fldChar w:fldCharType="end"/>
        </w:r>
      </w:hyperlink>
    </w:p>
    <w:p>
      <w:pPr>
        <w:pStyle w:val="TOC2"/>
        <w:tabs>
          <w:tab w:val="right" w:leader="dot" w:pos="8306"/>
        </w:tabs>
      </w:pPr>
      <w:hyperlink w:anchor="_Toc19860" w:history="1">
        <w:r>
          <w:rPr>
            <w:rFonts w:ascii="仿宋" w:eastAsia="仿宋" w:hAnsi="仿宋" w:cs="仿宋" w:hint="eastAsia"/>
            <w:lang w:eastAsia="zh-CN"/>
          </w:rPr>
          <w:t>(二)、飞机空调车ACM项目执行阶段时间节点</w:t>
        </w:r>
        <w:r>
          <w:tab/>
        </w:r>
        <w:r>
          <w:fldChar w:fldCharType="begin"/>
        </w:r>
        <w:r>
          <w:instrText xml:space="preserve"> PAGEREF _Toc19860 \h </w:instrText>
        </w:r>
        <w:r>
          <w:fldChar w:fldCharType="separate"/>
        </w:r>
        <w:r>
          <w:t>49</w:t>
        </w:r>
        <w:r>
          <w:fldChar w:fldCharType="end"/>
        </w:r>
      </w:hyperlink>
    </w:p>
    <w:p>
      <w:pPr>
        <w:pStyle w:val="TOC2"/>
        <w:tabs>
          <w:tab w:val="right" w:leader="dot" w:pos="8306"/>
        </w:tabs>
      </w:pPr>
      <w:hyperlink w:anchor="_Toc10517" w:history="1">
        <w:r>
          <w:rPr>
            <w:rFonts w:ascii="仿宋" w:eastAsia="仿宋" w:hAnsi="仿宋" w:cs="仿宋" w:hint="eastAsia"/>
            <w:lang w:eastAsia="zh-CN"/>
          </w:rPr>
          <w:t>(三)、飞机空调车ACM项目完成阶段时间节点</w:t>
        </w:r>
        <w:r>
          <w:tab/>
        </w:r>
        <w:r>
          <w:fldChar w:fldCharType="begin"/>
        </w:r>
        <w:r>
          <w:instrText xml:space="preserve"> PAGEREF _Toc10517 \h </w:instrText>
        </w:r>
        <w:r>
          <w:fldChar w:fldCharType="separate"/>
        </w:r>
        <w:r>
          <w:t>50</w:t>
        </w:r>
        <w:r>
          <w:fldChar w:fldCharType="end"/>
        </w:r>
      </w:hyperlink>
    </w:p>
    <w:p>
      <w:pPr>
        <w:pStyle w:val="TOC1"/>
        <w:tabs>
          <w:tab w:val="right" w:leader="dot" w:pos="8306"/>
        </w:tabs>
      </w:pPr>
      <w:hyperlink w:anchor="_Toc1778" w:history="1">
        <w:r>
          <w:rPr>
            <w:rFonts w:ascii="仿宋" w:eastAsia="仿宋" w:hAnsi="仿宋" w:cs="仿宋" w:hint="eastAsia"/>
            <w:lang w:eastAsia="zh-CN"/>
          </w:rPr>
          <w:t>十四、利益相关者分析与沟通计划</w:t>
        </w:r>
        <w:r>
          <w:tab/>
        </w:r>
        <w:r>
          <w:fldChar w:fldCharType="begin"/>
        </w:r>
        <w:r>
          <w:instrText xml:space="preserve"> PAGEREF _Toc1778 \h </w:instrText>
        </w:r>
        <w:r>
          <w:fldChar w:fldCharType="separate"/>
        </w:r>
        <w:r>
          <w:t>51</w:t>
        </w:r>
        <w:r>
          <w:fldChar w:fldCharType="end"/>
        </w:r>
      </w:hyperlink>
    </w:p>
    <w:p>
      <w:pPr>
        <w:pStyle w:val="TOC2"/>
        <w:tabs>
          <w:tab w:val="right" w:leader="dot" w:pos="8306"/>
        </w:tabs>
      </w:pPr>
      <w:hyperlink w:anchor="_Toc9200" w:history="1">
        <w:r>
          <w:rPr>
            <w:rFonts w:ascii="仿宋" w:eastAsia="仿宋" w:hAnsi="仿宋" w:cs="仿宋" w:hint="eastAsia"/>
            <w:lang w:eastAsia="zh-CN"/>
          </w:rPr>
          <w:t>(一)、利益相关者分析</w:t>
        </w:r>
        <w:r>
          <w:tab/>
        </w:r>
        <w:r>
          <w:fldChar w:fldCharType="begin"/>
        </w:r>
        <w:r>
          <w:instrText xml:space="preserve"> PAGEREF _Toc9200 \h </w:instrText>
        </w:r>
        <w:r>
          <w:fldChar w:fldCharType="separate"/>
        </w:r>
        <w:r>
          <w:t>51</w:t>
        </w:r>
        <w:r>
          <w:fldChar w:fldCharType="end"/>
        </w:r>
      </w:hyperlink>
    </w:p>
    <w:p>
      <w:pPr>
        <w:pStyle w:val="TOC2"/>
        <w:tabs>
          <w:tab w:val="right" w:leader="dot" w:pos="8306"/>
        </w:tabs>
      </w:pPr>
      <w:hyperlink w:anchor="_Toc21031" w:history="1">
        <w:r>
          <w:rPr>
            <w:rFonts w:ascii="仿宋" w:eastAsia="仿宋" w:hAnsi="仿宋" w:cs="仿宋" w:hint="eastAsia"/>
            <w:lang w:eastAsia="zh-CN"/>
          </w:rPr>
          <w:t>(二)、沟通计划</w:t>
        </w:r>
        <w:r>
          <w:tab/>
        </w:r>
        <w:r>
          <w:fldChar w:fldCharType="begin"/>
        </w:r>
        <w:r>
          <w:instrText xml:space="preserve"> PAGEREF _Toc21031 \h </w:instrText>
        </w:r>
        <w:r>
          <w:fldChar w:fldCharType="separate"/>
        </w:r>
        <w:r>
          <w:t>52</w:t>
        </w:r>
        <w:r>
          <w:fldChar w:fldCharType="end"/>
        </w:r>
      </w:hyperlink>
    </w:p>
    <w:p>
      <w:pPr>
        <w:pStyle w:val="TOC1"/>
        <w:tabs>
          <w:tab w:val="right" w:leader="dot" w:pos="8306"/>
        </w:tabs>
      </w:pPr>
      <w:hyperlink w:anchor="_Toc32035" w:history="1">
        <w:r>
          <w:rPr>
            <w:rFonts w:ascii="仿宋" w:eastAsia="仿宋" w:hAnsi="仿宋" w:cs="仿宋" w:hint="eastAsia"/>
            <w:lang w:eastAsia="zh-CN"/>
          </w:rPr>
          <w:t>十五、供应链管理</w:t>
        </w:r>
        <w:r>
          <w:tab/>
        </w:r>
        <w:r>
          <w:fldChar w:fldCharType="begin"/>
        </w:r>
        <w:r>
          <w:instrText xml:space="preserve"> PAGEREF _Toc32035 \h </w:instrText>
        </w:r>
        <w:r>
          <w:fldChar w:fldCharType="separate"/>
        </w:r>
        <w:r>
          <w:t>54</w:t>
        </w:r>
        <w:r>
          <w:fldChar w:fldCharType="end"/>
        </w:r>
      </w:hyperlink>
    </w:p>
    <w:p>
      <w:pPr>
        <w:pStyle w:val="TOC2"/>
        <w:tabs>
          <w:tab w:val="right" w:leader="dot" w:pos="8306"/>
        </w:tabs>
      </w:pPr>
      <w:hyperlink w:anchor="_Toc19385" w:history="1">
        <w:r>
          <w:rPr>
            <w:rFonts w:ascii="仿宋" w:eastAsia="仿宋" w:hAnsi="仿宋" w:cs="仿宋" w:hint="eastAsia"/>
            <w:lang w:eastAsia="zh-CN"/>
          </w:rPr>
          <w:t>(一)、供应链战略规划</w:t>
        </w:r>
        <w:r>
          <w:tab/>
        </w:r>
        <w:r>
          <w:fldChar w:fldCharType="begin"/>
        </w:r>
        <w:r>
          <w:instrText xml:space="preserve"> PAGEREF _Toc19385 \h </w:instrText>
        </w:r>
        <w:r>
          <w:fldChar w:fldCharType="separate"/>
        </w:r>
        <w:r>
          <w:t>54</w:t>
        </w:r>
        <w:r>
          <w:fldChar w:fldCharType="end"/>
        </w:r>
      </w:hyperlink>
    </w:p>
    <w:p>
      <w:pPr>
        <w:pStyle w:val="TOC2"/>
        <w:tabs>
          <w:tab w:val="right" w:leader="dot" w:pos="8306"/>
        </w:tabs>
      </w:pPr>
      <w:hyperlink w:anchor="_Toc24580" w:history="1">
        <w:r>
          <w:rPr>
            <w:rFonts w:ascii="仿宋" w:eastAsia="仿宋" w:hAnsi="仿宋" w:cs="仿宋" w:hint="eastAsia"/>
            <w:lang w:eastAsia="zh-CN"/>
          </w:rPr>
          <w:t>(二)、供应商选择与合作</w:t>
        </w:r>
        <w:r>
          <w:tab/>
        </w:r>
        <w:r>
          <w:fldChar w:fldCharType="begin"/>
        </w:r>
        <w:r>
          <w:instrText xml:space="preserve"> PAGEREF _Toc24580 \h </w:instrText>
        </w:r>
        <w:r>
          <w:fldChar w:fldCharType="separate"/>
        </w:r>
        <w:r>
          <w:t>55</w:t>
        </w:r>
        <w:r>
          <w:fldChar w:fldCharType="end"/>
        </w:r>
      </w:hyperlink>
    </w:p>
    <w:p>
      <w:pPr>
        <w:pStyle w:val="TOC2"/>
        <w:tabs>
          <w:tab w:val="right" w:leader="dot" w:pos="8306"/>
        </w:tabs>
      </w:pPr>
      <w:hyperlink w:anchor="_Toc5870" w:history="1">
        <w:r>
          <w:rPr>
            <w:rFonts w:ascii="仿宋" w:eastAsia="仿宋" w:hAnsi="仿宋" w:cs="仿宋" w:hint="eastAsia"/>
            <w:lang w:eastAsia="zh-CN"/>
          </w:rPr>
          <w:t>(三)、物流与库存管理</w:t>
        </w:r>
        <w:r>
          <w:tab/>
        </w:r>
        <w:r>
          <w:fldChar w:fldCharType="begin"/>
        </w:r>
        <w:r>
          <w:instrText xml:space="preserve"> PAGEREF _Toc5870 \h </w:instrText>
        </w:r>
        <w:r>
          <w:fldChar w:fldCharType="separate"/>
        </w:r>
        <w:r>
          <w:t>56</w:t>
        </w:r>
        <w:r>
          <w:fldChar w:fldCharType="end"/>
        </w:r>
      </w:hyperlink>
    </w:p>
    <w:p>
      <w:pPr>
        <w:pStyle w:val="TOC1"/>
        <w:tabs>
          <w:tab w:val="right" w:leader="dot" w:pos="8306"/>
        </w:tabs>
      </w:pPr>
      <w:hyperlink w:anchor="_Toc31486" w:history="1">
        <w:r>
          <w:rPr>
            <w:rFonts w:ascii="仿宋" w:eastAsia="仿宋" w:hAnsi="仿宋" w:cs="仿宋" w:hint="eastAsia"/>
            <w:lang w:eastAsia="zh-CN"/>
          </w:rPr>
          <w:t>十六、风险识别与分类</w:t>
        </w:r>
        <w:r>
          <w:tab/>
        </w:r>
        <w:r>
          <w:fldChar w:fldCharType="begin"/>
        </w:r>
        <w:r>
          <w:instrText xml:space="preserve"> PAGEREF _Toc31486 \h </w:instrText>
        </w:r>
        <w:r>
          <w:fldChar w:fldCharType="separate"/>
        </w:r>
        <w:r>
          <w:t>58</w:t>
        </w:r>
        <w:r>
          <w:fldChar w:fldCharType="end"/>
        </w:r>
      </w:hyperlink>
    </w:p>
    <w:p>
      <w:pPr>
        <w:pStyle w:val="TOC2"/>
        <w:tabs>
          <w:tab w:val="right" w:leader="dot" w:pos="8306"/>
        </w:tabs>
      </w:pPr>
      <w:hyperlink w:anchor="_Toc18389" w:history="1">
        <w:r>
          <w:rPr>
            <w:rFonts w:ascii="仿宋" w:eastAsia="仿宋" w:hAnsi="仿宋" w:cs="仿宋" w:hint="eastAsia"/>
            <w:lang w:eastAsia="zh-CN"/>
          </w:rPr>
          <w:t>(一)、风险识别</w:t>
        </w:r>
        <w:r>
          <w:tab/>
        </w:r>
        <w:r>
          <w:fldChar w:fldCharType="begin"/>
        </w:r>
        <w:r>
          <w:instrText xml:space="preserve"> PAGEREF _Toc18389 \h </w:instrText>
        </w:r>
        <w:r>
          <w:fldChar w:fldCharType="separate"/>
        </w:r>
        <w:r>
          <w:t>58</w:t>
        </w:r>
        <w:r>
          <w:fldChar w:fldCharType="end"/>
        </w:r>
      </w:hyperlink>
    </w:p>
    <w:p>
      <w:pPr>
        <w:pStyle w:val="TOC2"/>
        <w:tabs>
          <w:tab w:val="right" w:leader="dot" w:pos="8306"/>
        </w:tabs>
      </w:pPr>
      <w:hyperlink w:anchor="_Toc31725" w:history="1">
        <w:r>
          <w:rPr>
            <w:rFonts w:ascii="仿宋" w:eastAsia="仿宋" w:hAnsi="仿宋" w:cs="仿宋" w:hint="eastAsia"/>
            <w:lang w:eastAsia="zh-CN"/>
          </w:rPr>
          <w:t>(二)、风险分类</w:t>
        </w:r>
        <w:r>
          <w:tab/>
        </w:r>
        <w:r>
          <w:fldChar w:fldCharType="begin"/>
        </w:r>
        <w:r>
          <w:instrText xml:space="preserve"> PAGEREF _Toc31725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2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技术管理特点体现在其创新导向。通过引入最先进的技术趋势和解决方案，飞机空调车ACM项目致力于提升科技含量、提高质量和效率水平。这意味着我们将采用最新的工具和方法，确保飞机空调车ACM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机空调车ACM项目技术管理的显著特征。通过整合不同领域的技术资源，我们实现了跨学科的协同工作。这有助于优化技术架构，提高整体效能。此外，整合性策略还促进了不同技术团队之间的紧密沟通和高效合作，确保飞机空调车ACM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机空调车ACM项目所采用的技术。通过不断优化技术方案，飞机空调车ACM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机空调车ACM项目团队将在飞机空调车ACM项目初期识别可能的技术风险，并采取相应的预防和应对措施。通过建立健全的风险评估机制，飞机空调车ACM项目能够在实施过程中及时发现并解决潜在的技术问题，保障飞机空调车ACM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机空调车ACM项目中，技术将成为飞机空调车ACM项目成功的有力支持。这一深度剖析揭示了技术管理在飞机空调车ACM项目实施中的关键作用，为飞机空调车ACM项目的技术基础奠定了坚实的基础。</w:t>
      </w:r>
    </w:p>
    <w:p>
      <w:pPr>
        <w:pStyle w:val="Heading2"/>
        <w:ind w:firstLine="560" w:firstLineChars="200"/>
        <w:rPr>
          <w:rFonts w:ascii="仿宋" w:eastAsia="仿宋" w:hAnsi="仿宋" w:cs="仿宋" w:hint="eastAsia"/>
          <w:sz w:val="28"/>
          <w:lang w:eastAsia="zh-CN"/>
        </w:rPr>
      </w:pPr>
      <w:bookmarkStart w:id="4" w:name="_Toc26400"/>
      <w:r>
        <w:rPr>
          <w:rFonts w:ascii="仿宋" w:eastAsia="仿宋" w:hAnsi="仿宋" w:cs="仿宋" w:hint="eastAsia"/>
          <w:sz w:val="28"/>
          <w:lang w:eastAsia="zh-CN"/>
        </w:rPr>
        <w:t>(二)、飞机空调车ACM项目工艺技术设计方案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机空调车ACM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机空调车ACM项目将严格按照相关行业规范要求进行组织。通过有效控制产品质量，飞机空调车ACM项目将致力于为顾客提供优质的飞机空调车ACM项目产品和良好的服务。这体现了飞机空调车ACM项目对于生产活动合规性和质量标准的高度重视，为飞机空调车ACM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机空调车ACM项目注重生态效益和清洁生产原则。飞机空调车ACM项目建设将紧密结合地方特色经济发展，与社会经济发展规划和区域环境保护规划方案相协调一致。通过与当地区域自然生态系统的结合，飞机空调车ACM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机空调车ACM项目产品具有多样化的客户需求和个性化的特点。因此，飞机空调车ACM项目产品规格品种多样，且单批生产数量较小。为满足这一特点，飞机空调车ACM项目承办单位将建设先进的柔性制造生产线。通过广泛应用柔性制造技术，飞机空调车ACM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机空调车ACM项目采用的技术具有较高的技术含量和自动化水平，处于国内先进水平。这一技术选用不仅体现了对生产效率、质量和环境友好性的高标准要求，同时为飞机空调车ACM项目的可持续发展奠定了坚实的基础。</w:t>
      </w:r>
    </w:p>
    <w:p>
      <w:pPr>
        <w:pStyle w:val="Heading2"/>
        <w:ind w:firstLine="560" w:firstLineChars="200"/>
        <w:rPr>
          <w:rFonts w:ascii="仿宋" w:eastAsia="仿宋" w:hAnsi="仿宋" w:cs="仿宋" w:hint="eastAsia"/>
          <w:sz w:val="28"/>
          <w:lang w:eastAsia="zh-CN"/>
        </w:rPr>
      </w:pPr>
      <w:bookmarkStart w:id="5" w:name="_Toc328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为确保飞机空调车ACM项目的高效生产和技术实施，我们制定了一套精心设计的设备选型方案，以满足飞机空调车ACM项目生产、质量和环保的要求。该方案的主要特点如下：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机空调车ACM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针对飞机空调车ACM项目产品的多样性和小批量生产的特点，我们将建设柔性制造生产线。通过在设备选型中考虑柔性制造技术，可以灵活应对不同产品规格和生产需求，实现生产线的高度灵活性和适应性。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13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415"/>
      <w:r>
        <w:rPr>
          <w:rFonts w:ascii="仿宋" w:eastAsia="仿宋" w:hAnsi="仿宋" w:cs="仿宋" w:hint="eastAsia"/>
          <w:lang w:eastAsia="zh-CN"/>
        </w:rPr>
        <w:t>(一)、飞机空调车ACM行业分析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行业一直以来都是市场的关注焦点。行业内的发展趋势、竞争态势以及潜在机会都对飞机空调车ACM项目的推进产生深远的影响。通过深入研究行业的整体概貌，我们将更好地理解行业的核心特征，为飞机空调车ACM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空调车ACM行业，技术一直是推动创新和发展的关键因素。我们将对当前技术趋势进行详尽分析，包括但不限于人工智能、大数据应用、先进制造技术等。这有助于飞机空调车ACM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空调车ACM项目成功的基础。我们将对主要竞争对手进行深入研究，包括其市场份额、产品特点、市场定位等。通过全面了解竞争对手的优势和劣势，飞机空调车ACM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974"/>
      <w:r>
        <w:rPr>
          <w:rFonts w:ascii="仿宋" w:eastAsia="仿宋" w:hAnsi="仿宋" w:cs="仿宋" w:hint="eastAsia"/>
          <w:sz w:val="28"/>
          <w:lang w:eastAsia="zh-CN"/>
        </w:rPr>
        <w:t>(二)、飞机空调车ACM市场分析预测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空调车ACM市场未来的增长趋势。这包括市场的整体规模、各细分领域的发展趋势等。飞机空调车ACM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空调车ACM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机空调车ACM项目实施过程中需要充分考虑的因素。我们将对市场风险进行全面评估，包括但不限于政策法规风险、市场竞争风险、技术变革风险等。通过对潜在风险的深入分析，飞机空调车ACM项目可以制定相应的风险缓解策略，降低不确定性对飞机空调车ACM项目的影响。</w:t>
      </w:r>
    </w:p>
    <w:p>
      <w:pPr>
        <w:pStyle w:val="Heading1"/>
        <w:ind w:firstLine="560" w:firstLineChars="200"/>
        <w:rPr>
          <w:rFonts w:ascii="仿宋" w:eastAsia="仿宋" w:hAnsi="仿宋" w:cs="仿宋" w:hint="eastAsia"/>
          <w:sz w:val="28"/>
          <w:lang w:eastAsia="zh-CN"/>
        </w:rPr>
      </w:pPr>
      <w:bookmarkStart w:id="9" w:name="_Toc31262"/>
      <w:r>
        <w:rPr>
          <w:rFonts w:ascii="仿宋" w:eastAsia="仿宋" w:hAnsi="仿宋" w:cs="仿宋" w:hint="eastAsia"/>
          <w:sz w:val="28"/>
          <w:lang w:eastAsia="zh-CN"/>
        </w:rPr>
        <w:t>三、飞机空调车ACM项目选址可行性分析</w:t>
      </w:r>
      <w:bookmarkEnd w:id="9"/>
    </w:p>
    <w:p>
      <w:pPr>
        <w:pStyle w:val="Heading2"/>
        <w:rPr>
          <w:rFonts w:ascii="仿宋" w:eastAsia="仿宋" w:hAnsi="仿宋" w:cs="仿宋" w:hint="eastAsia"/>
          <w:lang w:eastAsia="zh-CN"/>
        </w:rPr>
      </w:pPr>
      <w:bookmarkStart w:id="10" w:name="_Toc8689"/>
      <w:r>
        <w:rPr>
          <w:rFonts w:ascii="仿宋" w:eastAsia="仿宋" w:hAnsi="仿宋" w:cs="仿宋" w:hint="eastAsia"/>
          <w:lang w:eastAsia="zh-CN"/>
        </w:rPr>
        <w:t>(一)、飞机空调车ACM项目选址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该飞机空调车ACM项目选址位于XX省XX市XX区XXX街道</w:t>
      </w:r>
    </w:p>
    <w:p>
      <w:pPr>
        <w:pStyle w:val="Heading2"/>
        <w:ind w:firstLine="560" w:firstLineChars="200"/>
        <w:rPr>
          <w:rFonts w:ascii="仿宋" w:eastAsia="仿宋" w:hAnsi="仿宋" w:cs="仿宋" w:hint="eastAsia"/>
          <w:sz w:val="28"/>
          <w:lang w:eastAsia="zh-CN"/>
        </w:rPr>
      </w:pPr>
      <w:bookmarkStart w:id="11" w:name="_Toc1428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飞机空调车ACM项目的征地面积将根据飞机空调车ACM项目的实际规模和需求进行精确规划。具体面积XXX平方米，旨在确保飞机空调车ACM项目不仅能够满足当前的发展需求，还能够预留空间以适应未来的扩展。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净用地面积是在征地面积基础上去除不可利用面积后的实际可开发用地。具体面积XXX平方米，考虑到环保、交通、安全等多方面因素，以确保飞机空调车ACM项目在整体利用效率上达到最优。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飞机空调车ACM项目计划建设的建筑总规模具体面积XXX平方米。这一规模的确定综合考虑了飞机空调车ACM项目的性质、规模，以及城市规划的相关要求，确保建筑布局与周边环境协调一致。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绿地率是飞机空调车ACM项目用地中被规划为绿地的比例。具体面积XXX平方米，旨在通过合理规划绿地，改善飞机空调车ACM项目周边环境，提升居民生活质量，并符合城市整体绿化规划。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容积率是用地上可以建设的建筑总体积与用地面积之比。具体面积XXX，通过合理的容积率规划，确保飞机空调车ACM项目建筑规模与周边环境和谐共生。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城市规划一致性： 确保飞机空调车ACM项目选址与当地城市规划相一致，具体面积XXX平方米。通过与城市规划部门深入沟通，确保飞机空调车ACM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空调车ACM项目选址符合当地产业政策，具体面积XXX平方米。这包括飞机空调车ACM项目对当地经济的促进作用，以及对相关产业的带动效应，确保飞机空调车ACM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用地总体要求必须符合环保和可持续发展的原则，具体面积XXX平方米。通过采用绿色建筑设计、节能减排等措施，确保飞机空调车ACM项目在建设和运营过程中对环境的影响最小化，达到可持续发展的要求。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确保飞机空调车ACM项目选址具备必要的公共设施配套，具体面积XXX平方米。这包括交通便利性、教育、医疗等基础设施，以提高居民生活品质，使得飞机空调车ACM项目选址更具吸引力。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考虑用地总体要求对当地社会稳定性的影响，具体面积XXX平方米。通过深入了解当地社区反馈，确保飞机空调车ACM项目的选址和建设过程对当地社会和谐稳定产生积极作用。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机空调车ACM项目选址不仅符合法规和规划，还在实际操作中具有可行性。这一全面规划将为飞机空调车ACM项目的成功实施提供坚实的基础，确保飞机空调车ACM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504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空调车ACM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机空调车ACM项目的设备规划和空间设计中，我们将采取灵活设备布局的措施。设备布局将根据实际需求进行灵活设计，避免不必要的浪费。通过合理规划设备摆放位置，我们将提高设备的利用率，减少设备间距，以确保飞机空调车ACM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飞机空调车ACM项目内部引入共享设施的概念，例如共享会议室、办公区等。通过这种方式，我们可以减少对资源的重复建设，提高资源共享效率，从而减小飞机空调车ACM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33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飞机空调车ACM项目的总图布置中，我们将不同功能区域进行明确的规划，以最大程度满足飞机空调车ACM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498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飞机空调车ACM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飞机空调车ACM项目对环境的影响是综合评价的重要因素之一。我们将详细考虑选址周边的自然环境、生态保护区、水源地等情况，确保飞机空调车ACM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对选址的评价还需充分考虑当地政府的产业政策和法规。我们将详细了解飞机空调车ACM项目所在地的相关政策，确保飞机空调车ACM项目的规划和运营与当地法规相符，降低不必要的法律风险。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考虑到社会稳定性对企业运营的重要性，我们将评估选址地区的社会安全情况、劳工关系、社区反馈等方面，以确保飞机空调车ACM项目的建设和运营不会受到社会稳定性的负面影响。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最后，我们将综合考虑用地成本，包括土地购置费用、土地开发成本等。通过对用地成本的详细评估，我们能够做出更为精确的经济效益分析，为飞机空调车ACM项目的投资决策提供有力支持。</w:t>
      </w:r>
    </w:p>
    <w:p>
      <w:pPr>
        <w:pStyle w:val="Heading1"/>
        <w:ind w:firstLine="560" w:firstLineChars="200"/>
        <w:rPr>
          <w:rFonts w:ascii="仿宋" w:eastAsia="仿宋" w:hAnsi="仿宋" w:cs="仿宋" w:hint="eastAsia"/>
          <w:sz w:val="28"/>
          <w:lang w:eastAsia="zh-CN"/>
        </w:rPr>
      </w:pPr>
      <w:bookmarkStart w:id="15" w:name="_Toc7998"/>
      <w:r>
        <w:rPr>
          <w:rFonts w:ascii="仿宋" w:eastAsia="仿宋" w:hAnsi="仿宋" w:cs="仿宋" w:hint="eastAsia"/>
          <w:sz w:val="28"/>
          <w:lang w:eastAsia="zh-CN"/>
        </w:rPr>
        <w:t>四、飞机空调车ACM项目建设单位说明</w:t>
      </w:r>
      <w:bookmarkEnd w:id="15"/>
    </w:p>
    <w:p>
      <w:pPr>
        <w:pStyle w:val="Heading2"/>
        <w:rPr>
          <w:rFonts w:ascii="仿宋" w:eastAsia="仿宋" w:hAnsi="仿宋" w:cs="仿宋" w:hint="eastAsia"/>
          <w:lang w:eastAsia="zh-CN"/>
        </w:rPr>
      </w:pPr>
      <w:bookmarkStart w:id="16" w:name="_Toc23294"/>
      <w:r>
        <w:rPr>
          <w:rFonts w:ascii="仿宋" w:eastAsia="仿宋" w:hAnsi="仿宋" w:cs="仿宋" w:hint="eastAsia"/>
          <w:lang w:eastAsia="zh-CN"/>
        </w:rPr>
        <w:t>(一)、飞机空调车ACM项目承办单位基本情况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528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飞机空调车ACM项目承办单位的XXXX，我们着眼于实现可持续的经济效益。通过技术创新和解决方案的提供，公司预计在飞机空调车ACM项目执行期间将获得可观的收入增长。这一收入来源主要包括飞机空调车ACM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同时，我们注重成本控制和效率提升，以确保飞机空调车ACM项目的可持续盈利。透过精细的管理和资源优化，公司期望实现飞机空调车ACM项目利润最大化。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空调车ACM项目实施进行全面的投资评估，包括飞机空调车ACM项目启动阶段的资金投入和后续运营成本。通过对飞机空调车ACM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飞机空调车ACM项目实施过程中具备足够的资金流动性，公司将进行详尽的现金流分析。这包括资金需求的合理预测、飞机空调车ACM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401"/>
      <w:r>
        <w:rPr>
          <w:rFonts w:ascii="仿宋" w:eastAsia="仿宋" w:hAnsi="仿宋" w:cs="仿宋" w:hint="eastAsia"/>
          <w:sz w:val="28"/>
          <w:lang w:eastAsia="zh-CN"/>
        </w:rPr>
        <w:t>五、飞机空调车ACM项目建设背景及必要性分析</w:t>
      </w:r>
      <w:bookmarkEnd w:id="18"/>
    </w:p>
    <w:p>
      <w:pPr>
        <w:pStyle w:val="Heading2"/>
        <w:rPr>
          <w:rFonts w:ascii="仿宋" w:eastAsia="仿宋" w:hAnsi="仿宋" w:cs="仿宋" w:hint="eastAsia"/>
          <w:lang w:eastAsia="zh-CN"/>
        </w:rPr>
      </w:pPr>
      <w:bookmarkStart w:id="19" w:name="_Toc5086"/>
      <w:r>
        <w:rPr>
          <w:rFonts w:ascii="仿宋" w:eastAsia="仿宋" w:hAnsi="仿宋" w:cs="仿宋" w:hint="eastAsia"/>
          <w:lang w:eastAsia="zh-CN"/>
        </w:rPr>
        <w:t>(一)、飞机空调车ACM项目背景分析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机空调车ACM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机空调车ACM项目在这个潮流中的定位。同时，我们将关注行业内涌现的新兴机遇，以便飞机空调车ACM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机空调车ACM项目提供了强大的发展动力。我们将聚焦于行业内最新的技术发展趋势，包括但不限于人工智能、大数据分析、物联网等领域。通过深度的技术研究，我们将确保飞机空调车ACM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机空调车ACM项目发展的源泉。我们将投入更多的精力对市场需求进行深入剖析，超越表面的需求，深入挖掘潜在的市场痛点和机遇。通过对市场需求的细致了解，飞机空调车ACM项目将更有针对性地设计解决方案，满足市场的多样化需求，从而更好地促进飞机空调车ACM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https://d.book118.com/818125063130006041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D6F92"/>
    <w:rsid w:val="32CD6F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25063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2024-02-24T08:30:00Z</dcterms:created>
  <dcterms:modified xsi:type="dcterms:W3CDTF">2024-02-24T08:30:37Z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9B4BB4B82749460985E31962BF1F63DF_11</vt:lpwstr>
  </property>
  <property fmtid="{D5CDD505-2E9C-101B-9397-08002B2CF9AE}" pid="3" name="KSOProductBuildVer">
    <vt:lpwstr>2052-12.1.0.16388</vt:lpwstr>
  </property>
</Properties>
</file>