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319" w:lineRule="exact"/>
        <w:ind w:left="0" w:right="1531" w:firstLine="0"/>
        <w:jc w:val="center"/>
        <w:rPr>
          <w:rFonts w:ascii="微软雅黑" w:eastAsia="微软雅黑" w:hint="eastAsia"/>
          <w:sz w:val="78"/>
        </w:rPr>
      </w:pPr>
      <w:r>
        <w:rPr>
          <w:rFonts w:ascii="微软雅黑" w:eastAsia="微软雅黑" w:hint="eastAsia"/>
          <w:sz w:val="78"/>
        </w:rPr>
        <w:t>中等职业学校</w:t>
      </w:r>
    </w:p>
    <w:p>
      <w:pPr>
        <w:pStyle w:val="Heading1"/>
      </w:pPr>
      <w:r>
        <w:t>专业人才培育方案</w:t>
      </w:r>
    </w:p>
    <w:p>
      <w:pPr>
        <w:pStyle w:val="BodyText"/>
        <w:rPr>
          <w:rFonts w:ascii="微软雅黑"/>
          <w:sz w:val="142"/>
        </w:rPr>
      </w:pPr>
    </w:p>
    <w:p>
      <w:pPr>
        <w:pStyle w:val="BodyText"/>
        <w:rPr>
          <w:rFonts w:ascii="微软雅黑"/>
          <w:sz w:val="142"/>
        </w:rPr>
      </w:pPr>
    </w:p>
    <w:p>
      <w:pPr>
        <w:pStyle w:val="BodyText"/>
        <w:spacing w:before="1"/>
        <w:rPr>
          <w:rFonts w:ascii="微软雅黑"/>
          <w:sz w:val="114"/>
        </w:rPr>
      </w:pPr>
    </w:p>
    <w:p>
      <w:pPr>
        <w:pStyle w:val="Heading2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694883</wp:posOffset>
            </wp:positionV>
            <wp:extent cx="29464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学校名称</w:t>
      </w:r>
    </w:p>
    <w:p>
      <w:pPr>
        <w:tabs>
          <w:tab w:val="left" w:pos="6971"/>
          <w:tab w:val="right" w:pos="10052"/>
        </w:tabs>
        <w:spacing w:before="207" w:line="288" w:lineRule="auto"/>
        <w:ind w:left="3759" w:right="5565" w:firstLine="0"/>
        <w:jc w:val="left"/>
        <w:rPr>
          <w:rFonts w:ascii="微软雅黑" w:eastAsia="微软雅黑" w:hint="eastAsia"/>
          <w:sz w:val="5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824804</wp:posOffset>
            </wp:positionV>
            <wp:extent cx="37973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1586804</wp:posOffset>
            </wp:positionV>
            <wp:extent cx="40640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sz w:val="54"/>
        </w:rPr>
        <w:t>专业名称</w:t>
        <w:tab/>
      </w:r>
      <w:r>
        <w:rPr>
          <w:rFonts w:ascii="微软雅黑" w:eastAsia="微软雅黑" w:hint="eastAsia"/>
          <w:spacing w:val="-1"/>
          <w:sz w:val="54"/>
        </w:rPr>
        <w:t>电梯安</w:t>
      </w:r>
      <w:r>
        <w:rPr>
          <w:rFonts w:ascii="微软雅黑" w:eastAsia="微软雅黑" w:hint="eastAsia"/>
          <w:sz w:val="54"/>
        </w:rPr>
        <w:t>装与修理专业代码</w:t>
      </w:r>
      <w:r>
        <w:rPr>
          <w:rFonts w:ascii="Times New Roman" w:eastAsia="Times New Roman"/>
          <w:sz w:val="54"/>
        </w:rPr>
        <w:tab/>
      </w:r>
      <w:r>
        <w:rPr>
          <w:rFonts w:ascii="微软雅黑" w:eastAsia="微软雅黑" w:hint="eastAsia"/>
          <w:sz w:val="54"/>
        </w:rPr>
        <w:t>02054</w:t>
      </w:r>
    </w:p>
    <w:p>
      <w:pPr>
        <w:pStyle w:val="Heading3"/>
        <w:spacing w:before="153"/>
        <w:ind w:left="3759"/>
        <w:rPr>
          <w:rFonts w:ascii="微软雅黑" w:eastAsia="微软雅黑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700605</wp:posOffset>
            </wp:positionV>
            <wp:extent cx="2939033" cy="38004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90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w w:val="95"/>
        </w:rPr>
        <w:t>特地化方向</w:t>
      </w:r>
    </w:p>
    <w:p>
      <w:pPr>
        <w:pStyle w:val="BodyText"/>
        <w:rPr>
          <w:rFonts w:ascii="微软雅黑"/>
          <w:sz w:val="62"/>
        </w:rPr>
      </w:pPr>
    </w:p>
    <w:p>
      <w:pPr>
        <w:pStyle w:val="BodyText"/>
        <w:rPr>
          <w:rFonts w:ascii="微软雅黑"/>
          <w:sz w:val="62"/>
        </w:rPr>
      </w:pPr>
    </w:p>
    <w:p>
      <w:pPr>
        <w:pStyle w:val="BodyText"/>
        <w:spacing w:before="5"/>
        <w:rPr>
          <w:rFonts w:ascii="微软雅黑"/>
          <w:sz w:val="92"/>
        </w:rPr>
      </w:pPr>
    </w:p>
    <w:p>
      <w:pPr>
        <w:tabs>
          <w:tab w:val="left" w:pos="3648"/>
        </w:tabs>
        <w:spacing w:before="0"/>
        <w:ind w:left="998" w:right="0" w:firstLine="0"/>
        <w:jc w:val="left"/>
        <w:rPr>
          <w:rFonts w:ascii="微软雅黑" w:eastAsia="微软雅黑" w:hint="eastAsia"/>
          <w:sz w:val="42"/>
        </w:rPr>
      </w:pPr>
      <w:r>
        <w:rPr>
          <w:rFonts w:ascii="微软雅黑" w:eastAsia="微软雅黑" w:hint="eastAsia"/>
          <w:sz w:val="42"/>
        </w:rPr>
        <w:t>一、</w:t>
      </w:r>
      <w:r>
        <w:rPr>
          <w:position w:val="3"/>
          <w:sz w:val="29"/>
        </w:rPr>
        <w:t>入学要求</w:t>
        <w:tab/>
      </w:r>
      <w:r>
        <w:rPr>
          <w:rFonts w:ascii="微软雅黑" w:eastAsia="微软雅黑" w:hint="eastAsia"/>
          <w:sz w:val="42"/>
        </w:rPr>
        <w:t>与根本学制</w:t>
      </w:r>
    </w:p>
    <w:p>
      <w:pPr>
        <w:spacing w:before="103"/>
        <w:ind w:left="998" w:right="0" w:firstLine="0"/>
        <w:jc w:val="left"/>
        <w:rPr>
          <w:sz w:val="42"/>
        </w:rPr>
      </w:pPr>
      <w:r>
        <w:rPr>
          <w:sz w:val="42"/>
        </w:rPr>
        <w:t>〔一〕招生对象：一般初中毕业生和中职〔专〕毕业生。</w:t>
      </w:r>
    </w:p>
    <w:p>
      <w:pPr>
        <w:spacing w:before="125"/>
        <w:ind w:left="998" w:right="0" w:firstLine="0"/>
        <w:jc w:val="left"/>
        <w:rPr>
          <w:sz w:val="42"/>
        </w:rPr>
      </w:pPr>
      <w:r>
        <w:rPr>
          <w:sz w:val="42"/>
        </w:rPr>
        <w:t>〔二〕</w:t>
      </w:r>
      <w:r>
        <w:rPr>
          <w:spacing w:val="-1"/>
          <w:sz w:val="42"/>
        </w:rPr>
        <w:t>学历与学制：中专 三年。</w:t>
      </w:r>
    </w:p>
    <w:p>
      <w:pPr>
        <w:pStyle w:val="BodyText"/>
        <w:spacing w:before="1"/>
        <w:rPr>
          <w:sz w:val="30"/>
        </w:rPr>
      </w:pPr>
    </w:p>
    <w:p>
      <w:pPr>
        <w:spacing w:before="0"/>
        <w:ind w:left="0" w:right="1652" w:firstLine="0"/>
        <w:jc w:val="center"/>
        <w:rPr>
          <w:rFonts w:ascii="Calibri"/>
          <w:sz w:val="29"/>
        </w:rPr>
      </w:pPr>
      <w:r>
        <w:rPr>
          <w:rFonts w:ascii="Calibri"/>
          <w:sz w:val="29"/>
        </w:rPr>
        <w:t>-</w:t>
      </w:r>
      <w:r>
        <w:rPr>
          <w:rFonts w:ascii="Calibri"/>
          <w:spacing w:val="-1"/>
          <w:sz w:val="29"/>
        </w:rPr>
        <w:t xml:space="preserve"> </w:t>
      </w:r>
      <w:r>
        <w:rPr>
          <w:rFonts w:ascii="Calibri"/>
          <w:sz w:val="29"/>
        </w:rPr>
        <w:t>1</w:t>
      </w:r>
      <w:r>
        <w:rPr>
          <w:rFonts w:ascii="Calibri"/>
          <w:spacing w:val="-1"/>
          <w:sz w:val="29"/>
        </w:rPr>
        <w:t xml:space="preserve"> </w:t>
      </w:r>
      <w:r>
        <w:rPr>
          <w:rFonts w:ascii="Calibri"/>
          <w:sz w:val="29"/>
        </w:rPr>
        <w:t>-</w:t>
      </w:r>
    </w:p>
    <w:p>
      <w:pPr>
        <w:spacing w:after="0"/>
        <w:jc w:val="center"/>
        <w:rPr>
          <w:rFonts w:ascii="Calibri"/>
          <w:sz w:val="29"/>
        </w:rPr>
        <w:sectPr>
          <w:type w:val="continuous"/>
          <w:pgSz w:w="17860" w:h="25270"/>
          <w:pgMar w:top="940" w:right="0" w:bottom="280" w:left="1540" w:header="708" w:footer="708"/>
          <w:cols w:space="708"/>
        </w:sectPr>
      </w:pPr>
    </w:p>
    <w:p>
      <w:pPr>
        <w:spacing w:before="0" w:line="741" w:lineRule="exact"/>
        <w:ind w:left="998" w:right="0" w:firstLine="0"/>
        <w:jc w:val="left"/>
        <w:rPr>
          <w:rFonts w:ascii="微软雅黑" w:eastAsia="微软雅黑" w:hint="eastAsia"/>
          <w:sz w:val="42"/>
        </w:rPr>
      </w:pPr>
      <w:r>
        <w:rPr>
          <w:rFonts w:ascii="微软雅黑" w:eastAsia="微软雅黑" w:hint="eastAsia"/>
          <w:sz w:val="42"/>
        </w:rPr>
        <w:t>二、培育目标</w:t>
      </w:r>
    </w:p>
    <w:p>
      <w:pPr>
        <w:spacing w:before="107" w:line="292" w:lineRule="auto"/>
        <w:ind w:left="159" w:right="1692" w:firstLine="839"/>
        <w:jc w:val="both"/>
        <w:rPr>
          <w:sz w:val="42"/>
        </w:rPr>
      </w:pPr>
      <w:r>
        <w:rPr>
          <w:spacing w:val="-15"/>
          <w:sz w:val="42"/>
        </w:rPr>
        <w:t>本专业培育适应现代制造业需要，把握必要文化根底学问和专业学问，具备</w:t>
      </w:r>
      <w:r>
        <w:rPr>
          <w:spacing w:val="-17"/>
          <w:sz w:val="42"/>
        </w:rPr>
        <w:t>电梯设备制造与加工；电梯的安装与调试，电梯的维护、保养和修理，以及车间</w:t>
      </w:r>
      <w:r>
        <w:rPr>
          <w:sz w:val="42"/>
        </w:rPr>
        <w:t>生产和技术治理力量的生产第一线的技术技能型人才。</w:t>
      </w:r>
    </w:p>
    <w:p>
      <w:pPr>
        <w:spacing w:before="0" w:line="567" w:lineRule="exact"/>
        <w:ind w:left="998" w:right="0" w:firstLine="0"/>
        <w:jc w:val="left"/>
        <w:rPr>
          <w:rFonts w:ascii="微软雅黑" w:eastAsia="微软雅黑" w:hint="eastAsia"/>
          <w:sz w:val="42"/>
        </w:rPr>
      </w:pPr>
      <w:r>
        <w:rPr>
          <w:rFonts w:ascii="微软雅黑" w:eastAsia="微软雅黑" w:hint="eastAsia"/>
          <w:sz w:val="42"/>
        </w:rPr>
        <w:t>三、职业〔岗位〕面对与职业资格</w:t>
      </w:r>
    </w:p>
    <w:p>
      <w:pPr>
        <w:spacing w:before="102"/>
        <w:ind w:left="1088" w:right="0" w:firstLine="0"/>
        <w:jc w:val="left"/>
        <w:rPr>
          <w:sz w:val="42"/>
        </w:rPr>
      </w:pPr>
      <w:r>
        <w:rPr>
          <w:sz w:val="42"/>
        </w:rPr>
        <w:t>本专业学生职业范围主要涉及电梯的安装修理和销售，具体从事的就业岗</w:t>
      </w:r>
    </w:p>
    <w:p>
      <w:pPr>
        <w:spacing w:before="121"/>
        <w:ind w:left="0" w:right="1538" w:firstLine="0"/>
        <w:jc w:val="center"/>
        <w:rPr>
          <w:sz w:val="42"/>
        </w:rPr>
      </w:pPr>
      <w:r>
        <w:rPr>
          <w:sz w:val="42"/>
        </w:rPr>
        <w:t>位如下：</w:t>
      </w:r>
    </w:p>
    <w:p>
      <w:pPr>
        <w:tabs>
          <w:tab w:val="left" w:pos="6007"/>
        </w:tabs>
        <w:spacing w:before="324"/>
        <w:ind w:left="4977" w:right="0" w:firstLine="0"/>
        <w:jc w:val="left"/>
        <w:rPr>
          <w:b/>
          <w:sz w:val="31"/>
        </w:rPr>
      </w:pPr>
      <w:r>
        <w:rPr>
          <w:b/>
          <w:sz w:val="31"/>
        </w:rPr>
        <w:t>表</w:t>
      </w:r>
      <w:r>
        <w:rPr>
          <w:b/>
          <w:spacing w:val="-76"/>
          <w:sz w:val="31"/>
        </w:rPr>
        <w:t xml:space="preserve"> </w:t>
      </w:r>
      <w:r>
        <w:rPr>
          <w:b/>
          <w:sz w:val="31"/>
        </w:rPr>
        <w:t>1</w:t>
        <w:tab/>
        <w:t>职业〔岗位〕面对与职业资格表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8"/>
        </w:rPr>
      </w:pPr>
    </w:p>
    <w:p>
      <w:pPr>
        <w:spacing w:after="0"/>
        <w:rPr>
          <w:sz w:val="28"/>
        </w:rPr>
        <w:sectPr>
          <w:pgSz w:w="17860" w:h="25270"/>
          <w:pgMar w:top="1260" w:right="0" w:bottom="280" w:left="1540" w:header="708" w:footer="708"/>
          <w:pgNumType w:start="2"/>
          <w:cols w:space="708"/>
        </w:sectPr>
      </w:pPr>
    </w:p>
    <w:p>
      <w:pPr>
        <w:spacing w:before="63" w:line="333" w:lineRule="auto"/>
        <w:ind w:left="3630" w:right="38" w:hanging="2693"/>
        <w:jc w:val="both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-80772</wp:posOffset>
            </wp:positionV>
            <wp:extent cx="8534400" cy="24765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44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20"/>
          <w:sz w:val="31"/>
        </w:rPr>
        <w:t>序号 专业方向       就业岗位</w:t>
      </w:r>
      <w:r>
        <w:rPr>
          <w:sz w:val="31"/>
        </w:rPr>
        <w:t>电梯安装与调试电梯维护与保养</w:t>
      </w:r>
    </w:p>
    <w:p>
      <w:pPr>
        <w:tabs>
          <w:tab w:val="left" w:pos="6025"/>
        </w:tabs>
        <w:spacing w:before="63"/>
        <w:ind w:left="2201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职业资格证书</w:t>
        <w:tab/>
        <w:t>发证机关</w:t>
      </w:r>
    </w:p>
    <w:p>
      <w:pPr>
        <w:pStyle w:val="BodyText"/>
        <w:spacing w:before="7" w:line="540" w:lineRule="atLeast"/>
        <w:ind w:left="5687" w:right="2457"/>
      </w:pPr>
      <w:r>
        <w:t>宿迁市人力资源和社会保障</w:t>
      </w:r>
    </w:p>
    <w:p>
      <w:pPr>
        <w:pStyle w:val="BodyText"/>
        <w:spacing w:line="181" w:lineRule="exact"/>
        <w:ind w:left="937"/>
      </w:pPr>
      <w:r>
        <w:t>电梯安装修理中级工/四级</w:t>
      </w:r>
    </w:p>
    <w:p>
      <w:pPr>
        <w:spacing w:after="0" w:line="181" w:lineRule="exact"/>
        <w:sectPr>
          <w:type w:val="continuous"/>
          <w:pgSz w:w="17860" w:h="25270"/>
          <w:pgMar w:top="940" w:right="0" w:bottom="280" w:left="1540" w:header="708" w:footer="708"/>
          <w:pgNumType w:start="3"/>
          <w:cols w:num="2" w:space="708" w:equalWidth="0">
            <w:col w:w="5932" w:space="340"/>
            <w:col w:w="10048" w:space="0"/>
          </w:cols>
        </w:sectPr>
      </w:pPr>
    </w:p>
    <w:p>
      <w:pPr>
        <w:pStyle w:val="ListParagraph"/>
        <w:numPr>
          <w:ilvl w:val="0"/>
          <w:numId w:val="25"/>
        </w:numPr>
        <w:tabs>
          <w:tab w:val="left" w:pos="1999"/>
          <w:tab w:val="left" w:pos="2000"/>
        </w:tabs>
        <w:spacing w:before="0" w:after="0" w:line="360" w:lineRule="exact"/>
        <w:ind w:left="1999" w:right="0" w:hanging="825"/>
        <w:jc w:val="left"/>
        <w:rPr>
          <w:sz w:val="31"/>
        </w:rPr>
      </w:pPr>
      <w:r>
        <w:rPr>
          <w:sz w:val="31"/>
        </w:rPr>
        <w:t>电梯安装</w:t>
      </w:r>
    </w:p>
    <w:p>
      <w:pPr>
        <w:pStyle w:val="ListParagraph"/>
        <w:numPr>
          <w:ilvl w:val="0"/>
          <w:numId w:val="25"/>
        </w:numPr>
        <w:tabs>
          <w:tab w:val="left" w:pos="2154"/>
          <w:tab w:val="left" w:pos="2155"/>
        </w:tabs>
        <w:spacing w:before="143" w:after="0" w:line="240" w:lineRule="auto"/>
        <w:ind w:left="2154" w:right="0" w:hanging="980"/>
        <w:jc w:val="left"/>
        <w:rPr>
          <w:sz w:val="31"/>
        </w:rPr>
      </w:pPr>
      <w:r>
        <w:rPr>
          <w:sz w:val="31"/>
        </w:rPr>
        <w:t>与修理</w:t>
      </w:r>
    </w:p>
    <w:p>
      <w:pPr>
        <w:pStyle w:val="BodyText"/>
        <w:spacing w:line="389" w:lineRule="exact"/>
        <w:ind w:left="323"/>
      </w:pPr>
      <w:r>
        <w:br w:type="column"/>
      </w:r>
      <w:r>
        <w:t>电梯检测</w:t>
      </w:r>
    </w:p>
    <w:p>
      <w:pPr>
        <w:pStyle w:val="BodyText"/>
        <w:spacing w:before="157" w:line="480" w:lineRule="auto"/>
        <w:ind w:left="323"/>
      </w:pPr>
      <w:r>
        <w:t>机电设备维护与修理绘图员</w:t>
      </w:r>
    </w:p>
    <w:p>
      <w:pPr>
        <w:pStyle w:val="BodyText"/>
        <w:spacing w:before="232" w:line="326" w:lineRule="auto"/>
        <w:ind w:left="688" w:right="38"/>
      </w:pPr>
      <w:r>
        <w:br w:type="column"/>
      </w:r>
      <w:r>
        <w:t>Auto</w:t>
      </w:r>
      <w:r>
        <w:rPr>
          <w:spacing w:val="20"/>
        </w:rPr>
        <w:t xml:space="preserve"> </w:t>
      </w:r>
      <w:r>
        <w:t>CAD</w:t>
      </w:r>
      <w:r>
        <w:rPr>
          <w:spacing w:val="-20"/>
        </w:rPr>
        <w:t xml:space="preserve"> 中级工</w:t>
      </w:r>
      <w:r>
        <w:t>修理电工四级</w:t>
      </w:r>
    </w:p>
    <w:p>
      <w:pPr>
        <w:spacing w:before="0" w:line="360" w:lineRule="exact"/>
        <w:ind w:left="117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局</w:t>
      </w:r>
    </w:p>
    <w:p>
      <w:pPr>
        <w:pStyle w:val="BodyText"/>
        <w:spacing w:before="143" w:line="326" w:lineRule="auto"/>
        <w:ind w:left="1175" w:right="3170"/>
      </w:pPr>
      <w:r>
        <w:t>质监局教育部1+X</w:t>
      </w:r>
      <w:r>
        <w:rPr>
          <w:spacing w:val="-24"/>
        </w:rPr>
        <w:t xml:space="preserve"> 证书</w:t>
      </w:r>
    </w:p>
    <w:p>
      <w:pPr>
        <w:spacing w:after="0" w:line="326" w:lineRule="auto"/>
        <w:sectPr>
          <w:type w:val="continuous"/>
          <w:pgSz w:w="17860" w:h="25270"/>
          <w:pgMar w:top="940" w:right="0" w:bottom="280" w:left="1540" w:header="708" w:footer="708"/>
          <w:pgNumType w:start="4"/>
          <w:cols w:num="4" w:space="708" w:equalWidth="0">
            <w:col w:w="3267" w:space="40"/>
            <w:col w:w="3175" w:space="39"/>
            <w:col w:w="3019" w:space="1245"/>
            <w:col w:w="55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before="0" w:line="766" w:lineRule="exact"/>
        <w:ind w:left="998" w:right="0" w:firstLine="0"/>
        <w:jc w:val="left"/>
        <w:rPr>
          <w:rFonts w:ascii="微软雅黑" w:eastAsia="微软雅黑" w:hint="eastAsia"/>
          <w:sz w:val="42"/>
        </w:rPr>
      </w:pPr>
      <w:r>
        <w:rPr>
          <w:rFonts w:ascii="微软雅黑" w:eastAsia="微软雅黑" w:hint="eastAsia"/>
          <w:sz w:val="42"/>
        </w:rPr>
        <w:t>四、人才规格</w:t>
      </w:r>
    </w:p>
    <w:p>
      <w:pPr>
        <w:spacing w:before="56" w:line="484" w:lineRule="exact"/>
        <w:ind w:left="984" w:right="0" w:firstLine="0"/>
        <w:jc w:val="left"/>
        <w:rPr>
          <w:sz w:val="42"/>
        </w:rPr>
      </w:pPr>
      <w:r>
        <w:rPr>
          <w:sz w:val="42"/>
        </w:rPr>
        <w:t>本专业所培育的毕业生应具备以下素养、学问、力量要求：</w:t>
      </w:r>
    </w:p>
    <w:p>
      <w:pPr>
        <w:spacing w:before="0" w:line="720" w:lineRule="exact"/>
        <w:ind w:left="998" w:right="0" w:firstLine="0"/>
        <w:jc w:val="left"/>
        <w:rPr>
          <w:rFonts w:ascii="微软雅黑" w:eastAsia="微软雅黑" w:hint="eastAsia"/>
          <w:sz w:val="42"/>
        </w:rPr>
      </w:pPr>
      <w:r>
        <w:rPr>
          <w:rFonts w:ascii="微软雅黑" w:eastAsia="微软雅黑" w:hint="eastAsia"/>
          <w:sz w:val="42"/>
        </w:rPr>
        <w:t>〔一〕素养要求</w:t>
      </w:r>
    </w:p>
    <w:p>
      <w:pPr>
        <w:pStyle w:val="ListParagraph"/>
        <w:numPr>
          <w:ilvl w:val="0"/>
          <w:numId w:val="24"/>
        </w:numPr>
        <w:tabs>
          <w:tab w:val="left" w:pos="2051"/>
        </w:tabs>
        <w:spacing w:before="102" w:after="0" w:line="240" w:lineRule="auto"/>
        <w:ind w:left="2050" w:right="0" w:hanging="1053"/>
        <w:jc w:val="left"/>
        <w:rPr>
          <w:sz w:val="42"/>
        </w:rPr>
      </w:pPr>
      <w:r>
        <w:rPr>
          <w:sz w:val="42"/>
        </w:rPr>
        <w:t>具有良好的道德品质、职业素养、爱岗敬业、遵纪守法；</w:t>
      </w:r>
    </w:p>
    <w:p>
      <w:pPr>
        <w:pStyle w:val="ListParagraph"/>
        <w:numPr>
          <w:ilvl w:val="0"/>
          <w:numId w:val="24"/>
        </w:numPr>
        <w:tabs>
          <w:tab w:val="left" w:pos="2051"/>
        </w:tabs>
        <w:spacing w:before="125" w:after="0" w:line="240" w:lineRule="auto"/>
        <w:ind w:left="2050" w:right="0" w:hanging="1053"/>
        <w:jc w:val="left"/>
        <w:rPr>
          <w:sz w:val="42"/>
        </w:rPr>
      </w:pPr>
      <w:r>
        <w:rPr>
          <w:sz w:val="42"/>
        </w:rPr>
        <w:t>具有创精神和效劳意识；</w:t>
      </w:r>
    </w:p>
    <w:p>
      <w:pPr>
        <w:pStyle w:val="ListParagraph"/>
        <w:numPr>
          <w:ilvl w:val="0"/>
          <w:numId w:val="24"/>
        </w:numPr>
        <w:tabs>
          <w:tab w:val="left" w:pos="2051"/>
        </w:tabs>
        <w:spacing w:before="120" w:after="0" w:line="240" w:lineRule="auto"/>
        <w:ind w:left="2050" w:right="0" w:hanging="1053"/>
        <w:jc w:val="left"/>
        <w:rPr>
          <w:sz w:val="42"/>
        </w:rPr>
      </w:pPr>
      <w:r>
        <w:rPr>
          <w:sz w:val="42"/>
        </w:rPr>
        <w:t>具有良好的责任心、进取心和坚强的意志；</w:t>
      </w:r>
    </w:p>
    <w:p>
      <w:pPr>
        <w:pStyle w:val="ListParagraph"/>
        <w:numPr>
          <w:ilvl w:val="0"/>
          <w:numId w:val="24"/>
        </w:numPr>
        <w:tabs>
          <w:tab w:val="left" w:pos="2051"/>
        </w:tabs>
        <w:spacing w:before="121" w:after="0" w:line="240" w:lineRule="auto"/>
        <w:ind w:left="2050" w:right="0" w:hanging="1053"/>
        <w:jc w:val="left"/>
        <w:rPr>
          <w:sz w:val="42"/>
        </w:rPr>
      </w:pPr>
      <w:r>
        <w:rPr>
          <w:sz w:val="42"/>
        </w:rPr>
        <w:t>具有良好的人际交往与团队协作力量；</w:t>
      </w:r>
    </w:p>
    <w:p>
      <w:pPr>
        <w:pStyle w:val="ListParagraph"/>
        <w:numPr>
          <w:ilvl w:val="0"/>
          <w:numId w:val="24"/>
        </w:numPr>
        <w:tabs>
          <w:tab w:val="left" w:pos="2051"/>
        </w:tabs>
        <w:spacing w:before="125" w:after="0" w:line="240" w:lineRule="auto"/>
        <w:ind w:left="2050" w:right="0" w:hanging="1053"/>
        <w:jc w:val="left"/>
        <w:rPr>
          <w:sz w:val="42"/>
        </w:rPr>
      </w:pPr>
      <w:r>
        <w:rPr>
          <w:sz w:val="42"/>
        </w:rPr>
        <w:t>具有良好的书面表达和口头表达力量；</w:t>
      </w:r>
    </w:p>
    <w:p>
      <w:pPr>
        <w:pStyle w:val="ListParagraph"/>
        <w:numPr>
          <w:ilvl w:val="0"/>
          <w:numId w:val="24"/>
        </w:numPr>
        <w:tabs>
          <w:tab w:val="left" w:pos="2051"/>
        </w:tabs>
        <w:spacing w:before="121" w:after="0" w:line="240" w:lineRule="auto"/>
        <w:ind w:left="2050" w:right="0" w:hanging="1053"/>
        <w:jc w:val="left"/>
        <w:rPr>
          <w:sz w:val="42"/>
        </w:rPr>
      </w:pPr>
      <w:r>
        <w:rPr>
          <w:sz w:val="42"/>
        </w:rPr>
        <w:t>具有猎取信息、学习学问的力量；</w:t>
      </w:r>
    </w:p>
    <w:p>
      <w:pPr>
        <w:pStyle w:val="ListParagraph"/>
        <w:numPr>
          <w:ilvl w:val="0"/>
          <w:numId w:val="24"/>
        </w:numPr>
        <w:tabs>
          <w:tab w:val="left" w:pos="2051"/>
        </w:tabs>
        <w:spacing w:before="121" w:after="0" w:line="491" w:lineRule="exact"/>
        <w:ind w:left="2050" w:right="0" w:hanging="1053"/>
        <w:jc w:val="left"/>
        <w:rPr>
          <w:sz w:val="42"/>
        </w:rPr>
      </w:pPr>
      <w:r>
        <w:rPr>
          <w:sz w:val="42"/>
        </w:rPr>
        <w:t>具有运用计算机进展技术沟通和信息处理的力量；</w:t>
      </w:r>
    </w:p>
    <w:p>
      <w:pPr>
        <w:spacing w:before="0" w:line="727" w:lineRule="exact"/>
        <w:ind w:left="998" w:right="0" w:firstLine="0"/>
        <w:jc w:val="left"/>
        <w:rPr>
          <w:rFonts w:ascii="微软雅黑" w:eastAsia="微软雅黑" w:hint="eastAsia"/>
          <w:sz w:val="42"/>
        </w:rPr>
      </w:pPr>
      <w:r>
        <w:rPr>
          <w:rFonts w:ascii="微软雅黑" w:eastAsia="微软雅黑" w:hint="eastAsia"/>
          <w:sz w:val="42"/>
        </w:rPr>
        <w:t>〔二〕学问要求</w:t>
      </w:r>
    </w:p>
    <w:p>
      <w:pPr>
        <w:pStyle w:val="ListParagraph"/>
        <w:numPr>
          <w:ilvl w:val="1"/>
          <w:numId w:val="24"/>
        </w:numPr>
        <w:tabs>
          <w:tab w:val="left" w:pos="1843"/>
        </w:tabs>
        <w:spacing w:before="102" w:after="0" w:line="240" w:lineRule="auto"/>
        <w:ind w:left="1842" w:right="0" w:hanging="423"/>
        <w:jc w:val="left"/>
        <w:rPr>
          <w:sz w:val="42"/>
        </w:rPr>
      </w:pPr>
      <w:r>
        <w:rPr>
          <w:sz w:val="42"/>
        </w:rPr>
        <w:t>机械图样的阅读与绘制力量；</w:t>
      </w:r>
    </w:p>
    <w:p>
      <w:pPr>
        <w:pStyle w:val="ListParagraph"/>
        <w:numPr>
          <w:ilvl w:val="1"/>
          <w:numId w:val="24"/>
        </w:numPr>
        <w:tabs>
          <w:tab w:val="left" w:pos="1843"/>
        </w:tabs>
        <w:spacing w:before="121" w:after="0" w:line="240" w:lineRule="auto"/>
        <w:ind w:left="1842" w:right="0" w:hanging="423"/>
        <w:jc w:val="left"/>
        <w:rPr>
          <w:sz w:val="42"/>
        </w:rPr>
      </w:pPr>
      <w:r>
        <w:rPr>
          <w:sz w:val="42"/>
        </w:rPr>
        <w:t>机械加工工艺编制力量；</w:t>
      </w:r>
    </w:p>
    <w:p>
      <w:pPr>
        <w:pStyle w:val="ListParagraph"/>
        <w:numPr>
          <w:ilvl w:val="1"/>
          <w:numId w:val="24"/>
        </w:numPr>
        <w:tabs>
          <w:tab w:val="left" w:pos="1421"/>
        </w:tabs>
        <w:spacing w:before="124" w:after="0" w:line="240" w:lineRule="auto"/>
        <w:ind w:left="1421" w:right="0" w:hanging="423"/>
        <w:jc w:val="left"/>
        <w:rPr>
          <w:sz w:val="42"/>
        </w:rPr>
      </w:pPr>
      <w:r>
        <w:rPr>
          <w:sz w:val="42"/>
        </w:rPr>
        <w:t>能识读高、低压电器相关设备的布局图、电气掌握原理图及接线图；</w:t>
      </w:r>
    </w:p>
    <w:p>
      <w:pPr>
        <w:pStyle w:val="ListParagraph"/>
        <w:numPr>
          <w:ilvl w:val="1"/>
          <w:numId w:val="24"/>
        </w:numPr>
        <w:tabs>
          <w:tab w:val="left" w:pos="1421"/>
        </w:tabs>
        <w:spacing w:before="121" w:after="0" w:line="295" w:lineRule="auto"/>
        <w:ind w:left="159" w:right="1684" w:firstLine="839"/>
        <w:jc w:val="left"/>
        <w:rPr>
          <w:sz w:val="42"/>
        </w:rPr>
      </w:pPr>
      <w:r>
        <w:rPr>
          <w:spacing w:val="-15"/>
          <w:sz w:val="42"/>
        </w:rPr>
        <w:t xml:space="preserve">能进展 </w:t>
      </w:r>
      <w:r>
        <w:rPr>
          <w:sz w:val="42"/>
        </w:rPr>
        <w:t>PLC</w:t>
      </w:r>
      <w:r>
        <w:rPr>
          <w:spacing w:val="-13"/>
          <w:sz w:val="42"/>
        </w:rPr>
        <w:t xml:space="preserve"> 的选型，构建及调试简洁 </w:t>
      </w:r>
      <w:r>
        <w:rPr>
          <w:sz w:val="42"/>
        </w:rPr>
        <w:t>PLC</w:t>
      </w:r>
      <w:r>
        <w:rPr>
          <w:spacing w:val="-8"/>
          <w:sz w:val="42"/>
        </w:rPr>
        <w:t xml:space="preserve"> 掌握设备电气系统，并能独立</w:t>
      </w:r>
      <w:r>
        <w:rPr>
          <w:spacing w:val="-2"/>
          <w:sz w:val="42"/>
        </w:rPr>
        <w:t>解决调试中消灭的问题，使设备正常运转 ；</w:t>
      </w:r>
    </w:p>
    <w:p>
      <w:pPr>
        <w:spacing w:before="155"/>
        <w:ind w:left="0" w:right="1652" w:firstLine="0"/>
        <w:jc w:val="center"/>
        <w:rPr>
          <w:rFonts w:ascii="Calibri"/>
          <w:sz w:val="29"/>
        </w:rPr>
      </w:pPr>
      <w:r>
        <w:rPr>
          <w:rFonts w:ascii="Calibri"/>
          <w:sz w:val="29"/>
        </w:rPr>
        <w:t>-</w:t>
      </w:r>
      <w:r>
        <w:rPr>
          <w:rFonts w:ascii="Calibri"/>
          <w:spacing w:val="-1"/>
          <w:sz w:val="29"/>
        </w:rPr>
        <w:t xml:space="preserve"> </w:t>
      </w:r>
      <w:r>
        <w:rPr>
          <w:rFonts w:ascii="Calibri"/>
          <w:sz w:val="29"/>
        </w:rPr>
        <w:t>2</w:t>
      </w:r>
      <w:r>
        <w:rPr>
          <w:rFonts w:ascii="Calibri"/>
          <w:spacing w:val="-1"/>
          <w:sz w:val="29"/>
        </w:rPr>
        <w:t xml:space="preserve"> </w:t>
      </w:r>
      <w:r>
        <w:rPr>
          <w:rFonts w:ascii="Calibri"/>
          <w:sz w:val="29"/>
        </w:rPr>
        <w:t>-</w:t>
      </w:r>
    </w:p>
    <w:p>
      <w:pPr>
        <w:spacing w:after="0"/>
        <w:jc w:val="center"/>
        <w:rPr>
          <w:rFonts w:ascii="Calibri"/>
          <w:sz w:val="29"/>
        </w:rPr>
      </w:pPr>
      <w:r>
        <w:rPr>
          <w:rFonts w:ascii="Calibri"/>
          <w:sz w:val="29"/>
        </w:rPr>
        <w:br/>
      </w:r>
      <w:r>
        <w:rPr>
          <w:rFonts w:ascii="Calibri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https://d.book118.com/818130075034006023</w:t>
        </w:r>
      </w:hyperlink>
    </w:p>
    <w:p>
      <w:pPr>
        <w:spacing w:after="0"/>
        <w:jc w:val="center"/>
        <w:rPr>
          <w:rFonts w:ascii="Calibri"/>
          <w:sz w:val="29"/>
        </w:rPr>
      </w:pPr>
    </w:p>
    <w:sectPr>
      <w:type w:val="continuous"/>
      <w:pgSz w:w="17860" w:h="25270"/>
      <w:pgMar w:top="940" w:right="0" w:bottom="280" w:left="1540" w:header="708" w:footer="708"/>
      <w:pgNumType w:start="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3BB4E"/>
    <w:multiLevelType w:val="hybridMultilevel"/>
    <w:tmpl w:val="00000000"/>
    <w:lvl w:ilvl="0">
      <w:start w:val="1"/>
      <w:numFmt w:val="decimal"/>
      <w:lvlText w:val="(%1)"/>
      <w:lvlJc w:val="left"/>
      <w:pPr>
        <w:ind w:left="1639" w:hanging="637"/>
        <w:jc w:val="left"/>
      </w:pPr>
      <w:rPr>
        <w:rFonts w:ascii="仿宋" w:eastAsia="仿宋" w:hAnsi="仿宋" w:cs="仿宋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107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5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3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5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3" w:hanging="637"/>
      </w:pPr>
      <w:rPr>
        <w:rFonts w:hint="default"/>
      </w:rPr>
    </w:lvl>
  </w:abstractNum>
  <w:abstractNum w:abstractNumId="1">
    <w:nsid w:val="08FDD9A1"/>
    <w:multiLevelType w:val="hybridMultilevel"/>
    <w:tmpl w:val="00000000"/>
    <w:lvl w:ilvl="0">
      <w:start w:val="1"/>
      <w:numFmt w:val="decimal"/>
      <w:lvlText w:val="（%1）"/>
      <w:lvlJc w:val="left"/>
      <w:pPr>
        <w:ind w:left="2050" w:hanging="1052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842" w:hanging="423"/>
        <w:jc w:val="right"/>
      </w:pPr>
      <w:rPr>
        <w:rFonts w:ascii="仿宋" w:eastAsia="仿宋" w:hAnsi="仿宋" w:cs="仿宋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4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7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0" w:hanging="423"/>
      </w:pPr>
      <w:rPr>
        <w:rFonts w:hint="default"/>
      </w:rPr>
    </w:lvl>
  </w:abstractNum>
  <w:abstractNum w:abstractNumId="2">
    <w:nsid w:val="094AAD2B"/>
    <w:multiLevelType w:val="hybridMultilevel"/>
    <w:tmpl w:val="00000000"/>
    <w:lvl w:ilvl="0">
      <w:start w:val="1"/>
      <w:numFmt w:val="decimal"/>
      <w:lvlText w:val="%1."/>
      <w:lvlJc w:val="left"/>
      <w:pPr>
        <w:ind w:left="377" w:hanging="630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5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9" w:hanging="630"/>
      </w:pPr>
      <w:rPr>
        <w:rFonts w:hint="default"/>
      </w:rPr>
    </w:lvl>
  </w:abstractNum>
  <w:abstractNum w:abstractNumId="3">
    <w:nsid w:val="0B93723F"/>
    <w:multiLevelType w:val="hybridMultilevel"/>
    <w:tmpl w:val="00000000"/>
    <w:lvl w:ilvl="0">
      <w:start w:val="1"/>
      <w:numFmt w:val="decimal"/>
      <w:lvlText w:val="%1."/>
      <w:lvlJc w:val="left"/>
      <w:pPr>
        <w:ind w:left="475" w:hanging="476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88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96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05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1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22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3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38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47" w:hanging="476"/>
      </w:pPr>
      <w:rPr>
        <w:rFonts w:hint="default"/>
      </w:rPr>
    </w:lvl>
  </w:abstractNum>
  <w:abstractNum w:abstractNumId="4">
    <w:nsid w:val="1135E14B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316" w:hanging="317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87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2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8" w:hanging="317"/>
      </w:pPr>
      <w:rPr>
        <w:rFonts w:hint="default"/>
      </w:rPr>
    </w:lvl>
  </w:abstractNum>
  <w:abstractNum w:abstractNumId="5">
    <w:nsid w:val="14D5B9DF"/>
    <w:multiLevelType w:val="hybridMultilevel"/>
    <w:tmpl w:val="00000000"/>
    <w:lvl w:ilvl="0">
      <w:start w:val="1"/>
      <w:numFmt w:val="decimal"/>
      <w:lvlText w:val="%1."/>
      <w:lvlJc w:val="left"/>
      <w:pPr>
        <w:ind w:left="159" w:hanging="36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7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361"/>
      </w:pPr>
      <w:rPr>
        <w:rFonts w:hint="default"/>
      </w:rPr>
    </w:lvl>
  </w:abstractNum>
  <w:abstractNum w:abstractNumId="6">
    <w:nsid w:val="18511B5E"/>
    <w:multiLevelType w:val="hybridMultilevel"/>
    <w:tmpl w:val="00000000"/>
    <w:lvl w:ilvl="0">
      <w:start w:val="1"/>
      <w:numFmt w:val="decimal"/>
      <w:lvlText w:val="%1"/>
      <w:lvlJc w:val="left"/>
      <w:pPr>
        <w:ind w:left="1420" w:hanging="422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0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422"/>
      </w:pPr>
      <w:rPr>
        <w:rFonts w:hint="default"/>
      </w:rPr>
    </w:lvl>
  </w:abstractNum>
  <w:abstractNum w:abstractNumId="7">
    <w:nsid w:val="241F14C0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7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901"/>
      </w:pPr>
      <w:rPr>
        <w:rFonts w:hint="default"/>
      </w:rPr>
    </w:lvl>
  </w:abstractNum>
  <w:abstractNum w:abstractNumId="8">
    <w:nsid w:val="25956C13"/>
    <w:multiLevelType w:val="hybridMultilevel"/>
    <w:tmpl w:val="00000000"/>
    <w:lvl w:ilvl="0">
      <w:start w:val="1"/>
      <w:numFmt w:val="decimal"/>
      <w:lvlText w:val="%1."/>
      <w:lvlJc w:val="left"/>
      <w:pPr>
        <w:ind w:left="1421" w:hanging="423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0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423"/>
      </w:pPr>
      <w:rPr>
        <w:rFonts w:hint="default"/>
      </w:rPr>
    </w:lvl>
  </w:abstractNum>
  <w:abstractNum w:abstractNumId="9">
    <w:nsid w:val="2BF62978"/>
    <w:multiLevelType w:val="hybridMultilevel"/>
    <w:tmpl w:val="00000000"/>
    <w:lvl w:ilvl="0">
      <w:start w:val="1"/>
      <w:numFmt w:val="decimal"/>
      <w:lvlText w:val="%1"/>
      <w:lvlJc w:val="left"/>
      <w:pPr>
        <w:ind w:left="294" w:hanging="63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4" w:hanging="631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00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1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74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2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8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8" w:hanging="631"/>
      </w:pPr>
      <w:rPr>
        <w:rFonts w:hint="default"/>
      </w:rPr>
    </w:lvl>
  </w:abstractNum>
  <w:abstractNum w:abstractNumId="10">
    <w:nsid w:val="2CA2A1A4"/>
    <w:multiLevelType w:val="hybridMultilevel"/>
    <w:tmpl w:val="00000000"/>
    <w:lvl w:ilvl="0">
      <w:start w:val="2"/>
      <w:numFmt w:val="decimal"/>
      <w:lvlText w:val="（%1）"/>
      <w:lvlJc w:val="left"/>
      <w:pPr>
        <w:ind w:left="159" w:hanging="1052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2355" w:hanging="318"/>
        <w:jc w:val="left"/>
      </w:pPr>
      <w:rPr>
        <w:rFonts w:ascii="仿宋" w:eastAsia="仿宋" w:hAnsi="仿宋" w:cs="仿宋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71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6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1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66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1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6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20" w:hanging="318"/>
      </w:pPr>
      <w:rPr>
        <w:rFonts w:hint="default"/>
      </w:rPr>
    </w:lvl>
  </w:abstractNum>
  <w:abstractNum w:abstractNumId="11">
    <w:nsid w:val="3B057B44"/>
    <w:multiLevelType w:val="hybridMultilevel"/>
    <w:tmpl w:val="00000000"/>
    <w:lvl w:ilvl="0">
      <w:start w:val="3"/>
      <w:numFmt w:val="decimal"/>
      <w:lvlText w:val="%1."/>
      <w:lvlJc w:val="left"/>
      <w:pPr>
        <w:ind w:left="613" w:hanging="318"/>
        <w:jc w:val="left"/>
      </w:pPr>
      <w:rPr>
        <w:rFonts w:ascii="仿宋" w:eastAsia="仿宋" w:hAnsi="仿宋" w:cs="仿宋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1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9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6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41" w:hanging="318"/>
      </w:pPr>
      <w:rPr>
        <w:rFonts w:hint="default"/>
      </w:rPr>
    </w:lvl>
  </w:abstractNum>
  <w:abstractNum w:abstractNumId="12">
    <w:nsid w:val="3BB002B6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1052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1052"/>
      </w:pPr>
      <w:rPr>
        <w:rFonts w:hint="default"/>
      </w:rPr>
    </w:lvl>
  </w:abstractNum>
  <w:abstractNum w:abstractNumId="13">
    <w:nsid w:val="3F02E6F7"/>
    <w:multiLevelType w:val="hybridMultilevel"/>
    <w:tmpl w:val="00000000"/>
    <w:lvl w:ilvl="0">
      <w:start w:val="1"/>
      <w:numFmt w:val="decimal"/>
      <w:lvlText w:val="%1."/>
      <w:lvlJc w:val="left"/>
      <w:pPr>
        <w:ind w:left="1631" w:hanging="423"/>
        <w:jc w:val="righ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3" w:hanging="423"/>
      </w:pPr>
      <w:rPr>
        <w:rFonts w:hint="default"/>
      </w:rPr>
    </w:lvl>
  </w:abstractNum>
  <w:abstractNum w:abstractNumId="14">
    <w:nsid w:val="4644B9AF"/>
    <w:multiLevelType w:val="hybridMultilevel"/>
    <w:tmpl w:val="00000000"/>
    <w:lvl w:ilvl="0">
      <w:start w:val="1"/>
      <w:numFmt w:val="decimal"/>
      <w:lvlText w:val="（%1）"/>
      <w:lvlJc w:val="left"/>
      <w:pPr>
        <w:ind w:left="1939" w:hanging="1056"/>
        <w:jc w:val="left"/>
      </w:pPr>
      <w:rPr>
        <w:rFonts w:ascii="仿宋" w:eastAsia="仿宋" w:hAnsi="仿宋" w:cs="仿宋" w:hint="default"/>
        <w:b/>
        <w:bCs/>
        <w:spacing w:val="-2"/>
        <w:w w:val="99"/>
        <w:sz w:val="40"/>
        <w:szCs w:val="40"/>
      </w:rPr>
    </w:lvl>
    <w:lvl w:ilvl="1">
      <w:start w:val="1"/>
      <w:numFmt w:val="decimal"/>
      <w:lvlText w:val="%2."/>
      <w:lvlJc w:val="left"/>
      <w:pPr>
        <w:ind w:left="1421" w:hanging="423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3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8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4" w:hanging="423"/>
      </w:pPr>
      <w:rPr>
        <w:rFonts w:hint="default"/>
      </w:rPr>
    </w:lvl>
  </w:abstractNum>
  <w:abstractNum w:abstractNumId="15">
    <w:nsid w:val="4D804B8B"/>
    <w:multiLevelType w:val="hybridMultilevel"/>
    <w:tmpl w:val="00000000"/>
    <w:lvl w:ilvl="0">
      <w:start w:val="1"/>
      <w:numFmt w:val="decimal"/>
      <w:lvlText w:val="%1."/>
      <w:lvlJc w:val="left"/>
      <w:pPr>
        <w:ind w:left="770" w:hanging="476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54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8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2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2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9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73" w:hanging="476"/>
      </w:pPr>
      <w:rPr>
        <w:rFonts w:hint="default"/>
      </w:rPr>
    </w:lvl>
  </w:abstractNum>
  <w:abstractNum w:abstractNumId="16">
    <w:nsid w:val="4E8566D3"/>
    <w:multiLevelType w:val="hybridMultilevel"/>
    <w:tmpl w:val="00000000"/>
    <w:lvl w:ilvl="0">
      <w:start w:val="1"/>
      <w:numFmt w:val="decimal"/>
      <w:lvlText w:val="%1."/>
      <w:lvlJc w:val="left"/>
      <w:pPr>
        <w:ind w:left="1421" w:hanging="423"/>
        <w:jc w:val="righ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0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423"/>
      </w:pPr>
      <w:rPr>
        <w:rFonts w:hint="default"/>
      </w:rPr>
    </w:lvl>
  </w:abstractNum>
  <w:abstractNum w:abstractNumId="17">
    <w:nsid w:val="51D62BE6"/>
    <w:multiLevelType w:val="hybridMultilevel"/>
    <w:tmpl w:val="00000000"/>
    <w:lvl w:ilvl="0">
      <w:start w:val="1"/>
      <w:numFmt w:val="decimal"/>
      <w:lvlText w:val="%1."/>
      <w:lvlJc w:val="left"/>
      <w:pPr>
        <w:ind w:left="925" w:hanging="630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1538" w:hanging="540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53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3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3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2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2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25" w:hanging="540"/>
      </w:pPr>
      <w:rPr>
        <w:rFonts w:hint="default"/>
      </w:rPr>
    </w:lvl>
  </w:abstractNum>
  <w:abstractNum w:abstractNumId="18">
    <w:nsid w:val="5242261D"/>
    <w:multiLevelType w:val="hybridMultilevel"/>
    <w:tmpl w:val="00000000"/>
    <w:lvl w:ilvl="0">
      <w:start w:val="1"/>
      <w:numFmt w:val="decimal"/>
      <w:lvlText w:val="%1."/>
      <w:lvlJc w:val="left"/>
      <w:pPr>
        <w:ind w:left="847" w:hanging="318"/>
        <w:jc w:val="right"/>
      </w:pPr>
      <w:rPr>
        <w:rFonts w:ascii="仿宋" w:eastAsia="仿宋" w:hAnsi="仿宋" w:cs="仿宋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3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2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0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7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8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8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72" w:hanging="318"/>
      </w:pPr>
      <w:rPr>
        <w:rFonts w:hint="default"/>
      </w:rPr>
    </w:lvl>
  </w:abstractNum>
  <w:abstractNum w:abstractNumId="19">
    <w:nsid w:val="5534F812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1052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1052"/>
      </w:pPr>
      <w:rPr>
        <w:rFonts w:hint="default"/>
      </w:rPr>
    </w:lvl>
  </w:abstractNum>
  <w:abstractNum w:abstractNumId="20">
    <w:nsid w:val="5937F2EA"/>
    <w:multiLevelType w:val="hybridMultilevel"/>
    <w:tmpl w:val="00000000"/>
    <w:lvl w:ilvl="0">
      <w:start w:val="1"/>
      <w:numFmt w:val="decimal"/>
      <w:lvlText w:val="%1."/>
      <w:lvlJc w:val="left"/>
      <w:pPr>
        <w:ind w:left="377" w:hanging="630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5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9" w:hanging="630"/>
      </w:pPr>
      <w:rPr>
        <w:rFonts w:hint="default"/>
      </w:rPr>
    </w:lvl>
  </w:abstractNum>
  <w:abstractNum w:abstractNumId="21">
    <w:nsid w:val="6B98A7E2"/>
    <w:multiLevelType w:val="hybridMultilevel"/>
    <w:tmpl w:val="00000000"/>
    <w:lvl w:ilvl="0">
      <w:start w:val="1"/>
      <w:numFmt w:val="decimal"/>
      <w:lvlText w:val="%1."/>
      <w:lvlJc w:val="left"/>
      <w:pPr>
        <w:ind w:left="613" w:hanging="318"/>
        <w:jc w:val="left"/>
      </w:pPr>
      <w:rPr>
        <w:rFonts w:ascii="仿宋" w:eastAsia="仿宋" w:hAnsi="仿宋" w:cs="仿宋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1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9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6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41" w:hanging="318"/>
      </w:pPr>
      <w:rPr>
        <w:rFonts w:hint="default"/>
      </w:rPr>
    </w:lvl>
  </w:abstractNum>
  <w:abstractNum w:abstractNumId="22">
    <w:nsid w:val="7167A073"/>
    <w:multiLevelType w:val="hybridMultilevel"/>
    <w:tmpl w:val="00000000"/>
    <w:lvl w:ilvl="0">
      <w:start w:val="1"/>
      <w:numFmt w:val="decimal"/>
      <w:lvlText w:val="%1"/>
      <w:lvlJc w:val="left"/>
      <w:pPr>
        <w:ind w:left="1999" w:hanging="825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26" w:hanging="8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3" w:hanging="8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9" w:hanging="8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06" w:hanging="8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33" w:hanging="8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59" w:hanging="8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6" w:hanging="8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13" w:hanging="825"/>
      </w:pPr>
      <w:rPr>
        <w:rFonts w:hint="default"/>
      </w:rPr>
    </w:lvl>
  </w:abstractNum>
  <w:abstractNum w:abstractNumId="23">
    <w:nsid w:val="740903E4"/>
    <w:multiLevelType w:val="hybridMultilevel"/>
    <w:tmpl w:val="00000000"/>
    <w:lvl w:ilvl="0">
      <w:start w:val="1"/>
      <w:numFmt w:val="decimal"/>
      <w:lvlText w:val="%1."/>
      <w:lvlJc w:val="left"/>
      <w:pPr>
        <w:ind w:left="377" w:hanging="318"/>
        <w:jc w:val="left"/>
      </w:pPr>
      <w:rPr>
        <w:rFonts w:ascii="仿宋" w:eastAsia="仿宋" w:hAnsi="仿宋" w:cs="仿宋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1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3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1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5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9" w:hanging="318"/>
      </w:pPr>
      <w:rPr>
        <w:rFonts w:hint="default"/>
      </w:rPr>
    </w:lvl>
  </w:abstractNum>
  <w:abstractNum w:abstractNumId="24">
    <w:nsid w:val="7D34E2E7"/>
    <w:multiLevelType w:val="hybridMultilevel"/>
    <w:tmpl w:val="00000000"/>
    <w:lvl w:ilvl="0">
      <w:start w:val="1"/>
      <w:numFmt w:val="decimal"/>
      <w:lvlText w:val="%1."/>
      <w:lvlJc w:val="left"/>
      <w:pPr>
        <w:ind w:left="2316" w:hanging="317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1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1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19" w:hanging="317"/>
      </w:pPr>
      <w:rPr>
        <w:rFonts w:hint="default"/>
      </w:rPr>
    </w:lvl>
  </w:abstractNum>
  <w:num w:numId="1">
    <w:abstractNumId w:val="24"/>
  </w:num>
  <w:num w:numId="2">
    <w:abstractNumId w:val="4"/>
  </w:num>
  <w:num w:numId="3">
    <w:abstractNumId w:val="7"/>
  </w:num>
  <w:num w:numId="4">
    <w:abstractNumId w:val="5"/>
  </w:num>
  <w:num w:numId="5">
    <w:abstractNumId w:val="16"/>
  </w:num>
  <w:num w:numId="6">
    <w:abstractNumId w:val="8"/>
  </w:num>
  <w:num w:numId="7">
    <w:abstractNumId w:val="6"/>
  </w:num>
  <w:num w:numId="8">
    <w:abstractNumId w:val="14"/>
  </w:num>
  <w:num w:numId="9">
    <w:abstractNumId w:val="9"/>
  </w:num>
  <w:num w:numId="10">
    <w:abstractNumId w:val="0"/>
  </w:num>
  <w:num w:numId="11">
    <w:abstractNumId w:val="3"/>
  </w:num>
  <w:num w:numId="12">
    <w:abstractNumId w:val="17"/>
  </w:num>
  <w:num w:numId="13">
    <w:abstractNumId w:val="15"/>
  </w:num>
  <w:num w:numId="14">
    <w:abstractNumId w:val="21"/>
  </w:num>
  <w:num w:numId="15">
    <w:abstractNumId w:val="11"/>
  </w:num>
  <w:num w:numId="16">
    <w:abstractNumId w:val="20"/>
  </w:num>
  <w:num w:numId="17">
    <w:abstractNumId w:val="2"/>
  </w:num>
  <w:num w:numId="18">
    <w:abstractNumId w:val="23"/>
  </w:num>
  <w:num w:numId="19">
    <w:abstractNumId w:val="18"/>
  </w:num>
  <w:num w:numId="20">
    <w:abstractNumId w:val="10"/>
  </w:num>
  <w:num w:numId="21">
    <w:abstractNumId w:val="12"/>
  </w:num>
  <w:num w:numId="22">
    <w:abstractNumId w:val="19"/>
  </w:num>
  <w:num w:numId="23">
    <w:abstractNumId w:val="13"/>
  </w:num>
  <w:num w:numId="24">
    <w:abstractNumId w:val="1"/>
  </w:num>
  <w:num w:numId="2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237"/>
      <w:ind w:right="1540"/>
      <w:jc w:val="center"/>
      <w:outlineLvl w:val="1"/>
    </w:pPr>
    <w:rPr>
      <w:rFonts w:ascii="微软雅黑" w:eastAsia="微软雅黑" w:hAnsi="微软雅黑" w:cs="微软雅黑"/>
      <w:sz w:val="108"/>
      <w:szCs w:val="108"/>
    </w:rPr>
  </w:style>
  <w:style w:type="paragraph" w:customStyle="1" w:styleId="Heading2">
    <w:name w:val="Heading 2"/>
    <w:basedOn w:val="Normal"/>
    <w:uiPriority w:val="1"/>
    <w:qFormat/>
    <w:pPr>
      <w:ind w:left="3759"/>
      <w:outlineLvl w:val="2"/>
    </w:pPr>
    <w:rPr>
      <w:rFonts w:ascii="微软雅黑" w:eastAsia="微软雅黑" w:hAnsi="微软雅黑" w:cs="微软雅黑"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ind w:left="1121"/>
      <w:outlineLvl w:val="3"/>
    </w:pPr>
    <w:rPr>
      <w:rFonts w:ascii="仿宋" w:eastAsia="仿宋" w:hAnsi="仿宋" w:cs="仿宋"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spacing w:before="21"/>
      <w:ind w:left="1639" w:hanging="1057"/>
      <w:outlineLvl w:val="4"/>
    </w:pPr>
    <w:rPr>
      <w:rFonts w:ascii="仿宋" w:eastAsia="仿宋" w:hAnsi="仿宋" w:cs="仿宋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59" w:hanging="423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81813007503400602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2023-10-10T10:30:30Z</dcterms:created>
  <dcterms:modified xsi:type="dcterms:W3CDTF">2023-10-10T10:30:30Z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2023-04-12T00:00:00Z</vt:filetime>
  </property>
  <property fmtid="{D5CDD505-2E9C-101B-9397-08002B2CF9AE}" pid="3" name="LastSaved">
    <vt:filetime>2023-10-10T00:00:00Z</vt:filetime>
  </property>
</Properties>
</file>