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矿泉水项目可行性建设方案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493" w:history="1">
        <w:r>
          <w:rPr>
            <w:rFonts w:ascii="仿宋" w:eastAsia="仿宋" w:hAnsi="仿宋" w:cs="仿宋" w:hint="eastAsia"/>
            <w:lang w:eastAsia="zh-CN"/>
          </w:rPr>
          <w:t>前言</w:t>
        </w:r>
        <w:r>
          <w:tab/>
        </w:r>
        <w:r>
          <w:fldChar w:fldCharType="begin"/>
        </w:r>
        <w:r>
          <w:instrText xml:space="preserve"> PAGEREF _Toc4493 \h </w:instrText>
        </w:r>
        <w:r>
          <w:fldChar w:fldCharType="separate"/>
        </w:r>
        <w:r>
          <w:t>3</w:t>
        </w:r>
        <w:r>
          <w:fldChar w:fldCharType="end"/>
        </w:r>
      </w:hyperlink>
    </w:p>
    <w:p>
      <w:pPr>
        <w:pStyle w:val="TOC1"/>
        <w:tabs>
          <w:tab w:val="right" w:leader="dot" w:pos="8306"/>
        </w:tabs>
      </w:pPr>
      <w:hyperlink w:anchor="_Toc18151" w:history="1">
        <w:r>
          <w:rPr>
            <w:rFonts w:ascii="仿宋" w:eastAsia="仿宋" w:hAnsi="仿宋" w:cs="仿宋" w:hint="eastAsia"/>
            <w:lang w:eastAsia="zh-CN"/>
          </w:rPr>
          <w:t>一、环境和生态影响分析</w:t>
        </w:r>
        <w:r>
          <w:tab/>
        </w:r>
        <w:r>
          <w:fldChar w:fldCharType="begin"/>
        </w:r>
        <w:r>
          <w:instrText xml:space="preserve"> PAGEREF _Toc18151 \h </w:instrText>
        </w:r>
        <w:r>
          <w:fldChar w:fldCharType="separate"/>
        </w:r>
        <w:r>
          <w:t>3</w:t>
        </w:r>
        <w:r>
          <w:fldChar w:fldCharType="end"/>
        </w:r>
      </w:hyperlink>
    </w:p>
    <w:p>
      <w:pPr>
        <w:pStyle w:val="TOC2"/>
        <w:tabs>
          <w:tab w:val="right" w:leader="dot" w:pos="8306"/>
        </w:tabs>
      </w:pPr>
      <w:hyperlink w:anchor="_Toc5255" w:history="1">
        <w:r>
          <w:rPr>
            <w:rFonts w:ascii="仿宋" w:eastAsia="仿宋" w:hAnsi="仿宋" w:cs="仿宋" w:hint="eastAsia"/>
            <w:lang w:eastAsia="zh-CN"/>
          </w:rPr>
          <w:t>(一)、环境和生态现状</w:t>
        </w:r>
        <w:r>
          <w:tab/>
        </w:r>
        <w:r>
          <w:fldChar w:fldCharType="begin"/>
        </w:r>
        <w:r>
          <w:instrText xml:space="preserve"> PAGEREF _Toc5255 \h </w:instrText>
        </w:r>
        <w:r>
          <w:fldChar w:fldCharType="separate"/>
        </w:r>
        <w:r>
          <w:t>3</w:t>
        </w:r>
        <w:r>
          <w:fldChar w:fldCharType="end"/>
        </w:r>
      </w:hyperlink>
    </w:p>
    <w:p>
      <w:pPr>
        <w:pStyle w:val="TOC2"/>
        <w:tabs>
          <w:tab w:val="right" w:leader="dot" w:pos="8306"/>
        </w:tabs>
      </w:pPr>
      <w:hyperlink w:anchor="_Toc22860" w:history="1">
        <w:r>
          <w:rPr>
            <w:rFonts w:ascii="仿宋" w:eastAsia="仿宋" w:hAnsi="仿宋" w:cs="仿宋" w:hint="eastAsia"/>
            <w:lang w:eastAsia="zh-CN"/>
          </w:rPr>
          <w:t>(二)、生态环境影响分析</w:t>
        </w:r>
        <w:r>
          <w:tab/>
        </w:r>
        <w:r>
          <w:fldChar w:fldCharType="begin"/>
        </w:r>
        <w:r>
          <w:instrText xml:space="preserve"> PAGEREF _Toc22860 \h </w:instrText>
        </w:r>
        <w:r>
          <w:fldChar w:fldCharType="separate"/>
        </w:r>
        <w:r>
          <w:t>4</w:t>
        </w:r>
        <w:r>
          <w:fldChar w:fldCharType="end"/>
        </w:r>
      </w:hyperlink>
    </w:p>
    <w:p>
      <w:pPr>
        <w:pStyle w:val="TOC2"/>
        <w:tabs>
          <w:tab w:val="right" w:leader="dot" w:pos="8306"/>
        </w:tabs>
      </w:pPr>
      <w:hyperlink w:anchor="_Toc24058" w:history="1">
        <w:r>
          <w:rPr>
            <w:rFonts w:ascii="仿宋" w:eastAsia="仿宋" w:hAnsi="仿宋" w:cs="仿宋" w:hint="eastAsia"/>
            <w:lang w:eastAsia="zh-CN"/>
          </w:rPr>
          <w:t>(三)、生态环境保护措施</w:t>
        </w:r>
        <w:r>
          <w:tab/>
        </w:r>
        <w:r>
          <w:fldChar w:fldCharType="begin"/>
        </w:r>
        <w:r>
          <w:instrText xml:space="preserve"> PAGEREF _Toc24058 \h </w:instrText>
        </w:r>
        <w:r>
          <w:fldChar w:fldCharType="separate"/>
        </w:r>
        <w:r>
          <w:t>6</w:t>
        </w:r>
        <w:r>
          <w:fldChar w:fldCharType="end"/>
        </w:r>
      </w:hyperlink>
    </w:p>
    <w:p>
      <w:pPr>
        <w:pStyle w:val="TOC2"/>
        <w:tabs>
          <w:tab w:val="right" w:leader="dot" w:pos="8306"/>
        </w:tabs>
      </w:pPr>
      <w:hyperlink w:anchor="_Toc809" w:history="1">
        <w:r>
          <w:rPr>
            <w:rFonts w:ascii="仿宋" w:eastAsia="仿宋" w:hAnsi="仿宋" w:cs="仿宋" w:hint="eastAsia"/>
            <w:lang w:eastAsia="zh-CN"/>
          </w:rPr>
          <w:t>(四)、地质灾害影响分析</w:t>
        </w:r>
        <w:r>
          <w:tab/>
        </w:r>
        <w:r>
          <w:fldChar w:fldCharType="begin"/>
        </w:r>
        <w:r>
          <w:instrText xml:space="preserve"> PAGEREF _Toc809 \h </w:instrText>
        </w:r>
        <w:r>
          <w:fldChar w:fldCharType="separate"/>
        </w:r>
        <w:r>
          <w:t>7</w:t>
        </w:r>
        <w:r>
          <w:fldChar w:fldCharType="end"/>
        </w:r>
      </w:hyperlink>
    </w:p>
    <w:p>
      <w:pPr>
        <w:pStyle w:val="TOC2"/>
        <w:tabs>
          <w:tab w:val="right" w:leader="dot" w:pos="8306"/>
        </w:tabs>
      </w:pPr>
      <w:hyperlink w:anchor="_Toc13669" w:history="1">
        <w:r>
          <w:rPr>
            <w:rFonts w:ascii="仿宋" w:eastAsia="仿宋" w:hAnsi="仿宋" w:cs="仿宋" w:hint="eastAsia"/>
            <w:lang w:eastAsia="zh-CN"/>
          </w:rPr>
          <w:t>(五)、特殊环境影响</w:t>
        </w:r>
        <w:r>
          <w:tab/>
        </w:r>
        <w:r>
          <w:fldChar w:fldCharType="begin"/>
        </w:r>
        <w:r>
          <w:instrText xml:space="preserve"> PAGEREF _Toc13669 \h </w:instrText>
        </w:r>
        <w:r>
          <w:fldChar w:fldCharType="separate"/>
        </w:r>
        <w:r>
          <w:t>9</w:t>
        </w:r>
        <w:r>
          <w:fldChar w:fldCharType="end"/>
        </w:r>
      </w:hyperlink>
    </w:p>
    <w:p>
      <w:pPr>
        <w:pStyle w:val="TOC1"/>
        <w:tabs>
          <w:tab w:val="right" w:leader="dot" w:pos="8306"/>
        </w:tabs>
      </w:pPr>
      <w:hyperlink w:anchor="_Toc18186" w:history="1">
        <w:r>
          <w:rPr>
            <w:rFonts w:ascii="仿宋" w:eastAsia="仿宋" w:hAnsi="仿宋" w:cs="仿宋" w:hint="eastAsia"/>
            <w:lang w:eastAsia="zh-CN"/>
          </w:rPr>
          <w:t>二、背景、必要性分析</w:t>
        </w:r>
        <w:r>
          <w:tab/>
        </w:r>
        <w:r>
          <w:fldChar w:fldCharType="begin"/>
        </w:r>
        <w:r>
          <w:instrText xml:space="preserve"> PAGEREF _Toc18186 \h </w:instrText>
        </w:r>
        <w:r>
          <w:fldChar w:fldCharType="separate"/>
        </w:r>
        <w:r>
          <w:t>10</w:t>
        </w:r>
        <w:r>
          <w:fldChar w:fldCharType="end"/>
        </w:r>
      </w:hyperlink>
    </w:p>
    <w:p>
      <w:pPr>
        <w:pStyle w:val="TOC2"/>
        <w:tabs>
          <w:tab w:val="right" w:leader="dot" w:pos="8306"/>
        </w:tabs>
      </w:pPr>
      <w:hyperlink w:anchor="_Toc12287" w:history="1">
        <w:r>
          <w:rPr>
            <w:rFonts w:ascii="仿宋" w:eastAsia="仿宋" w:hAnsi="仿宋" w:cs="仿宋" w:hint="eastAsia"/>
            <w:lang w:eastAsia="zh-CN"/>
          </w:rPr>
          <w:t>(一)、项目建设背景</w:t>
        </w:r>
        <w:r>
          <w:tab/>
        </w:r>
        <w:r>
          <w:fldChar w:fldCharType="begin"/>
        </w:r>
        <w:r>
          <w:instrText xml:space="preserve"> PAGEREF _Toc12287 \h </w:instrText>
        </w:r>
        <w:r>
          <w:fldChar w:fldCharType="separate"/>
        </w:r>
        <w:r>
          <w:t>10</w:t>
        </w:r>
        <w:r>
          <w:fldChar w:fldCharType="end"/>
        </w:r>
      </w:hyperlink>
    </w:p>
    <w:p>
      <w:pPr>
        <w:pStyle w:val="TOC2"/>
        <w:tabs>
          <w:tab w:val="right" w:leader="dot" w:pos="8306"/>
        </w:tabs>
      </w:pPr>
      <w:hyperlink w:anchor="_Toc5792" w:history="1">
        <w:r>
          <w:rPr>
            <w:rFonts w:ascii="仿宋" w:eastAsia="仿宋" w:hAnsi="仿宋" w:cs="仿宋" w:hint="eastAsia"/>
            <w:lang w:eastAsia="zh-CN"/>
          </w:rPr>
          <w:t>(二)、必要性分析</w:t>
        </w:r>
        <w:r>
          <w:tab/>
        </w:r>
        <w:r>
          <w:fldChar w:fldCharType="begin"/>
        </w:r>
        <w:r>
          <w:instrText xml:space="preserve"> PAGEREF _Toc5792 \h </w:instrText>
        </w:r>
        <w:r>
          <w:fldChar w:fldCharType="separate"/>
        </w:r>
        <w:r>
          <w:t>11</w:t>
        </w:r>
        <w:r>
          <w:fldChar w:fldCharType="end"/>
        </w:r>
      </w:hyperlink>
    </w:p>
    <w:p>
      <w:pPr>
        <w:pStyle w:val="TOC2"/>
        <w:tabs>
          <w:tab w:val="right" w:leader="dot" w:pos="8306"/>
        </w:tabs>
      </w:pPr>
      <w:hyperlink w:anchor="_Toc19627" w:history="1">
        <w:r>
          <w:rPr>
            <w:rFonts w:ascii="仿宋" w:eastAsia="仿宋" w:hAnsi="仿宋" w:cs="仿宋" w:hint="eastAsia"/>
            <w:lang w:eastAsia="zh-CN"/>
          </w:rPr>
          <w:t>(三)、项目建设有利条件</w:t>
        </w:r>
        <w:r>
          <w:tab/>
        </w:r>
        <w:r>
          <w:fldChar w:fldCharType="begin"/>
        </w:r>
        <w:r>
          <w:instrText xml:space="preserve"> PAGEREF _Toc19627 \h </w:instrText>
        </w:r>
        <w:r>
          <w:fldChar w:fldCharType="separate"/>
        </w:r>
        <w:r>
          <w:t>12</w:t>
        </w:r>
        <w:r>
          <w:fldChar w:fldCharType="end"/>
        </w:r>
      </w:hyperlink>
    </w:p>
    <w:p>
      <w:pPr>
        <w:pStyle w:val="TOC1"/>
        <w:tabs>
          <w:tab w:val="right" w:leader="dot" w:pos="8306"/>
        </w:tabs>
      </w:pPr>
      <w:hyperlink w:anchor="_Toc16755" w:history="1">
        <w:r>
          <w:rPr>
            <w:rFonts w:ascii="仿宋" w:eastAsia="仿宋" w:hAnsi="仿宋" w:cs="仿宋" w:hint="eastAsia"/>
            <w:lang w:eastAsia="zh-CN"/>
          </w:rPr>
          <w:t>三、财务管理与成本控制</w:t>
        </w:r>
        <w:r>
          <w:tab/>
        </w:r>
        <w:r>
          <w:fldChar w:fldCharType="begin"/>
        </w:r>
        <w:r>
          <w:instrText xml:space="preserve"> PAGEREF _Toc16755 \h </w:instrText>
        </w:r>
        <w:r>
          <w:fldChar w:fldCharType="separate"/>
        </w:r>
        <w:r>
          <w:t>14</w:t>
        </w:r>
        <w:r>
          <w:fldChar w:fldCharType="end"/>
        </w:r>
      </w:hyperlink>
    </w:p>
    <w:p>
      <w:pPr>
        <w:pStyle w:val="TOC2"/>
        <w:tabs>
          <w:tab w:val="right" w:leader="dot" w:pos="8306"/>
        </w:tabs>
      </w:pPr>
      <w:hyperlink w:anchor="_Toc24661" w:history="1">
        <w:r>
          <w:rPr>
            <w:rFonts w:ascii="仿宋" w:eastAsia="仿宋" w:hAnsi="仿宋" w:cs="仿宋" w:hint="eastAsia"/>
            <w:lang w:eastAsia="zh-CN"/>
          </w:rPr>
          <w:t>(一)、财务管理体系建设</w:t>
        </w:r>
        <w:r>
          <w:tab/>
        </w:r>
        <w:r>
          <w:fldChar w:fldCharType="begin"/>
        </w:r>
        <w:r>
          <w:instrText xml:space="preserve"> PAGEREF _Toc24661 \h </w:instrText>
        </w:r>
        <w:r>
          <w:fldChar w:fldCharType="separate"/>
        </w:r>
        <w:r>
          <w:t>14</w:t>
        </w:r>
        <w:r>
          <w:fldChar w:fldCharType="end"/>
        </w:r>
      </w:hyperlink>
    </w:p>
    <w:p>
      <w:pPr>
        <w:pStyle w:val="TOC2"/>
        <w:tabs>
          <w:tab w:val="right" w:leader="dot" w:pos="8306"/>
        </w:tabs>
      </w:pPr>
      <w:hyperlink w:anchor="_Toc1588" w:history="1">
        <w:r>
          <w:rPr>
            <w:rFonts w:ascii="仿宋" w:eastAsia="仿宋" w:hAnsi="仿宋" w:cs="仿宋" w:hint="eastAsia"/>
            <w:lang w:eastAsia="zh-CN"/>
          </w:rPr>
          <w:t>(二)、成本控制措施</w:t>
        </w:r>
        <w:r>
          <w:tab/>
        </w:r>
        <w:r>
          <w:fldChar w:fldCharType="begin"/>
        </w:r>
        <w:r>
          <w:instrText xml:space="preserve"> PAGEREF _Toc1588 \h </w:instrText>
        </w:r>
        <w:r>
          <w:fldChar w:fldCharType="separate"/>
        </w:r>
        <w:r>
          <w:t>15</w:t>
        </w:r>
        <w:r>
          <w:fldChar w:fldCharType="end"/>
        </w:r>
      </w:hyperlink>
    </w:p>
    <w:p>
      <w:pPr>
        <w:pStyle w:val="TOC1"/>
        <w:tabs>
          <w:tab w:val="right" w:leader="dot" w:pos="8306"/>
        </w:tabs>
      </w:pPr>
      <w:hyperlink w:anchor="_Toc24183" w:history="1">
        <w:r>
          <w:rPr>
            <w:rFonts w:ascii="仿宋" w:eastAsia="仿宋" w:hAnsi="仿宋" w:cs="仿宋" w:hint="eastAsia"/>
            <w:lang w:eastAsia="zh-CN"/>
          </w:rPr>
          <w:t>四、项目选址研究</w:t>
        </w:r>
        <w:r>
          <w:tab/>
        </w:r>
        <w:r>
          <w:fldChar w:fldCharType="begin"/>
        </w:r>
        <w:r>
          <w:instrText xml:space="preserve"> PAGEREF _Toc24183 \h </w:instrText>
        </w:r>
        <w:r>
          <w:fldChar w:fldCharType="separate"/>
        </w:r>
        <w:r>
          <w:t>16</w:t>
        </w:r>
        <w:r>
          <w:fldChar w:fldCharType="end"/>
        </w:r>
      </w:hyperlink>
    </w:p>
    <w:p>
      <w:pPr>
        <w:pStyle w:val="TOC2"/>
        <w:tabs>
          <w:tab w:val="right" w:leader="dot" w:pos="8306"/>
        </w:tabs>
      </w:pPr>
      <w:hyperlink w:anchor="_Toc17344" w:history="1">
        <w:r>
          <w:rPr>
            <w:rFonts w:ascii="仿宋" w:eastAsia="仿宋" w:hAnsi="仿宋" w:cs="仿宋" w:hint="eastAsia"/>
            <w:lang w:eastAsia="zh-CN"/>
          </w:rPr>
          <w:t>(一)、项目选址原则</w:t>
        </w:r>
        <w:r>
          <w:tab/>
        </w:r>
        <w:r>
          <w:fldChar w:fldCharType="begin"/>
        </w:r>
        <w:r>
          <w:instrText xml:space="preserve"> PAGEREF _Toc17344 \h </w:instrText>
        </w:r>
        <w:r>
          <w:fldChar w:fldCharType="separate"/>
        </w:r>
        <w:r>
          <w:t>16</w:t>
        </w:r>
        <w:r>
          <w:fldChar w:fldCharType="end"/>
        </w:r>
      </w:hyperlink>
    </w:p>
    <w:p>
      <w:pPr>
        <w:pStyle w:val="TOC2"/>
        <w:tabs>
          <w:tab w:val="right" w:leader="dot" w:pos="8306"/>
        </w:tabs>
      </w:pPr>
      <w:hyperlink w:anchor="_Toc9884" w:history="1">
        <w:r>
          <w:rPr>
            <w:rFonts w:ascii="仿宋" w:eastAsia="仿宋" w:hAnsi="仿宋" w:cs="仿宋" w:hint="eastAsia"/>
            <w:lang w:eastAsia="zh-CN"/>
          </w:rPr>
          <w:t>(二)、项目选址</w:t>
        </w:r>
        <w:r>
          <w:tab/>
        </w:r>
        <w:r>
          <w:fldChar w:fldCharType="begin"/>
        </w:r>
        <w:r>
          <w:instrText xml:space="preserve"> PAGEREF _Toc9884 \h </w:instrText>
        </w:r>
        <w:r>
          <w:fldChar w:fldCharType="separate"/>
        </w:r>
        <w:r>
          <w:t>20</w:t>
        </w:r>
        <w:r>
          <w:fldChar w:fldCharType="end"/>
        </w:r>
      </w:hyperlink>
    </w:p>
    <w:p>
      <w:pPr>
        <w:pStyle w:val="TOC2"/>
        <w:tabs>
          <w:tab w:val="right" w:leader="dot" w:pos="8306"/>
        </w:tabs>
      </w:pPr>
      <w:hyperlink w:anchor="_Toc28429" w:history="1">
        <w:r>
          <w:rPr>
            <w:rFonts w:ascii="仿宋" w:eastAsia="仿宋" w:hAnsi="仿宋" w:cs="仿宋" w:hint="eastAsia"/>
            <w:lang w:eastAsia="zh-CN"/>
          </w:rPr>
          <w:t>(三)、建设条件分析</w:t>
        </w:r>
        <w:r>
          <w:tab/>
        </w:r>
        <w:r>
          <w:fldChar w:fldCharType="begin"/>
        </w:r>
        <w:r>
          <w:instrText xml:space="preserve"> PAGEREF _Toc28429 \h </w:instrText>
        </w:r>
        <w:r>
          <w:fldChar w:fldCharType="separate"/>
        </w:r>
        <w:r>
          <w:t>22</w:t>
        </w:r>
        <w:r>
          <w:fldChar w:fldCharType="end"/>
        </w:r>
      </w:hyperlink>
    </w:p>
    <w:p>
      <w:pPr>
        <w:pStyle w:val="TOC2"/>
        <w:tabs>
          <w:tab w:val="right" w:leader="dot" w:pos="8306"/>
        </w:tabs>
      </w:pPr>
      <w:hyperlink w:anchor="_Toc1815" w:history="1">
        <w:r>
          <w:rPr>
            <w:rFonts w:ascii="仿宋" w:eastAsia="仿宋" w:hAnsi="仿宋" w:cs="仿宋" w:hint="eastAsia"/>
            <w:lang w:eastAsia="zh-CN"/>
          </w:rPr>
          <w:t>(四)、用地控制指标</w:t>
        </w:r>
        <w:r>
          <w:tab/>
        </w:r>
        <w:r>
          <w:fldChar w:fldCharType="begin"/>
        </w:r>
        <w:r>
          <w:instrText xml:space="preserve"> PAGEREF _Toc1815 \h </w:instrText>
        </w:r>
        <w:r>
          <w:fldChar w:fldCharType="separate"/>
        </w:r>
        <w:r>
          <w:t>23</w:t>
        </w:r>
        <w:r>
          <w:fldChar w:fldCharType="end"/>
        </w:r>
      </w:hyperlink>
    </w:p>
    <w:p>
      <w:pPr>
        <w:pStyle w:val="TOC2"/>
        <w:tabs>
          <w:tab w:val="right" w:leader="dot" w:pos="8306"/>
        </w:tabs>
      </w:pPr>
      <w:hyperlink w:anchor="_Toc23955" w:history="1">
        <w:r>
          <w:rPr>
            <w:rFonts w:ascii="仿宋" w:eastAsia="仿宋" w:hAnsi="仿宋" w:cs="仿宋" w:hint="eastAsia"/>
            <w:lang w:eastAsia="zh-CN"/>
          </w:rPr>
          <w:t>(五)、地总体要求</w:t>
        </w:r>
        <w:r>
          <w:tab/>
        </w:r>
        <w:r>
          <w:fldChar w:fldCharType="begin"/>
        </w:r>
        <w:r>
          <w:instrText xml:space="preserve"> PAGEREF _Toc23955 \h </w:instrText>
        </w:r>
        <w:r>
          <w:fldChar w:fldCharType="separate"/>
        </w:r>
        <w:r>
          <w:t>24</w:t>
        </w:r>
        <w:r>
          <w:fldChar w:fldCharType="end"/>
        </w:r>
      </w:hyperlink>
    </w:p>
    <w:p>
      <w:pPr>
        <w:pStyle w:val="TOC2"/>
        <w:tabs>
          <w:tab w:val="right" w:leader="dot" w:pos="8306"/>
        </w:tabs>
      </w:pPr>
      <w:hyperlink w:anchor="_Toc26181" w:history="1">
        <w:r>
          <w:rPr>
            <w:rFonts w:ascii="仿宋" w:eastAsia="仿宋" w:hAnsi="仿宋" w:cs="仿宋" w:hint="eastAsia"/>
            <w:lang w:eastAsia="zh-CN"/>
          </w:rPr>
          <w:t>(六)、节约用地措施</w:t>
        </w:r>
        <w:r>
          <w:tab/>
        </w:r>
        <w:r>
          <w:fldChar w:fldCharType="begin"/>
        </w:r>
        <w:r>
          <w:instrText xml:space="preserve"> PAGEREF _Toc26181 \h </w:instrText>
        </w:r>
        <w:r>
          <w:fldChar w:fldCharType="separate"/>
        </w:r>
        <w:r>
          <w:t>26</w:t>
        </w:r>
        <w:r>
          <w:fldChar w:fldCharType="end"/>
        </w:r>
      </w:hyperlink>
    </w:p>
    <w:p>
      <w:pPr>
        <w:pStyle w:val="TOC2"/>
        <w:tabs>
          <w:tab w:val="right" w:leader="dot" w:pos="8306"/>
        </w:tabs>
      </w:pPr>
      <w:hyperlink w:anchor="_Toc12273" w:history="1">
        <w:r>
          <w:rPr>
            <w:rFonts w:ascii="仿宋" w:eastAsia="仿宋" w:hAnsi="仿宋" w:cs="仿宋" w:hint="eastAsia"/>
            <w:lang w:eastAsia="zh-CN"/>
          </w:rPr>
          <w:t>(七)、选址综合评价</w:t>
        </w:r>
        <w:r>
          <w:tab/>
        </w:r>
        <w:r>
          <w:fldChar w:fldCharType="begin"/>
        </w:r>
        <w:r>
          <w:instrText xml:space="preserve"> PAGEREF _Toc12273 \h </w:instrText>
        </w:r>
        <w:r>
          <w:fldChar w:fldCharType="separate"/>
        </w:r>
        <w:r>
          <w:t>27</w:t>
        </w:r>
        <w:r>
          <w:fldChar w:fldCharType="end"/>
        </w:r>
      </w:hyperlink>
    </w:p>
    <w:p>
      <w:pPr>
        <w:pStyle w:val="TOC1"/>
        <w:tabs>
          <w:tab w:val="right" w:leader="dot" w:pos="8306"/>
        </w:tabs>
      </w:pPr>
      <w:hyperlink w:anchor="_Toc20245" w:history="1">
        <w:r>
          <w:rPr>
            <w:rFonts w:ascii="仿宋" w:eastAsia="仿宋" w:hAnsi="仿宋" w:cs="仿宋" w:hint="eastAsia"/>
            <w:lang w:eastAsia="zh-CN"/>
          </w:rPr>
          <w:t>五、项目监理与质量保证</w:t>
        </w:r>
        <w:r>
          <w:tab/>
        </w:r>
        <w:r>
          <w:fldChar w:fldCharType="begin"/>
        </w:r>
        <w:r>
          <w:instrText xml:space="preserve"> PAGEREF _Toc20245 \h </w:instrText>
        </w:r>
        <w:r>
          <w:fldChar w:fldCharType="separate"/>
        </w:r>
        <w:r>
          <w:t>28</w:t>
        </w:r>
        <w:r>
          <w:fldChar w:fldCharType="end"/>
        </w:r>
      </w:hyperlink>
    </w:p>
    <w:p>
      <w:pPr>
        <w:pStyle w:val="TOC2"/>
        <w:tabs>
          <w:tab w:val="right" w:leader="dot" w:pos="8306"/>
        </w:tabs>
      </w:pPr>
      <w:hyperlink w:anchor="_Toc18149" w:history="1">
        <w:r>
          <w:rPr>
            <w:rFonts w:ascii="仿宋" w:eastAsia="仿宋" w:hAnsi="仿宋" w:cs="仿宋" w:hint="eastAsia"/>
            <w:lang w:eastAsia="zh-CN"/>
          </w:rPr>
          <w:t>(一)、监理体系构建</w:t>
        </w:r>
        <w:r>
          <w:tab/>
        </w:r>
        <w:r>
          <w:fldChar w:fldCharType="begin"/>
        </w:r>
        <w:r>
          <w:instrText xml:space="preserve"> PAGEREF _Toc18149 \h </w:instrText>
        </w:r>
        <w:r>
          <w:fldChar w:fldCharType="separate"/>
        </w:r>
        <w:r>
          <w:t>28</w:t>
        </w:r>
        <w:r>
          <w:fldChar w:fldCharType="end"/>
        </w:r>
      </w:hyperlink>
    </w:p>
    <w:p>
      <w:pPr>
        <w:pStyle w:val="TOC2"/>
        <w:tabs>
          <w:tab w:val="right" w:leader="dot" w:pos="8306"/>
        </w:tabs>
      </w:pPr>
      <w:hyperlink w:anchor="_Toc17071" w:history="1">
        <w:r>
          <w:rPr>
            <w:rFonts w:ascii="仿宋" w:eastAsia="仿宋" w:hAnsi="仿宋" w:cs="仿宋" w:hint="eastAsia"/>
            <w:lang w:eastAsia="zh-CN"/>
          </w:rPr>
          <w:t>(二)、质量保证体系实施</w:t>
        </w:r>
        <w:r>
          <w:tab/>
        </w:r>
        <w:r>
          <w:fldChar w:fldCharType="begin"/>
        </w:r>
        <w:r>
          <w:instrText xml:space="preserve"> PAGEREF _Toc17071 \h </w:instrText>
        </w:r>
        <w:r>
          <w:fldChar w:fldCharType="separate"/>
        </w:r>
        <w:r>
          <w:t>29</w:t>
        </w:r>
        <w:r>
          <w:fldChar w:fldCharType="end"/>
        </w:r>
      </w:hyperlink>
    </w:p>
    <w:p>
      <w:pPr>
        <w:pStyle w:val="TOC2"/>
        <w:tabs>
          <w:tab w:val="right" w:leader="dot" w:pos="8306"/>
        </w:tabs>
      </w:pPr>
      <w:hyperlink w:anchor="_Toc15565" w:history="1">
        <w:r>
          <w:rPr>
            <w:rFonts w:ascii="仿宋" w:eastAsia="仿宋" w:hAnsi="仿宋" w:cs="仿宋" w:hint="eastAsia"/>
            <w:lang w:eastAsia="zh-CN"/>
          </w:rPr>
          <w:t>(三)、监理与质量控制流程</w:t>
        </w:r>
        <w:r>
          <w:tab/>
        </w:r>
        <w:r>
          <w:fldChar w:fldCharType="begin"/>
        </w:r>
        <w:r>
          <w:instrText xml:space="preserve"> PAGEREF _Toc15565 \h </w:instrText>
        </w:r>
        <w:r>
          <w:fldChar w:fldCharType="separate"/>
        </w:r>
        <w:r>
          <w:t>29</w:t>
        </w:r>
        <w:r>
          <w:fldChar w:fldCharType="end"/>
        </w:r>
      </w:hyperlink>
    </w:p>
    <w:p>
      <w:pPr>
        <w:pStyle w:val="TOC1"/>
        <w:tabs>
          <w:tab w:val="right" w:leader="dot" w:pos="8306"/>
        </w:tabs>
      </w:pPr>
      <w:hyperlink w:anchor="_Toc112" w:history="1">
        <w:r>
          <w:rPr>
            <w:rFonts w:ascii="仿宋" w:eastAsia="仿宋" w:hAnsi="仿宋" w:cs="仿宋" w:hint="eastAsia"/>
            <w:lang w:eastAsia="zh-CN"/>
          </w:rPr>
          <w:t>六、发展规划、产业政策和行业准入分析</w:t>
        </w:r>
        <w:r>
          <w:tab/>
        </w:r>
        <w:r>
          <w:fldChar w:fldCharType="begin"/>
        </w:r>
        <w:r>
          <w:instrText xml:space="preserve"> PAGEREF _Toc112 \h </w:instrText>
        </w:r>
        <w:r>
          <w:fldChar w:fldCharType="separate"/>
        </w:r>
        <w:r>
          <w:t>30</w:t>
        </w:r>
        <w:r>
          <w:fldChar w:fldCharType="end"/>
        </w:r>
      </w:hyperlink>
    </w:p>
    <w:p>
      <w:pPr>
        <w:pStyle w:val="TOC2"/>
        <w:tabs>
          <w:tab w:val="right" w:leader="dot" w:pos="8306"/>
        </w:tabs>
      </w:pPr>
      <w:hyperlink w:anchor="_Toc28736" w:history="1">
        <w:r>
          <w:rPr>
            <w:rFonts w:ascii="仿宋" w:eastAsia="仿宋" w:hAnsi="仿宋" w:cs="仿宋" w:hint="eastAsia"/>
            <w:lang w:eastAsia="zh-CN"/>
          </w:rPr>
          <w:t>(一)、发展规划分析</w:t>
        </w:r>
        <w:r>
          <w:tab/>
        </w:r>
        <w:r>
          <w:fldChar w:fldCharType="begin"/>
        </w:r>
        <w:r>
          <w:instrText xml:space="preserve"> PAGEREF _Toc28736 \h </w:instrText>
        </w:r>
        <w:r>
          <w:fldChar w:fldCharType="separate"/>
        </w:r>
        <w:r>
          <w:t>30</w:t>
        </w:r>
        <w:r>
          <w:fldChar w:fldCharType="end"/>
        </w:r>
      </w:hyperlink>
    </w:p>
    <w:p>
      <w:pPr>
        <w:pStyle w:val="TOC2"/>
        <w:tabs>
          <w:tab w:val="right" w:leader="dot" w:pos="8306"/>
        </w:tabs>
      </w:pPr>
      <w:hyperlink w:anchor="_Toc16016" w:history="1">
        <w:r>
          <w:rPr>
            <w:rFonts w:ascii="仿宋" w:eastAsia="仿宋" w:hAnsi="仿宋" w:cs="仿宋" w:hint="eastAsia"/>
            <w:lang w:eastAsia="zh-CN"/>
          </w:rPr>
          <w:t>(二)、产业政策分析</w:t>
        </w:r>
        <w:r>
          <w:tab/>
        </w:r>
        <w:r>
          <w:fldChar w:fldCharType="begin"/>
        </w:r>
        <w:r>
          <w:instrText xml:space="preserve"> PAGEREF _Toc16016 \h </w:instrText>
        </w:r>
        <w:r>
          <w:fldChar w:fldCharType="separate"/>
        </w:r>
        <w:r>
          <w:t>32</w:t>
        </w:r>
        <w:r>
          <w:fldChar w:fldCharType="end"/>
        </w:r>
      </w:hyperlink>
    </w:p>
    <w:p>
      <w:pPr>
        <w:pStyle w:val="TOC2"/>
        <w:tabs>
          <w:tab w:val="right" w:leader="dot" w:pos="8306"/>
        </w:tabs>
      </w:pPr>
      <w:hyperlink w:anchor="_Toc20625" w:history="1">
        <w:r>
          <w:rPr>
            <w:rFonts w:ascii="仿宋" w:eastAsia="仿宋" w:hAnsi="仿宋" w:cs="仿宋" w:hint="eastAsia"/>
            <w:lang w:eastAsia="zh-CN"/>
          </w:rPr>
          <w:t>(三)、行业准入分析</w:t>
        </w:r>
        <w:r>
          <w:tab/>
        </w:r>
        <w:r>
          <w:fldChar w:fldCharType="begin"/>
        </w:r>
        <w:r>
          <w:instrText xml:space="preserve"> PAGEREF _Toc20625 \h </w:instrText>
        </w:r>
        <w:r>
          <w:fldChar w:fldCharType="separate"/>
        </w:r>
        <w:r>
          <w:t>33</w:t>
        </w:r>
        <w:r>
          <w:fldChar w:fldCharType="end"/>
        </w:r>
      </w:hyperlink>
    </w:p>
    <w:p>
      <w:pPr>
        <w:pStyle w:val="TOC1"/>
        <w:tabs>
          <w:tab w:val="right" w:leader="dot" w:pos="8306"/>
        </w:tabs>
      </w:pPr>
      <w:hyperlink w:anchor="_Toc24877" w:history="1">
        <w:r>
          <w:rPr>
            <w:rFonts w:ascii="仿宋" w:eastAsia="仿宋" w:hAnsi="仿宋" w:cs="仿宋" w:hint="eastAsia"/>
            <w:lang w:eastAsia="zh-CN"/>
          </w:rPr>
          <w:t>七、土地利用与规划方案</w:t>
        </w:r>
        <w:r>
          <w:tab/>
        </w:r>
        <w:r>
          <w:fldChar w:fldCharType="begin"/>
        </w:r>
        <w:r>
          <w:instrText xml:space="preserve"> PAGEREF _Toc24877 \h </w:instrText>
        </w:r>
        <w:r>
          <w:fldChar w:fldCharType="separate"/>
        </w:r>
        <w:r>
          <w:t>34</w:t>
        </w:r>
        <w:r>
          <w:fldChar w:fldCharType="end"/>
        </w:r>
      </w:hyperlink>
    </w:p>
    <w:p>
      <w:pPr>
        <w:pStyle w:val="TOC2"/>
        <w:tabs>
          <w:tab w:val="right" w:leader="dot" w:pos="8306"/>
        </w:tabs>
      </w:pPr>
      <w:hyperlink w:anchor="_Toc25391" w:history="1">
        <w:r>
          <w:rPr>
            <w:rFonts w:ascii="仿宋" w:eastAsia="仿宋" w:hAnsi="仿宋" w:cs="仿宋" w:hint="eastAsia"/>
            <w:lang w:eastAsia="zh-CN"/>
          </w:rPr>
          <w:t>(一)、项目用地情况分析</w:t>
        </w:r>
        <w:r>
          <w:tab/>
        </w:r>
        <w:r>
          <w:fldChar w:fldCharType="begin"/>
        </w:r>
        <w:r>
          <w:instrText xml:space="preserve"> PAGEREF _Toc25391 \h </w:instrText>
        </w:r>
        <w:r>
          <w:fldChar w:fldCharType="separate"/>
        </w:r>
        <w:r>
          <w:t>34</w:t>
        </w:r>
        <w:r>
          <w:fldChar w:fldCharType="end"/>
        </w:r>
      </w:hyperlink>
    </w:p>
    <w:p>
      <w:pPr>
        <w:pStyle w:val="TOC2"/>
        <w:tabs>
          <w:tab w:val="right" w:leader="dot" w:pos="8306"/>
        </w:tabs>
      </w:pPr>
      <w:hyperlink w:anchor="_Toc27287" w:history="1">
        <w:r>
          <w:rPr>
            <w:rFonts w:ascii="仿宋" w:eastAsia="仿宋" w:hAnsi="仿宋" w:cs="仿宋" w:hint="eastAsia"/>
            <w:lang w:eastAsia="zh-CN"/>
          </w:rPr>
          <w:t>(二)、土地利用规划方案</w:t>
        </w:r>
        <w:r>
          <w:tab/>
        </w:r>
        <w:r>
          <w:fldChar w:fldCharType="begin"/>
        </w:r>
        <w:r>
          <w:instrText xml:space="preserve"> PAGEREF _Toc27287 \h </w:instrText>
        </w:r>
        <w:r>
          <w:fldChar w:fldCharType="separate"/>
        </w:r>
        <w:r>
          <w:t>35</w:t>
        </w:r>
        <w:r>
          <w:fldChar w:fldCharType="end"/>
        </w:r>
      </w:hyperlink>
    </w:p>
    <w:p>
      <w:pPr>
        <w:pStyle w:val="TOC1"/>
        <w:tabs>
          <w:tab w:val="right" w:leader="dot" w:pos="8306"/>
        </w:tabs>
      </w:pPr>
      <w:hyperlink w:anchor="_Toc28993" w:history="1">
        <w:r>
          <w:rPr>
            <w:rFonts w:ascii="仿宋" w:eastAsia="仿宋" w:hAnsi="仿宋" w:cs="仿宋" w:hint="eastAsia"/>
            <w:lang w:eastAsia="zh-CN"/>
          </w:rPr>
          <w:t>八、项目实施与管理方案</w:t>
        </w:r>
        <w:r>
          <w:tab/>
        </w:r>
        <w:r>
          <w:fldChar w:fldCharType="begin"/>
        </w:r>
        <w:r>
          <w:instrText xml:space="preserve"> PAGEREF _Toc28993 \h </w:instrText>
        </w:r>
        <w:r>
          <w:fldChar w:fldCharType="separate"/>
        </w:r>
        <w:r>
          <w:t>37</w:t>
        </w:r>
        <w:r>
          <w:fldChar w:fldCharType="end"/>
        </w:r>
      </w:hyperlink>
    </w:p>
    <w:p>
      <w:pPr>
        <w:pStyle w:val="TOC2"/>
        <w:tabs>
          <w:tab w:val="right" w:leader="dot" w:pos="8306"/>
        </w:tabs>
      </w:pPr>
      <w:hyperlink w:anchor="_Toc30478" w:history="1">
        <w:r>
          <w:rPr>
            <w:rFonts w:ascii="仿宋" w:eastAsia="仿宋" w:hAnsi="仿宋" w:cs="仿宋" w:hint="eastAsia"/>
            <w:lang w:eastAsia="zh-CN"/>
          </w:rPr>
          <w:t>(一)、项目实施计划</w:t>
        </w:r>
        <w:r>
          <w:tab/>
        </w:r>
        <w:r>
          <w:fldChar w:fldCharType="begin"/>
        </w:r>
        <w:r>
          <w:instrText xml:space="preserve"> PAGEREF _Toc30478 \h </w:instrText>
        </w:r>
        <w:r>
          <w:fldChar w:fldCharType="separate"/>
        </w:r>
        <w:r>
          <w:t>37</w:t>
        </w:r>
        <w:r>
          <w:fldChar w:fldCharType="end"/>
        </w:r>
      </w:hyperlink>
    </w:p>
    <w:p>
      <w:pPr>
        <w:pStyle w:val="TOC2"/>
        <w:tabs>
          <w:tab w:val="right" w:leader="dot" w:pos="8306"/>
        </w:tabs>
      </w:pPr>
      <w:hyperlink w:anchor="_Toc1780" w:history="1">
        <w:r>
          <w:rPr>
            <w:rFonts w:ascii="仿宋" w:eastAsia="仿宋" w:hAnsi="仿宋" w:cs="仿宋" w:hint="eastAsia"/>
            <w:lang w:eastAsia="zh-CN"/>
          </w:rPr>
          <w:t>(二)、项目组织机构与职责</w:t>
        </w:r>
        <w:r>
          <w:tab/>
        </w:r>
        <w:r>
          <w:fldChar w:fldCharType="begin"/>
        </w:r>
        <w:r>
          <w:instrText xml:space="preserve"> PAGEREF _Toc1780 \h </w:instrText>
        </w:r>
        <w:r>
          <w:fldChar w:fldCharType="separate"/>
        </w:r>
        <w:r>
          <w:t>38</w:t>
        </w:r>
        <w:r>
          <w:fldChar w:fldCharType="end"/>
        </w:r>
      </w:hyperlink>
    </w:p>
    <w:p>
      <w:pPr>
        <w:pStyle w:val="TOC2"/>
        <w:tabs>
          <w:tab w:val="right" w:leader="dot" w:pos="8306"/>
        </w:tabs>
      </w:pPr>
      <w:hyperlink w:anchor="_Toc26448" w:history="1">
        <w:r>
          <w:rPr>
            <w:rFonts w:ascii="仿宋" w:eastAsia="仿宋" w:hAnsi="仿宋" w:cs="仿宋" w:hint="eastAsia"/>
            <w:lang w:eastAsia="zh-CN"/>
          </w:rPr>
          <w:t>(三)、项目管理与监控体系</w:t>
        </w:r>
        <w:r>
          <w:tab/>
        </w:r>
        <w:r>
          <w:fldChar w:fldCharType="begin"/>
        </w:r>
        <w:r>
          <w:instrText xml:space="preserve"> PAGEREF _Toc26448 \h </w:instrText>
        </w:r>
        <w:r>
          <w:fldChar w:fldCharType="separate"/>
        </w:r>
        <w:r>
          <w:t>41</w:t>
        </w:r>
        <w:r>
          <w:fldChar w:fldCharType="end"/>
        </w:r>
      </w:hyperlink>
    </w:p>
    <w:p>
      <w:pPr>
        <w:pStyle w:val="TOC1"/>
        <w:tabs>
          <w:tab w:val="right" w:leader="dot" w:pos="8306"/>
        </w:tabs>
      </w:pPr>
      <w:hyperlink w:anchor="_Toc31305" w:history="1">
        <w:r>
          <w:rPr>
            <w:rFonts w:ascii="仿宋" w:eastAsia="仿宋" w:hAnsi="仿宋" w:cs="仿宋" w:hint="eastAsia"/>
            <w:lang w:eastAsia="zh-CN"/>
          </w:rPr>
          <w:t>九、经济效益与社会效益优化</w:t>
        </w:r>
        <w:r>
          <w:tab/>
        </w:r>
        <w:r>
          <w:fldChar w:fldCharType="begin"/>
        </w:r>
        <w:r>
          <w:instrText xml:space="preserve"> PAGEREF _Toc31305 \h </w:instrText>
        </w:r>
        <w:r>
          <w:fldChar w:fldCharType="separate"/>
        </w:r>
        <w:r>
          <w:t>42</w:t>
        </w:r>
        <w:r>
          <w:fldChar w:fldCharType="end"/>
        </w:r>
      </w:hyperlink>
    </w:p>
    <w:p>
      <w:pPr>
        <w:pStyle w:val="TOC2"/>
        <w:tabs>
          <w:tab w:val="right" w:leader="dot" w:pos="8306"/>
        </w:tabs>
      </w:pPr>
      <w:hyperlink w:anchor="_Toc14498" w:history="1">
        <w:r>
          <w:rPr>
            <w:rFonts w:ascii="仿宋" w:eastAsia="仿宋" w:hAnsi="仿宋" w:cs="仿宋" w:hint="eastAsia"/>
            <w:lang w:eastAsia="zh-CN"/>
          </w:rPr>
          <w:t>(一)、经济效益提升策略</w:t>
        </w:r>
        <w:r>
          <w:tab/>
        </w:r>
        <w:r>
          <w:fldChar w:fldCharType="begin"/>
        </w:r>
        <w:r>
          <w:instrText xml:space="preserve"> PAGEREF _Toc14498 \h </w:instrText>
        </w:r>
        <w:r>
          <w:fldChar w:fldCharType="separate"/>
        </w:r>
        <w:r>
          <w:t>42</w:t>
        </w:r>
        <w:r>
          <w:fldChar w:fldCharType="end"/>
        </w:r>
      </w:hyperlink>
    </w:p>
    <w:p>
      <w:pPr>
        <w:pStyle w:val="TOC2"/>
        <w:tabs>
          <w:tab w:val="right" w:leader="dot" w:pos="8306"/>
        </w:tabs>
      </w:pPr>
      <w:hyperlink w:anchor="_Toc7544" w:history="1">
        <w:r>
          <w:rPr>
            <w:rFonts w:ascii="仿宋" w:eastAsia="仿宋" w:hAnsi="仿宋" w:cs="仿宋" w:hint="eastAsia"/>
            <w:lang w:eastAsia="zh-CN"/>
          </w:rPr>
          <w:t>(二)、社会效益增强方案</w:t>
        </w:r>
        <w:r>
          <w:tab/>
        </w:r>
        <w:r>
          <w:fldChar w:fldCharType="begin"/>
        </w:r>
        <w:r>
          <w:instrText xml:space="preserve"> PAGEREF _Toc7544 \h </w:instrText>
        </w:r>
        <w:r>
          <w:fldChar w:fldCharType="separate"/>
        </w:r>
        <w:r>
          <w:t>43</w:t>
        </w:r>
        <w:r>
          <w:fldChar w:fldCharType="end"/>
        </w:r>
      </w:hyperlink>
    </w:p>
    <w:p>
      <w:pPr>
        <w:pStyle w:val="TOC1"/>
        <w:tabs>
          <w:tab w:val="right" w:leader="dot" w:pos="8306"/>
        </w:tabs>
      </w:pPr>
      <w:hyperlink w:anchor="_Toc15943" w:history="1">
        <w:r>
          <w:rPr>
            <w:rFonts w:ascii="仿宋" w:eastAsia="仿宋" w:hAnsi="仿宋" w:cs="仿宋" w:hint="eastAsia"/>
            <w:lang w:eastAsia="zh-CN"/>
          </w:rPr>
          <w:t>十、项目变更管理</w:t>
        </w:r>
        <w:r>
          <w:tab/>
        </w:r>
        <w:r>
          <w:fldChar w:fldCharType="begin"/>
        </w:r>
        <w:r>
          <w:instrText xml:space="preserve"> PAGEREF _Toc15943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466" w:history="1">
        <w:r>
          <w:rPr>
            <w:rFonts w:ascii="仿宋" w:eastAsia="仿宋" w:hAnsi="仿宋" w:cs="仿宋" w:hint="eastAsia"/>
            <w:lang w:eastAsia="zh-CN"/>
          </w:rPr>
          <w:t>(一)、变更控制流程</w:t>
        </w:r>
        <w:r>
          <w:tab/>
        </w:r>
        <w:r>
          <w:fldChar w:fldCharType="begin"/>
        </w:r>
        <w:r>
          <w:instrText xml:space="preserve"> PAGEREF _Toc8466 \h </w:instrText>
        </w:r>
        <w:r>
          <w:fldChar w:fldCharType="separate"/>
        </w:r>
        <w:r>
          <w:t>44</w:t>
        </w:r>
        <w:r>
          <w:fldChar w:fldCharType="end"/>
        </w:r>
      </w:hyperlink>
    </w:p>
    <w:p>
      <w:pPr>
        <w:pStyle w:val="TOC2"/>
        <w:tabs>
          <w:tab w:val="right" w:leader="dot" w:pos="8306"/>
        </w:tabs>
      </w:pPr>
      <w:hyperlink w:anchor="_Toc20350" w:history="1">
        <w:r>
          <w:rPr>
            <w:rFonts w:ascii="仿宋" w:eastAsia="仿宋" w:hAnsi="仿宋" w:cs="仿宋" w:hint="eastAsia"/>
            <w:lang w:eastAsia="zh-CN"/>
          </w:rPr>
          <w:t>(二)、影响评估与处理</w:t>
        </w:r>
        <w:r>
          <w:tab/>
        </w:r>
        <w:r>
          <w:fldChar w:fldCharType="begin"/>
        </w:r>
        <w:r>
          <w:instrText xml:space="preserve"> PAGEREF _Toc20350 \h </w:instrText>
        </w:r>
        <w:r>
          <w:fldChar w:fldCharType="separate"/>
        </w:r>
        <w:r>
          <w:t>45</w:t>
        </w:r>
        <w:r>
          <w:fldChar w:fldCharType="end"/>
        </w:r>
      </w:hyperlink>
    </w:p>
    <w:p>
      <w:pPr>
        <w:pStyle w:val="TOC2"/>
        <w:tabs>
          <w:tab w:val="right" w:leader="dot" w:pos="8306"/>
        </w:tabs>
      </w:pPr>
      <w:hyperlink w:anchor="_Toc3208" w:history="1">
        <w:r>
          <w:rPr>
            <w:rFonts w:ascii="仿宋" w:eastAsia="仿宋" w:hAnsi="仿宋" w:cs="仿宋" w:hint="eastAsia"/>
            <w:lang w:eastAsia="zh-CN"/>
          </w:rPr>
          <w:t>(三)、变更记录与追踪</w:t>
        </w:r>
        <w:r>
          <w:tab/>
        </w:r>
        <w:r>
          <w:fldChar w:fldCharType="begin"/>
        </w:r>
        <w:r>
          <w:instrText xml:space="preserve"> PAGEREF _Toc3208 \h </w:instrText>
        </w:r>
        <w:r>
          <w:fldChar w:fldCharType="separate"/>
        </w:r>
        <w:r>
          <w:t>47</w:t>
        </w:r>
        <w:r>
          <w:fldChar w:fldCharType="end"/>
        </w:r>
      </w:hyperlink>
    </w:p>
    <w:p>
      <w:pPr>
        <w:pStyle w:val="TOC2"/>
        <w:tabs>
          <w:tab w:val="right" w:leader="dot" w:pos="8306"/>
        </w:tabs>
      </w:pPr>
      <w:hyperlink w:anchor="_Toc22128" w:history="1">
        <w:r>
          <w:rPr>
            <w:rFonts w:ascii="仿宋" w:eastAsia="仿宋" w:hAnsi="仿宋" w:cs="仿宋" w:hint="eastAsia"/>
            <w:lang w:eastAsia="zh-CN"/>
          </w:rPr>
          <w:t>(四)、变更管理策略</w:t>
        </w:r>
        <w:r>
          <w:tab/>
        </w:r>
        <w:r>
          <w:fldChar w:fldCharType="begin"/>
        </w:r>
        <w:r>
          <w:instrText xml:space="preserve"> PAGEREF _Toc22128 \h </w:instrText>
        </w:r>
        <w:r>
          <w:fldChar w:fldCharType="separate"/>
        </w:r>
        <w:r>
          <w:t>48</w:t>
        </w:r>
        <w:r>
          <w:fldChar w:fldCharType="end"/>
        </w:r>
      </w:hyperlink>
    </w:p>
    <w:p>
      <w:pPr>
        <w:pStyle w:val="TOC1"/>
        <w:tabs>
          <w:tab w:val="right" w:leader="dot" w:pos="8306"/>
        </w:tabs>
      </w:pPr>
      <w:hyperlink w:anchor="_Toc10194" w:history="1">
        <w:r>
          <w:rPr>
            <w:rFonts w:ascii="仿宋" w:eastAsia="仿宋" w:hAnsi="仿宋" w:cs="仿宋" w:hint="eastAsia"/>
            <w:lang w:eastAsia="zh-CN"/>
          </w:rPr>
          <w:t>十一、技术创新与产业升级</w:t>
        </w:r>
        <w:r>
          <w:tab/>
        </w:r>
        <w:r>
          <w:fldChar w:fldCharType="begin"/>
        </w:r>
        <w:r>
          <w:instrText xml:space="preserve"> PAGEREF _Toc10194 \h </w:instrText>
        </w:r>
        <w:r>
          <w:fldChar w:fldCharType="separate"/>
        </w:r>
        <w:r>
          <w:t>50</w:t>
        </w:r>
        <w:r>
          <w:fldChar w:fldCharType="end"/>
        </w:r>
      </w:hyperlink>
    </w:p>
    <w:p>
      <w:pPr>
        <w:pStyle w:val="TOC2"/>
        <w:tabs>
          <w:tab w:val="right" w:leader="dot" w:pos="8306"/>
        </w:tabs>
      </w:pPr>
      <w:hyperlink w:anchor="_Toc20425" w:history="1">
        <w:r>
          <w:rPr>
            <w:rFonts w:ascii="仿宋" w:eastAsia="仿宋" w:hAnsi="仿宋" w:cs="仿宋" w:hint="eastAsia"/>
            <w:lang w:eastAsia="zh-CN"/>
          </w:rPr>
          <w:t>(一)、技术创新方向与目标</w:t>
        </w:r>
        <w:r>
          <w:tab/>
        </w:r>
        <w:r>
          <w:fldChar w:fldCharType="begin"/>
        </w:r>
        <w:r>
          <w:instrText xml:space="preserve"> PAGEREF _Toc20425 \h </w:instrText>
        </w:r>
        <w:r>
          <w:fldChar w:fldCharType="separate"/>
        </w:r>
        <w:r>
          <w:t>50</w:t>
        </w:r>
        <w:r>
          <w:fldChar w:fldCharType="end"/>
        </w:r>
      </w:hyperlink>
    </w:p>
    <w:p>
      <w:pPr>
        <w:pStyle w:val="TOC2"/>
        <w:tabs>
          <w:tab w:val="right" w:leader="dot" w:pos="8306"/>
        </w:tabs>
      </w:pPr>
      <w:hyperlink w:anchor="_Toc18237" w:history="1">
        <w:r>
          <w:rPr>
            <w:rFonts w:ascii="仿宋" w:eastAsia="仿宋" w:hAnsi="仿宋" w:cs="仿宋" w:hint="eastAsia"/>
            <w:lang w:eastAsia="zh-CN"/>
          </w:rPr>
          <w:t>(二)、产业升级路径与措施</w:t>
        </w:r>
        <w:r>
          <w:tab/>
        </w:r>
        <w:r>
          <w:fldChar w:fldCharType="begin"/>
        </w:r>
        <w:r>
          <w:instrText xml:space="preserve"> PAGEREF _Toc18237 \h </w:instrText>
        </w:r>
        <w:r>
          <w:fldChar w:fldCharType="separate"/>
        </w:r>
        <w:r>
          <w:t>51</w:t>
        </w:r>
        <w:r>
          <w:fldChar w:fldCharType="end"/>
        </w:r>
      </w:hyperlink>
    </w:p>
    <w:p>
      <w:pPr>
        <w:pStyle w:val="TOC1"/>
        <w:tabs>
          <w:tab w:val="right" w:leader="dot" w:pos="8306"/>
        </w:tabs>
      </w:pPr>
      <w:hyperlink w:anchor="_Toc1990" w:history="1">
        <w:r>
          <w:rPr>
            <w:rFonts w:ascii="仿宋" w:eastAsia="仿宋" w:hAnsi="仿宋" w:cs="仿宋" w:hint="eastAsia"/>
            <w:lang w:eastAsia="zh-CN"/>
          </w:rPr>
          <w:t>十二、环境保护与治理方案</w:t>
        </w:r>
        <w:r>
          <w:tab/>
        </w:r>
        <w:r>
          <w:fldChar w:fldCharType="begin"/>
        </w:r>
        <w:r>
          <w:instrText xml:space="preserve"> PAGEREF _Toc1990 \h </w:instrText>
        </w:r>
        <w:r>
          <w:fldChar w:fldCharType="separate"/>
        </w:r>
        <w:r>
          <w:t>53</w:t>
        </w:r>
        <w:r>
          <w:fldChar w:fldCharType="end"/>
        </w:r>
      </w:hyperlink>
    </w:p>
    <w:p>
      <w:pPr>
        <w:pStyle w:val="TOC2"/>
        <w:tabs>
          <w:tab w:val="right" w:leader="dot" w:pos="8306"/>
        </w:tabs>
      </w:pPr>
      <w:hyperlink w:anchor="_Toc12968" w:history="1">
        <w:r>
          <w:rPr>
            <w:rFonts w:ascii="仿宋" w:eastAsia="仿宋" w:hAnsi="仿宋" w:cs="仿宋" w:hint="eastAsia"/>
            <w:lang w:eastAsia="zh-CN"/>
          </w:rPr>
          <w:t>(一)、项目环境影响评估</w:t>
        </w:r>
        <w:r>
          <w:tab/>
        </w:r>
        <w:r>
          <w:fldChar w:fldCharType="begin"/>
        </w:r>
        <w:r>
          <w:instrText xml:space="preserve"> PAGEREF _Toc12968 \h </w:instrText>
        </w:r>
        <w:r>
          <w:fldChar w:fldCharType="separate"/>
        </w:r>
        <w:r>
          <w:t>53</w:t>
        </w:r>
        <w:r>
          <w:fldChar w:fldCharType="end"/>
        </w:r>
      </w:hyperlink>
    </w:p>
    <w:p>
      <w:pPr>
        <w:pStyle w:val="TOC2"/>
        <w:tabs>
          <w:tab w:val="right" w:leader="dot" w:pos="8306"/>
        </w:tabs>
      </w:pPr>
      <w:hyperlink w:anchor="_Toc2302" w:history="1">
        <w:r>
          <w:rPr>
            <w:rFonts w:ascii="仿宋" w:eastAsia="仿宋" w:hAnsi="仿宋" w:cs="仿宋" w:hint="eastAsia"/>
            <w:lang w:eastAsia="zh-CN"/>
          </w:rPr>
          <w:t>(二)、环境保护措施与治理方案</w:t>
        </w:r>
        <w:r>
          <w:tab/>
        </w:r>
        <w:r>
          <w:fldChar w:fldCharType="begin"/>
        </w:r>
        <w:r>
          <w:instrText xml:space="preserve"> PAGEREF _Toc2302 \h </w:instrText>
        </w:r>
        <w:r>
          <w:fldChar w:fldCharType="separate"/>
        </w:r>
        <w:r>
          <w:t>53</w:t>
        </w:r>
        <w:r>
          <w:fldChar w:fldCharType="end"/>
        </w:r>
      </w:hyperlink>
    </w:p>
    <w:p>
      <w:pPr>
        <w:pStyle w:val="TOC1"/>
        <w:tabs>
          <w:tab w:val="right" w:leader="dot" w:pos="8306"/>
        </w:tabs>
      </w:pPr>
      <w:hyperlink w:anchor="_Toc27580" w:history="1">
        <w:r>
          <w:rPr>
            <w:rFonts w:ascii="仿宋" w:eastAsia="仿宋" w:hAnsi="仿宋" w:cs="仿宋" w:hint="eastAsia"/>
            <w:lang w:eastAsia="zh-CN"/>
          </w:rPr>
          <w:t>十三、成果转化与推广应用</w:t>
        </w:r>
        <w:r>
          <w:tab/>
        </w:r>
        <w:r>
          <w:fldChar w:fldCharType="begin"/>
        </w:r>
        <w:r>
          <w:instrText xml:space="preserve"> PAGEREF _Toc27580 \h </w:instrText>
        </w:r>
        <w:r>
          <w:fldChar w:fldCharType="separate"/>
        </w:r>
        <w:r>
          <w:t>54</w:t>
        </w:r>
        <w:r>
          <w:fldChar w:fldCharType="end"/>
        </w:r>
      </w:hyperlink>
    </w:p>
    <w:p>
      <w:pPr>
        <w:pStyle w:val="TOC2"/>
        <w:tabs>
          <w:tab w:val="right" w:leader="dot" w:pos="8306"/>
        </w:tabs>
      </w:pPr>
      <w:hyperlink w:anchor="_Toc4659" w:history="1">
        <w:r>
          <w:rPr>
            <w:rFonts w:ascii="仿宋" w:eastAsia="仿宋" w:hAnsi="仿宋" w:cs="仿宋" w:hint="eastAsia"/>
            <w:lang w:eastAsia="zh-CN"/>
          </w:rPr>
          <w:t>(一)、成果转化策略制定</w:t>
        </w:r>
        <w:r>
          <w:tab/>
        </w:r>
        <w:r>
          <w:fldChar w:fldCharType="begin"/>
        </w:r>
        <w:r>
          <w:instrText xml:space="preserve"> PAGEREF _Toc4659 \h </w:instrText>
        </w:r>
        <w:r>
          <w:fldChar w:fldCharType="separate"/>
        </w:r>
        <w:r>
          <w:t>54</w:t>
        </w:r>
        <w:r>
          <w:fldChar w:fldCharType="end"/>
        </w:r>
      </w:hyperlink>
    </w:p>
    <w:p>
      <w:pPr>
        <w:pStyle w:val="TOC2"/>
        <w:tabs>
          <w:tab w:val="right" w:leader="dot" w:pos="8306"/>
        </w:tabs>
      </w:pPr>
      <w:hyperlink w:anchor="_Toc29416" w:history="1">
        <w:r>
          <w:rPr>
            <w:rFonts w:ascii="仿宋" w:eastAsia="仿宋" w:hAnsi="仿宋" w:cs="仿宋" w:hint="eastAsia"/>
            <w:lang w:eastAsia="zh-CN"/>
          </w:rPr>
          <w:t>(二)、成果推广应用方案</w:t>
        </w:r>
        <w:r>
          <w:tab/>
        </w:r>
        <w:r>
          <w:fldChar w:fldCharType="begin"/>
        </w:r>
        <w:r>
          <w:instrText xml:space="preserve"> PAGEREF _Toc29416 \h </w:instrText>
        </w:r>
        <w:r>
          <w:fldChar w:fldCharType="separate"/>
        </w:r>
        <w:r>
          <w:t>55</w:t>
        </w:r>
        <w:r>
          <w:fldChar w:fldCharType="end"/>
        </w:r>
      </w:hyperlink>
    </w:p>
    <w:p>
      <w:pPr>
        <w:pStyle w:val="TOC1"/>
        <w:tabs>
          <w:tab w:val="right" w:leader="dot" w:pos="8306"/>
        </w:tabs>
      </w:pPr>
      <w:hyperlink w:anchor="_Toc21485" w:history="1">
        <w:r>
          <w:rPr>
            <w:rFonts w:ascii="仿宋" w:eastAsia="仿宋" w:hAnsi="仿宋" w:cs="仿宋" w:hint="eastAsia"/>
            <w:lang w:eastAsia="zh-CN"/>
          </w:rPr>
          <w:t>十四、创新驱动与持续发展</w:t>
        </w:r>
        <w:r>
          <w:tab/>
        </w:r>
        <w:r>
          <w:fldChar w:fldCharType="begin"/>
        </w:r>
        <w:r>
          <w:instrText xml:space="preserve"> PAGEREF _Toc21485 \h </w:instrText>
        </w:r>
        <w:r>
          <w:fldChar w:fldCharType="separate"/>
        </w:r>
        <w:r>
          <w:t>57</w:t>
        </w:r>
        <w:r>
          <w:fldChar w:fldCharType="end"/>
        </w:r>
      </w:hyperlink>
    </w:p>
    <w:p>
      <w:pPr>
        <w:pStyle w:val="TOC2"/>
        <w:tabs>
          <w:tab w:val="right" w:leader="dot" w:pos="8306"/>
        </w:tabs>
      </w:pPr>
      <w:hyperlink w:anchor="_Toc26912" w:history="1">
        <w:r>
          <w:rPr>
            <w:rFonts w:ascii="仿宋" w:eastAsia="仿宋" w:hAnsi="仿宋" w:cs="仿宋" w:hint="eastAsia"/>
            <w:lang w:eastAsia="zh-CN"/>
          </w:rPr>
          <w:t>(一)、创新驱动战略实施</w:t>
        </w:r>
        <w:r>
          <w:tab/>
        </w:r>
        <w:r>
          <w:fldChar w:fldCharType="begin"/>
        </w:r>
        <w:r>
          <w:instrText xml:space="preserve"> PAGEREF _Toc26912 \h </w:instrText>
        </w:r>
        <w:r>
          <w:fldChar w:fldCharType="separate"/>
        </w:r>
        <w:r>
          <w:t>57</w:t>
        </w:r>
        <w:r>
          <w:fldChar w:fldCharType="end"/>
        </w:r>
      </w:hyperlink>
    </w:p>
    <w:p>
      <w:pPr>
        <w:pStyle w:val="TOC2"/>
        <w:tabs>
          <w:tab w:val="right" w:leader="dot" w:pos="8306"/>
        </w:tabs>
      </w:pPr>
      <w:hyperlink w:anchor="_Toc31664" w:history="1">
        <w:r>
          <w:rPr>
            <w:rFonts w:ascii="仿宋" w:eastAsia="仿宋" w:hAnsi="仿宋" w:cs="仿宋" w:hint="eastAsia"/>
            <w:lang w:eastAsia="zh-CN"/>
          </w:rPr>
          <w:t>(二)、持续发展路径探索</w:t>
        </w:r>
        <w:r>
          <w:tab/>
        </w:r>
        <w:r>
          <w:fldChar w:fldCharType="begin"/>
        </w:r>
        <w:r>
          <w:instrText xml:space="preserve"> PAGEREF _Toc31664 \h </w:instrText>
        </w:r>
        <w:r>
          <w:fldChar w:fldCharType="separate"/>
        </w:r>
        <w:r>
          <w:t>58</w:t>
        </w:r>
        <w:r>
          <w:fldChar w:fldCharType="end"/>
        </w:r>
      </w:hyperlink>
    </w:p>
    <w:p>
      <w:pPr>
        <w:pStyle w:val="TOC1"/>
        <w:tabs>
          <w:tab w:val="right" w:leader="dot" w:pos="8306"/>
        </w:tabs>
      </w:pPr>
      <w:hyperlink w:anchor="_Toc7348" w:history="1">
        <w:r>
          <w:rPr>
            <w:rFonts w:ascii="仿宋" w:eastAsia="仿宋" w:hAnsi="仿宋" w:cs="仿宋" w:hint="eastAsia"/>
            <w:lang w:eastAsia="zh-CN"/>
          </w:rPr>
          <w:t>十五、设施与设备管理</w:t>
        </w:r>
        <w:r>
          <w:tab/>
        </w:r>
        <w:r>
          <w:fldChar w:fldCharType="begin"/>
        </w:r>
        <w:r>
          <w:instrText xml:space="preserve"> PAGEREF _Toc7348 \h </w:instrText>
        </w:r>
        <w:r>
          <w:fldChar w:fldCharType="separate"/>
        </w:r>
        <w:r>
          <w:t>62</w:t>
        </w:r>
        <w:r>
          <w:fldChar w:fldCharType="end"/>
        </w:r>
      </w:hyperlink>
    </w:p>
    <w:p>
      <w:pPr>
        <w:pStyle w:val="TOC2"/>
        <w:tabs>
          <w:tab w:val="right" w:leader="dot" w:pos="8306"/>
        </w:tabs>
      </w:pPr>
      <w:hyperlink w:anchor="_Toc515" w:history="1">
        <w:r>
          <w:rPr>
            <w:rFonts w:ascii="仿宋" w:eastAsia="仿宋" w:hAnsi="仿宋" w:cs="仿宋" w:hint="eastAsia"/>
            <w:lang w:eastAsia="zh-CN"/>
          </w:rPr>
          <w:t>(一)、设施规划与配置</w:t>
        </w:r>
        <w:r>
          <w:tab/>
        </w:r>
        <w:r>
          <w:fldChar w:fldCharType="begin"/>
        </w:r>
        <w:r>
          <w:instrText xml:space="preserve"> PAGEREF _Toc515 \h </w:instrText>
        </w:r>
        <w:r>
          <w:fldChar w:fldCharType="separate"/>
        </w:r>
        <w:r>
          <w:t>62</w:t>
        </w:r>
        <w:r>
          <w:fldChar w:fldCharType="end"/>
        </w:r>
      </w:hyperlink>
    </w:p>
    <w:p>
      <w:pPr>
        <w:pStyle w:val="TOC2"/>
        <w:tabs>
          <w:tab w:val="right" w:leader="dot" w:pos="8306"/>
        </w:tabs>
      </w:pPr>
      <w:hyperlink w:anchor="_Toc16821" w:history="1">
        <w:r>
          <w:rPr>
            <w:rFonts w:ascii="仿宋" w:eastAsia="仿宋" w:hAnsi="仿宋" w:cs="仿宋" w:hint="eastAsia"/>
            <w:lang w:eastAsia="zh-CN"/>
          </w:rPr>
          <w:t>(二)、设备采购与维护管理</w:t>
        </w:r>
        <w:r>
          <w:tab/>
        </w:r>
        <w:r>
          <w:fldChar w:fldCharType="begin"/>
        </w:r>
        <w:r>
          <w:instrText xml:space="preserve"> PAGEREF _Toc16821 \h </w:instrText>
        </w:r>
        <w:r>
          <w:fldChar w:fldCharType="separate"/>
        </w:r>
        <w:r>
          <w:t>63</w:t>
        </w:r>
        <w:r>
          <w:fldChar w:fldCharType="end"/>
        </w:r>
      </w:hyperlink>
    </w:p>
    <w:p>
      <w:pPr>
        <w:pStyle w:val="TOC2"/>
        <w:tabs>
          <w:tab w:val="right" w:leader="dot" w:pos="8306"/>
        </w:tabs>
      </w:pPr>
      <w:hyperlink w:anchor="_Toc6573" w:history="1">
        <w:r>
          <w:rPr>
            <w:rFonts w:ascii="仿宋" w:eastAsia="仿宋" w:hAnsi="仿宋" w:cs="仿宋" w:hint="eastAsia"/>
            <w:lang w:eastAsia="zh-CN"/>
          </w:rPr>
          <w:t>(三)、设施设备升级策略</w:t>
        </w:r>
        <w:r>
          <w:tab/>
        </w:r>
        <w:r>
          <w:fldChar w:fldCharType="begin"/>
        </w:r>
        <w:r>
          <w:instrText xml:space="preserve"> PAGEREF _Toc6573 \h </w:instrText>
        </w:r>
        <w:r>
          <w:fldChar w:fldCharType="separate"/>
        </w:r>
        <w:r>
          <w:t>64</w:t>
        </w:r>
        <w:r>
          <w:fldChar w:fldCharType="end"/>
        </w:r>
      </w:hyperlink>
    </w:p>
    <w:p>
      <w:pPr>
        <w:pStyle w:val="TOC1"/>
        <w:tabs>
          <w:tab w:val="right" w:leader="dot" w:pos="8306"/>
        </w:tabs>
      </w:pPr>
      <w:hyperlink w:anchor="_Toc23244" w:history="1">
        <w:r>
          <w:rPr>
            <w:rFonts w:ascii="仿宋" w:eastAsia="仿宋" w:hAnsi="仿宋" w:cs="仿宋" w:hint="eastAsia"/>
            <w:lang w:eastAsia="zh-CN"/>
          </w:rPr>
          <w:t>十六、企业合规与伦理</w:t>
        </w:r>
        <w:r>
          <w:tab/>
        </w:r>
        <w:r>
          <w:fldChar w:fldCharType="begin"/>
        </w:r>
        <w:r>
          <w:instrText xml:space="preserve"> PAGEREF _Toc23244 \h </w:instrText>
        </w:r>
        <w:r>
          <w:fldChar w:fldCharType="separate"/>
        </w:r>
        <w:r>
          <w:t>64</w:t>
        </w:r>
        <w:r>
          <w:fldChar w:fldCharType="end"/>
        </w:r>
      </w:hyperlink>
    </w:p>
    <w:p>
      <w:pPr>
        <w:pStyle w:val="TOC2"/>
        <w:tabs>
          <w:tab w:val="right" w:leader="dot" w:pos="8306"/>
        </w:tabs>
      </w:pPr>
      <w:hyperlink w:anchor="_Toc20940" w:history="1">
        <w:r>
          <w:rPr>
            <w:rFonts w:ascii="仿宋" w:eastAsia="仿宋" w:hAnsi="仿宋" w:cs="仿宋" w:hint="eastAsia"/>
            <w:lang w:eastAsia="zh-CN"/>
          </w:rPr>
          <w:t>(一)、合规政策与程序</w:t>
        </w:r>
        <w:r>
          <w:tab/>
        </w:r>
        <w:r>
          <w:fldChar w:fldCharType="begin"/>
        </w:r>
        <w:r>
          <w:instrText xml:space="preserve"> PAGEREF _Toc20940 \h </w:instrText>
        </w:r>
        <w:r>
          <w:fldChar w:fldCharType="separate"/>
        </w:r>
        <w:r>
          <w:t>64</w:t>
        </w:r>
        <w:r>
          <w:fldChar w:fldCharType="end"/>
        </w:r>
      </w:hyperlink>
    </w:p>
    <w:p>
      <w:pPr>
        <w:pStyle w:val="TOC2"/>
        <w:tabs>
          <w:tab w:val="right" w:leader="dot" w:pos="8306"/>
        </w:tabs>
      </w:pPr>
      <w:hyperlink w:anchor="_Toc15719" w:history="1">
        <w:r>
          <w:rPr>
            <w:rFonts w:ascii="仿宋" w:eastAsia="仿宋" w:hAnsi="仿宋" w:cs="仿宋" w:hint="eastAsia"/>
            <w:lang w:eastAsia="zh-CN"/>
          </w:rPr>
          <w:t>(二)、伦理规范与培训</w:t>
        </w:r>
        <w:r>
          <w:tab/>
        </w:r>
        <w:r>
          <w:fldChar w:fldCharType="begin"/>
        </w:r>
        <w:r>
          <w:instrText xml:space="preserve"> PAGEREF _Toc15719 \h </w:instrText>
        </w:r>
        <w:r>
          <w:fldChar w:fldCharType="separate"/>
        </w:r>
        <w:r>
          <w:t>66</w:t>
        </w:r>
        <w:r>
          <w:fldChar w:fldCharType="end"/>
        </w:r>
      </w:hyperlink>
    </w:p>
    <w:p>
      <w:pPr>
        <w:pStyle w:val="TOC2"/>
        <w:tabs>
          <w:tab w:val="right" w:leader="dot" w:pos="8306"/>
        </w:tabs>
      </w:pPr>
      <w:hyperlink w:anchor="_Toc18867" w:history="1">
        <w:r>
          <w:rPr>
            <w:rFonts w:ascii="仿宋" w:eastAsia="仿宋" w:hAnsi="仿宋" w:cs="仿宋" w:hint="eastAsia"/>
            <w:lang w:eastAsia="zh-CN"/>
          </w:rPr>
          <w:t>(三)、合规风险评估</w:t>
        </w:r>
        <w:r>
          <w:tab/>
        </w:r>
        <w:r>
          <w:fldChar w:fldCharType="begin"/>
        </w:r>
        <w:r>
          <w:instrText xml:space="preserve"> PAGEREF _Toc18867 \h </w:instrText>
        </w:r>
        <w:r>
          <w:fldChar w:fldCharType="separate"/>
        </w:r>
        <w:r>
          <w:t>66</w:t>
        </w:r>
        <w:r>
          <w:fldChar w:fldCharType="end"/>
        </w:r>
      </w:hyperlink>
    </w:p>
    <w:p>
      <w:pPr>
        <w:pStyle w:val="TOC2"/>
        <w:tabs>
          <w:tab w:val="right" w:leader="dot" w:pos="8306"/>
        </w:tabs>
      </w:pPr>
      <w:hyperlink w:anchor="_Toc13478" w:history="1">
        <w:r>
          <w:rPr>
            <w:rFonts w:ascii="仿宋" w:eastAsia="仿宋" w:hAnsi="仿宋" w:cs="仿宋" w:hint="eastAsia"/>
            <w:lang w:eastAsia="zh-CN"/>
          </w:rPr>
          <w:t>(四)、合规监督与执行</w:t>
        </w:r>
        <w:r>
          <w:tab/>
        </w:r>
        <w:r>
          <w:fldChar w:fldCharType="begin"/>
        </w:r>
        <w:r>
          <w:instrText xml:space="preserve"> PAGEREF _Toc13478 \h </w:instrText>
        </w:r>
        <w:r>
          <w:fldChar w:fldCharType="separate"/>
        </w:r>
        <w:r>
          <w:t>68</w:t>
        </w:r>
        <w:r>
          <w:fldChar w:fldCharType="end"/>
        </w:r>
      </w:hyperlink>
    </w:p>
    <w:p>
      <w:pPr>
        <w:pStyle w:val="TOC1"/>
        <w:tabs>
          <w:tab w:val="right" w:leader="dot" w:pos="8306"/>
        </w:tabs>
      </w:pPr>
      <w:hyperlink w:anchor="_Toc3254" w:history="1">
        <w:r>
          <w:rPr>
            <w:rFonts w:ascii="仿宋" w:eastAsia="仿宋" w:hAnsi="仿宋" w:cs="仿宋" w:hint="eastAsia"/>
            <w:lang w:eastAsia="zh-CN"/>
          </w:rPr>
          <w:t>十七、项目施工方案</w:t>
        </w:r>
        <w:r>
          <w:tab/>
        </w:r>
        <w:r>
          <w:fldChar w:fldCharType="begin"/>
        </w:r>
        <w:r>
          <w:instrText xml:space="preserve"> PAGEREF _Toc3254 \h </w:instrText>
        </w:r>
        <w:r>
          <w:fldChar w:fldCharType="separate"/>
        </w:r>
        <w:r>
          <w:t>68</w:t>
        </w:r>
        <w:r>
          <w:fldChar w:fldCharType="end"/>
        </w:r>
      </w:hyperlink>
    </w:p>
    <w:p>
      <w:pPr>
        <w:pStyle w:val="TOC2"/>
        <w:tabs>
          <w:tab w:val="right" w:leader="dot" w:pos="8306"/>
        </w:tabs>
      </w:pPr>
      <w:hyperlink w:anchor="_Toc8314" w:history="1">
        <w:r>
          <w:rPr>
            <w:rFonts w:ascii="仿宋" w:eastAsia="仿宋" w:hAnsi="仿宋" w:cs="仿宋" w:hint="eastAsia"/>
            <w:lang w:eastAsia="zh-CN"/>
          </w:rPr>
          <w:t>(一)、施工组织设计</w:t>
        </w:r>
        <w:r>
          <w:tab/>
        </w:r>
        <w:r>
          <w:fldChar w:fldCharType="begin"/>
        </w:r>
        <w:r>
          <w:instrText xml:space="preserve"> PAGEREF _Toc8314 \h </w:instrText>
        </w:r>
        <w:r>
          <w:fldChar w:fldCharType="separate"/>
        </w:r>
        <w:r>
          <w:t>68</w:t>
        </w:r>
        <w:r>
          <w:fldChar w:fldCharType="end"/>
        </w:r>
      </w:hyperlink>
    </w:p>
    <w:p>
      <w:pPr>
        <w:pStyle w:val="TOC2"/>
        <w:tabs>
          <w:tab w:val="right" w:leader="dot" w:pos="8306"/>
        </w:tabs>
      </w:pPr>
      <w:hyperlink w:anchor="_Toc7496" w:history="1">
        <w:r>
          <w:rPr>
            <w:rFonts w:ascii="仿宋" w:eastAsia="仿宋" w:hAnsi="仿宋" w:cs="仿宋" w:hint="eastAsia"/>
            <w:lang w:eastAsia="zh-CN"/>
          </w:rPr>
          <w:t>(二)、施工工艺与技术路线</w:t>
        </w:r>
        <w:r>
          <w:tab/>
        </w:r>
        <w:r>
          <w:fldChar w:fldCharType="begin"/>
        </w:r>
        <w:r>
          <w:instrText xml:space="preserve"> PAGEREF _Toc7496 \h </w:instrText>
        </w:r>
        <w:r>
          <w:fldChar w:fldCharType="separate"/>
        </w:r>
        <w:r>
          <w:t>70</w:t>
        </w:r>
        <w:r>
          <w:fldChar w:fldCharType="end"/>
        </w:r>
      </w:hyperlink>
    </w:p>
    <w:p>
      <w:pPr>
        <w:pStyle w:val="TOC2"/>
        <w:tabs>
          <w:tab w:val="right" w:leader="dot" w:pos="8306"/>
        </w:tabs>
      </w:pPr>
      <w:hyperlink w:anchor="_Toc6850" w:history="1">
        <w:r>
          <w:rPr>
            <w:rFonts w:ascii="仿宋" w:eastAsia="仿宋" w:hAnsi="仿宋" w:cs="仿宋" w:hint="eastAsia"/>
            <w:lang w:eastAsia="zh-CN"/>
          </w:rPr>
          <w:t>(三)、关键节点施工计划</w:t>
        </w:r>
        <w:r>
          <w:tab/>
        </w:r>
        <w:r>
          <w:fldChar w:fldCharType="begin"/>
        </w:r>
        <w:r>
          <w:instrText xml:space="preserve"> PAGEREF _Toc6850 \h </w:instrText>
        </w:r>
        <w:r>
          <w:fldChar w:fldCharType="separate"/>
        </w:r>
        <w:r>
          <w:t>71</w:t>
        </w:r>
        <w:r>
          <w:fldChar w:fldCharType="end"/>
        </w:r>
      </w:hyperlink>
    </w:p>
    <w:p>
      <w:pPr>
        <w:pStyle w:val="TOC2"/>
        <w:tabs>
          <w:tab w:val="right" w:leader="dot" w:pos="8306"/>
        </w:tabs>
      </w:pPr>
      <w:hyperlink w:anchor="_Toc12824" w:history="1">
        <w:r>
          <w:rPr>
            <w:rFonts w:ascii="仿宋" w:eastAsia="仿宋" w:hAnsi="仿宋" w:cs="仿宋" w:hint="eastAsia"/>
            <w:lang w:eastAsia="zh-CN"/>
          </w:rPr>
          <w:t>(四)、施工现场管理</w:t>
        </w:r>
        <w:r>
          <w:tab/>
        </w:r>
        <w:r>
          <w:fldChar w:fldCharType="begin"/>
        </w:r>
        <w:r>
          <w:instrText xml:space="preserve"> PAGEREF _Toc12824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49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8151"/>
      <w:r>
        <w:rPr>
          <w:rFonts w:ascii="仿宋" w:eastAsia="仿宋" w:hAnsi="仿宋" w:cs="仿宋" w:hint="eastAsia"/>
          <w:sz w:val="28"/>
          <w:lang w:eastAsia="zh-CN"/>
        </w:rPr>
        <w:t>一、环境和生态影响分析</w:t>
      </w:r>
      <w:bookmarkEnd w:id="2"/>
    </w:p>
    <w:p>
      <w:pPr>
        <w:pStyle w:val="Heading2"/>
        <w:rPr>
          <w:rFonts w:ascii="仿宋" w:eastAsia="仿宋" w:hAnsi="仿宋" w:cs="仿宋" w:hint="eastAsia"/>
          <w:lang w:eastAsia="zh-CN"/>
        </w:rPr>
      </w:pPr>
      <w:bookmarkStart w:id="3" w:name="_Toc5255"/>
      <w:r>
        <w:rPr>
          <w:rFonts w:ascii="仿宋" w:eastAsia="仿宋" w:hAnsi="仿宋" w:cs="仿宋" w:hint="eastAsia"/>
          <w:lang w:eastAsia="zh-CN"/>
        </w:rPr>
        <w:t>(一)、环境和生态现状</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矿泉水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矿泉水项目将进行详细的生态影响评估，确保不会对当地的动植物种群和自然栖息地造成负面影响。如果项目地点附近有重要的生物栖息地或生态敏感区，项目将重新考虑建设地点或采取相应的保护措施。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矿泉水项目将积极采用可持续材料，如再生塑料和生物降解材料，以减少对环境的影响。项目还将推行废物减量和回收计划，例如通过再利用工业废料或建立回收系统。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矿泉水项目还将参与当地的环保活动和计划，如资助当地的环境保护项目或与社区合作进行环保宣传活动。通过这些活动，项目不仅能够提高自身的环境表现，还能在当地社区中树立积极的环保形象。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4" w:name="_Toc22860"/>
      <w:r>
        <w:rPr>
          <w:rFonts w:ascii="仿宋" w:eastAsia="仿宋" w:hAnsi="仿宋" w:cs="仿宋" w:hint="eastAsia"/>
          <w:sz w:val="28"/>
          <w:lang w:eastAsia="zh-CN"/>
        </w:rPr>
        <w:t>(二)、生态环境影响分析</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和水体生态影响：矿泉水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和地质影响：矿泉水项目的建设可能会对土壤质量和地质结构产生影响。工程建设活动，如挖掘和填埋，可能会改变土壤结构，影响地下水流动和土壤的自然排水能力。此外，工业活动可能会导致土壤污染，如重金属和化学物质的积累。项目需要进行土壤质量评估，并采取措施避免土壤侵蚀和污染，比如实施土地复垦计划和采用环保型建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空气质量和气候影响：矿泉水项目在建设和运营阶段可能会对空气质量产生影响。这包括温室气体排放、粉尘和有害气体排放等。项目应采取措施减少对空气质量的负面影响，如使用清洁能源、控制排放源和实施绿化工程。此外，项目还应考虑其对气候变化的影响和适应性，尤其是在排放温室气体方面。</w:t>
      </w:r>
    </w:p>
    <w:p>
      <w:pPr>
        <w:pStyle w:val="Heading2"/>
        <w:ind w:firstLine="560" w:firstLineChars="200"/>
        <w:rPr>
          <w:rFonts w:ascii="仿宋" w:eastAsia="仿宋" w:hAnsi="仿宋" w:cs="仿宋" w:hint="eastAsia"/>
          <w:sz w:val="28"/>
          <w:lang w:eastAsia="zh-CN"/>
        </w:rPr>
      </w:pPr>
      <w:bookmarkStart w:id="5" w:name="_Toc24058"/>
      <w:r>
        <w:rPr>
          <w:rFonts w:ascii="仿宋" w:eastAsia="仿宋" w:hAnsi="仿宋" w:cs="仿宋" w:hint="eastAsia"/>
          <w:sz w:val="28"/>
          <w:lang w:eastAsia="zh-CN"/>
        </w:rPr>
        <w:t>(三)、生态环境保护措施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项目区域内将划定特定区域作为生态保护区，专门用于保护敏感和濒危物种。在这些区域，任何建设活动都将被严格限制，以保护原有的生态环境。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矿泉水项目将采用绿色屋顶和生态墙等环境友好型建筑设计，这些设计不仅有助于改善空气质量，还能为城市野生动植物提供栖息地。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项目还将开展本地植被种植活动，如在项目区域周围种植本地树种和灌木，以促进生物多样性，并提供野生动物的食物源和栖息地。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水资源保护与管理：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矿泉水项目将建立高效的废水处理系统，确保所有工业废水在排放前都经过适当处理，达到或超过环保标准。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项目将采用节水技术，比如雨水收集系统和高效灌溉设备，以减少对地表水和地下水的消耗。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定期对周边水体进行水质监测，以及时发现并处理任何潜在的污染问题，确保水体的健康和清洁。</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土壤保护与污染防治：</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在建设过程中，项目将最小化土壤移动，避免土壤侵蚀和流失。同时，采用环保材料和技术以减少对土壤的负面影响。</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定期进行土壤质量检测，尤其是对重金属和化学污染物的检测，以确保土壤健康，及时处理可能的污染问题。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在项目运营期间，将采取措施防止化学品泄漏和渗透到土壤中，例如建立防漏设施和紧急响应计划。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减少空气污染与温室气体排放：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矿泉水项目将致力于使用清洁能源，如太阳能和风能，减少对化石燃料的依赖。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通过采用节能灯具、高效绝缘材料和智能温控系统，降低能源消耗，减少温室气体排放。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实施碳足迹监测和管理系统，对项目的整体碳排放进行跟踪和评估，制定减排目标和策略。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提高环保意识与社区参与：</w:t>
      </w:r>
    </w:p>
    <w:p>
      <w:pPr>
        <w:ind w:firstLine="560" w:firstLineChars="200"/>
        <w:rPr>
          <w:rFonts w:ascii="仿宋" w:eastAsia="仿宋" w:hAnsi="仿宋" w:cs="仿宋" w:hint="eastAsia"/>
          <w:sz w:val="28"/>
        </w:rPr>
      </w:pPr>
      <w:r>
        <w:rPr>
          <w:rFonts w:ascii="仿宋" w:eastAsia="仿宋" w:hAnsi="仿宋" w:cs="仿宋" w:hint="eastAsia"/>
          <w:sz w:val="28"/>
          <w:lang w:eastAsia="zh-CN"/>
        </w:rPr>
        <w:t>矿泉水项目将举办环保教育研讨会，向员工和当地社区普及环保知识，提升对环境保护重要性的认识。</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鼓励员工和社区居民参与环保活动，如植树造林和清理当地水体，增强社区对环境保护的参与和责任感。</w:t>
      </w:r>
    </w:p>
    <w:p>
      <w:pPr>
        <w:ind w:firstLine="560" w:firstLineChars="200"/>
        <w:rPr>
          <w:rFonts w:ascii="仿宋" w:eastAsia="仿宋" w:hAnsi="仿宋" w:cs="仿宋" w:hint="eastAsia"/>
          <w:sz w:val="28"/>
        </w:rPr>
      </w:pPr>
      <w:r>
        <w:rPr>
          <w:rFonts w:ascii="仿宋" w:eastAsia="仿宋" w:hAnsi="仿宋" w:cs="仿宋" w:hint="eastAsia"/>
          <w:sz w:val="28"/>
          <w:lang w:eastAsia="zh-CN"/>
        </w:rPr>
        <w:t>与当地学校和非政府组织合作，开展环境教育项目，培养下一代的环保意识。</w:t>
      </w:r>
    </w:p>
    <w:p>
      <w:pPr>
        <w:pStyle w:val="Heading2"/>
        <w:ind w:firstLine="560" w:firstLineChars="200"/>
        <w:rPr>
          <w:rFonts w:ascii="仿宋" w:eastAsia="仿宋" w:hAnsi="仿宋" w:cs="仿宋" w:hint="eastAsia"/>
          <w:sz w:val="28"/>
          <w:lang w:eastAsia="zh-CN"/>
        </w:rPr>
      </w:pPr>
      <w:bookmarkStart w:id="6" w:name="_Toc809"/>
      <w:r>
        <w:rPr>
          <w:rFonts w:ascii="仿宋" w:eastAsia="仿宋" w:hAnsi="仿宋" w:cs="仿宋" w:hint="eastAsia"/>
          <w:sz w:val="28"/>
          <w:lang w:eastAsia="zh-CN"/>
        </w:rPr>
        <w:t>(四)、地质灾害影响分析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地质稳定性评估：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在矿泉水项目启动前，将进行一系列深入的地质调查，包括钻探和土壤取样，以深入了解项目区域的地层结构和土壤组成。特别是对于土壤的承载能力和地下水位的深度进行详细评估。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针对地震风险，项目将聘请地震工程专家对建筑设计进行审查，确保所有结构都符合最新的抗震建筑标准。在地震高发区，建筑将设计为能够承受预期最大震级的影响。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地下水和渗透问题：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矿泉水项目将通过地下水位监测系统定期检测水位变化，以预测和预防由高地下水位可能引起的地基问题。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在设计基础设施时，将采用防水材料和构造，如防水混凝土和排水系统，确保地基和地下结构的干燥稳定。此外，将采用地下排水系统和蓄水池，以管理雨水和地下水，防止水分积聚。</w:t>
      </w:r>
    </w:p>
    <w:p>
      <w:pPr>
        <w:ind w:firstLine="560" w:firstLineChars="200"/>
        <w:rPr>
          <w:rFonts w:ascii="仿宋" w:eastAsia="仿宋" w:hAnsi="仿宋" w:cs="仿宋" w:hint="eastAsia"/>
          <w:sz w:val="28"/>
        </w:rPr>
      </w:pPr>
      <w:r>
        <w:rPr>
          <w:rFonts w:ascii="仿宋" w:eastAsia="仿宋" w:hAnsi="仿宋" w:cs="仿宋" w:hint="eastAsia"/>
          <w:sz w:val="28"/>
          <w:lang w:eastAsia="zh-CN"/>
        </w:rPr>
        <w:t>泥石流和洪水风险：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矿泉水项目将进行详尽的水文和地形分析，以识别可能的洪水和泥石流风险区。基于这些分析，项目将设计防洪设施，如提高地基、构建防洪墙和排水沟。</w:t>
      </w:r>
    </w:p>
    <w:p>
      <w:pPr>
        <w:ind w:firstLine="560" w:firstLineChars="200"/>
        <w:rPr>
          <w:rFonts w:ascii="仿宋" w:eastAsia="仿宋" w:hAnsi="仿宋" w:cs="仿宋" w:hint="eastAsia"/>
          <w:sz w:val="28"/>
        </w:rPr>
      </w:pPr>
      <w:r>
        <w:rPr>
          <w:rFonts w:ascii="仿宋" w:eastAsia="仿宋" w:hAnsi="仿宋" w:cs="仿宋" w:hint="eastAsia"/>
          <w:sz w:val="28"/>
          <w:lang w:eastAsia="zh-CN"/>
        </w:rPr>
        <w:t>在泥石流高风险区域，项目将考虑建设拦泥坝和植被覆盖，以减少泥石流的可能性和影响。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滑坡和崩塌风险：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对于位于山坡或不稳定地形的项目区域，将进行详细的地形稳定性评估。在必要时，项目将采取地形加固措施，如植被稳定、土钉墙和支撑结构。</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矿泉水项目还将考虑建设排水系统，以减少地表水对土壤稳定性的影响。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地质灾害的长期监测：</w:t>
      </w:r>
    </w:p>
    <w:p>
      <w:pPr>
        <w:ind w:firstLine="560" w:firstLineChars="200"/>
        <w:rPr>
          <w:rFonts w:ascii="仿宋" w:eastAsia="仿宋" w:hAnsi="仿宋" w:cs="仿宋" w:hint="eastAsia"/>
          <w:sz w:val="28"/>
        </w:rPr>
      </w:pPr>
      <w:r>
        <w:rPr>
          <w:rFonts w:ascii="仿宋" w:eastAsia="仿宋" w:hAnsi="仿宋" w:cs="仿宋" w:hint="eastAsia"/>
          <w:sz w:val="28"/>
          <w:lang w:eastAsia="zh-CN"/>
        </w:rPr>
        <w:t>完成初始的地质风险评估后，矿泉水项目将安装长期地质监测设备，如倾斜仪、裂缝计和地下水位计，以持续监测地质条件的变化。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项目将设立一个专门的地质监测团队，负责定期检查和维护监测设备，并对收集的数据进行分析，以便及时发现并响应潜在的地质风险。</w:t>
      </w:r>
    </w:p>
    <w:p>
      <w:pPr>
        <w:pStyle w:val="Heading2"/>
        <w:ind w:firstLine="560" w:firstLineChars="200"/>
        <w:rPr>
          <w:rFonts w:ascii="仿宋" w:eastAsia="仿宋" w:hAnsi="仿宋" w:cs="仿宋" w:hint="eastAsia"/>
          <w:sz w:val="28"/>
          <w:lang w:eastAsia="zh-CN"/>
        </w:rPr>
      </w:pPr>
      <w:bookmarkStart w:id="7" w:name="_Toc13669"/>
      <w:r>
        <w:rPr>
          <w:rFonts w:ascii="仿宋" w:eastAsia="仿宋" w:hAnsi="仿宋" w:cs="仿宋" w:hint="eastAsia"/>
          <w:sz w:val="28"/>
          <w:lang w:eastAsia="zh-CN"/>
        </w:rPr>
        <w:t>(五)、特殊环境影响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项目位于极端气候条件下时，将特别关注建筑和基础设施的设计，以适应高温、严寒或多风等条件。例如，在高温地区，将采用高效隔热材料和先进的冷却系统，而在寒冷地区，项目重点将放在加强保温和有效供暖上。此外，面对多风或多雨的挑战，建筑将采用能抵抗强风和暴雨的设计和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地处地形特殊的环境，如山区或沿海地区，将采取针对性措施确保建筑稳定和地形保护。在山区或丘陵地区，项目将采用特殊的地基处理技术和防滑坡措施，同时在沿海地区，则重点关注潮汐和侵蚀的潜在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在生态敏感区域，如湿地或珊瑚礁附近开展项目，将采取谨慎措施以保护这些敏感生态。这包括限制在敏感区域的建设活动，使用环保材料和技术，并最大限度地利用现有基础设施。</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项目区域内的文化和历史遗址，项目将调整规划和设计，以避免对这些遗址的破坏，并与相关文化部门合作，确保在整个项目周期中对遗址的保护。同时，项目将探索将文化和历史元素融入设计中，以提升项目的文化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矿泉水项目将通过这些措施来适应和尊重特殊环境条件，确保项目的可持续发展，同时减少对环境的负面影响。这不仅有助于保护自然和文化遗产，还能提升项目在社会责任方面的表现和形象。</w:t>
      </w:r>
    </w:p>
    <w:p>
      <w:pPr>
        <w:pStyle w:val="Heading1"/>
        <w:ind w:firstLine="560" w:firstLineChars="200"/>
        <w:rPr>
          <w:rFonts w:ascii="仿宋" w:eastAsia="仿宋" w:hAnsi="仿宋" w:cs="仿宋" w:hint="eastAsia"/>
          <w:sz w:val="28"/>
          <w:lang w:eastAsia="zh-CN"/>
        </w:rPr>
      </w:pPr>
      <w:bookmarkStart w:id="8" w:name="_Toc18186"/>
      <w:r>
        <w:rPr>
          <w:rFonts w:ascii="仿宋" w:eastAsia="仿宋" w:hAnsi="仿宋" w:cs="仿宋" w:hint="eastAsia"/>
          <w:sz w:val="28"/>
          <w:lang w:eastAsia="zh-CN"/>
        </w:rPr>
        <w:t>二、背景、必要性分析</w:t>
      </w:r>
      <w:bookmarkEnd w:id="8"/>
    </w:p>
    <w:p>
      <w:pPr>
        <w:pStyle w:val="Heading2"/>
        <w:rPr>
          <w:rFonts w:ascii="仿宋" w:eastAsia="仿宋" w:hAnsi="仿宋" w:cs="仿宋" w:hint="eastAsia"/>
          <w:lang w:eastAsia="zh-CN"/>
        </w:rPr>
      </w:pPr>
      <w:bookmarkStart w:id="9" w:name="_Toc12287"/>
      <w:r>
        <w:rPr>
          <w:rFonts w:ascii="仿宋" w:eastAsia="仿宋" w:hAnsi="仿宋" w:cs="仿宋" w:hint="eastAsia"/>
          <w:lang w:eastAsia="zh-CN"/>
        </w:rPr>
        <w:t>(一)、项目建设背景</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矿泉水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矿泉水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矿泉水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矿泉水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10" w:name="_Toc5792"/>
      <w:r>
        <w:rPr>
          <w:rFonts w:ascii="仿宋" w:eastAsia="仿宋" w:hAnsi="仿宋" w:cs="仿宋" w:hint="eastAsia"/>
          <w:sz w:val="28"/>
          <w:lang w:eastAsia="zh-CN"/>
        </w:rPr>
        <w:t>(二)、必要性分析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矿泉水项目的必要性在当前经济和社会背景下表现得尤为重要，其对市场需求的满足、技术创新的推动、社会经济发展的促进以及环境可持续性的提高，共同构成了项目建设的核心价值和必要性。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在全球经济快速发展和科技日新月异的今天，市场对创新技术和环保解决方案的需求日益增长。矿泉水项目恰好聚焦于这一趋势，提供涵盖人工智能、大数据分析和可持续能源等领域的高效、先进产品和服务。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https://d.book118.com/818131107110006033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矿泉水项目可行性建设方案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矿泉水项目可行性建设方案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矿泉水项目可行性建设方案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矿泉水项目可行性建设方案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矿泉水项目可行性建设方案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矿泉水项目可行性建设方案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矿泉水项目可行性建设方案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矿泉水项目可行性建设方案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矿泉水项目可行性建设方案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矿泉水项目可行性建设方案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矿泉水项目可行性建设方案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矿泉水项目可行性建设方案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87602F9"/>
    <w:rsid w:val="287602F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1813110711000603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2024-01-25T14:44:00Z</dcterms:created>
  <dcterms:modified xsi:type="dcterms:W3CDTF">2024-01-25T14:45:40Z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A9C1FCF4053047A0AA0ED1C65A5F9C36_11</vt:lpwstr>
  </property>
  <property fmtid="{D5CDD505-2E9C-101B-9397-08002B2CF9AE}" pid="3" name="KSOProductBuildVer">
    <vt:lpwstr>2052-12.1.0.16250</vt:lpwstr>
  </property>
</Properties>
</file>