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SPB项目建设方案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350" w:history="1">
        <w:r>
          <w:rPr>
            <w:rFonts w:ascii="仿宋" w:eastAsia="仿宋" w:hAnsi="仿宋" w:cs="仿宋" w:hint="eastAsia"/>
            <w:lang w:eastAsia="zh-CN"/>
          </w:rPr>
          <w:t>序言</w:t>
        </w:r>
        <w:r>
          <w:tab/>
        </w:r>
        <w:r>
          <w:fldChar w:fldCharType="begin"/>
        </w:r>
        <w:r>
          <w:instrText xml:space="preserve"> PAGEREF _Toc3350 \h </w:instrText>
        </w:r>
        <w:r>
          <w:fldChar w:fldCharType="separate"/>
        </w:r>
        <w:r>
          <w:t>3</w:t>
        </w:r>
        <w:r>
          <w:fldChar w:fldCharType="end"/>
        </w:r>
      </w:hyperlink>
    </w:p>
    <w:p>
      <w:pPr>
        <w:pStyle w:val="TOC1"/>
        <w:tabs>
          <w:tab w:val="right" w:leader="dot" w:pos="8306"/>
        </w:tabs>
      </w:pPr>
      <w:hyperlink w:anchor="_Toc3629" w:history="1">
        <w:r>
          <w:rPr>
            <w:rFonts w:ascii="仿宋" w:eastAsia="仿宋" w:hAnsi="仿宋" w:cs="仿宋" w:hint="eastAsia"/>
            <w:lang w:eastAsia="zh-CN"/>
          </w:rPr>
          <w:t>一、资源开发及综合利用分析</w:t>
        </w:r>
        <w:r>
          <w:tab/>
        </w:r>
        <w:r>
          <w:fldChar w:fldCharType="begin"/>
        </w:r>
        <w:r>
          <w:instrText xml:space="preserve"> PAGEREF _Toc3629 \h </w:instrText>
        </w:r>
        <w:r>
          <w:fldChar w:fldCharType="separate"/>
        </w:r>
        <w:r>
          <w:t>3</w:t>
        </w:r>
        <w:r>
          <w:fldChar w:fldCharType="end"/>
        </w:r>
      </w:hyperlink>
    </w:p>
    <w:p>
      <w:pPr>
        <w:pStyle w:val="TOC2"/>
        <w:tabs>
          <w:tab w:val="right" w:leader="dot" w:pos="8306"/>
        </w:tabs>
      </w:pPr>
      <w:hyperlink w:anchor="_Toc1714" w:history="1">
        <w:r>
          <w:rPr>
            <w:rFonts w:ascii="仿宋" w:eastAsia="仿宋" w:hAnsi="仿宋" w:cs="仿宋" w:hint="eastAsia"/>
            <w:lang w:eastAsia="zh-CN"/>
          </w:rPr>
          <w:t>(一)、资源开发方案</w:t>
        </w:r>
        <w:r>
          <w:tab/>
        </w:r>
        <w:r>
          <w:fldChar w:fldCharType="begin"/>
        </w:r>
        <w:r>
          <w:instrText xml:space="preserve"> PAGEREF _Toc1714 \h </w:instrText>
        </w:r>
        <w:r>
          <w:fldChar w:fldCharType="separate"/>
        </w:r>
        <w:r>
          <w:t>3</w:t>
        </w:r>
        <w:r>
          <w:fldChar w:fldCharType="end"/>
        </w:r>
      </w:hyperlink>
    </w:p>
    <w:p>
      <w:pPr>
        <w:pStyle w:val="TOC2"/>
        <w:tabs>
          <w:tab w:val="right" w:leader="dot" w:pos="8306"/>
        </w:tabs>
      </w:pPr>
      <w:hyperlink w:anchor="_Toc18931" w:history="1">
        <w:r>
          <w:rPr>
            <w:rFonts w:ascii="仿宋" w:eastAsia="仿宋" w:hAnsi="仿宋" w:cs="仿宋" w:hint="eastAsia"/>
            <w:lang w:eastAsia="zh-CN"/>
          </w:rPr>
          <w:t>(二)、资源利用方案</w:t>
        </w:r>
        <w:r>
          <w:tab/>
        </w:r>
        <w:r>
          <w:fldChar w:fldCharType="begin"/>
        </w:r>
        <w:r>
          <w:instrText xml:space="preserve"> PAGEREF _Toc18931 \h </w:instrText>
        </w:r>
        <w:r>
          <w:fldChar w:fldCharType="separate"/>
        </w:r>
        <w:r>
          <w:t>4</w:t>
        </w:r>
        <w:r>
          <w:fldChar w:fldCharType="end"/>
        </w:r>
      </w:hyperlink>
    </w:p>
    <w:p>
      <w:pPr>
        <w:pStyle w:val="TOC2"/>
        <w:tabs>
          <w:tab w:val="right" w:leader="dot" w:pos="8306"/>
        </w:tabs>
      </w:pPr>
      <w:hyperlink w:anchor="_Toc22829" w:history="1">
        <w:r>
          <w:rPr>
            <w:rFonts w:ascii="仿宋" w:eastAsia="仿宋" w:hAnsi="仿宋" w:cs="仿宋" w:hint="eastAsia"/>
            <w:lang w:eastAsia="zh-CN"/>
          </w:rPr>
          <w:t>(三)、资源节约措施</w:t>
        </w:r>
        <w:r>
          <w:tab/>
        </w:r>
        <w:r>
          <w:fldChar w:fldCharType="begin"/>
        </w:r>
        <w:r>
          <w:instrText xml:space="preserve"> PAGEREF _Toc22829 \h </w:instrText>
        </w:r>
        <w:r>
          <w:fldChar w:fldCharType="separate"/>
        </w:r>
        <w:r>
          <w:t>5</w:t>
        </w:r>
        <w:r>
          <w:fldChar w:fldCharType="end"/>
        </w:r>
      </w:hyperlink>
    </w:p>
    <w:p>
      <w:pPr>
        <w:pStyle w:val="TOC1"/>
        <w:tabs>
          <w:tab w:val="right" w:leader="dot" w:pos="8306"/>
        </w:tabs>
      </w:pPr>
      <w:hyperlink w:anchor="_Toc16953" w:history="1">
        <w:r>
          <w:rPr>
            <w:rFonts w:ascii="仿宋" w:eastAsia="仿宋" w:hAnsi="仿宋" w:cs="仿宋" w:hint="eastAsia"/>
            <w:lang w:eastAsia="zh-CN"/>
          </w:rPr>
          <w:t>二、项目监理与质量保证</w:t>
        </w:r>
        <w:r>
          <w:tab/>
        </w:r>
        <w:r>
          <w:fldChar w:fldCharType="begin"/>
        </w:r>
        <w:r>
          <w:instrText xml:space="preserve"> PAGEREF _Toc16953 \h </w:instrText>
        </w:r>
        <w:r>
          <w:fldChar w:fldCharType="separate"/>
        </w:r>
        <w:r>
          <w:t>6</w:t>
        </w:r>
        <w:r>
          <w:fldChar w:fldCharType="end"/>
        </w:r>
      </w:hyperlink>
    </w:p>
    <w:p>
      <w:pPr>
        <w:pStyle w:val="TOC2"/>
        <w:tabs>
          <w:tab w:val="right" w:leader="dot" w:pos="8306"/>
        </w:tabs>
      </w:pPr>
      <w:hyperlink w:anchor="_Toc7640" w:history="1">
        <w:r>
          <w:rPr>
            <w:rFonts w:ascii="仿宋" w:eastAsia="仿宋" w:hAnsi="仿宋" w:cs="仿宋" w:hint="eastAsia"/>
            <w:lang w:eastAsia="zh-CN"/>
          </w:rPr>
          <w:t>(一)、监理体系构建</w:t>
        </w:r>
        <w:r>
          <w:tab/>
        </w:r>
        <w:r>
          <w:fldChar w:fldCharType="begin"/>
        </w:r>
        <w:r>
          <w:instrText xml:space="preserve"> PAGEREF _Toc7640 \h </w:instrText>
        </w:r>
        <w:r>
          <w:fldChar w:fldCharType="separate"/>
        </w:r>
        <w:r>
          <w:t>6</w:t>
        </w:r>
        <w:r>
          <w:fldChar w:fldCharType="end"/>
        </w:r>
      </w:hyperlink>
    </w:p>
    <w:p>
      <w:pPr>
        <w:pStyle w:val="TOC2"/>
        <w:tabs>
          <w:tab w:val="right" w:leader="dot" w:pos="8306"/>
        </w:tabs>
      </w:pPr>
      <w:hyperlink w:anchor="_Toc30182" w:history="1">
        <w:r>
          <w:rPr>
            <w:rFonts w:ascii="仿宋" w:eastAsia="仿宋" w:hAnsi="仿宋" w:cs="仿宋" w:hint="eastAsia"/>
            <w:lang w:eastAsia="zh-CN"/>
          </w:rPr>
          <w:t>(二)、质量保证体系实施</w:t>
        </w:r>
        <w:r>
          <w:tab/>
        </w:r>
        <w:r>
          <w:fldChar w:fldCharType="begin"/>
        </w:r>
        <w:r>
          <w:instrText xml:space="preserve"> PAGEREF _Toc30182 \h </w:instrText>
        </w:r>
        <w:r>
          <w:fldChar w:fldCharType="separate"/>
        </w:r>
        <w:r>
          <w:t>7</w:t>
        </w:r>
        <w:r>
          <w:fldChar w:fldCharType="end"/>
        </w:r>
      </w:hyperlink>
    </w:p>
    <w:p>
      <w:pPr>
        <w:pStyle w:val="TOC2"/>
        <w:tabs>
          <w:tab w:val="right" w:leader="dot" w:pos="8306"/>
        </w:tabs>
      </w:pPr>
      <w:hyperlink w:anchor="_Toc24430" w:history="1">
        <w:r>
          <w:rPr>
            <w:rFonts w:ascii="仿宋" w:eastAsia="仿宋" w:hAnsi="仿宋" w:cs="仿宋" w:hint="eastAsia"/>
            <w:lang w:eastAsia="zh-CN"/>
          </w:rPr>
          <w:t>(三)、监理与质量控制流程</w:t>
        </w:r>
        <w:r>
          <w:tab/>
        </w:r>
        <w:r>
          <w:fldChar w:fldCharType="begin"/>
        </w:r>
        <w:r>
          <w:instrText xml:space="preserve"> PAGEREF _Toc24430 \h </w:instrText>
        </w:r>
        <w:r>
          <w:fldChar w:fldCharType="separate"/>
        </w:r>
        <w:r>
          <w:t>8</w:t>
        </w:r>
        <w:r>
          <w:fldChar w:fldCharType="end"/>
        </w:r>
      </w:hyperlink>
    </w:p>
    <w:p>
      <w:pPr>
        <w:pStyle w:val="TOC1"/>
        <w:tabs>
          <w:tab w:val="right" w:leader="dot" w:pos="8306"/>
        </w:tabs>
      </w:pPr>
      <w:hyperlink w:anchor="_Toc30318" w:history="1">
        <w:r>
          <w:rPr>
            <w:rFonts w:ascii="仿宋" w:eastAsia="仿宋" w:hAnsi="仿宋" w:cs="仿宋" w:hint="eastAsia"/>
            <w:lang w:eastAsia="zh-CN"/>
          </w:rPr>
          <w:t>三、社会影响分析</w:t>
        </w:r>
        <w:r>
          <w:tab/>
        </w:r>
        <w:r>
          <w:fldChar w:fldCharType="begin"/>
        </w:r>
        <w:r>
          <w:instrText xml:space="preserve"> PAGEREF _Toc30318 \h </w:instrText>
        </w:r>
        <w:r>
          <w:fldChar w:fldCharType="separate"/>
        </w:r>
        <w:r>
          <w:t>8</w:t>
        </w:r>
        <w:r>
          <w:fldChar w:fldCharType="end"/>
        </w:r>
      </w:hyperlink>
    </w:p>
    <w:p>
      <w:pPr>
        <w:pStyle w:val="TOC2"/>
        <w:tabs>
          <w:tab w:val="right" w:leader="dot" w:pos="8306"/>
        </w:tabs>
      </w:pPr>
      <w:hyperlink w:anchor="_Toc31892" w:history="1">
        <w:r>
          <w:rPr>
            <w:rFonts w:ascii="仿宋" w:eastAsia="仿宋" w:hAnsi="仿宋" w:cs="仿宋" w:hint="eastAsia"/>
            <w:lang w:eastAsia="zh-CN"/>
          </w:rPr>
          <w:t>(一)、社会影响效果分析</w:t>
        </w:r>
        <w:r>
          <w:tab/>
        </w:r>
        <w:r>
          <w:fldChar w:fldCharType="begin"/>
        </w:r>
        <w:r>
          <w:instrText xml:space="preserve"> PAGEREF _Toc31892 \h </w:instrText>
        </w:r>
        <w:r>
          <w:fldChar w:fldCharType="separate"/>
        </w:r>
        <w:r>
          <w:t>8</w:t>
        </w:r>
        <w:r>
          <w:fldChar w:fldCharType="end"/>
        </w:r>
      </w:hyperlink>
    </w:p>
    <w:p>
      <w:pPr>
        <w:pStyle w:val="TOC2"/>
        <w:tabs>
          <w:tab w:val="right" w:leader="dot" w:pos="8306"/>
        </w:tabs>
      </w:pPr>
      <w:hyperlink w:anchor="_Toc30434" w:history="1">
        <w:r>
          <w:rPr>
            <w:rFonts w:ascii="仿宋" w:eastAsia="仿宋" w:hAnsi="仿宋" w:cs="仿宋" w:hint="eastAsia"/>
            <w:lang w:eastAsia="zh-CN"/>
          </w:rPr>
          <w:t>(二)、社会适应性分析</w:t>
        </w:r>
        <w:r>
          <w:tab/>
        </w:r>
        <w:r>
          <w:fldChar w:fldCharType="begin"/>
        </w:r>
        <w:r>
          <w:instrText xml:space="preserve"> PAGEREF _Toc30434 \h </w:instrText>
        </w:r>
        <w:r>
          <w:fldChar w:fldCharType="separate"/>
        </w:r>
        <w:r>
          <w:t>11</w:t>
        </w:r>
        <w:r>
          <w:fldChar w:fldCharType="end"/>
        </w:r>
      </w:hyperlink>
    </w:p>
    <w:p>
      <w:pPr>
        <w:pStyle w:val="TOC2"/>
        <w:tabs>
          <w:tab w:val="right" w:leader="dot" w:pos="8306"/>
        </w:tabs>
      </w:pPr>
      <w:hyperlink w:anchor="_Toc22316" w:history="1">
        <w:r>
          <w:rPr>
            <w:rFonts w:ascii="仿宋" w:eastAsia="仿宋" w:hAnsi="仿宋" w:cs="仿宋" w:hint="eastAsia"/>
            <w:lang w:eastAsia="zh-CN"/>
          </w:rPr>
          <w:t>(三)、社会风险及对策分析</w:t>
        </w:r>
        <w:r>
          <w:tab/>
        </w:r>
        <w:r>
          <w:fldChar w:fldCharType="begin"/>
        </w:r>
        <w:r>
          <w:instrText xml:space="preserve"> PAGEREF _Toc22316 \h </w:instrText>
        </w:r>
        <w:r>
          <w:fldChar w:fldCharType="separate"/>
        </w:r>
        <w:r>
          <w:t>12</w:t>
        </w:r>
        <w:r>
          <w:fldChar w:fldCharType="end"/>
        </w:r>
      </w:hyperlink>
    </w:p>
    <w:p>
      <w:pPr>
        <w:pStyle w:val="TOC1"/>
        <w:tabs>
          <w:tab w:val="right" w:leader="dot" w:pos="8306"/>
        </w:tabs>
      </w:pPr>
      <w:hyperlink w:anchor="_Toc10337" w:history="1">
        <w:r>
          <w:rPr>
            <w:rFonts w:ascii="仿宋" w:eastAsia="仿宋" w:hAnsi="仿宋" w:cs="仿宋" w:hint="eastAsia"/>
            <w:lang w:eastAsia="zh-CN"/>
          </w:rPr>
          <w:t>四、环境和生态影响分析</w:t>
        </w:r>
        <w:r>
          <w:tab/>
        </w:r>
        <w:r>
          <w:fldChar w:fldCharType="begin"/>
        </w:r>
        <w:r>
          <w:instrText xml:space="preserve"> PAGEREF _Toc10337 \h </w:instrText>
        </w:r>
        <w:r>
          <w:fldChar w:fldCharType="separate"/>
        </w:r>
        <w:r>
          <w:t>16</w:t>
        </w:r>
        <w:r>
          <w:fldChar w:fldCharType="end"/>
        </w:r>
      </w:hyperlink>
    </w:p>
    <w:p>
      <w:pPr>
        <w:pStyle w:val="TOC2"/>
        <w:tabs>
          <w:tab w:val="right" w:leader="dot" w:pos="8306"/>
        </w:tabs>
      </w:pPr>
      <w:hyperlink w:anchor="_Toc32631" w:history="1">
        <w:r>
          <w:rPr>
            <w:rFonts w:ascii="仿宋" w:eastAsia="仿宋" w:hAnsi="仿宋" w:cs="仿宋" w:hint="eastAsia"/>
            <w:lang w:eastAsia="zh-CN"/>
          </w:rPr>
          <w:t>(一)、环境和生态现状</w:t>
        </w:r>
        <w:r>
          <w:tab/>
        </w:r>
        <w:r>
          <w:fldChar w:fldCharType="begin"/>
        </w:r>
        <w:r>
          <w:instrText xml:space="preserve"> PAGEREF _Toc32631 \h </w:instrText>
        </w:r>
        <w:r>
          <w:fldChar w:fldCharType="separate"/>
        </w:r>
        <w:r>
          <w:t>16</w:t>
        </w:r>
        <w:r>
          <w:fldChar w:fldCharType="end"/>
        </w:r>
      </w:hyperlink>
    </w:p>
    <w:p>
      <w:pPr>
        <w:pStyle w:val="TOC2"/>
        <w:tabs>
          <w:tab w:val="right" w:leader="dot" w:pos="8306"/>
        </w:tabs>
      </w:pPr>
      <w:hyperlink w:anchor="_Toc30533" w:history="1">
        <w:r>
          <w:rPr>
            <w:rFonts w:ascii="仿宋" w:eastAsia="仿宋" w:hAnsi="仿宋" w:cs="仿宋" w:hint="eastAsia"/>
            <w:lang w:eastAsia="zh-CN"/>
          </w:rPr>
          <w:t>(二)、生态环境影响分析</w:t>
        </w:r>
        <w:r>
          <w:tab/>
        </w:r>
        <w:r>
          <w:fldChar w:fldCharType="begin"/>
        </w:r>
        <w:r>
          <w:instrText xml:space="preserve"> PAGEREF _Toc30533 \h </w:instrText>
        </w:r>
        <w:r>
          <w:fldChar w:fldCharType="separate"/>
        </w:r>
        <w:r>
          <w:t>17</w:t>
        </w:r>
        <w:r>
          <w:fldChar w:fldCharType="end"/>
        </w:r>
      </w:hyperlink>
    </w:p>
    <w:p>
      <w:pPr>
        <w:pStyle w:val="TOC2"/>
        <w:tabs>
          <w:tab w:val="right" w:leader="dot" w:pos="8306"/>
        </w:tabs>
      </w:pPr>
      <w:hyperlink w:anchor="_Toc16669" w:history="1">
        <w:r>
          <w:rPr>
            <w:rFonts w:ascii="仿宋" w:eastAsia="仿宋" w:hAnsi="仿宋" w:cs="仿宋" w:hint="eastAsia"/>
            <w:lang w:eastAsia="zh-CN"/>
          </w:rPr>
          <w:t>(三)、生态环境保护措施</w:t>
        </w:r>
        <w:r>
          <w:tab/>
        </w:r>
        <w:r>
          <w:fldChar w:fldCharType="begin"/>
        </w:r>
        <w:r>
          <w:instrText xml:space="preserve"> PAGEREF _Toc16669 \h </w:instrText>
        </w:r>
        <w:r>
          <w:fldChar w:fldCharType="separate"/>
        </w:r>
        <w:r>
          <w:t>18</w:t>
        </w:r>
        <w:r>
          <w:fldChar w:fldCharType="end"/>
        </w:r>
      </w:hyperlink>
    </w:p>
    <w:p>
      <w:pPr>
        <w:pStyle w:val="TOC2"/>
        <w:tabs>
          <w:tab w:val="right" w:leader="dot" w:pos="8306"/>
        </w:tabs>
      </w:pPr>
      <w:hyperlink w:anchor="_Toc5757" w:history="1">
        <w:r>
          <w:rPr>
            <w:rFonts w:ascii="仿宋" w:eastAsia="仿宋" w:hAnsi="仿宋" w:cs="仿宋" w:hint="eastAsia"/>
            <w:lang w:eastAsia="zh-CN"/>
          </w:rPr>
          <w:t>(四)、地质灾害影响分析</w:t>
        </w:r>
        <w:r>
          <w:tab/>
        </w:r>
        <w:r>
          <w:fldChar w:fldCharType="begin"/>
        </w:r>
        <w:r>
          <w:instrText xml:space="preserve"> PAGEREF _Toc5757 \h </w:instrText>
        </w:r>
        <w:r>
          <w:fldChar w:fldCharType="separate"/>
        </w:r>
        <w:r>
          <w:t>20</w:t>
        </w:r>
        <w:r>
          <w:fldChar w:fldCharType="end"/>
        </w:r>
      </w:hyperlink>
    </w:p>
    <w:p>
      <w:pPr>
        <w:pStyle w:val="TOC2"/>
        <w:tabs>
          <w:tab w:val="right" w:leader="dot" w:pos="8306"/>
        </w:tabs>
      </w:pPr>
      <w:hyperlink w:anchor="_Toc27023" w:history="1">
        <w:r>
          <w:rPr>
            <w:rFonts w:ascii="仿宋" w:eastAsia="仿宋" w:hAnsi="仿宋" w:cs="仿宋" w:hint="eastAsia"/>
            <w:lang w:eastAsia="zh-CN"/>
          </w:rPr>
          <w:t>(五)、特殊环境影响</w:t>
        </w:r>
        <w:r>
          <w:tab/>
        </w:r>
        <w:r>
          <w:fldChar w:fldCharType="begin"/>
        </w:r>
        <w:r>
          <w:instrText xml:space="preserve"> PAGEREF _Toc27023 \h </w:instrText>
        </w:r>
        <w:r>
          <w:fldChar w:fldCharType="separate"/>
        </w:r>
        <w:r>
          <w:t>22</w:t>
        </w:r>
        <w:r>
          <w:fldChar w:fldCharType="end"/>
        </w:r>
      </w:hyperlink>
    </w:p>
    <w:p>
      <w:pPr>
        <w:pStyle w:val="TOC1"/>
        <w:tabs>
          <w:tab w:val="right" w:leader="dot" w:pos="8306"/>
        </w:tabs>
      </w:pPr>
      <w:hyperlink w:anchor="_Toc29428" w:history="1">
        <w:r>
          <w:rPr>
            <w:rFonts w:ascii="仿宋" w:eastAsia="仿宋" w:hAnsi="仿宋" w:cs="仿宋" w:hint="eastAsia"/>
            <w:lang w:eastAsia="zh-CN"/>
          </w:rPr>
          <w:t>五、经济影响分析</w:t>
        </w:r>
        <w:r>
          <w:tab/>
        </w:r>
        <w:r>
          <w:fldChar w:fldCharType="begin"/>
        </w:r>
        <w:r>
          <w:instrText xml:space="preserve"> PAGEREF _Toc29428 \h </w:instrText>
        </w:r>
        <w:r>
          <w:fldChar w:fldCharType="separate"/>
        </w:r>
        <w:r>
          <w:t>23</w:t>
        </w:r>
        <w:r>
          <w:fldChar w:fldCharType="end"/>
        </w:r>
      </w:hyperlink>
    </w:p>
    <w:p>
      <w:pPr>
        <w:pStyle w:val="TOC2"/>
        <w:tabs>
          <w:tab w:val="right" w:leader="dot" w:pos="8306"/>
        </w:tabs>
      </w:pPr>
      <w:hyperlink w:anchor="_Toc6753" w:history="1">
        <w:r>
          <w:rPr>
            <w:rFonts w:ascii="仿宋" w:eastAsia="仿宋" w:hAnsi="仿宋" w:cs="仿宋" w:hint="eastAsia"/>
            <w:lang w:eastAsia="zh-CN"/>
          </w:rPr>
          <w:t>(一)、经济费用效益或费用效果分析</w:t>
        </w:r>
        <w:r>
          <w:tab/>
        </w:r>
        <w:r>
          <w:fldChar w:fldCharType="begin"/>
        </w:r>
        <w:r>
          <w:instrText xml:space="preserve"> PAGEREF _Toc6753 \h </w:instrText>
        </w:r>
        <w:r>
          <w:fldChar w:fldCharType="separate"/>
        </w:r>
        <w:r>
          <w:t>23</w:t>
        </w:r>
        <w:r>
          <w:fldChar w:fldCharType="end"/>
        </w:r>
      </w:hyperlink>
    </w:p>
    <w:p>
      <w:pPr>
        <w:pStyle w:val="TOC2"/>
        <w:tabs>
          <w:tab w:val="right" w:leader="dot" w:pos="8306"/>
        </w:tabs>
      </w:pPr>
      <w:hyperlink w:anchor="_Toc14072" w:history="1">
        <w:r>
          <w:rPr>
            <w:rFonts w:ascii="仿宋" w:eastAsia="仿宋" w:hAnsi="仿宋" w:cs="仿宋" w:hint="eastAsia"/>
            <w:lang w:eastAsia="zh-CN"/>
          </w:rPr>
          <w:t>(二)、行业影响分析</w:t>
        </w:r>
        <w:r>
          <w:tab/>
        </w:r>
        <w:r>
          <w:fldChar w:fldCharType="begin"/>
        </w:r>
        <w:r>
          <w:instrText xml:space="preserve"> PAGEREF _Toc14072 \h </w:instrText>
        </w:r>
        <w:r>
          <w:fldChar w:fldCharType="separate"/>
        </w:r>
        <w:r>
          <w:t>25</w:t>
        </w:r>
        <w:r>
          <w:fldChar w:fldCharType="end"/>
        </w:r>
      </w:hyperlink>
    </w:p>
    <w:p>
      <w:pPr>
        <w:pStyle w:val="TOC2"/>
        <w:tabs>
          <w:tab w:val="right" w:leader="dot" w:pos="8306"/>
        </w:tabs>
      </w:pPr>
      <w:hyperlink w:anchor="_Toc20365" w:history="1">
        <w:r>
          <w:rPr>
            <w:rFonts w:ascii="仿宋" w:eastAsia="仿宋" w:hAnsi="仿宋" w:cs="仿宋" w:hint="eastAsia"/>
            <w:lang w:eastAsia="zh-CN"/>
          </w:rPr>
          <w:t>(三)、区域经济影响分析</w:t>
        </w:r>
        <w:r>
          <w:tab/>
        </w:r>
        <w:r>
          <w:fldChar w:fldCharType="begin"/>
        </w:r>
        <w:r>
          <w:instrText xml:space="preserve"> PAGEREF _Toc20365 \h </w:instrText>
        </w:r>
        <w:r>
          <w:fldChar w:fldCharType="separate"/>
        </w:r>
        <w:r>
          <w:t>26</w:t>
        </w:r>
        <w:r>
          <w:fldChar w:fldCharType="end"/>
        </w:r>
      </w:hyperlink>
    </w:p>
    <w:p>
      <w:pPr>
        <w:pStyle w:val="TOC2"/>
        <w:tabs>
          <w:tab w:val="right" w:leader="dot" w:pos="8306"/>
        </w:tabs>
      </w:pPr>
      <w:hyperlink w:anchor="_Toc1524" w:history="1">
        <w:r>
          <w:rPr>
            <w:rFonts w:ascii="仿宋" w:eastAsia="仿宋" w:hAnsi="仿宋" w:cs="仿宋" w:hint="eastAsia"/>
            <w:lang w:eastAsia="zh-CN"/>
          </w:rPr>
          <w:t>(四)、宏观经济影响分析</w:t>
        </w:r>
        <w:r>
          <w:tab/>
        </w:r>
        <w:r>
          <w:fldChar w:fldCharType="begin"/>
        </w:r>
        <w:r>
          <w:instrText xml:space="preserve"> PAGEREF _Toc1524 \h </w:instrText>
        </w:r>
        <w:r>
          <w:fldChar w:fldCharType="separate"/>
        </w:r>
        <w:r>
          <w:t>27</w:t>
        </w:r>
        <w:r>
          <w:fldChar w:fldCharType="end"/>
        </w:r>
      </w:hyperlink>
    </w:p>
    <w:p>
      <w:pPr>
        <w:pStyle w:val="TOC1"/>
        <w:tabs>
          <w:tab w:val="right" w:leader="dot" w:pos="8306"/>
        </w:tabs>
      </w:pPr>
      <w:hyperlink w:anchor="_Toc16576" w:history="1">
        <w:r>
          <w:rPr>
            <w:rFonts w:ascii="仿宋" w:eastAsia="仿宋" w:hAnsi="仿宋" w:cs="仿宋" w:hint="eastAsia"/>
            <w:lang w:eastAsia="zh-CN"/>
          </w:rPr>
          <w:t>六、建设风险评估分析</w:t>
        </w:r>
        <w:r>
          <w:tab/>
        </w:r>
        <w:r>
          <w:fldChar w:fldCharType="begin"/>
        </w:r>
        <w:r>
          <w:instrText xml:space="preserve"> PAGEREF _Toc16576 \h </w:instrText>
        </w:r>
        <w:r>
          <w:fldChar w:fldCharType="separate"/>
        </w:r>
        <w:r>
          <w:t>29</w:t>
        </w:r>
        <w:r>
          <w:fldChar w:fldCharType="end"/>
        </w:r>
      </w:hyperlink>
    </w:p>
    <w:p>
      <w:pPr>
        <w:pStyle w:val="TOC2"/>
        <w:tabs>
          <w:tab w:val="right" w:leader="dot" w:pos="8306"/>
        </w:tabs>
      </w:pPr>
      <w:hyperlink w:anchor="_Toc6917" w:history="1">
        <w:r>
          <w:rPr>
            <w:rFonts w:ascii="仿宋" w:eastAsia="仿宋" w:hAnsi="仿宋" w:cs="仿宋" w:hint="eastAsia"/>
            <w:lang w:eastAsia="zh-CN"/>
          </w:rPr>
          <w:t>(一)、政策风险分析</w:t>
        </w:r>
        <w:r>
          <w:tab/>
        </w:r>
        <w:r>
          <w:fldChar w:fldCharType="begin"/>
        </w:r>
        <w:r>
          <w:instrText xml:space="preserve"> PAGEREF _Toc6917 \h </w:instrText>
        </w:r>
        <w:r>
          <w:fldChar w:fldCharType="separate"/>
        </w:r>
        <w:r>
          <w:t>29</w:t>
        </w:r>
        <w:r>
          <w:fldChar w:fldCharType="end"/>
        </w:r>
      </w:hyperlink>
    </w:p>
    <w:p>
      <w:pPr>
        <w:pStyle w:val="TOC2"/>
        <w:tabs>
          <w:tab w:val="right" w:leader="dot" w:pos="8306"/>
        </w:tabs>
      </w:pPr>
      <w:hyperlink w:anchor="_Toc15907" w:history="1">
        <w:r>
          <w:rPr>
            <w:rFonts w:ascii="仿宋" w:eastAsia="仿宋" w:hAnsi="仿宋" w:cs="仿宋" w:hint="eastAsia"/>
            <w:lang w:eastAsia="zh-CN"/>
          </w:rPr>
          <w:t>(二)、社会风险分析</w:t>
        </w:r>
        <w:r>
          <w:tab/>
        </w:r>
        <w:r>
          <w:fldChar w:fldCharType="begin"/>
        </w:r>
        <w:r>
          <w:instrText xml:space="preserve"> PAGEREF _Toc15907 \h </w:instrText>
        </w:r>
        <w:r>
          <w:fldChar w:fldCharType="separate"/>
        </w:r>
        <w:r>
          <w:t>30</w:t>
        </w:r>
        <w:r>
          <w:fldChar w:fldCharType="end"/>
        </w:r>
      </w:hyperlink>
    </w:p>
    <w:p>
      <w:pPr>
        <w:pStyle w:val="TOC2"/>
        <w:tabs>
          <w:tab w:val="right" w:leader="dot" w:pos="8306"/>
        </w:tabs>
      </w:pPr>
      <w:hyperlink w:anchor="_Toc2356" w:history="1">
        <w:r>
          <w:rPr>
            <w:rFonts w:ascii="仿宋" w:eastAsia="仿宋" w:hAnsi="仿宋" w:cs="仿宋" w:hint="eastAsia"/>
            <w:lang w:eastAsia="zh-CN"/>
          </w:rPr>
          <w:t>(三)、市场风险分析</w:t>
        </w:r>
        <w:r>
          <w:tab/>
        </w:r>
        <w:r>
          <w:fldChar w:fldCharType="begin"/>
        </w:r>
        <w:r>
          <w:instrText xml:space="preserve"> PAGEREF _Toc2356 \h </w:instrText>
        </w:r>
        <w:r>
          <w:fldChar w:fldCharType="separate"/>
        </w:r>
        <w:r>
          <w:t>32</w:t>
        </w:r>
        <w:r>
          <w:fldChar w:fldCharType="end"/>
        </w:r>
      </w:hyperlink>
    </w:p>
    <w:p>
      <w:pPr>
        <w:pStyle w:val="TOC2"/>
        <w:tabs>
          <w:tab w:val="right" w:leader="dot" w:pos="8306"/>
        </w:tabs>
      </w:pPr>
      <w:hyperlink w:anchor="_Toc27700" w:history="1">
        <w:r>
          <w:rPr>
            <w:rFonts w:ascii="仿宋" w:eastAsia="仿宋" w:hAnsi="仿宋" w:cs="仿宋" w:hint="eastAsia"/>
            <w:lang w:eastAsia="zh-CN"/>
          </w:rPr>
          <w:t>(四)、资金风险分析</w:t>
        </w:r>
        <w:r>
          <w:tab/>
        </w:r>
        <w:r>
          <w:fldChar w:fldCharType="begin"/>
        </w:r>
        <w:r>
          <w:instrText xml:space="preserve"> PAGEREF _Toc27700 \h </w:instrText>
        </w:r>
        <w:r>
          <w:fldChar w:fldCharType="separate"/>
        </w:r>
        <w:r>
          <w:t>32</w:t>
        </w:r>
        <w:r>
          <w:fldChar w:fldCharType="end"/>
        </w:r>
      </w:hyperlink>
    </w:p>
    <w:p>
      <w:pPr>
        <w:pStyle w:val="TOC2"/>
        <w:tabs>
          <w:tab w:val="right" w:leader="dot" w:pos="8306"/>
        </w:tabs>
      </w:pPr>
      <w:hyperlink w:anchor="_Toc4684" w:history="1">
        <w:r>
          <w:rPr>
            <w:rFonts w:ascii="仿宋" w:eastAsia="仿宋" w:hAnsi="仿宋" w:cs="仿宋" w:hint="eastAsia"/>
            <w:lang w:eastAsia="zh-CN"/>
          </w:rPr>
          <w:t>(五)、技术风险分析</w:t>
        </w:r>
        <w:r>
          <w:tab/>
        </w:r>
        <w:r>
          <w:fldChar w:fldCharType="begin"/>
        </w:r>
        <w:r>
          <w:instrText xml:space="preserve"> PAGEREF _Toc4684 \h </w:instrText>
        </w:r>
        <w:r>
          <w:fldChar w:fldCharType="separate"/>
        </w:r>
        <w:r>
          <w:t>34</w:t>
        </w:r>
        <w:r>
          <w:fldChar w:fldCharType="end"/>
        </w:r>
      </w:hyperlink>
    </w:p>
    <w:p>
      <w:pPr>
        <w:pStyle w:val="TOC2"/>
        <w:tabs>
          <w:tab w:val="right" w:leader="dot" w:pos="8306"/>
        </w:tabs>
      </w:pPr>
      <w:hyperlink w:anchor="_Toc8112" w:history="1">
        <w:r>
          <w:rPr>
            <w:rFonts w:ascii="仿宋" w:eastAsia="仿宋" w:hAnsi="仿宋" w:cs="仿宋" w:hint="eastAsia"/>
            <w:lang w:eastAsia="zh-CN"/>
          </w:rPr>
          <w:t>(六)、财务风险分析</w:t>
        </w:r>
        <w:r>
          <w:tab/>
        </w:r>
        <w:r>
          <w:fldChar w:fldCharType="begin"/>
        </w:r>
        <w:r>
          <w:instrText xml:space="preserve"> PAGEREF _Toc8112 \h </w:instrText>
        </w:r>
        <w:r>
          <w:fldChar w:fldCharType="separate"/>
        </w:r>
        <w:r>
          <w:t>35</w:t>
        </w:r>
        <w:r>
          <w:fldChar w:fldCharType="end"/>
        </w:r>
      </w:hyperlink>
    </w:p>
    <w:p>
      <w:pPr>
        <w:pStyle w:val="TOC2"/>
        <w:tabs>
          <w:tab w:val="right" w:leader="dot" w:pos="8306"/>
        </w:tabs>
      </w:pPr>
      <w:hyperlink w:anchor="_Toc29101" w:history="1">
        <w:r>
          <w:rPr>
            <w:rFonts w:ascii="仿宋" w:eastAsia="仿宋" w:hAnsi="仿宋" w:cs="仿宋" w:hint="eastAsia"/>
            <w:lang w:eastAsia="zh-CN"/>
          </w:rPr>
          <w:t>(七)、管理风险分析</w:t>
        </w:r>
        <w:r>
          <w:tab/>
        </w:r>
        <w:r>
          <w:fldChar w:fldCharType="begin"/>
        </w:r>
        <w:r>
          <w:instrText xml:space="preserve"> PAGEREF _Toc29101 \h </w:instrText>
        </w:r>
        <w:r>
          <w:fldChar w:fldCharType="separate"/>
        </w:r>
        <w:r>
          <w:t>37</w:t>
        </w:r>
        <w:r>
          <w:fldChar w:fldCharType="end"/>
        </w:r>
      </w:hyperlink>
    </w:p>
    <w:p>
      <w:pPr>
        <w:pStyle w:val="TOC2"/>
        <w:tabs>
          <w:tab w:val="right" w:leader="dot" w:pos="8306"/>
        </w:tabs>
      </w:pPr>
      <w:hyperlink w:anchor="_Toc24999" w:history="1">
        <w:r>
          <w:rPr>
            <w:rFonts w:ascii="仿宋" w:eastAsia="仿宋" w:hAnsi="仿宋" w:cs="仿宋" w:hint="eastAsia"/>
            <w:lang w:eastAsia="zh-CN"/>
          </w:rPr>
          <w:t>(八)、其它风险分析</w:t>
        </w:r>
        <w:r>
          <w:tab/>
        </w:r>
        <w:r>
          <w:fldChar w:fldCharType="begin"/>
        </w:r>
        <w:r>
          <w:instrText xml:space="preserve"> PAGEREF _Toc24999 \h </w:instrText>
        </w:r>
        <w:r>
          <w:fldChar w:fldCharType="separate"/>
        </w:r>
        <w:r>
          <w:t>38</w:t>
        </w:r>
        <w:r>
          <w:fldChar w:fldCharType="end"/>
        </w:r>
      </w:hyperlink>
    </w:p>
    <w:p>
      <w:pPr>
        <w:pStyle w:val="TOC2"/>
        <w:tabs>
          <w:tab w:val="right" w:leader="dot" w:pos="8306"/>
        </w:tabs>
      </w:pPr>
      <w:hyperlink w:anchor="_Toc8855" w:history="1">
        <w:r>
          <w:rPr>
            <w:rFonts w:ascii="仿宋" w:eastAsia="仿宋" w:hAnsi="仿宋" w:cs="仿宋" w:hint="eastAsia"/>
            <w:lang w:eastAsia="zh-CN"/>
          </w:rPr>
          <w:t>(九)、社会影响评估</w:t>
        </w:r>
        <w:r>
          <w:tab/>
        </w:r>
        <w:r>
          <w:fldChar w:fldCharType="begin"/>
        </w:r>
        <w:r>
          <w:instrText xml:space="preserve"> PAGEREF _Toc8855 \h </w:instrText>
        </w:r>
        <w:r>
          <w:fldChar w:fldCharType="separate"/>
        </w:r>
        <w:r>
          <w:t>39</w:t>
        </w:r>
        <w:r>
          <w:fldChar w:fldCharType="end"/>
        </w:r>
      </w:hyperlink>
    </w:p>
    <w:p>
      <w:pPr>
        <w:pStyle w:val="TOC1"/>
        <w:tabs>
          <w:tab w:val="right" w:leader="dot" w:pos="8306"/>
        </w:tabs>
      </w:pPr>
      <w:hyperlink w:anchor="_Toc9503" w:history="1">
        <w:r>
          <w:rPr>
            <w:rFonts w:ascii="仿宋" w:eastAsia="仿宋" w:hAnsi="仿宋" w:cs="仿宋" w:hint="eastAsia"/>
            <w:lang w:eastAsia="zh-CN"/>
          </w:rPr>
          <w:t>七、经济效益与社会效益优化</w:t>
        </w:r>
        <w:r>
          <w:tab/>
        </w:r>
        <w:r>
          <w:fldChar w:fldCharType="begin"/>
        </w:r>
        <w:r>
          <w:instrText xml:space="preserve"> PAGEREF _Toc9503 \h </w:instrText>
        </w:r>
        <w:r>
          <w:fldChar w:fldCharType="separate"/>
        </w:r>
        <w:r>
          <w:t>41</w:t>
        </w:r>
        <w:r>
          <w:fldChar w:fldCharType="end"/>
        </w:r>
      </w:hyperlink>
    </w:p>
    <w:p>
      <w:pPr>
        <w:pStyle w:val="TOC2"/>
        <w:tabs>
          <w:tab w:val="right" w:leader="dot" w:pos="8306"/>
        </w:tabs>
      </w:pPr>
      <w:hyperlink w:anchor="_Toc9645" w:history="1">
        <w:r>
          <w:rPr>
            <w:rFonts w:ascii="仿宋" w:eastAsia="仿宋" w:hAnsi="仿宋" w:cs="仿宋" w:hint="eastAsia"/>
            <w:lang w:eastAsia="zh-CN"/>
          </w:rPr>
          <w:t>(一)、经济效益提升策略</w:t>
        </w:r>
        <w:r>
          <w:tab/>
        </w:r>
        <w:r>
          <w:fldChar w:fldCharType="begin"/>
        </w:r>
        <w:r>
          <w:instrText xml:space="preserve"> PAGEREF _Toc9645 \h </w:instrText>
        </w:r>
        <w:r>
          <w:fldChar w:fldCharType="separate"/>
        </w:r>
        <w:r>
          <w:t>41</w:t>
        </w:r>
        <w:r>
          <w:fldChar w:fldCharType="end"/>
        </w:r>
      </w:hyperlink>
    </w:p>
    <w:p>
      <w:pPr>
        <w:pStyle w:val="TOC2"/>
        <w:tabs>
          <w:tab w:val="right" w:leader="dot" w:pos="8306"/>
        </w:tabs>
      </w:pPr>
      <w:hyperlink w:anchor="_Toc17149" w:history="1">
        <w:r>
          <w:rPr>
            <w:rFonts w:ascii="仿宋" w:eastAsia="仿宋" w:hAnsi="仿宋" w:cs="仿宋" w:hint="eastAsia"/>
            <w:lang w:eastAsia="zh-CN"/>
          </w:rPr>
          <w:t>(二)、社会效益增强方案</w:t>
        </w:r>
        <w:r>
          <w:tab/>
        </w:r>
        <w:r>
          <w:fldChar w:fldCharType="begin"/>
        </w:r>
        <w:r>
          <w:instrText xml:space="preserve"> PAGEREF _Toc17149 \h </w:instrText>
        </w:r>
        <w:r>
          <w:fldChar w:fldCharType="separate"/>
        </w:r>
        <w:r>
          <w:t>43</w:t>
        </w:r>
        <w:r>
          <w:fldChar w:fldCharType="end"/>
        </w:r>
      </w:hyperlink>
    </w:p>
    <w:p>
      <w:pPr>
        <w:pStyle w:val="TOC1"/>
        <w:tabs>
          <w:tab w:val="right" w:leader="dot" w:pos="8306"/>
        </w:tabs>
      </w:pPr>
      <w:hyperlink w:anchor="_Toc10190" w:history="1">
        <w:r>
          <w:rPr>
            <w:rFonts w:ascii="仿宋" w:eastAsia="仿宋" w:hAnsi="仿宋" w:cs="仿宋" w:hint="eastAsia"/>
            <w:lang w:eastAsia="zh-CN"/>
          </w:rPr>
          <w:t>八、项目质量与标准</w:t>
        </w:r>
        <w:r>
          <w:tab/>
        </w:r>
        <w:r>
          <w:fldChar w:fldCharType="begin"/>
        </w:r>
        <w:r>
          <w:instrText xml:space="preserve"> PAGEREF _Toc10190 \h </w:instrText>
        </w:r>
        <w:r>
          <w:fldChar w:fldCharType="separate"/>
        </w:r>
        <w:r>
          <w:t>43</w:t>
        </w:r>
        <w:r>
          <w:fldChar w:fldCharType="end"/>
        </w:r>
      </w:hyperlink>
    </w:p>
    <w:p>
      <w:pPr>
        <w:pStyle w:val="TOC2"/>
        <w:tabs>
          <w:tab w:val="right" w:leader="dot" w:pos="8306"/>
        </w:tabs>
      </w:pPr>
      <w:hyperlink w:anchor="_Toc13836" w:history="1">
        <w:r>
          <w:rPr>
            <w:rFonts w:ascii="仿宋" w:eastAsia="仿宋" w:hAnsi="仿宋" w:cs="仿宋" w:hint="eastAsia"/>
            <w:lang w:eastAsia="zh-CN"/>
          </w:rPr>
          <w:t>(一)、质量保障体系</w:t>
        </w:r>
        <w:r>
          <w:tab/>
        </w:r>
        <w:r>
          <w:fldChar w:fldCharType="begin"/>
        </w:r>
        <w:r>
          <w:instrText xml:space="preserve"> PAGEREF _Toc13836 \h </w:instrText>
        </w:r>
        <w:r>
          <w:fldChar w:fldCharType="separate"/>
        </w:r>
        <w:r>
          <w:t>43</w:t>
        </w:r>
        <w:r>
          <w:fldChar w:fldCharType="end"/>
        </w:r>
      </w:hyperlink>
    </w:p>
    <w:p>
      <w:pPr>
        <w:pStyle w:val="TOC2"/>
        <w:tabs>
          <w:tab w:val="right" w:leader="dot" w:pos="8306"/>
        </w:tabs>
      </w:pPr>
      <w:hyperlink w:anchor="_Toc15472" w:history="1">
        <w:r>
          <w:rPr>
            <w:rFonts w:ascii="仿宋" w:eastAsia="仿宋" w:hAnsi="仿宋" w:cs="仿宋" w:hint="eastAsia"/>
            <w:lang w:eastAsia="zh-CN"/>
          </w:rPr>
          <w:t>(二)、标准化作业流程</w:t>
        </w:r>
        <w:r>
          <w:tab/>
        </w:r>
        <w:r>
          <w:fldChar w:fldCharType="begin"/>
        </w:r>
        <w:r>
          <w:instrText xml:space="preserve"> PAGEREF _Toc15472 \h </w:instrText>
        </w:r>
        <w:r>
          <w:fldChar w:fldCharType="separate"/>
        </w:r>
        <w:r>
          <w:t>45</w:t>
        </w:r>
        <w:r>
          <w:fldChar w:fldCharType="end"/>
        </w:r>
      </w:hyperlink>
    </w:p>
    <w:p>
      <w:pPr>
        <w:pStyle w:val="TOC2"/>
        <w:tabs>
          <w:tab w:val="right" w:leader="dot" w:pos="8306"/>
        </w:tabs>
      </w:pPr>
      <w:hyperlink w:anchor="_Toc8277" w:history="1">
        <w:r>
          <w:rPr>
            <w:rFonts w:ascii="仿宋" w:eastAsia="仿宋" w:hAnsi="仿宋" w:cs="仿宋" w:hint="eastAsia"/>
            <w:lang w:eastAsia="zh-CN"/>
          </w:rPr>
          <w:t>(三)、质量监控与评估</w:t>
        </w:r>
        <w:r>
          <w:tab/>
        </w:r>
        <w:r>
          <w:fldChar w:fldCharType="begin"/>
        </w:r>
        <w:r>
          <w:instrText xml:space="preserve"> PAGEREF _Toc8277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325" w:history="1">
        <w:r>
          <w:rPr>
            <w:rFonts w:ascii="仿宋" w:eastAsia="仿宋" w:hAnsi="仿宋" w:cs="仿宋" w:hint="eastAsia"/>
            <w:lang w:eastAsia="zh-CN"/>
          </w:rPr>
          <w:t>(四)、质量改进计划</w:t>
        </w:r>
        <w:r>
          <w:tab/>
        </w:r>
        <w:r>
          <w:fldChar w:fldCharType="begin"/>
        </w:r>
        <w:r>
          <w:instrText xml:space="preserve"> PAGEREF _Toc12325 \h </w:instrText>
        </w:r>
        <w:r>
          <w:fldChar w:fldCharType="separate"/>
        </w:r>
        <w:r>
          <w:t>47</w:t>
        </w:r>
        <w:r>
          <w:fldChar w:fldCharType="end"/>
        </w:r>
      </w:hyperlink>
    </w:p>
    <w:p>
      <w:pPr>
        <w:pStyle w:val="TOC1"/>
        <w:tabs>
          <w:tab w:val="right" w:leader="dot" w:pos="8306"/>
        </w:tabs>
      </w:pPr>
      <w:hyperlink w:anchor="_Toc11305" w:history="1">
        <w:r>
          <w:rPr>
            <w:rFonts w:ascii="仿宋" w:eastAsia="仿宋" w:hAnsi="仿宋" w:cs="仿宋" w:hint="eastAsia"/>
            <w:lang w:eastAsia="zh-CN"/>
          </w:rPr>
          <w:t>九、安全与应急管理</w:t>
        </w:r>
        <w:r>
          <w:tab/>
        </w:r>
        <w:r>
          <w:fldChar w:fldCharType="begin"/>
        </w:r>
        <w:r>
          <w:instrText xml:space="preserve"> PAGEREF _Toc11305 \h </w:instrText>
        </w:r>
        <w:r>
          <w:fldChar w:fldCharType="separate"/>
        </w:r>
        <w:r>
          <w:t>49</w:t>
        </w:r>
        <w:r>
          <w:fldChar w:fldCharType="end"/>
        </w:r>
      </w:hyperlink>
    </w:p>
    <w:p>
      <w:pPr>
        <w:pStyle w:val="TOC2"/>
        <w:tabs>
          <w:tab w:val="right" w:leader="dot" w:pos="8306"/>
        </w:tabs>
      </w:pPr>
      <w:hyperlink w:anchor="_Toc23537" w:history="1">
        <w:r>
          <w:rPr>
            <w:rFonts w:ascii="仿宋" w:eastAsia="仿宋" w:hAnsi="仿宋" w:cs="仿宋" w:hint="eastAsia"/>
            <w:lang w:eastAsia="zh-CN"/>
          </w:rPr>
          <w:t>(一)、安全生产管理</w:t>
        </w:r>
        <w:r>
          <w:tab/>
        </w:r>
        <w:r>
          <w:fldChar w:fldCharType="begin"/>
        </w:r>
        <w:r>
          <w:instrText xml:space="preserve"> PAGEREF _Toc23537 \h </w:instrText>
        </w:r>
        <w:r>
          <w:fldChar w:fldCharType="separate"/>
        </w:r>
        <w:r>
          <w:t>49</w:t>
        </w:r>
        <w:r>
          <w:fldChar w:fldCharType="end"/>
        </w:r>
      </w:hyperlink>
    </w:p>
    <w:p>
      <w:pPr>
        <w:pStyle w:val="TOC2"/>
        <w:tabs>
          <w:tab w:val="right" w:leader="dot" w:pos="8306"/>
        </w:tabs>
      </w:pPr>
      <w:hyperlink w:anchor="_Toc11916" w:history="1">
        <w:r>
          <w:rPr>
            <w:rFonts w:ascii="仿宋" w:eastAsia="仿宋" w:hAnsi="仿宋" w:cs="仿宋" w:hint="eastAsia"/>
            <w:lang w:eastAsia="zh-CN"/>
          </w:rPr>
          <w:t>(二)、应急预案与响应</w:t>
        </w:r>
        <w:r>
          <w:tab/>
        </w:r>
        <w:r>
          <w:fldChar w:fldCharType="begin"/>
        </w:r>
        <w:r>
          <w:instrText xml:space="preserve"> PAGEREF _Toc11916 \h </w:instrText>
        </w:r>
        <w:r>
          <w:fldChar w:fldCharType="separate"/>
        </w:r>
        <w:r>
          <w:t>50</w:t>
        </w:r>
        <w:r>
          <w:fldChar w:fldCharType="end"/>
        </w:r>
      </w:hyperlink>
    </w:p>
    <w:p>
      <w:pPr>
        <w:pStyle w:val="TOC1"/>
        <w:tabs>
          <w:tab w:val="right" w:leader="dot" w:pos="8306"/>
        </w:tabs>
      </w:pPr>
      <w:hyperlink w:anchor="_Toc26772" w:history="1">
        <w:r>
          <w:rPr>
            <w:rFonts w:ascii="仿宋" w:eastAsia="仿宋" w:hAnsi="仿宋" w:cs="仿宋" w:hint="eastAsia"/>
            <w:lang w:eastAsia="zh-CN"/>
          </w:rPr>
          <w:t>十、资金管理与财务规划</w:t>
        </w:r>
        <w:r>
          <w:tab/>
        </w:r>
        <w:r>
          <w:fldChar w:fldCharType="begin"/>
        </w:r>
        <w:r>
          <w:instrText xml:space="preserve"> PAGEREF _Toc26772 \h </w:instrText>
        </w:r>
        <w:r>
          <w:fldChar w:fldCharType="separate"/>
        </w:r>
        <w:r>
          <w:t>52</w:t>
        </w:r>
        <w:r>
          <w:fldChar w:fldCharType="end"/>
        </w:r>
      </w:hyperlink>
    </w:p>
    <w:p>
      <w:pPr>
        <w:pStyle w:val="TOC2"/>
        <w:tabs>
          <w:tab w:val="right" w:leader="dot" w:pos="8306"/>
        </w:tabs>
      </w:pPr>
      <w:hyperlink w:anchor="_Toc24033" w:history="1">
        <w:r>
          <w:rPr>
            <w:rFonts w:ascii="仿宋" w:eastAsia="仿宋" w:hAnsi="仿宋" w:cs="仿宋" w:hint="eastAsia"/>
            <w:lang w:eastAsia="zh-CN"/>
          </w:rPr>
          <w:t>(一)、项目资金来源与筹措</w:t>
        </w:r>
        <w:r>
          <w:tab/>
        </w:r>
        <w:r>
          <w:fldChar w:fldCharType="begin"/>
        </w:r>
        <w:r>
          <w:instrText xml:space="preserve"> PAGEREF _Toc24033 \h </w:instrText>
        </w:r>
        <w:r>
          <w:fldChar w:fldCharType="separate"/>
        </w:r>
        <w:r>
          <w:t>52</w:t>
        </w:r>
        <w:r>
          <w:fldChar w:fldCharType="end"/>
        </w:r>
      </w:hyperlink>
    </w:p>
    <w:p>
      <w:pPr>
        <w:pStyle w:val="TOC2"/>
        <w:tabs>
          <w:tab w:val="right" w:leader="dot" w:pos="8306"/>
        </w:tabs>
      </w:pPr>
      <w:hyperlink w:anchor="_Toc10495" w:history="1">
        <w:r>
          <w:rPr>
            <w:rFonts w:ascii="仿宋" w:eastAsia="仿宋" w:hAnsi="仿宋" w:cs="仿宋" w:hint="eastAsia"/>
            <w:lang w:eastAsia="zh-CN"/>
          </w:rPr>
          <w:t>(二)、资金使用与监管</w:t>
        </w:r>
        <w:r>
          <w:tab/>
        </w:r>
        <w:r>
          <w:fldChar w:fldCharType="begin"/>
        </w:r>
        <w:r>
          <w:instrText xml:space="preserve"> PAGEREF _Toc10495 \h </w:instrText>
        </w:r>
        <w:r>
          <w:fldChar w:fldCharType="separate"/>
        </w:r>
        <w:r>
          <w:t>53</w:t>
        </w:r>
        <w:r>
          <w:fldChar w:fldCharType="end"/>
        </w:r>
      </w:hyperlink>
    </w:p>
    <w:p>
      <w:pPr>
        <w:pStyle w:val="TOC2"/>
        <w:tabs>
          <w:tab w:val="right" w:leader="dot" w:pos="8306"/>
        </w:tabs>
      </w:pPr>
      <w:hyperlink w:anchor="_Toc18179" w:history="1">
        <w:r>
          <w:rPr>
            <w:rFonts w:ascii="仿宋" w:eastAsia="仿宋" w:hAnsi="仿宋" w:cs="仿宋" w:hint="eastAsia"/>
            <w:lang w:eastAsia="zh-CN"/>
          </w:rPr>
          <w:t>(三)、财务规划与预测</w:t>
        </w:r>
        <w:r>
          <w:tab/>
        </w:r>
        <w:r>
          <w:fldChar w:fldCharType="begin"/>
        </w:r>
        <w:r>
          <w:instrText xml:space="preserve"> PAGEREF _Toc18179 \h </w:instrText>
        </w:r>
        <w:r>
          <w:fldChar w:fldCharType="separate"/>
        </w:r>
        <w:r>
          <w:t>55</w:t>
        </w:r>
        <w:r>
          <w:fldChar w:fldCharType="end"/>
        </w:r>
      </w:hyperlink>
    </w:p>
    <w:p>
      <w:pPr>
        <w:pStyle w:val="TOC1"/>
        <w:tabs>
          <w:tab w:val="right" w:leader="dot" w:pos="8306"/>
        </w:tabs>
      </w:pPr>
      <w:hyperlink w:anchor="_Toc11656" w:history="1">
        <w:r>
          <w:rPr>
            <w:rFonts w:ascii="仿宋" w:eastAsia="仿宋" w:hAnsi="仿宋" w:cs="仿宋" w:hint="eastAsia"/>
            <w:lang w:eastAsia="zh-CN"/>
          </w:rPr>
          <w:t>十一、土地利用与规划方案</w:t>
        </w:r>
        <w:r>
          <w:tab/>
        </w:r>
        <w:r>
          <w:fldChar w:fldCharType="begin"/>
        </w:r>
        <w:r>
          <w:instrText xml:space="preserve"> PAGEREF _Toc11656 \h </w:instrText>
        </w:r>
        <w:r>
          <w:fldChar w:fldCharType="separate"/>
        </w:r>
        <w:r>
          <w:t>56</w:t>
        </w:r>
        <w:r>
          <w:fldChar w:fldCharType="end"/>
        </w:r>
      </w:hyperlink>
    </w:p>
    <w:p>
      <w:pPr>
        <w:pStyle w:val="TOC2"/>
        <w:tabs>
          <w:tab w:val="right" w:leader="dot" w:pos="8306"/>
        </w:tabs>
      </w:pPr>
      <w:hyperlink w:anchor="_Toc15419" w:history="1">
        <w:r>
          <w:rPr>
            <w:rFonts w:ascii="仿宋" w:eastAsia="仿宋" w:hAnsi="仿宋" w:cs="仿宋" w:hint="eastAsia"/>
            <w:lang w:eastAsia="zh-CN"/>
          </w:rPr>
          <w:t>(一)、项目用地情况分析</w:t>
        </w:r>
        <w:r>
          <w:tab/>
        </w:r>
        <w:r>
          <w:fldChar w:fldCharType="begin"/>
        </w:r>
        <w:r>
          <w:instrText xml:space="preserve"> PAGEREF _Toc15419 \h </w:instrText>
        </w:r>
        <w:r>
          <w:fldChar w:fldCharType="separate"/>
        </w:r>
        <w:r>
          <w:t>56</w:t>
        </w:r>
        <w:r>
          <w:fldChar w:fldCharType="end"/>
        </w:r>
      </w:hyperlink>
    </w:p>
    <w:p>
      <w:pPr>
        <w:pStyle w:val="TOC2"/>
        <w:tabs>
          <w:tab w:val="right" w:leader="dot" w:pos="8306"/>
        </w:tabs>
      </w:pPr>
      <w:hyperlink w:anchor="_Toc32147" w:history="1">
        <w:r>
          <w:rPr>
            <w:rFonts w:ascii="仿宋" w:eastAsia="仿宋" w:hAnsi="仿宋" w:cs="仿宋" w:hint="eastAsia"/>
            <w:lang w:eastAsia="zh-CN"/>
          </w:rPr>
          <w:t>(二)、土地利用规划方案</w:t>
        </w:r>
        <w:r>
          <w:tab/>
        </w:r>
        <w:r>
          <w:fldChar w:fldCharType="begin"/>
        </w:r>
        <w:r>
          <w:instrText xml:space="preserve"> PAGEREF _Toc32147 \h </w:instrText>
        </w:r>
        <w:r>
          <w:fldChar w:fldCharType="separate"/>
        </w:r>
        <w:r>
          <w:t>57</w:t>
        </w:r>
        <w:r>
          <w:fldChar w:fldCharType="end"/>
        </w:r>
      </w:hyperlink>
    </w:p>
    <w:p>
      <w:pPr>
        <w:pStyle w:val="TOC1"/>
        <w:tabs>
          <w:tab w:val="right" w:leader="dot" w:pos="8306"/>
        </w:tabs>
      </w:pPr>
      <w:hyperlink w:anchor="_Toc5283" w:history="1">
        <w:r>
          <w:rPr>
            <w:rFonts w:ascii="仿宋" w:eastAsia="仿宋" w:hAnsi="仿宋" w:cs="仿宋" w:hint="eastAsia"/>
            <w:lang w:eastAsia="zh-CN"/>
          </w:rPr>
          <w:t>十二、项目实施与管理方案</w:t>
        </w:r>
        <w:r>
          <w:tab/>
        </w:r>
        <w:r>
          <w:fldChar w:fldCharType="begin"/>
        </w:r>
        <w:r>
          <w:instrText xml:space="preserve"> PAGEREF _Toc5283 \h </w:instrText>
        </w:r>
        <w:r>
          <w:fldChar w:fldCharType="separate"/>
        </w:r>
        <w:r>
          <w:t>58</w:t>
        </w:r>
        <w:r>
          <w:fldChar w:fldCharType="end"/>
        </w:r>
      </w:hyperlink>
    </w:p>
    <w:p>
      <w:pPr>
        <w:pStyle w:val="TOC2"/>
        <w:tabs>
          <w:tab w:val="right" w:leader="dot" w:pos="8306"/>
        </w:tabs>
      </w:pPr>
      <w:hyperlink w:anchor="_Toc5080" w:history="1">
        <w:r>
          <w:rPr>
            <w:rFonts w:ascii="仿宋" w:eastAsia="仿宋" w:hAnsi="仿宋" w:cs="仿宋" w:hint="eastAsia"/>
            <w:lang w:eastAsia="zh-CN"/>
          </w:rPr>
          <w:t>(一)、项目实施计划</w:t>
        </w:r>
        <w:r>
          <w:tab/>
        </w:r>
        <w:r>
          <w:fldChar w:fldCharType="begin"/>
        </w:r>
        <w:r>
          <w:instrText xml:space="preserve"> PAGEREF _Toc5080 \h </w:instrText>
        </w:r>
        <w:r>
          <w:fldChar w:fldCharType="separate"/>
        </w:r>
        <w:r>
          <w:t>58</w:t>
        </w:r>
        <w:r>
          <w:fldChar w:fldCharType="end"/>
        </w:r>
      </w:hyperlink>
    </w:p>
    <w:p>
      <w:pPr>
        <w:pStyle w:val="TOC2"/>
        <w:tabs>
          <w:tab w:val="right" w:leader="dot" w:pos="8306"/>
        </w:tabs>
      </w:pPr>
      <w:hyperlink w:anchor="_Toc2048" w:history="1">
        <w:r>
          <w:rPr>
            <w:rFonts w:ascii="仿宋" w:eastAsia="仿宋" w:hAnsi="仿宋" w:cs="仿宋" w:hint="eastAsia"/>
            <w:lang w:eastAsia="zh-CN"/>
          </w:rPr>
          <w:t>(二)、项目组织机构与职责</w:t>
        </w:r>
        <w:r>
          <w:tab/>
        </w:r>
        <w:r>
          <w:fldChar w:fldCharType="begin"/>
        </w:r>
        <w:r>
          <w:instrText xml:space="preserve"> PAGEREF _Toc2048 \h </w:instrText>
        </w:r>
        <w:r>
          <w:fldChar w:fldCharType="separate"/>
        </w:r>
        <w:r>
          <w:t>59</w:t>
        </w:r>
        <w:r>
          <w:fldChar w:fldCharType="end"/>
        </w:r>
      </w:hyperlink>
    </w:p>
    <w:p>
      <w:pPr>
        <w:pStyle w:val="TOC2"/>
        <w:tabs>
          <w:tab w:val="right" w:leader="dot" w:pos="8306"/>
        </w:tabs>
      </w:pPr>
      <w:hyperlink w:anchor="_Toc22881" w:history="1">
        <w:r>
          <w:rPr>
            <w:rFonts w:ascii="仿宋" w:eastAsia="仿宋" w:hAnsi="仿宋" w:cs="仿宋" w:hint="eastAsia"/>
            <w:lang w:eastAsia="zh-CN"/>
          </w:rPr>
          <w:t>(三)、项目管理与监控体系</w:t>
        </w:r>
        <w:r>
          <w:tab/>
        </w:r>
        <w:r>
          <w:fldChar w:fldCharType="begin"/>
        </w:r>
        <w:r>
          <w:instrText xml:space="preserve"> PAGEREF _Toc22881 \h </w:instrText>
        </w:r>
        <w:r>
          <w:fldChar w:fldCharType="separate"/>
        </w:r>
        <w:r>
          <w:t>62</w:t>
        </w:r>
        <w:r>
          <w:fldChar w:fldCharType="end"/>
        </w:r>
      </w:hyperlink>
    </w:p>
    <w:p>
      <w:pPr>
        <w:pStyle w:val="TOC1"/>
        <w:tabs>
          <w:tab w:val="right" w:leader="dot" w:pos="8306"/>
        </w:tabs>
      </w:pPr>
      <w:hyperlink w:anchor="_Toc4638" w:history="1">
        <w:r>
          <w:rPr>
            <w:rFonts w:ascii="仿宋" w:eastAsia="仿宋" w:hAnsi="仿宋" w:cs="仿宋" w:hint="eastAsia"/>
            <w:lang w:eastAsia="zh-CN"/>
          </w:rPr>
          <w:t>十三、质量管理与控制</w:t>
        </w:r>
        <w:r>
          <w:tab/>
        </w:r>
        <w:r>
          <w:fldChar w:fldCharType="begin"/>
        </w:r>
        <w:r>
          <w:instrText xml:space="preserve"> PAGEREF _Toc4638 \h </w:instrText>
        </w:r>
        <w:r>
          <w:fldChar w:fldCharType="separate"/>
        </w:r>
        <w:r>
          <w:t>63</w:t>
        </w:r>
        <w:r>
          <w:fldChar w:fldCharType="end"/>
        </w:r>
      </w:hyperlink>
    </w:p>
    <w:p>
      <w:pPr>
        <w:pStyle w:val="TOC2"/>
        <w:tabs>
          <w:tab w:val="right" w:leader="dot" w:pos="8306"/>
        </w:tabs>
      </w:pPr>
      <w:hyperlink w:anchor="_Toc32250" w:history="1">
        <w:r>
          <w:rPr>
            <w:rFonts w:ascii="仿宋" w:eastAsia="仿宋" w:hAnsi="仿宋" w:cs="仿宋" w:hint="eastAsia"/>
            <w:lang w:eastAsia="zh-CN"/>
          </w:rPr>
          <w:t>(一)、质量管理体系建设</w:t>
        </w:r>
        <w:r>
          <w:tab/>
        </w:r>
        <w:r>
          <w:fldChar w:fldCharType="begin"/>
        </w:r>
        <w:r>
          <w:instrText xml:space="preserve"> PAGEREF _Toc32250 \h </w:instrText>
        </w:r>
        <w:r>
          <w:fldChar w:fldCharType="separate"/>
        </w:r>
        <w:r>
          <w:t>63</w:t>
        </w:r>
        <w:r>
          <w:fldChar w:fldCharType="end"/>
        </w:r>
      </w:hyperlink>
    </w:p>
    <w:p>
      <w:pPr>
        <w:pStyle w:val="TOC2"/>
        <w:tabs>
          <w:tab w:val="right" w:leader="dot" w:pos="8306"/>
        </w:tabs>
      </w:pPr>
      <w:hyperlink w:anchor="_Toc25120" w:history="1">
        <w:r>
          <w:rPr>
            <w:rFonts w:ascii="仿宋" w:eastAsia="仿宋" w:hAnsi="仿宋" w:cs="仿宋" w:hint="eastAsia"/>
            <w:lang w:eastAsia="zh-CN"/>
          </w:rPr>
          <w:t>(二)、质量控制措施</w:t>
        </w:r>
        <w:r>
          <w:tab/>
        </w:r>
        <w:r>
          <w:fldChar w:fldCharType="begin"/>
        </w:r>
        <w:r>
          <w:instrText xml:space="preserve"> PAGEREF _Toc25120 \h </w:instrText>
        </w:r>
        <w:r>
          <w:fldChar w:fldCharType="separate"/>
        </w:r>
        <w:r>
          <w:t>65</w:t>
        </w:r>
        <w:r>
          <w:fldChar w:fldCharType="end"/>
        </w:r>
      </w:hyperlink>
    </w:p>
    <w:p>
      <w:pPr>
        <w:pStyle w:val="TOC1"/>
        <w:tabs>
          <w:tab w:val="right" w:leader="dot" w:pos="8306"/>
        </w:tabs>
      </w:pPr>
      <w:hyperlink w:anchor="_Toc16557" w:history="1">
        <w:r>
          <w:rPr>
            <w:rFonts w:ascii="仿宋" w:eastAsia="仿宋" w:hAnsi="仿宋" w:cs="仿宋" w:hint="eastAsia"/>
            <w:lang w:eastAsia="zh-CN"/>
          </w:rPr>
          <w:t>十四、人力资源管理与开发</w:t>
        </w:r>
        <w:r>
          <w:tab/>
        </w:r>
        <w:r>
          <w:fldChar w:fldCharType="begin"/>
        </w:r>
        <w:r>
          <w:instrText xml:space="preserve"> PAGEREF _Toc16557 \h </w:instrText>
        </w:r>
        <w:r>
          <w:fldChar w:fldCharType="separate"/>
        </w:r>
        <w:r>
          <w:t>66</w:t>
        </w:r>
        <w:r>
          <w:fldChar w:fldCharType="end"/>
        </w:r>
      </w:hyperlink>
    </w:p>
    <w:p>
      <w:pPr>
        <w:pStyle w:val="TOC2"/>
        <w:tabs>
          <w:tab w:val="right" w:leader="dot" w:pos="8306"/>
        </w:tabs>
      </w:pPr>
      <w:hyperlink w:anchor="_Toc15735" w:history="1">
        <w:r>
          <w:rPr>
            <w:rFonts w:ascii="仿宋" w:eastAsia="仿宋" w:hAnsi="仿宋" w:cs="仿宋" w:hint="eastAsia"/>
            <w:lang w:eastAsia="zh-CN"/>
          </w:rPr>
          <w:t>(一)、人力资源规划</w:t>
        </w:r>
        <w:r>
          <w:tab/>
        </w:r>
        <w:r>
          <w:fldChar w:fldCharType="begin"/>
        </w:r>
        <w:r>
          <w:instrText xml:space="preserve"> PAGEREF _Toc15735 \h </w:instrText>
        </w:r>
        <w:r>
          <w:fldChar w:fldCharType="separate"/>
        </w:r>
        <w:r>
          <w:t>66</w:t>
        </w:r>
        <w:r>
          <w:fldChar w:fldCharType="end"/>
        </w:r>
      </w:hyperlink>
    </w:p>
    <w:p>
      <w:pPr>
        <w:pStyle w:val="TOC2"/>
        <w:tabs>
          <w:tab w:val="right" w:leader="dot" w:pos="8306"/>
        </w:tabs>
      </w:pPr>
      <w:hyperlink w:anchor="_Toc4471" w:history="1">
        <w:r>
          <w:rPr>
            <w:rFonts w:ascii="仿宋" w:eastAsia="仿宋" w:hAnsi="仿宋" w:cs="仿宋" w:hint="eastAsia"/>
            <w:lang w:eastAsia="zh-CN"/>
          </w:rPr>
          <w:t>(二)、人力资源开发与培训</w:t>
        </w:r>
        <w:r>
          <w:tab/>
        </w:r>
        <w:r>
          <w:fldChar w:fldCharType="begin"/>
        </w:r>
        <w:r>
          <w:instrText xml:space="preserve"> PAGEREF _Toc4471 \h </w:instrText>
        </w:r>
        <w:r>
          <w:fldChar w:fldCharType="separate"/>
        </w:r>
        <w:r>
          <w:t>68</w:t>
        </w:r>
        <w:r>
          <w:fldChar w:fldCharType="end"/>
        </w:r>
      </w:hyperlink>
    </w:p>
    <w:p>
      <w:pPr>
        <w:pStyle w:val="TOC1"/>
        <w:tabs>
          <w:tab w:val="right" w:leader="dot" w:pos="8306"/>
        </w:tabs>
      </w:pPr>
      <w:hyperlink w:anchor="_Toc15186" w:history="1">
        <w:r>
          <w:rPr>
            <w:rFonts w:ascii="仿宋" w:eastAsia="仿宋" w:hAnsi="仿宋" w:cs="仿宋" w:hint="eastAsia"/>
            <w:lang w:eastAsia="zh-CN"/>
          </w:rPr>
          <w:t>十五、企业合规与伦理</w:t>
        </w:r>
        <w:r>
          <w:tab/>
        </w:r>
        <w:r>
          <w:fldChar w:fldCharType="begin"/>
        </w:r>
        <w:r>
          <w:instrText xml:space="preserve"> PAGEREF _Toc15186 \h </w:instrText>
        </w:r>
        <w:r>
          <w:fldChar w:fldCharType="separate"/>
        </w:r>
        <w:r>
          <w:t>70</w:t>
        </w:r>
        <w:r>
          <w:fldChar w:fldCharType="end"/>
        </w:r>
      </w:hyperlink>
    </w:p>
    <w:p>
      <w:pPr>
        <w:pStyle w:val="TOC2"/>
        <w:tabs>
          <w:tab w:val="right" w:leader="dot" w:pos="8306"/>
        </w:tabs>
      </w:pPr>
      <w:hyperlink w:anchor="_Toc32096" w:history="1">
        <w:r>
          <w:rPr>
            <w:rFonts w:ascii="仿宋" w:eastAsia="仿宋" w:hAnsi="仿宋" w:cs="仿宋" w:hint="eastAsia"/>
            <w:lang w:eastAsia="zh-CN"/>
          </w:rPr>
          <w:t>(一)、合规政策与程序</w:t>
        </w:r>
        <w:r>
          <w:tab/>
        </w:r>
        <w:r>
          <w:fldChar w:fldCharType="begin"/>
        </w:r>
        <w:r>
          <w:instrText xml:space="preserve"> PAGEREF _Toc32096 \h </w:instrText>
        </w:r>
        <w:r>
          <w:fldChar w:fldCharType="separate"/>
        </w:r>
        <w:r>
          <w:t>70</w:t>
        </w:r>
        <w:r>
          <w:fldChar w:fldCharType="end"/>
        </w:r>
      </w:hyperlink>
    </w:p>
    <w:p>
      <w:pPr>
        <w:pStyle w:val="TOC2"/>
        <w:tabs>
          <w:tab w:val="right" w:leader="dot" w:pos="8306"/>
        </w:tabs>
      </w:pPr>
      <w:hyperlink w:anchor="_Toc9412" w:history="1">
        <w:r>
          <w:rPr>
            <w:rFonts w:ascii="仿宋" w:eastAsia="仿宋" w:hAnsi="仿宋" w:cs="仿宋" w:hint="eastAsia"/>
            <w:lang w:eastAsia="zh-CN"/>
          </w:rPr>
          <w:t>(二)、伦理规范与培训</w:t>
        </w:r>
        <w:r>
          <w:tab/>
        </w:r>
        <w:r>
          <w:fldChar w:fldCharType="begin"/>
        </w:r>
        <w:r>
          <w:instrText xml:space="preserve"> PAGEREF _Toc9412 \h </w:instrText>
        </w:r>
        <w:r>
          <w:fldChar w:fldCharType="separate"/>
        </w:r>
        <w:r>
          <w:t>72</w:t>
        </w:r>
        <w:r>
          <w:fldChar w:fldCharType="end"/>
        </w:r>
      </w:hyperlink>
    </w:p>
    <w:p>
      <w:pPr>
        <w:pStyle w:val="TOC2"/>
        <w:tabs>
          <w:tab w:val="right" w:leader="dot" w:pos="8306"/>
        </w:tabs>
      </w:pPr>
      <w:hyperlink w:anchor="_Toc8348" w:history="1">
        <w:r>
          <w:rPr>
            <w:rFonts w:ascii="仿宋" w:eastAsia="仿宋" w:hAnsi="仿宋" w:cs="仿宋" w:hint="eastAsia"/>
            <w:lang w:eastAsia="zh-CN"/>
          </w:rPr>
          <w:t>(三)、合规风险评估</w:t>
        </w:r>
        <w:r>
          <w:tab/>
        </w:r>
        <w:r>
          <w:fldChar w:fldCharType="begin"/>
        </w:r>
        <w:r>
          <w:instrText xml:space="preserve"> PAGEREF _Toc8348 \h </w:instrText>
        </w:r>
        <w:r>
          <w:fldChar w:fldCharType="separate"/>
        </w:r>
        <w:r>
          <w:t>72</w:t>
        </w:r>
        <w:r>
          <w:fldChar w:fldCharType="end"/>
        </w:r>
      </w:hyperlink>
    </w:p>
    <w:p>
      <w:pPr>
        <w:pStyle w:val="TOC2"/>
        <w:tabs>
          <w:tab w:val="right" w:leader="dot" w:pos="8306"/>
        </w:tabs>
      </w:pPr>
      <w:hyperlink w:anchor="_Toc26363" w:history="1">
        <w:r>
          <w:rPr>
            <w:rFonts w:ascii="仿宋" w:eastAsia="仿宋" w:hAnsi="仿宋" w:cs="仿宋" w:hint="eastAsia"/>
            <w:lang w:eastAsia="zh-CN"/>
          </w:rPr>
          <w:t>(四)、合规监督与执行</w:t>
        </w:r>
        <w:r>
          <w:tab/>
        </w:r>
        <w:r>
          <w:fldChar w:fldCharType="begin"/>
        </w:r>
        <w:r>
          <w:instrText xml:space="preserve"> PAGEREF _Toc26363 \h </w:instrText>
        </w:r>
        <w:r>
          <w:fldChar w:fldCharType="separate"/>
        </w:r>
        <w:r>
          <w:t>74</w:t>
        </w:r>
        <w:r>
          <w:fldChar w:fldCharType="end"/>
        </w:r>
      </w:hyperlink>
    </w:p>
    <w:p>
      <w:pPr>
        <w:pStyle w:val="TOC1"/>
        <w:tabs>
          <w:tab w:val="right" w:leader="dot" w:pos="8306"/>
        </w:tabs>
      </w:pPr>
      <w:hyperlink w:anchor="_Toc30299" w:history="1">
        <w:r>
          <w:rPr>
            <w:rFonts w:ascii="仿宋" w:eastAsia="仿宋" w:hAnsi="仿宋" w:cs="仿宋" w:hint="eastAsia"/>
            <w:lang w:eastAsia="zh-CN"/>
          </w:rPr>
          <w:t>十六、产业协同与集群发展</w:t>
        </w:r>
        <w:r>
          <w:tab/>
        </w:r>
        <w:r>
          <w:fldChar w:fldCharType="begin"/>
        </w:r>
        <w:r>
          <w:instrText xml:space="preserve"> PAGEREF _Toc30299 \h </w:instrText>
        </w:r>
        <w:r>
          <w:fldChar w:fldCharType="separate"/>
        </w:r>
        <w:r>
          <w:t>74</w:t>
        </w:r>
        <w:r>
          <w:fldChar w:fldCharType="end"/>
        </w:r>
      </w:hyperlink>
    </w:p>
    <w:p>
      <w:pPr>
        <w:pStyle w:val="TOC2"/>
        <w:tabs>
          <w:tab w:val="right" w:leader="dot" w:pos="8306"/>
        </w:tabs>
      </w:pPr>
      <w:hyperlink w:anchor="_Toc12339" w:history="1">
        <w:r>
          <w:rPr>
            <w:rFonts w:ascii="仿宋" w:eastAsia="仿宋" w:hAnsi="仿宋" w:cs="仿宋" w:hint="eastAsia"/>
            <w:lang w:eastAsia="zh-CN"/>
          </w:rPr>
          <w:t>(一)、产业协同机制建设</w:t>
        </w:r>
        <w:r>
          <w:tab/>
        </w:r>
        <w:r>
          <w:fldChar w:fldCharType="begin"/>
        </w:r>
        <w:r>
          <w:instrText xml:space="preserve"> PAGEREF _Toc12339 \h </w:instrText>
        </w:r>
        <w:r>
          <w:fldChar w:fldCharType="separate"/>
        </w:r>
        <w:r>
          <w:t>74</w:t>
        </w:r>
        <w:r>
          <w:fldChar w:fldCharType="end"/>
        </w:r>
      </w:hyperlink>
    </w:p>
    <w:p>
      <w:pPr>
        <w:pStyle w:val="TOC2"/>
        <w:tabs>
          <w:tab w:val="right" w:leader="dot" w:pos="8306"/>
        </w:tabs>
      </w:pPr>
      <w:hyperlink w:anchor="_Toc23666" w:history="1">
        <w:r>
          <w:rPr>
            <w:rFonts w:ascii="仿宋" w:eastAsia="仿宋" w:hAnsi="仿宋" w:cs="仿宋" w:hint="eastAsia"/>
            <w:lang w:eastAsia="zh-CN"/>
          </w:rPr>
          <w:t>(二)、产业集群培育与发展</w:t>
        </w:r>
        <w:r>
          <w:tab/>
        </w:r>
        <w:r>
          <w:fldChar w:fldCharType="begin"/>
        </w:r>
        <w:r>
          <w:instrText xml:space="preserve"> PAGEREF _Toc23666 \h </w:instrText>
        </w:r>
        <w:r>
          <w:fldChar w:fldCharType="separate"/>
        </w:r>
        <w:r>
          <w:t>75</w:t>
        </w:r>
        <w:r>
          <w:fldChar w:fldCharType="end"/>
        </w:r>
      </w:hyperlink>
    </w:p>
    <w:p>
      <w:pPr>
        <w:pStyle w:val="TOC1"/>
        <w:tabs>
          <w:tab w:val="right" w:leader="dot" w:pos="8306"/>
        </w:tabs>
      </w:pPr>
      <w:hyperlink w:anchor="_Toc21841" w:history="1">
        <w:r>
          <w:rPr>
            <w:rFonts w:ascii="仿宋" w:eastAsia="仿宋" w:hAnsi="仿宋" w:cs="仿宋" w:hint="eastAsia"/>
            <w:lang w:eastAsia="zh-CN"/>
          </w:rPr>
          <w:t>十七、成果转化与推广应用</w:t>
        </w:r>
        <w:r>
          <w:tab/>
        </w:r>
        <w:r>
          <w:fldChar w:fldCharType="begin"/>
        </w:r>
        <w:r>
          <w:instrText xml:space="preserve"> PAGEREF _Toc21841 \h </w:instrText>
        </w:r>
        <w:r>
          <w:fldChar w:fldCharType="separate"/>
        </w:r>
        <w:r>
          <w:t>76</w:t>
        </w:r>
        <w:r>
          <w:fldChar w:fldCharType="end"/>
        </w:r>
      </w:hyperlink>
    </w:p>
    <w:p>
      <w:pPr>
        <w:pStyle w:val="TOC2"/>
        <w:tabs>
          <w:tab w:val="right" w:leader="dot" w:pos="8306"/>
        </w:tabs>
      </w:pPr>
      <w:hyperlink w:anchor="_Toc4363" w:history="1">
        <w:r>
          <w:rPr>
            <w:rFonts w:ascii="仿宋" w:eastAsia="仿宋" w:hAnsi="仿宋" w:cs="仿宋" w:hint="eastAsia"/>
            <w:lang w:eastAsia="zh-CN"/>
          </w:rPr>
          <w:t>(一)、成果转化策略制定</w:t>
        </w:r>
        <w:r>
          <w:tab/>
        </w:r>
        <w:r>
          <w:fldChar w:fldCharType="begin"/>
        </w:r>
        <w:r>
          <w:instrText xml:space="preserve"> PAGEREF _Toc4363 \h </w:instrText>
        </w:r>
        <w:r>
          <w:fldChar w:fldCharType="separate"/>
        </w:r>
        <w:r>
          <w:t>76</w:t>
        </w:r>
        <w:r>
          <w:fldChar w:fldCharType="end"/>
        </w:r>
      </w:hyperlink>
    </w:p>
    <w:p>
      <w:pPr>
        <w:pStyle w:val="TOC2"/>
        <w:tabs>
          <w:tab w:val="right" w:leader="dot" w:pos="8306"/>
        </w:tabs>
      </w:pPr>
      <w:hyperlink w:anchor="_Toc19787" w:history="1">
        <w:r>
          <w:rPr>
            <w:rFonts w:ascii="仿宋" w:eastAsia="仿宋" w:hAnsi="仿宋" w:cs="仿宋" w:hint="eastAsia"/>
            <w:lang w:eastAsia="zh-CN"/>
          </w:rPr>
          <w:t>(二)、成果推广应用方案</w:t>
        </w:r>
        <w:r>
          <w:tab/>
        </w:r>
        <w:r>
          <w:fldChar w:fldCharType="begin"/>
        </w:r>
        <w:r>
          <w:instrText xml:space="preserve"> PAGEREF _Toc19787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35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629"/>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1714"/>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一、SPB项目的技术资源开发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SPB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二、SPB项目的人力资源管理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SPB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三、SPB项目的资金资源筹措与优化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SPB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18931"/>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SPB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SPB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SPB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22829"/>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SPB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SPB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智能技术的应用：SPB项目将利用智能技术，如物联网（IoT）和大数据分析，来监控和优化资源使用。通过实时数据分析，项目可以更有效地管理能源消耗、减少原材料浪费，并提高生产过程的整体效率。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16953"/>
      <w:r>
        <w:rPr>
          <w:rFonts w:ascii="仿宋" w:eastAsia="仿宋" w:hAnsi="仿宋" w:cs="仿宋" w:hint="eastAsia"/>
          <w:sz w:val="28"/>
          <w:lang w:eastAsia="zh-CN"/>
        </w:rPr>
        <w:t>二、项目监理与质量保证</w:t>
      </w:r>
      <w:bookmarkEnd w:id="6"/>
    </w:p>
    <w:p>
      <w:pPr>
        <w:pStyle w:val="Heading2"/>
        <w:rPr>
          <w:rFonts w:ascii="仿宋" w:eastAsia="仿宋" w:hAnsi="仿宋" w:cs="仿宋" w:hint="eastAsia"/>
          <w:lang w:eastAsia="zh-CN"/>
        </w:rPr>
      </w:pPr>
      <w:bookmarkStart w:id="7" w:name="_Toc7640"/>
      <w:r>
        <w:rPr>
          <w:rFonts w:ascii="仿宋" w:eastAsia="仿宋" w:hAnsi="仿宋" w:cs="仿宋" w:hint="eastAsia"/>
          <w:lang w:eastAsia="zh-CN"/>
        </w:rPr>
        <w:t>(一)、监理体系构建</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8" w:name="_Toc30182"/>
      <w:r>
        <w:rPr>
          <w:rFonts w:ascii="仿宋" w:eastAsia="仿宋" w:hAnsi="仿宋" w:cs="仿宋" w:hint="eastAsia"/>
          <w:sz w:val="28"/>
          <w:lang w:eastAsia="zh-CN"/>
        </w:rPr>
        <w:t>(二)、质量保证体系实施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9" w:name="_Toc24430"/>
      <w:r>
        <w:rPr>
          <w:rFonts w:ascii="仿宋" w:eastAsia="仿宋" w:hAnsi="仿宋" w:cs="仿宋" w:hint="eastAsia"/>
          <w:sz w:val="28"/>
          <w:lang w:eastAsia="zh-CN"/>
        </w:rPr>
        <w:t>(三)、监理与质量控制流程</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10" w:name="_Toc30318"/>
      <w:r>
        <w:rPr>
          <w:rFonts w:ascii="仿宋" w:eastAsia="仿宋" w:hAnsi="仿宋" w:cs="仿宋" w:hint="eastAsia"/>
          <w:sz w:val="28"/>
          <w:lang w:eastAsia="zh-CN"/>
        </w:rPr>
        <w:t>三、社会影响分析</w:t>
      </w:r>
      <w:bookmarkEnd w:id="10"/>
    </w:p>
    <w:p>
      <w:pPr>
        <w:pStyle w:val="Heading2"/>
        <w:rPr>
          <w:rFonts w:ascii="仿宋" w:eastAsia="仿宋" w:hAnsi="仿宋" w:cs="仿宋" w:hint="eastAsia"/>
          <w:lang w:eastAsia="zh-CN"/>
        </w:rPr>
      </w:pPr>
      <w:bookmarkStart w:id="11" w:name="_Toc31892"/>
      <w:r>
        <w:rPr>
          <w:rFonts w:ascii="仿宋" w:eastAsia="仿宋" w:hAnsi="仿宋" w:cs="仿宋" w:hint="eastAsia"/>
          <w:lang w:eastAsia="zh-CN"/>
        </w:rPr>
        <w:t>(一)、社会影响效果分析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SPB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SPB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SPB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SPB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SPB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SPB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SPB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SPB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SPB项目的社会影响是全面而深远的。从提供就业机会和提升公共服务，到促进社会结构和劳动市场的多元化，再到推动社会责任和伦理标准的提高，项目对于提升社区的经济、文化和社会福祉有着重要作用。通过这些正面影响，SPB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0434"/>
      <w:r>
        <w:rPr>
          <w:rFonts w:ascii="仿宋" w:eastAsia="仿宋" w:hAnsi="仿宋" w:cs="仿宋" w:hint="eastAsia"/>
          <w:sz w:val="28"/>
          <w:lang w:eastAsia="zh-CN"/>
        </w:rPr>
        <w:t>(二)、社会适应性分析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为了融入当地社区，SPB项目需深入理解当地的文化特色和社会习俗。例如，项目在设计广告和市场推广活动时，应考虑使用当地语言和符合地方文化的表达方式。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SPB项目对当地经济结构的影响需谨慎考虑。项目可以通过聘用当地居民，特别是在管理和技术岗位上，来直接促进当地就业。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https://d.book118.com/818132133041006046</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SPB项目建设方案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E277C7"/>
    <w:rsid w:val="19E277C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18132133041006046"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2024-03-01T00:47:00Z</dcterms:created>
  <dcterms:modified xsi:type="dcterms:W3CDTF">2024-03-01T00:47:47Z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064DFCD4A3D8431EA9E49EC496446E9F_11</vt:lpwstr>
  </property>
  <property fmtid="{D5CDD505-2E9C-101B-9397-08002B2CF9AE}" pid="3" name="KSOProductBuildVer">
    <vt:lpwstr>2052-12.1.0.16250</vt:lpwstr>
  </property>
</Properties>
</file>