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3" w:history="1">
        <w:r>
          <w:rPr>
            <w:rFonts w:ascii="仿宋" w:eastAsia="仿宋" w:hAnsi="仿宋" w:cs="仿宋" w:hint="eastAsia"/>
            <w:lang w:eastAsia="zh-CN"/>
          </w:rPr>
          <w:t>前言</w:t>
        </w:r>
        <w:r>
          <w:tab/>
        </w:r>
        <w:r>
          <w:fldChar w:fldCharType="begin"/>
        </w:r>
        <w:r>
          <w:instrText xml:space="preserve"> PAGEREF _Toc16463 \h </w:instrText>
        </w:r>
        <w:r>
          <w:fldChar w:fldCharType="separate"/>
        </w:r>
        <w:r>
          <w:t>3</w:t>
        </w:r>
        <w:r>
          <w:fldChar w:fldCharType="end"/>
        </w:r>
      </w:hyperlink>
    </w:p>
    <w:p>
      <w:pPr>
        <w:pStyle w:val="TOC1"/>
        <w:tabs>
          <w:tab w:val="right" w:leader="dot" w:pos="8306"/>
        </w:tabs>
      </w:pPr>
      <w:hyperlink w:anchor="_Toc4555" w:history="1">
        <w:r>
          <w:rPr>
            <w:rFonts w:ascii="仿宋" w:eastAsia="仿宋" w:hAnsi="仿宋" w:cs="仿宋" w:hint="eastAsia"/>
            <w:lang w:eastAsia="zh-CN"/>
          </w:rPr>
          <w:t>一、产品规划分析</w:t>
        </w:r>
        <w:r>
          <w:tab/>
        </w:r>
        <w:r>
          <w:fldChar w:fldCharType="begin"/>
        </w:r>
        <w:r>
          <w:instrText xml:space="preserve"> PAGEREF _Toc4555 \h </w:instrText>
        </w:r>
        <w:r>
          <w:fldChar w:fldCharType="separate"/>
        </w:r>
        <w:r>
          <w:t>3</w:t>
        </w:r>
        <w:r>
          <w:fldChar w:fldCharType="end"/>
        </w:r>
      </w:hyperlink>
    </w:p>
    <w:p>
      <w:pPr>
        <w:pStyle w:val="TOC2"/>
        <w:tabs>
          <w:tab w:val="right" w:leader="dot" w:pos="8306"/>
        </w:tabs>
      </w:pPr>
      <w:hyperlink w:anchor="_Toc16078" w:history="1">
        <w:r>
          <w:rPr>
            <w:rFonts w:ascii="仿宋" w:eastAsia="仿宋" w:hAnsi="仿宋" w:cs="仿宋" w:hint="eastAsia"/>
            <w:lang w:eastAsia="zh-CN"/>
          </w:rPr>
          <w:t>(一)、产品规划</w:t>
        </w:r>
        <w:r>
          <w:tab/>
        </w:r>
        <w:r>
          <w:fldChar w:fldCharType="begin"/>
        </w:r>
        <w:r>
          <w:instrText xml:space="preserve"> PAGEREF _Toc16078 \h </w:instrText>
        </w:r>
        <w:r>
          <w:fldChar w:fldCharType="separate"/>
        </w:r>
        <w:r>
          <w:t>3</w:t>
        </w:r>
        <w:r>
          <w:fldChar w:fldCharType="end"/>
        </w:r>
      </w:hyperlink>
    </w:p>
    <w:p>
      <w:pPr>
        <w:pStyle w:val="TOC2"/>
        <w:tabs>
          <w:tab w:val="right" w:leader="dot" w:pos="8306"/>
        </w:tabs>
      </w:pPr>
      <w:hyperlink w:anchor="_Toc18509" w:history="1">
        <w:r>
          <w:rPr>
            <w:rFonts w:ascii="仿宋" w:eastAsia="仿宋" w:hAnsi="仿宋" w:cs="仿宋" w:hint="eastAsia"/>
            <w:lang w:eastAsia="zh-CN"/>
          </w:rPr>
          <w:t>(二)、建设规模</w:t>
        </w:r>
        <w:r>
          <w:tab/>
        </w:r>
        <w:r>
          <w:fldChar w:fldCharType="begin"/>
        </w:r>
        <w:r>
          <w:instrText xml:space="preserve"> PAGEREF _Toc18509 \h </w:instrText>
        </w:r>
        <w:r>
          <w:fldChar w:fldCharType="separate"/>
        </w:r>
        <w:r>
          <w:t>4</w:t>
        </w:r>
        <w:r>
          <w:fldChar w:fldCharType="end"/>
        </w:r>
      </w:hyperlink>
    </w:p>
    <w:p>
      <w:pPr>
        <w:pStyle w:val="TOC1"/>
        <w:tabs>
          <w:tab w:val="right" w:leader="dot" w:pos="8306"/>
        </w:tabs>
      </w:pPr>
      <w:hyperlink w:anchor="_Toc23404" w:history="1">
        <w:r>
          <w:rPr>
            <w:rFonts w:ascii="仿宋" w:eastAsia="仿宋" w:hAnsi="仿宋" w:cs="仿宋" w:hint="eastAsia"/>
            <w:lang w:eastAsia="zh-CN"/>
          </w:rPr>
          <w:t>二、工艺说明</w:t>
        </w:r>
        <w:r>
          <w:tab/>
        </w:r>
        <w:r>
          <w:fldChar w:fldCharType="begin"/>
        </w:r>
        <w:r>
          <w:instrText xml:space="preserve"> PAGEREF _Toc23404 \h </w:instrText>
        </w:r>
        <w:r>
          <w:fldChar w:fldCharType="separate"/>
        </w:r>
        <w:r>
          <w:t>5</w:t>
        </w:r>
        <w:r>
          <w:fldChar w:fldCharType="end"/>
        </w:r>
      </w:hyperlink>
    </w:p>
    <w:p>
      <w:pPr>
        <w:pStyle w:val="TOC2"/>
        <w:tabs>
          <w:tab w:val="right" w:leader="dot" w:pos="8306"/>
        </w:tabs>
      </w:pPr>
      <w:hyperlink w:anchor="_Toc12202" w:history="1">
        <w:r>
          <w:rPr>
            <w:rFonts w:ascii="仿宋" w:eastAsia="仿宋" w:hAnsi="仿宋" w:cs="仿宋" w:hint="eastAsia"/>
            <w:lang w:eastAsia="zh-CN"/>
          </w:rPr>
          <w:t>(一)、技术管理特点</w:t>
        </w:r>
        <w:r>
          <w:tab/>
        </w:r>
        <w:r>
          <w:fldChar w:fldCharType="begin"/>
        </w:r>
        <w:r>
          <w:instrText xml:space="preserve"> PAGEREF _Toc12202 \h </w:instrText>
        </w:r>
        <w:r>
          <w:fldChar w:fldCharType="separate"/>
        </w:r>
        <w:r>
          <w:t>5</w:t>
        </w:r>
        <w:r>
          <w:fldChar w:fldCharType="end"/>
        </w:r>
      </w:hyperlink>
    </w:p>
    <w:p>
      <w:pPr>
        <w:pStyle w:val="TOC2"/>
        <w:tabs>
          <w:tab w:val="right" w:leader="dot" w:pos="8306"/>
        </w:tabs>
      </w:pPr>
      <w:hyperlink w:anchor="_Toc29903" w:history="1">
        <w:r>
          <w:rPr>
            <w:rFonts w:ascii="仿宋" w:eastAsia="仿宋" w:hAnsi="仿宋" w:cs="仿宋" w:hint="eastAsia"/>
            <w:lang w:eastAsia="zh-CN"/>
          </w:rPr>
          <w:t>(二)、振动仪项目工艺技术设计方案</w:t>
        </w:r>
        <w:r>
          <w:tab/>
        </w:r>
        <w:r>
          <w:fldChar w:fldCharType="begin"/>
        </w:r>
        <w:r>
          <w:instrText xml:space="preserve"> PAGEREF _Toc29903 \h </w:instrText>
        </w:r>
        <w:r>
          <w:fldChar w:fldCharType="separate"/>
        </w:r>
        <w:r>
          <w:t>6</w:t>
        </w:r>
        <w:r>
          <w:fldChar w:fldCharType="end"/>
        </w:r>
      </w:hyperlink>
    </w:p>
    <w:p>
      <w:pPr>
        <w:pStyle w:val="TOC2"/>
        <w:tabs>
          <w:tab w:val="right" w:leader="dot" w:pos="8306"/>
        </w:tabs>
      </w:pPr>
      <w:hyperlink w:anchor="_Toc24498" w:history="1">
        <w:r>
          <w:rPr>
            <w:rFonts w:ascii="仿宋" w:eastAsia="仿宋" w:hAnsi="仿宋" w:cs="仿宋" w:hint="eastAsia"/>
            <w:lang w:eastAsia="zh-CN"/>
          </w:rPr>
          <w:t>(三)、设备选型方案</w:t>
        </w:r>
        <w:r>
          <w:tab/>
        </w:r>
        <w:r>
          <w:fldChar w:fldCharType="begin"/>
        </w:r>
        <w:r>
          <w:instrText xml:space="preserve"> PAGEREF _Toc24498 \h </w:instrText>
        </w:r>
        <w:r>
          <w:fldChar w:fldCharType="separate"/>
        </w:r>
        <w:r>
          <w:t>7</w:t>
        </w:r>
        <w:r>
          <w:fldChar w:fldCharType="end"/>
        </w:r>
      </w:hyperlink>
    </w:p>
    <w:p>
      <w:pPr>
        <w:pStyle w:val="TOC1"/>
        <w:tabs>
          <w:tab w:val="right" w:leader="dot" w:pos="8306"/>
        </w:tabs>
      </w:pPr>
      <w:hyperlink w:anchor="_Toc12353" w:history="1">
        <w:r>
          <w:rPr>
            <w:rFonts w:ascii="仿宋" w:eastAsia="仿宋" w:hAnsi="仿宋" w:cs="仿宋" w:hint="eastAsia"/>
            <w:lang w:eastAsia="zh-CN"/>
          </w:rPr>
          <w:t>三、市场分析、调研</w:t>
        </w:r>
        <w:r>
          <w:tab/>
        </w:r>
        <w:r>
          <w:fldChar w:fldCharType="begin"/>
        </w:r>
        <w:r>
          <w:instrText xml:space="preserve"> PAGEREF _Toc12353 \h </w:instrText>
        </w:r>
        <w:r>
          <w:fldChar w:fldCharType="separate"/>
        </w:r>
        <w:r>
          <w:t>9</w:t>
        </w:r>
        <w:r>
          <w:fldChar w:fldCharType="end"/>
        </w:r>
      </w:hyperlink>
    </w:p>
    <w:p>
      <w:pPr>
        <w:pStyle w:val="TOC2"/>
        <w:tabs>
          <w:tab w:val="right" w:leader="dot" w:pos="8306"/>
        </w:tabs>
      </w:pPr>
      <w:hyperlink w:anchor="_Toc2649" w:history="1">
        <w:r>
          <w:rPr>
            <w:rFonts w:ascii="仿宋" w:eastAsia="仿宋" w:hAnsi="仿宋" w:cs="仿宋" w:hint="eastAsia"/>
            <w:lang w:eastAsia="zh-CN"/>
          </w:rPr>
          <w:t>(一)、振动仪行业分析</w:t>
        </w:r>
        <w:r>
          <w:tab/>
        </w:r>
        <w:r>
          <w:fldChar w:fldCharType="begin"/>
        </w:r>
        <w:r>
          <w:instrText xml:space="preserve"> PAGEREF _Toc2649 \h </w:instrText>
        </w:r>
        <w:r>
          <w:fldChar w:fldCharType="separate"/>
        </w:r>
        <w:r>
          <w:t>9</w:t>
        </w:r>
        <w:r>
          <w:fldChar w:fldCharType="end"/>
        </w:r>
      </w:hyperlink>
    </w:p>
    <w:p>
      <w:pPr>
        <w:pStyle w:val="TOC2"/>
        <w:tabs>
          <w:tab w:val="right" w:leader="dot" w:pos="8306"/>
        </w:tabs>
      </w:pPr>
      <w:hyperlink w:anchor="_Toc23156" w:history="1">
        <w:r>
          <w:rPr>
            <w:rFonts w:ascii="仿宋" w:eastAsia="仿宋" w:hAnsi="仿宋" w:cs="仿宋" w:hint="eastAsia"/>
            <w:lang w:eastAsia="zh-CN"/>
          </w:rPr>
          <w:t>(二)、振动仪市场分析预测</w:t>
        </w:r>
        <w:r>
          <w:tab/>
        </w:r>
        <w:r>
          <w:fldChar w:fldCharType="begin"/>
        </w:r>
        <w:r>
          <w:instrText xml:space="preserve"> PAGEREF _Toc23156 \h </w:instrText>
        </w:r>
        <w:r>
          <w:fldChar w:fldCharType="separate"/>
        </w:r>
        <w:r>
          <w:t>9</w:t>
        </w:r>
        <w:r>
          <w:fldChar w:fldCharType="end"/>
        </w:r>
      </w:hyperlink>
    </w:p>
    <w:p>
      <w:pPr>
        <w:pStyle w:val="TOC1"/>
        <w:tabs>
          <w:tab w:val="right" w:leader="dot" w:pos="8306"/>
        </w:tabs>
      </w:pPr>
      <w:hyperlink w:anchor="_Toc18926" w:history="1">
        <w:r>
          <w:rPr>
            <w:rFonts w:ascii="仿宋" w:eastAsia="仿宋" w:hAnsi="仿宋" w:cs="仿宋" w:hint="eastAsia"/>
            <w:lang w:eastAsia="zh-CN"/>
          </w:rPr>
          <w:t>四、振动仪项目建设单位说明</w:t>
        </w:r>
        <w:r>
          <w:tab/>
        </w:r>
        <w:r>
          <w:fldChar w:fldCharType="begin"/>
        </w:r>
        <w:r>
          <w:instrText xml:space="preserve"> PAGEREF _Toc18926 \h </w:instrText>
        </w:r>
        <w:r>
          <w:fldChar w:fldCharType="separate"/>
        </w:r>
        <w:r>
          <w:t>10</w:t>
        </w:r>
        <w:r>
          <w:fldChar w:fldCharType="end"/>
        </w:r>
      </w:hyperlink>
    </w:p>
    <w:p>
      <w:pPr>
        <w:pStyle w:val="TOC2"/>
        <w:tabs>
          <w:tab w:val="right" w:leader="dot" w:pos="8306"/>
        </w:tabs>
      </w:pPr>
      <w:hyperlink w:anchor="_Toc11088" w:history="1">
        <w:r>
          <w:rPr>
            <w:rFonts w:ascii="仿宋" w:eastAsia="仿宋" w:hAnsi="仿宋" w:cs="仿宋" w:hint="eastAsia"/>
            <w:lang w:eastAsia="zh-CN"/>
          </w:rPr>
          <w:t>(一)、振动仪项目承办单位基本情况</w:t>
        </w:r>
        <w:r>
          <w:tab/>
        </w:r>
        <w:r>
          <w:fldChar w:fldCharType="begin"/>
        </w:r>
        <w:r>
          <w:instrText xml:space="preserve"> PAGEREF _Toc11088 \h </w:instrText>
        </w:r>
        <w:r>
          <w:fldChar w:fldCharType="separate"/>
        </w:r>
        <w:r>
          <w:t>10</w:t>
        </w:r>
        <w:r>
          <w:fldChar w:fldCharType="end"/>
        </w:r>
      </w:hyperlink>
    </w:p>
    <w:p>
      <w:pPr>
        <w:pStyle w:val="TOC2"/>
        <w:tabs>
          <w:tab w:val="right" w:leader="dot" w:pos="8306"/>
        </w:tabs>
      </w:pPr>
      <w:hyperlink w:anchor="_Toc18981" w:history="1">
        <w:r>
          <w:rPr>
            <w:rFonts w:ascii="仿宋" w:eastAsia="仿宋" w:hAnsi="仿宋" w:cs="仿宋" w:hint="eastAsia"/>
            <w:lang w:eastAsia="zh-CN"/>
          </w:rPr>
          <w:t>(二)、公司经济效益分析</w:t>
        </w:r>
        <w:r>
          <w:tab/>
        </w:r>
        <w:r>
          <w:fldChar w:fldCharType="begin"/>
        </w:r>
        <w:r>
          <w:instrText xml:space="preserve"> PAGEREF _Toc18981 \h </w:instrText>
        </w:r>
        <w:r>
          <w:fldChar w:fldCharType="separate"/>
        </w:r>
        <w:r>
          <w:t>11</w:t>
        </w:r>
        <w:r>
          <w:fldChar w:fldCharType="end"/>
        </w:r>
      </w:hyperlink>
    </w:p>
    <w:p>
      <w:pPr>
        <w:pStyle w:val="TOC1"/>
        <w:tabs>
          <w:tab w:val="right" w:leader="dot" w:pos="8306"/>
        </w:tabs>
      </w:pPr>
      <w:hyperlink w:anchor="_Toc28007" w:history="1">
        <w:r>
          <w:rPr>
            <w:rFonts w:ascii="仿宋" w:eastAsia="仿宋" w:hAnsi="仿宋" w:cs="仿宋" w:hint="eastAsia"/>
            <w:lang w:eastAsia="zh-CN"/>
          </w:rPr>
          <w:t>五、振动仪项目危机管理</w:t>
        </w:r>
        <w:r>
          <w:tab/>
        </w:r>
        <w:r>
          <w:fldChar w:fldCharType="begin"/>
        </w:r>
        <w:r>
          <w:instrText xml:space="preserve"> PAGEREF _Toc28007 \h </w:instrText>
        </w:r>
        <w:r>
          <w:fldChar w:fldCharType="separate"/>
        </w:r>
        <w:r>
          <w:t>12</w:t>
        </w:r>
        <w:r>
          <w:fldChar w:fldCharType="end"/>
        </w:r>
      </w:hyperlink>
    </w:p>
    <w:p>
      <w:pPr>
        <w:pStyle w:val="TOC2"/>
        <w:tabs>
          <w:tab w:val="right" w:leader="dot" w:pos="8306"/>
        </w:tabs>
      </w:pPr>
      <w:hyperlink w:anchor="_Toc27216" w:history="1">
        <w:r>
          <w:rPr>
            <w:rFonts w:ascii="仿宋" w:eastAsia="仿宋" w:hAnsi="仿宋" w:cs="仿宋" w:hint="eastAsia"/>
            <w:lang w:eastAsia="zh-CN"/>
          </w:rPr>
          <w:t>(一)、危机预警与识别</w:t>
        </w:r>
        <w:r>
          <w:tab/>
        </w:r>
        <w:r>
          <w:fldChar w:fldCharType="begin"/>
        </w:r>
        <w:r>
          <w:instrText xml:space="preserve"> PAGEREF _Toc27216 \h </w:instrText>
        </w:r>
        <w:r>
          <w:fldChar w:fldCharType="separate"/>
        </w:r>
        <w:r>
          <w:t>12</w:t>
        </w:r>
        <w:r>
          <w:fldChar w:fldCharType="end"/>
        </w:r>
      </w:hyperlink>
    </w:p>
    <w:p>
      <w:pPr>
        <w:pStyle w:val="TOC2"/>
        <w:tabs>
          <w:tab w:val="right" w:leader="dot" w:pos="8306"/>
        </w:tabs>
      </w:pPr>
      <w:hyperlink w:anchor="_Toc19898" w:history="1">
        <w:r>
          <w:rPr>
            <w:rFonts w:ascii="仿宋" w:eastAsia="仿宋" w:hAnsi="仿宋" w:cs="仿宋" w:hint="eastAsia"/>
            <w:lang w:eastAsia="zh-CN"/>
          </w:rPr>
          <w:t>(二)、危机应对与恢复</w:t>
        </w:r>
        <w:r>
          <w:tab/>
        </w:r>
        <w:r>
          <w:fldChar w:fldCharType="begin"/>
        </w:r>
        <w:r>
          <w:instrText xml:space="preserve"> PAGEREF _Toc19898 \h </w:instrText>
        </w:r>
        <w:r>
          <w:fldChar w:fldCharType="separate"/>
        </w:r>
        <w:r>
          <w:t>13</w:t>
        </w:r>
        <w:r>
          <w:fldChar w:fldCharType="end"/>
        </w:r>
      </w:hyperlink>
    </w:p>
    <w:p>
      <w:pPr>
        <w:pStyle w:val="TOC1"/>
        <w:tabs>
          <w:tab w:val="right" w:leader="dot" w:pos="8306"/>
        </w:tabs>
      </w:pPr>
      <w:hyperlink w:anchor="_Toc10874" w:history="1">
        <w:r>
          <w:rPr>
            <w:rFonts w:ascii="仿宋" w:eastAsia="仿宋" w:hAnsi="仿宋" w:cs="仿宋" w:hint="eastAsia"/>
            <w:lang w:eastAsia="zh-CN"/>
          </w:rPr>
          <w:t>六、振动仪项目文档管理</w:t>
        </w:r>
        <w:r>
          <w:tab/>
        </w:r>
        <w:r>
          <w:fldChar w:fldCharType="begin"/>
        </w:r>
        <w:r>
          <w:instrText xml:space="preserve"> PAGEREF _Toc10874 \h </w:instrText>
        </w:r>
        <w:r>
          <w:fldChar w:fldCharType="separate"/>
        </w:r>
        <w:r>
          <w:t>14</w:t>
        </w:r>
        <w:r>
          <w:fldChar w:fldCharType="end"/>
        </w:r>
      </w:hyperlink>
    </w:p>
    <w:p>
      <w:pPr>
        <w:pStyle w:val="TOC2"/>
        <w:tabs>
          <w:tab w:val="right" w:leader="dot" w:pos="8306"/>
        </w:tabs>
      </w:pPr>
      <w:hyperlink w:anchor="_Toc32501" w:history="1">
        <w:r>
          <w:rPr>
            <w:rFonts w:ascii="仿宋" w:eastAsia="仿宋" w:hAnsi="仿宋" w:cs="仿宋" w:hint="eastAsia"/>
            <w:lang w:eastAsia="zh-CN"/>
          </w:rPr>
          <w:t>(一)、文档编制与审查</w:t>
        </w:r>
        <w:r>
          <w:tab/>
        </w:r>
        <w:r>
          <w:fldChar w:fldCharType="begin"/>
        </w:r>
        <w:r>
          <w:instrText xml:space="preserve"> PAGEREF _Toc32501 \h </w:instrText>
        </w:r>
        <w:r>
          <w:fldChar w:fldCharType="separate"/>
        </w:r>
        <w:r>
          <w:t>14</w:t>
        </w:r>
        <w:r>
          <w:fldChar w:fldCharType="end"/>
        </w:r>
      </w:hyperlink>
    </w:p>
    <w:p>
      <w:pPr>
        <w:pStyle w:val="TOC2"/>
        <w:tabs>
          <w:tab w:val="right" w:leader="dot" w:pos="8306"/>
        </w:tabs>
      </w:pPr>
      <w:hyperlink w:anchor="_Toc577" w:history="1">
        <w:r>
          <w:rPr>
            <w:rFonts w:ascii="仿宋" w:eastAsia="仿宋" w:hAnsi="仿宋" w:cs="仿宋" w:hint="eastAsia"/>
            <w:lang w:eastAsia="zh-CN"/>
          </w:rPr>
          <w:t>(二)、文档发布与分发</w:t>
        </w:r>
        <w:r>
          <w:tab/>
        </w:r>
        <w:r>
          <w:fldChar w:fldCharType="begin"/>
        </w:r>
        <w:r>
          <w:instrText xml:space="preserve"> PAGEREF _Toc577 \h </w:instrText>
        </w:r>
        <w:r>
          <w:fldChar w:fldCharType="separate"/>
        </w:r>
        <w:r>
          <w:t>15</w:t>
        </w:r>
        <w:r>
          <w:fldChar w:fldCharType="end"/>
        </w:r>
      </w:hyperlink>
    </w:p>
    <w:p>
      <w:pPr>
        <w:pStyle w:val="TOC2"/>
        <w:tabs>
          <w:tab w:val="right" w:leader="dot" w:pos="8306"/>
        </w:tabs>
      </w:pPr>
      <w:hyperlink w:anchor="_Toc29524" w:history="1">
        <w:r>
          <w:rPr>
            <w:rFonts w:ascii="仿宋" w:eastAsia="仿宋" w:hAnsi="仿宋" w:cs="仿宋" w:hint="eastAsia"/>
            <w:lang w:eastAsia="zh-CN"/>
          </w:rPr>
          <w:t>(三)、文档存档与归档</w:t>
        </w:r>
        <w:r>
          <w:tab/>
        </w:r>
        <w:r>
          <w:fldChar w:fldCharType="begin"/>
        </w:r>
        <w:r>
          <w:instrText xml:space="preserve"> PAGEREF _Toc29524 \h </w:instrText>
        </w:r>
        <w:r>
          <w:fldChar w:fldCharType="separate"/>
        </w:r>
        <w:r>
          <w:t>16</w:t>
        </w:r>
        <w:r>
          <w:fldChar w:fldCharType="end"/>
        </w:r>
      </w:hyperlink>
    </w:p>
    <w:p>
      <w:pPr>
        <w:pStyle w:val="TOC1"/>
        <w:tabs>
          <w:tab w:val="right" w:leader="dot" w:pos="8306"/>
        </w:tabs>
      </w:pPr>
      <w:hyperlink w:anchor="_Toc30630" w:history="1">
        <w:r>
          <w:rPr>
            <w:rFonts w:ascii="仿宋" w:eastAsia="仿宋" w:hAnsi="仿宋" w:cs="仿宋" w:hint="eastAsia"/>
            <w:lang w:eastAsia="zh-CN"/>
          </w:rPr>
          <w:t>七、振动仪项目人力资源管理</w:t>
        </w:r>
        <w:r>
          <w:tab/>
        </w:r>
        <w:r>
          <w:fldChar w:fldCharType="begin"/>
        </w:r>
        <w:r>
          <w:instrText xml:space="preserve"> PAGEREF _Toc30630 \h </w:instrText>
        </w:r>
        <w:r>
          <w:fldChar w:fldCharType="separate"/>
        </w:r>
        <w:r>
          <w:t>18</w:t>
        </w:r>
        <w:r>
          <w:fldChar w:fldCharType="end"/>
        </w:r>
      </w:hyperlink>
    </w:p>
    <w:p>
      <w:pPr>
        <w:pStyle w:val="TOC2"/>
        <w:tabs>
          <w:tab w:val="right" w:leader="dot" w:pos="8306"/>
        </w:tabs>
      </w:pPr>
      <w:hyperlink w:anchor="_Toc19138" w:history="1">
        <w:r>
          <w:rPr>
            <w:rFonts w:ascii="仿宋" w:eastAsia="仿宋" w:hAnsi="仿宋" w:cs="仿宋" w:hint="eastAsia"/>
            <w:lang w:eastAsia="zh-CN"/>
          </w:rPr>
          <w:t>(一)、建立健全的预算管理制度</w:t>
        </w:r>
        <w:r>
          <w:tab/>
        </w:r>
        <w:r>
          <w:fldChar w:fldCharType="begin"/>
        </w:r>
        <w:r>
          <w:instrText xml:space="preserve"> PAGEREF _Toc19138 \h </w:instrText>
        </w:r>
        <w:r>
          <w:fldChar w:fldCharType="separate"/>
        </w:r>
        <w:r>
          <w:t>18</w:t>
        </w:r>
        <w:r>
          <w:fldChar w:fldCharType="end"/>
        </w:r>
      </w:hyperlink>
    </w:p>
    <w:p>
      <w:pPr>
        <w:pStyle w:val="TOC2"/>
        <w:tabs>
          <w:tab w:val="right" w:leader="dot" w:pos="8306"/>
        </w:tabs>
      </w:pPr>
      <w:hyperlink w:anchor="_Toc15655" w:history="1">
        <w:r>
          <w:rPr>
            <w:rFonts w:ascii="仿宋" w:eastAsia="仿宋" w:hAnsi="仿宋" w:cs="仿宋" w:hint="eastAsia"/>
            <w:lang w:eastAsia="zh-CN"/>
          </w:rPr>
          <w:t>(二)、加强资金流动监控</w:t>
        </w:r>
        <w:r>
          <w:tab/>
        </w:r>
        <w:r>
          <w:fldChar w:fldCharType="begin"/>
        </w:r>
        <w:r>
          <w:instrText xml:space="preserve"> PAGEREF _Toc15655 \h </w:instrText>
        </w:r>
        <w:r>
          <w:fldChar w:fldCharType="separate"/>
        </w:r>
        <w:r>
          <w:t>19</w:t>
        </w:r>
        <w:r>
          <w:fldChar w:fldCharType="end"/>
        </w:r>
      </w:hyperlink>
    </w:p>
    <w:p>
      <w:pPr>
        <w:pStyle w:val="TOC2"/>
        <w:tabs>
          <w:tab w:val="right" w:leader="dot" w:pos="8306"/>
        </w:tabs>
      </w:pPr>
      <w:hyperlink w:anchor="_Toc16124" w:history="1">
        <w:r>
          <w:rPr>
            <w:rFonts w:ascii="仿宋" w:eastAsia="仿宋" w:hAnsi="仿宋" w:cs="仿宋" w:hint="eastAsia"/>
            <w:lang w:eastAsia="zh-CN"/>
          </w:rPr>
          <w:t>(三)、制定完善的风险控制机制</w:t>
        </w:r>
        <w:r>
          <w:tab/>
        </w:r>
        <w:r>
          <w:fldChar w:fldCharType="begin"/>
        </w:r>
        <w:r>
          <w:instrText xml:space="preserve"> PAGEREF _Toc16124 \h </w:instrText>
        </w:r>
        <w:r>
          <w:fldChar w:fldCharType="separate"/>
        </w:r>
        <w:r>
          <w:t>20</w:t>
        </w:r>
        <w:r>
          <w:fldChar w:fldCharType="end"/>
        </w:r>
      </w:hyperlink>
    </w:p>
    <w:p>
      <w:pPr>
        <w:pStyle w:val="TOC2"/>
        <w:tabs>
          <w:tab w:val="right" w:leader="dot" w:pos="8306"/>
        </w:tabs>
      </w:pPr>
      <w:hyperlink w:anchor="_Toc6623" w:history="1">
        <w:r>
          <w:rPr>
            <w:rFonts w:ascii="仿宋" w:eastAsia="仿宋" w:hAnsi="仿宋" w:cs="仿宋" w:hint="eastAsia"/>
            <w:lang w:eastAsia="zh-CN"/>
          </w:rPr>
          <w:t>(四)、优化成本管理</w:t>
        </w:r>
        <w:r>
          <w:tab/>
        </w:r>
        <w:r>
          <w:fldChar w:fldCharType="begin"/>
        </w:r>
        <w:r>
          <w:instrText xml:space="preserve"> PAGEREF _Toc6623 \h </w:instrText>
        </w:r>
        <w:r>
          <w:fldChar w:fldCharType="separate"/>
        </w:r>
        <w:r>
          <w:t>22</w:t>
        </w:r>
        <w:r>
          <w:fldChar w:fldCharType="end"/>
        </w:r>
      </w:hyperlink>
    </w:p>
    <w:p>
      <w:pPr>
        <w:pStyle w:val="TOC1"/>
        <w:tabs>
          <w:tab w:val="right" w:leader="dot" w:pos="8306"/>
        </w:tabs>
      </w:pPr>
      <w:hyperlink w:anchor="_Toc26043" w:history="1">
        <w:r>
          <w:rPr>
            <w:rFonts w:ascii="仿宋" w:eastAsia="仿宋" w:hAnsi="仿宋" w:cs="仿宋" w:hint="eastAsia"/>
            <w:lang w:eastAsia="zh-CN"/>
          </w:rPr>
          <w:t>八、振动仪项目财务管理</w:t>
        </w:r>
        <w:r>
          <w:tab/>
        </w:r>
        <w:r>
          <w:fldChar w:fldCharType="begin"/>
        </w:r>
        <w:r>
          <w:instrText xml:space="preserve"> PAGEREF _Toc26043 \h </w:instrText>
        </w:r>
        <w:r>
          <w:fldChar w:fldCharType="separate"/>
        </w:r>
        <w:r>
          <w:t>23</w:t>
        </w:r>
        <w:r>
          <w:fldChar w:fldCharType="end"/>
        </w:r>
      </w:hyperlink>
    </w:p>
    <w:p>
      <w:pPr>
        <w:pStyle w:val="TOC2"/>
        <w:tabs>
          <w:tab w:val="right" w:leader="dot" w:pos="8306"/>
        </w:tabs>
      </w:pPr>
      <w:hyperlink w:anchor="_Toc13193" w:history="1">
        <w:r>
          <w:rPr>
            <w:rFonts w:ascii="仿宋" w:eastAsia="仿宋" w:hAnsi="仿宋" w:cs="仿宋" w:hint="eastAsia"/>
            <w:lang w:eastAsia="zh-CN"/>
          </w:rPr>
          <w:t>(一)、资金需求大</w:t>
        </w:r>
        <w:r>
          <w:tab/>
        </w:r>
        <w:r>
          <w:fldChar w:fldCharType="begin"/>
        </w:r>
        <w:r>
          <w:instrText xml:space="preserve"> PAGEREF _Toc13193 \h </w:instrText>
        </w:r>
        <w:r>
          <w:fldChar w:fldCharType="separate"/>
        </w:r>
        <w:r>
          <w:t>23</w:t>
        </w:r>
        <w:r>
          <w:fldChar w:fldCharType="end"/>
        </w:r>
      </w:hyperlink>
    </w:p>
    <w:p>
      <w:pPr>
        <w:pStyle w:val="TOC2"/>
        <w:tabs>
          <w:tab w:val="right" w:leader="dot" w:pos="8306"/>
        </w:tabs>
      </w:pPr>
      <w:hyperlink w:anchor="_Toc8494" w:history="1">
        <w:r>
          <w:rPr>
            <w:rFonts w:ascii="仿宋" w:eastAsia="仿宋" w:hAnsi="仿宋" w:cs="仿宋" w:hint="eastAsia"/>
            <w:lang w:eastAsia="zh-CN"/>
          </w:rPr>
          <w:t>(二)、研发周期长</w:t>
        </w:r>
        <w:r>
          <w:tab/>
        </w:r>
        <w:r>
          <w:fldChar w:fldCharType="begin"/>
        </w:r>
        <w:r>
          <w:instrText xml:space="preserve"> PAGEREF _Toc8494 \h </w:instrText>
        </w:r>
        <w:r>
          <w:fldChar w:fldCharType="separate"/>
        </w:r>
        <w:r>
          <w:t>24</w:t>
        </w:r>
        <w:r>
          <w:fldChar w:fldCharType="end"/>
        </w:r>
      </w:hyperlink>
    </w:p>
    <w:p>
      <w:pPr>
        <w:pStyle w:val="TOC2"/>
        <w:tabs>
          <w:tab w:val="right" w:leader="dot" w:pos="8306"/>
        </w:tabs>
      </w:pPr>
      <w:hyperlink w:anchor="_Toc20872" w:history="1">
        <w:r>
          <w:rPr>
            <w:rFonts w:ascii="仿宋" w:eastAsia="仿宋" w:hAnsi="仿宋" w:cs="仿宋" w:hint="eastAsia"/>
            <w:lang w:eastAsia="zh-CN"/>
          </w:rPr>
          <w:t>(三)、市场风险大</w:t>
        </w:r>
        <w:r>
          <w:tab/>
        </w:r>
        <w:r>
          <w:fldChar w:fldCharType="begin"/>
        </w:r>
        <w:r>
          <w:instrText xml:space="preserve"> PAGEREF _Toc20872 \h </w:instrText>
        </w:r>
        <w:r>
          <w:fldChar w:fldCharType="separate"/>
        </w:r>
        <w:r>
          <w:t>25</w:t>
        </w:r>
        <w:r>
          <w:fldChar w:fldCharType="end"/>
        </w:r>
      </w:hyperlink>
    </w:p>
    <w:p>
      <w:pPr>
        <w:pStyle w:val="TOC2"/>
        <w:tabs>
          <w:tab w:val="right" w:leader="dot" w:pos="8306"/>
        </w:tabs>
      </w:pPr>
      <w:hyperlink w:anchor="_Toc6477" w:history="1">
        <w:r>
          <w:rPr>
            <w:rFonts w:ascii="仿宋" w:eastAsia="仿宋" w:hAnsi="仿宋" w:cs="仿宋" w:hint="eastAsia"/>
            <w:lang w:eastAsia="zh-CN"/>
          </w:rPr>
          <w:t>(四)、利润率高</w:t>
        </w:r>
        <w:r>
          <w:tab/>
        </w:r>
        <w:r>
          <w:fldChar w:fldCharType="begin"/>
        </w:r>
        <w:r>
          <w:instrText xml:space="preserve"> PAGEREF _Toc6477 \h </w:instrText>
        </w:r>
        <w:r>
          <w:fldChar w:fldCharType="separate"/>
        </w:r>
        <w:r>
          <w:t>28</w:t>
        </w:r>
        <w:r>
          <w:fldChar w:fldCharType="end"/>
        </w:r>
      </w:hyperlink>
    </w:p>
    <w:p>
      <w:pPr>
        <w:pStyle w:val="TOC1"/>
        <w:tabs>
          <w:tab w:val="right" w:leader="dot" w:pos="8306"/>
        </w:tabs>
      </w:pPr>
      <w:hyperlink w:anchor="_Toc10611" w:history="1">
        <w:r>
          <w:rPr>
            <w:rFonts w:ascii="仿宋" w:eastAsia="仿宋" w:hAnsi="仿宋" w:cs="仿宋" w:hint="eastAsia"/>
            <w:lang w:eastAsia="zh-CN"/>
          </w:rPr>
          <w:t>九、振动仪项目环境影响分析</w:t>
        </w:r>
        <w:r>
          <w:tab/>
        </w:r>
        <w:r>
          <w:fldChar w:fldCharType="begin"/>
        </w:r>
        <w:r>
          <w:instrText xml:space="preserve"> PAGEREF _Toc10611 \h </w:instrText>
        </w:r>
        <w:r>
          <w:fldChar w:fldCharType="separate"/>
        </w:r>
        <w:r>
          <w:t>30</w:t>
        </w:r>
        <w:r>
          <w:fldChar w:fldCharType="end"/>
        </w:r>
      </w:hyperlink>
    </w:p>
    <w:p>
      <w:pPr>
        <w:pStyle w:val="TOC2"/>
        <w:tabs>
          <w:tab w:val="right" w:leader="dot" w:pos="8306"/>
        </w:tabs>
      </w:pPr>
      <w:hyperlink w:anchor="_Toc11474" w:history="1">
        <w:r>
          <w:rPr>
            <w:rFonts w:ascii="仿宋" w:eastAsia="仿宋" w:hAnsi="仿宋" w:cs="仿宋" w:hint="eastAsia"/>
            <w:lang w:eastAsia="zh-CN"/>
          </w:rPr>
          <w:t>(一)、建设区域环境质量现状</w:t>
        </w:r>
        <w:r>
          <w:tab/>
        </w:r>
        <w:r>
          <w:fldChar w:fldCharType="begin"/>
        </w:r>
        <w:r>
          <w:instrText xml:space="preserve"> PAGEREF _Toc11474 \h </w:instrText>
        </w:r>
        <w:r>
          <w:fldChar w:fldCharType="separate"/>
        </w:r>
        <w:r>
          <w:t>30</w:t>
        </w:r>
        <w:r>
          <w:fldChar w:fldCharType="end"/>
        </w:r>
      </w:hyperlink>
    </w:p>
    <w:p>
      <w:pPr>
        <w:pStyle w:val="TOC2"/>
        <w:tabs>
          <w:tab w:val="right" w:leader="dot" w:pos="8306"/>
        </w:tabs>
      </w:pPr>
      <w:hyperlink w:anchor="_Toc2224" w:history="1">
        <w:r>
          <w:rPr>
            <w:rFonts w:ascii="仿宋" w:eastAsia="仿宋" w:hAnsi="仿宋" w:cs="仿宋" w:hint="eastAsia"/>
            <w:lang w:eastAsia="zh-CN"/>
          </w:rPr>
          <w:t>(二)、建设期环境保护</w:t>
        </w:r>
        <w:r>
          <w:tab/>
        </w:r>
        <w:r>
          <w:fldChar w:fldCharType="begin"/>
        </w:r>
        <w:r>
          <w:instrText xml:space="preserve"> PAGEREF _Toc2224 \h </w:instrText>
        </w:r>
        <w:r>
          <w:fldChar w:fldCharType="separate"/>
        </w:r>
        <w:r>
          <w:t>31</w:t>
        </w:r>
        <w:r>
          <w:fldChar w:fldCharType="end"/>
        </w:r>
      </w:hyperlink>
    </w:p>
    <w:p>
      <w:pPr>
        <w:pStyle w:val="TOC2"/>
        <w:tabs>
          <w:tab w:val="right" w:leader="dot" w:pos="8306"/>
        </w:tabs>
      </w:pPr>
      <w:hyperlink w:anchor="_Toc32468" w:history="1">
        <w:r>
          <w:rPr>
            <w:rFonts w:ascii="仿宋" w:eastAsia="仿宋" w:hAnsi="仿宋" w:cs="仿宋" w:hint="eastAsia"/>
            <w:lang w:eastAsia="zh-CN"/>
          </w:rPr>
          <w:t>(三)、运营期环境保护</w:t>
        </w:r>
        <w:r>
          <w:tab/>
        </w:r>
        <w:r>
          <w:fldChar w:fldCharType="begin"/>
        </w:r>
        <w:r>
          <w:instrText xml:space="preserve"> PAGEREF _Toc32468 \h </w:instrText>
        </w:r>
        <w:r>
          <w:fldChar w:fldCharType="separate"/>
        </w:r>
        <w:r>
          <w:t>33</w:t>
        </w:r>
        <w:r>
          <w:fldChar w:fldCharType="end"/>
        </w:r>
      </w:hyperlink>
    </w:p>
    <w:p>
      <w:pPr>
        <w:pStyle w:val="TOC2"/>
        <w:tabs>
          <w:tab w:val="right" w:leader="dot" w:pos="8306"/>
        </w:tabs>
      </w:pPr>
      <w:hyperlink w:anchor="_Toc3100" w:history="1">
        <w:r>
          <w:rPr>
            <w:rFonts w:ascii="仿宋" w:eastAsia="仿宋" w:hAnsi="仿宋" w:cs="仿宋" w:hint="eastAsia"/>
            <w:lang w:eastAsia="zh-CN"/>
          </w:rPr>
          <w:t>(四)、振动仪项目建设对区域经济的影响</w:t>
        </w:r>
        <w:r>
          <w:tab/>
        </w:r>
        <w:r>
          <w:fldChar w:fldCharType="begin"/>
        </w:r>
        <w:r>
          <w:instrText xml:space="preserve"> PAGEREF _Toc3100 \h </w:instrText>
        </w:r>
        <w:r>
          <w:fldChar w:fldCharType="separate"/>
        </w:r>
        <w:r>
          <w:t>34</w:t>
        </w:r>
        <w:r>
          <w:fldChar w:fldCharType="end"/>
        </w:r>
      </w:hyperlink>
    </w:p>
    <w:p>
      <w:pPr>
        <w:pStyle w:val="TOC2"/>
        <w:tabs>
          <w:tab w:val="right" w:leader="dot" w:pos="8306"/>
        </w:tabs>
      </w:pPr>
      <w:hyperlink w:anchor="_Toc11864" w:history="1">
        <w:r>
          <w:rPr>
            <w:rFonts w:ascii="仿宋" w:eastAsia="仿宋" w:hAnsi="仿宋" w:cs="仿宋" w:hint="eastAsia"/>
            <w:lang w:eastAsia="zh-CN"/>
          </w:rPr>
          <w:t>(五)、废弃物处理</w:t>
        </w:r>
        <w:r>
          <w:tab/>
        </w:r>
        <w:r>
          <w:fldChar w:fldCharType="begin"/>
        </w:r>
        <w:r>
          <w:instrText xml:space="preserve"> PAGEREF _Toc11864 \h </w:instrText>
        </w:r>
        <w:r>
          <w:fldChar w:fldCharType="separate"/>
        </w:r>
        <w:r>
          <w:t>36</w:t>
        </w:r>
        <w:r>
          <w:fldChar w:fldCharType="end"/>
        </w:r>
      </w:hyperlink>
    </w:p>
    <w:p>
      <w:pPr>
        <w:pStyle w:val="TOC2"/>
        <w:tabs>
          <w:tab w:val="right" w:leader="dot" w:pos="8306"/>
        </w:tabs>
      </w:pPr>
      <w:hyperlink w:anchor="_Toc24028" w:history="1">
        <w:r>
          <w:rPr>
            <w:rFonts w:ascii="仿宋" w:eastAsia="仿宋" w:hAnsi="仿宋" w:cs="仿宋" w:hint="eastAsia"/>
            <w:lang w:eastAsia="zh-CN"/>
          </w:rPr>
          <w:t>(六)、特殊环境影响分析</w:t>
        </w:r>
        <w:r>
          <w:tab/>
        </w:r>
        <w:r>
          <w:fldChar w:fldCharType="begin"/>
        </w:r>
        <w:r>
          <w:instrText xml:space="preserve"> PAGEREF _Toc24028 \h </w:instrText>
        </w:r>
        <w:r>
          <w:fldChar w:fldCharType="separate"/>
        </w:r>
        <w:r>
          <w:t>37</w:t>
        </w:r>
        <w:r>
          <w:fldChar w:fldCharType="end"/>
        </w:r>
      </w:hyperlink>
    </w:p>
    <w:p>
      <w:pPr>
        <w:pStyle w:val="TOC2"/>
        <w:tabs>
          <w:tab w:val="right" w:leader="dot" w:pos="8306"/>
        </w:tabs>
      </w:pPr>
      <w:hyperlink w:anchor="_Toc28503" w:history="1">
        <w:r>
          <w:rPr>
            <w:rFonts w:ascii="仿宋" w:eastAsia="仿宋" w:hAnsi="仿宋" w:cs="仿宋" w:hint="eastAsia"/>
            <w:lang w:eastAsia="zh-CN"/>
          </w:rPr>
          <w:t>(七)、清洁生产</w:t>
        </w:r>
        <w:r>
          <w:tab/>
        </w:r>
        <w:r>
          <w:fldChar w:fldCharType="begin"/>
        </w:r>
        <w:r>
          <w:instrText xml:space="preserve"> PAGEREF _Toc28503 \h </w:instrText>
        </w:r>
        <w:r>
          <w:fldChar w:fldCharType="separate"/>
        </w:r>
        <w:r>
          <w:t>38</w:t>
        </w:r>
        <w:r>
          <w:fldChar w:fldCharType="end"/>
        </w:r>
      </w:hyperlink>
    </w:p>
    <w:p>
      <w:pPr>
        <w:pStyle w:val="TOC2"/>
        <w:tabs>
          <w:tab w:val="right" w:leader="dot" w:pos="8306"/>
        </w:tabs>
      </w:pPr>
      <w:hyperlink w:anchor="_Toc29382" w:history="1">
        <w:r>
          <w:rPr>
            <w:rFonts w:ascii="仿宋" w:eastAsia="仿宋" w:hAnsi="仿宋" w:cs="仿宋" w:hint="eastAsia"/>
            <w:lang w:eastAsia="zh-CN"/>
          </w:rPr>
          <w:t>(八)、环境保护综合评价</w:t>
        </w:r>
        <w:r>
          <w:tab/>
        </w:r>
        <w:r>
          <w:fldChar w:fldCharType="begin"/>
        </w:r>
        <w:r>
          <w:instrText xml:space="preserve"> PAGEREF _Toc29382 \h </w:instrText>
        </w:r>
        <w:r>
          <w:fldChar w:fldCharType="separate"/>
        </w:r>
        <w:r>
          <w:t>39</w:t>
        </w:r>
        <w:r>
          <w:fldChar w:fldCharType="end"/>
        </w:r>
      </w:hyperlink>
    </w:p>
    <w:p>
      <w:pPr>
        <w:pStyle w:val="TOC1"/>
        <w:tabs>
          <w:tab w:val="right" w:leader="dot" w:pos="8306"/>
        </w:tabs>
      </w:pPr>
      <w:hyperlink w:anchor="_Toc14599" w:history="1">
        <w:r>
          <w:rPr>
            <w:rFonts w:ascii="仿宋" w:eastAsia="仿宋" w:hAnsi="仿宋" w:cs="仿宋" w:hint="eastAsia"/>
            <w:lang w:eastAsia="zh-CN"/>
          </w:rPr>
          <w:t>十、振动仪项目经营效益</w:t>
        </w:r>
        <w:r>
          <w:tab/>
        </w:r>
        <w:r>
          <w:fldChar w:fldCharType="begin"/>
        </w:r>
        <w:r>
          <w:instrText xml:space="preserve"> PAGEREF _Toc14599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2" w:history="1">
        <w:r>
          <w:rPr>
            <w:rFonts w:ascii="仿宋" w:eastAsia="仿宋" w:hAnsi="仿宋" w:cs="仿宋" w:hint="eastAsia"/>
            <w:lang w:eastAsia="zh-CN"/>
          </w:rPr>
          <w:t>(一)、经济评价财务测算</w:t>
        </w:r>
        <w:r>
          <w:tab/>
        </w:r>
        <w:r>
          <w:fldChar w:fldCharType="begin"/>
        </w:r>
        <w:r>
          <w:instrText xml:space="preserve"> PAGEREF _Toc19462 \h </w:instrText>
        </w:r>
        <w:r>
          <w:fldChar w:fldCharType="separate"/>
        </w:r>
        <w:r>
          <w:t>40</w:t>
        </w:r>
        <w:r>
          <w:fldChar w:fldCharType="end"/>
        </w:r>
      </w:hyperlink>
    </w:p>
    <w:p>
      <w:pPr>
        <w:pStyle w:val="TOC2"/>
        <w:tabs>
          <w:tab w:val="right" w:leader="dot" w:pos="8306"/>
        </w:tabs>
      </w:pPr>
      <w:hyperlink w:anchor="_Toc7026" w:history="1">
        <w:r>
          <w:rPr>
            <w:rFonts w:ascii="仿宋" w:eastAsia="仿宋" w:hAnsi="仿宋" w:cs="仿宋" w:hint="eastAsia"/>
            <w:lang w:eastAsia="zh-CN"/>
          </w:rPr>
          <w:t>(二)、振动仪项目盈利能力分析</w:t>
        </w:r>
        <w:r>
          <w:tab/>
        </w:r>
        <w:r>
          <w:fldChar w:fldCharType="begin"/>
        </w:r>
        <w:r>
          <w:instrText xml:space="preserve"> PAGEREF _Toc7026 \h </w:instrText>
        </w:r>
        <w:r>
          <w:fldChar w:fldCharType="separate"/>
        </w:r>
        <w:r>
          <w:t>42</w:t>
        </w:r>
        <w:r>
          <w:fldChar w:fldCharType="end"/>
        </w:r>
      </w:hyperlink>
    </w:p>
    <w:p>
      <w:pPr>
        <w:pStyle w:val="TOC1"/>
        <w:tabs>
          <w:tab w:val="right" w:leader="dot" w:pos="8306"/>
        </w:tabs>
      </w:pPr>
      <w:hyperlink w:anchor="_Toc9958" w:history="1">
        <w:r>
          <w:rPr>
            <w:rFonts w:ascii="仿宋" w:eastAsia="仿宋" w:hAnsi="仿宋" w:cs="仿宋" w:hint="eastAsia"/>
            <w:lang w:eastAsia="zh-CN"/>
          </w:rPr>
          <w:t>十一、振动仪项目计划安排</w:t>
        </w:r>
        <w:r>
          <w:tab/>
        </w:r>
        <w:r>
          <w:fldChar w:fldCharType="begin"/>
        </w:r>
        <w:r>
          <w:instrText xml:space="preserve"> PAGEREF _Toc9958 \h </w:instrText>
        </w:r>
        <w:r>
          <w:fldChar w:fldCharType="separate"/>
        </w:r>
        <w:r>
          <w:t>42</w:t>
        </w:r>
        <w:r>
          <w:fldChar w:fldCharType="end"/>
        </w:r>
      </w:hyperlink>
    </w:p>
    <w:p>
      <w:pPr>
        <w:pStyle w:val="TOC2"/>
        <w:tabs>
          <w:tab w:val="right" w:leader="dot" w:pos="8306"/>
        </w:tabs>
      </w:pPr>
      <w:hyperlink w:anchor="_Toc7826" w:history="1">
        <w:r>
          <w:rPr>
            <w:rFonts w:ascii="仿宋" w:eastAsia="仿宋" w:hAnsi="仿宋" w:cs="仿宋" w:hint="eastAsia"/>
            <w:lang w:eastAsia="zh-CN"/>
          </w:rPr>
          <w:t>(一)、建设周期</w:t>
        </w:r>
        <w:r>
          <w:tab/>
        </w:r>
        <w:r>
          <w:fldChar w:fldCharType="begin"/>
        </w:r>
        <w:r>
          <w:instrText xml:space="preserve"> PAGEREF _Toc7826 \h </w:instrText>
        </w:r>
        <w:r>
          <w:fldChar w:fldCharType="separate"/>
        </w:r>
        <w:r>
          <w:t>42</w:t>
        </w:r>
        <w:r>
          <w:fldChar w:fldCharType="end"/>
        </w:r>
      </w:hyperlink>
    </w:p>
    <w:p>
      <w:pPr>
        <w:pStyle w:val="TOC2"/>
        <w:tabs>
          <w:tab w:val="right" w:leader="dot" w:pos="8306"/>
        </w:tabs>
      </w:pPr>
      <w:hyperlink w:anchor="_Toc5093" w:history="1">
        <w:r>
          <w:rPr>
            <w:rFonts w:ascii="仿宋" w:eastAsia="仿宋" w:hAnsi="仿宋" w:cs="仿宋" w:hint="eastAsia"/>
            <w:lang w:eastAsia="zh-CN"/>
          </w:rPr>
          <w:t>(二)、建设进度</w:t>
        </w:r>
        <w:r>
          <w:tab/>
        </w:r>
        <w:r>
          <w:fldChar w:fldCharType="begin"/>
        </w:r>
        <w:r>
          <w:instrText xml:space="preserve"> PAGEREF _Toc5093 \h </w:instrText>
        </w:r>
        <w:r>
          <w:fldChar w:fldCharType="separate"/>
        </w:r>
        <w:r>
          <w:t>43</w:t>
        </w:r>
        <w:r>
          <w:fldChar w:fldCharType="end"/>
        </w:r>
      </w:hyperlink>
    </w:p>
    <w:p>
      <w:pPr>
        <w:pStyle w:val="TOC2"/>
        <w:tabs>
          <w:tab w:val="right" w:leader="dot" w:pos="8306"/>
        </w:tabs>
      </w:pPr>
      <w:hyperlink w:anchor="_Toc24467" w:history="1">
        <w:r>
          <w:rPr>
            <w:rFonts w:ascii="仿宋" w:eastAsia="仿宋" w:hAnsi="仿宋" w:cs="仿宋" w:hint="eastAsia"/>
            <w:lang w:eastAsia="zh-CN"/>
          </w:rPr>
          <w:t>(三)、进度安排注意事项</w:t>
        </w:r>
        <w:r>
          <w:tab/>
        </w:r>
        <w:r>
          <w:fldChar w:fldCharType="begin"/>
        </w:r>
        <w:r>
          <w:instrText xml:space="preserve"> PAGEREF _Toc24467 \h </w:instrText>
        </w:r>
        <w:r>
          <w:fldChar w:fldCharType="separate"/>
        </w:r>
        <w:r>
          <w:t>44</w:t>
        </w:r>
        <w:r>
          <w:fldChar w:fldCharType="end"/>
        </w:r>
      </w:hyperlink>
    </w:p>
    <w:p>
      <w:pPr>
        <w:pStyle w:val="TOC2"/>
        <w:tabs>
          <w:tab w:val="right" w:leader="dot" w:pos="8306"/>
        </w:tabs>
      </w:pPr>
      <w:hyperlink w:anchor="_Toc30597" w:history="1">
        <w:r>
          <w:rPr>
            <w:rFonts w:ascii="仿宋" w:eastAsia="仿宋" w:hAnsi="仿宋" w:cs="仿宋" w:hint="eastAsia"/>
            <w:lang w:eastAsia="zh-CN"/>
          </w:rPr>
          <w:t>(四)、人力资源配置</w:t>
        </w:r>
        <w:r>
          <w:tab/>
        </w:r>
        <w:r>
          <w:fldChar w:fldCharType="begin"/>
        </w:r>
        <w:r>
          <w:instrText xml:space="preserve"> PAGEREF _Toc30597 \h </w:instrText>
        </w:r>
        <w:r>
          <w:fldChar w:fldCharType="separate"/>
        </w:r>
        <w:r>
          <w:t>46</w:t>
        </w:r>
        <w:r>
          <w:fldChar w:fldCharType="end"/>
        </w:r>
      </w:hyperlink>
    </w:p>
    <w:p>
      <w:pPr>
        <w:pStyle w:val="TOC1"/>
        <w:tabs>
          <w:tab w:val="right" w:leader="dot" w:pos="8306"/>
        </w:tabs>
      </w:pPr>
      <w:hyperlink w:anchor="_Toc1261" w:history="1">
        <w:r>
          <w:rPr>
            <w:rFonts w:ascii="仿宋" w:eastAsia="仿宋" w:hAnsi="仿宋" w:cs="仿宋" w:hint="eastAsia"/>
            <w:lang w:eastAsia="zh-CN"/>
          </w:rPr>
          <w:t>十二、振动仪项目社会影响</w:t>
        </w:r>
        <w:r>
          <w:tab/>
        </w:r>
        <w:r>
          <w:fldChar w:fldCharType="begin"/>
        </w:r>
        <w:r>
          <w:instrText xml:space="preserve"> PAGEREF _Toc1261 \h </w:instrText>
        </w:r>
        <w:r>
          <w:fldChar w:fldCharType="separate"/>
        </w:r>
        <w:r>
          <w:t>47</w:t>
        </w:r>
        <w:r>
          <w:fldChar w:fldCharType="end"/>
        </w:r>
      </w:hyperlink>
    </w:p>
    <w:p>
      <w:pPr>
        <w:pStyle w:val="TOC2"/>
        <w:tabs>
          <w:tab w:val="right" w:leader="dot" w:pos="8306"/>
        </w:tabs>
      </w:pPr>
      <w:hyperlink w:anchor="_Toc19055" w:history="1">
        <w:r>
          <w:rPr>
            <w:rFonts w:ascii="仿宋" w:eastAsia="仿宋" w:hAnsi="仿宋" w:cs="仿宋" w:hint="eastAsia"/>
            <w:lang w:eastAsia="zh-CN"/>
          </w:rPr>
          <w:t>(一)、社会责任与义务</w:t>
        </w:r>
        <w:r>
          <w:tab/>
        </w:r>
        <w:r>
          <w:fldChar w:fldCharType="begin"/>
        </w:r>
        <w:r>
          <w:instrText xml:space="preserve"> PAGEREF _Toc19055 \h </w:instrText>
        </w:r>
        <w:r>
          <w:fldChar w:fldCharType="separate"/>
        </w:r>
        <w:r>
          <w:t>47</w:t>
        </w:r>
        <w:r>
          <w:fldChar w:fldCharType="end"/>
        </w:r>
      </w:hyperlink>
    </w:p>
    <w:p>
      <w:pPr>
        <w:pStyle w:val="TOC2"/>
        <w:tabs>
          <w:tab w:val="right" w:leader="dot" w:pos="8306"/>
        </w:tabs>
      </w:pPr>
      <w:hyperlink w:anchor="_Toc10346" w:history="1">
        <w:r>
          <w:rPr>
            <w:rFonts w:ascii="仿宋" w:eastAsia="仿宋" w:hAnsi="仿宋" w:cs="仿宋" w:hint="eastAsia"/>
            <w:lang w:eastAsia="zh-CN"/>
          </w:rPr>
          <w:t>(二)、社会参与与沟通</w:t>
        </w:r>
        <w:r>
          <w:tab/>
        </w:r>
        <w:r>
          <w:fldChar w:fldCharType="begin"/>
        </w:r>
        <w:r>
          <w:instrText xml:space="preserve"> PAGEREF _Toc10346 \h </w:instrText>
        </w:r>
        <w:r>
          <w:fldChar w:fldCharType="separate"/>
        </w:r>
        <w:r>
          <w:t>47</w:t>
        </w:r>
        <w:r>
          <w:fldChar w:fldCharType="end"/>
        </w:r>
      </w:hyperlink>
    </w:p>
    <w:p>
      <w:pPr>
        <w:pStyle w:val="TOC1"/>
        <w:tabs>
          <w:tab w:val="right" w:leader="dot" w:pos="8306"/>
        </w:tabs>
      </w:pPr>
      <w:hyperlink w:anchor="_Toc23526" w:history="1">
        <w:r>
          <w:rPr>
            <w:rFonts w:ascii="仿宋" w:eastAsia="仿宋" w:hAnsi="仿宋" w:cs="仿宋" w:hint="eastAsia"/>
            <w:lang w:eastAsia="zh-CN"/>
          </w:rPr>
          <w:t>十三、风险识别与分类</w:t>
        </w:r>
        <w:r>
          <w:tab/>
        </w:r>
        <w:r>
          <w:fldChar w:fldCharType="begin"/>
        </w:r>
        <w:r>
          <w:instrText xml:space="preserve"> PAGEREF _Toc23526 \h </w:instrText>
        </w:r>
        <w:r>
          <w:fldChar w:fldCharType="separate"/>
        </w:r>
        <w:r>
          <w:t>48</w:t>
        </w:r>
        <w:r>
          <w:fldChar w:fldCharType="end"/>
        </w:r>
      </w:hyperlink>
    </w:p>
    <w:p>
      <w:pPr>
        <w:pStyle w:val="TOC2"/>
        <w:tabs>
          <w:tab w:val="right" w:leader="dot" w:pos="8306"/>
        </w:tabs>
      </w:pPr>
      <w:hyperlink w:anchor="_Toc3678" w:history="1">
        <w:r>
          <w:rPr>
            <w:rFonts w:ascii="仿宋" w:eastAsia="仿宋" w:hAnsi="仿宋" w:cs="仿宋" w:hint="eastAsia"/>
            <w:lang w:eastAsia="zh-CN"/>
          </w:rPr>
          <w:t>(一)、风险识别</w:t>
        </w:r>
        <w:r>
          <w:tab/>
        </w:r>
        <w:r>
          <w:fldChar w:fldCharType="begin"/>
        </w:r>
        <w:r>
          <w:instrText xml:space="preserve"> PAGEREF _Toc3678 \h </w:instrText>
        </w:r>
        <w:r>
          <w:fldChar w:fldCharType="separate"/>
        </w:r>
        <w:r>
          <w:t>48</w:t>
        </w:r>
        <w:r>
          <w:fldChar w:fldCharType="end"/>
        </w:r>
      </w:hyperlink>
    </w:p>
    <w:p>
      <w:pPr>
        <w:pStyle w:val="TOC2"/>
        <w:tabs>
          <w:tab w:val="right" w:leader="dot" w:pos="8306"/>
        </w:tabs>
      </w:pPr>
      <w:hyperlink w:anchor="_Toc12445" w:history="1">
        <w:r>
          <w:rPr>
            <w:rFonts w:ascii="仿宋" w:eastAsia="仿宋" w:hAnsi="仿宋" w:cs="仿宋" w:hint="eastAsia"/>
            <w:lang w:eastAsia="zh-CN"/>
          </w:rPr>
          <w:t>(二)、风险分类</w:t>
        </w:r>
        <w:r>
          <w:tab/>
        </w:r>
        <w:r>
          <w:fldChar w:fldCharType="begin"/>
        </w:r>
        <w:r>
          <w:instrText xml:space="preserve"> PAGEREF _Toc12445 \h </w:instrText>
        </w:r>
        <w:r>
          <w:fldChar w:fldCharType="separate"/>
        </w:r>
        <w:r>
          <w:t>50</w:t>
        </w:r>
        <w:r>
          <w:fldChar w:fldCharType="end"/>
        </w:r>
      </w:hyperlink>
    </w:p>
    <w:p>
      <w:pPr>
        <w:pStyle w:val="TOC1"/>
        <w:tabs>
          <w:tab w:val="right" w:leader="dot" w:pos="8306"/>
        </w:tabs>
      </w:pPr>
      <w:hyperlink w:anchor="_Toc31642" w:history="1">
        <w:r>
          <w:rPr>
            <w:rFonts w:ascii="仿宋" w:eastAsia="仿宋" w:hAnsi="仿宋" w:cs="仿宋" w:hint="eastAsia"/>
            <w:lang w:eastAsia="zh-CN"/>
          </w:rPr>
          <w:t>十四、利益相关者分析与沟通计划</w:t>
        </w:r>
        <w:r>
          <w:tab/>
        </w:r>
        <w:r>
          <w:fldChar w:fldCharType="begin"/>
        </w:r>
        <w:r>
          <w:instrText xml:space="preserve"> PAGEREF _Toc31642 \h </w:instrText>
        </w:r>
        <w:r>
          <w:fldChar w:fldCharType="separate"/>
        </w:r>
        <w:r>
          <w:t>51</w:t>
        </w:r>
        <w:r>
          <w:fldChar w:fldCharType="end"/>
        </w:r>
      </w:hyperlink>
    </w:p>
    <w:p>
      <w:pPr>
        <w:pStyle w:val="TOC2"/>
        <w:tabs>
          <w:tab w:val="right" w:leader="dot" w:pos="8306"/>
        </w:tabs>
      </w:pPr>
      <w:hyperlink w:anchor="_Toc10601" w:history="1">
        <w:r>
          <w:rPr>
            <w:rFonts w:ascii="仿宋" w:eastAsia="仿宋" w:hAnsi="仿宋" w:cs="仿宋" w:hint="eastAsia"/>
            <w:lang w:eastAsia="zh-CN"/>
          </w:rPr>
          <w:t>(一)、利益相关者分析</w:t>
        </w:r>
        <w:r>
          <w:tab/>
        </w:r>
        <w:r>
          <w:fldChar w:fldCharType="begin"/>
        </w:r>
        <w:r>
          <w:instrText xml:space="preserve"> PAGEREF _Toc10601 \h </w:instrText>
        </w:r>
        <w:r>
          <w:fldChar w:fldCharType="separate"/>
        </w:r>
        <w:r>
          <w:t>51</w:t>
        </w:r>
        <w:r>
          <w:fldChar w:fldCharType="end"/>
        </w:r>
      </w:hyperlink>
    </w:p>
    <w:p>
      <w:pPr>
        <w:pStyle w:val="TOC2"/>
        <w:tabs>
          <w:tab w:val="right" w:leader="dot" w:pos="8306"/>
        </w:tabs>
      </w:pPr>
      <w:hyperlink w:anchor="_Toc18391" w:history="1">
        <w:r>
          <w:rPr>
            <w:rFonts w:ascii="仿宋" w:eastAsia="仿宋" w:hAnsi="仿宋" w:cs="仿宋" w:hint="eastAsia"/>
            <w:lang w:eastAsia="zh-CN"/>
          </w:rPr>
          <w:t>(二)、沟通计划</w:t>
        </w:r>
        <w:r>
          <w:tab/>
        </w:r>
        <w:r>
          <w:fldChar w:fldCharType="begin"/>
        </w:r>
        <w:r>
          <w:instrText xml:space="preserve"> PAGEREF _Toc18391 \h </w:instrText>
        </w:r>
        <w:r>
          <w:fldChar w:fldCharType="separate"/>
        </w:r>
        <w:r>
          <w:t>53</w:t>
        </w:r>
        <w:r>
          <w:fldChar w:fldCharType="end"/>
        </w:r>
      </w:hyperlink>
    </w:p>
    <w:p>
      <w:pPr>
        <w:pStyle w:val="TOC1"/>
        <w:tabs>
          <w:tab w:val="right" w:leader="dot" w:pos="8306"/>
        </w:tabs>
      </w:pPr>
      <w:hyperlink w:anchor="_Toc14446" w:history="1">
        <w:r>
          <w:rPr>
            <w:rFonts w:ascii="仿宋" w:eastAsia="仿宋" w:hAnsi="仿宋" w:cs="仿宋" w:hint="eastAsia"/>
            <w:lang w:eastAsia="zh-CN"/>
          </w:rPr>
          <w:t>十五、振动仪项目实施时间节点</w:t>
        </w:r>
        <w:r>
          <w:tab/>
        </w:r>
        <w:r>
          <w:fldChar w:fldCharType="begin"/>
        </w:r>
        <w:r>
          <w:instrText xml:space="preserve"> PAGEREF _Toc14446 \h </w:instrText>
        </w:r>
        <w:r>
          <w:fldChar w:fldCharType="separate"/>
        </w:r>
        <w:r>
          <w:t>54</w:t>
        </w:r>
        <w:r>
          <w:fldChar w:fldCharType="end"/>
        </w:r>
      </w:hyperlink>
    </w:p>
    <w:p>
      <w:pPr>
        <w:pStyle w:val="TOC2"/>
        <w:tabs>
          <w:tab w:val="right" w:leader="dot" w:pos="8306"/>
        </w:tabs>
      </w:pPr>
      <w:hyperlink w:anchor="_Toc30901" w:history="1">
        <w:r>
          <w:rPr>
            <w:rFonts w:ascii="仿宋" w:eastAsia="仿宋" w:hAnsi="仿宋" w:cs="仿宋" w:hint="eastAsia"/>
            <w:lang w:eastAsia="zh-CN"/>
          </w:rPr>
          <w:t>(一)、振动仪项目启动阶段时间节点</w:t>
        </w:r>
        <w:r>
          <w:tab/>
        </w:r>
        <w:r>
          <w:fldChar w:fldCharType="begin"/>
        </w:r>
        <w:r>
          <w:instrText xml:space="preserve"> PAGEREF _Toc30901 \h </w:instrText>
        </w:r>
        <w:r>
          <w:fldChar w:fldCharType="separate"/>
        </w:r>
        <w:r>
          <w:t>54</w:t>
        </w:r>
        <w:r>
          <w:fldChar w:fldCharType="end"/>
        </w:r>
      </w:hyperlink>
    </w:p>
    <w:p>
      <w:pPr>
        <w:pStyle w:val="TOC2"/>
        <w:tabs>
          <w:tab w:val="right" w:leader="dot" w:pos="8306"/>
        </w:tabs>
      </w:pPr>
      <w:hyperlink w:anchor="_Toc24751" w:history="1">
        <w:r>
          <w:rPr>
            <w:rFonts w:ascii="仿宋" w:eastAsia="仿宋" w:hAnsi="仿宋" w:cs="仿宋" w:hint="eastAsia"/>
            <w:lang w:eastAsia="zh-CN"/>
          </w:rPr>
          <w:t>(二)、振动仪项目执行阶段时间节点</w:t>
        </w:r>
        <w:r>
          <w:tab/>
        </w:r>
        <w:r>
          <w:fldChar w:fldCharType="begin"/>
        </w:r>
        <w:r>
          <w:instrText xml:space="preserve"> PAGEREF _Toc24751 \h </w:instrText>
        </w:r>
        <w:r>
          <w:fldChar w:fldCharType="separate"/>
        </w:r>
        <w:r>
          <w:t>55</w:t>
        </w:r>
        <w:r>
          <w:fldChar w:fldCharType="end"/>
        </w:r>
      </w:hyperlink>
    </w:p>
    <w:p>
      <w:pPr>
        <w:pStyle w:val="TOC2"/>
        <w:tabs>
          <w:tab w:val="right" w:leader="dot" w:pos="8306"/>
        </w:tabs>
      </w:pPr>
      <w:hyperlink w:anchor="_Toc20867" w:history="1">
        <w:r>
          <w:rPr>
            <w:rFonts w:ascii="仿宋" w:eastAsia="仿宋" w:hAnsi="仿宋" w:cs="仿宋" w:hint="eastAsia"/>
            <w:lang w:eastAsia="zh-CN"/>
          </w:rPr>
          <w:t>(三)、振动仪项目完成阶段时间节点</w:t>
        </w:r>
        <w:r>
          <w:tab/>
        </w:r>
        <w:r>
          <w:fldChar w:fldCharType="begin"/>
        </w:r>
        <w:r>
          <w:instrText xml:space="preserve"> PAGEREF _Toc20867 \h </w:instrText>
        </w:r>
        <w:r>
          <w:fldChar w:fldCharType="separate"/>
        </w:r>
        <w:r>
          <w:t>56</w:t>
        </w:r>
        <w:r>
          <w:fldChar w:fldCharType="end"/>
        </w:r>
      </w:hyperlink>
    </w:p>
    <w:p>
      <w:pPr>
        <w:pStyle w:val="TOC1"/>
        <w:tabs>
          <w:tab w:val="right" w:leader="dot" w:pos="8306"/>
        </w:tabs>
      </w:pPr>
      <w:hyperlink w:anchor="_Toc23342" w:history="1">
        <w:r>
          <w:rPr>
            <w:rFonts w:ascii="仿宋" w:eastAsia="仿宋" w:hAnsi="仿宋" w:cs="仿宋" w:hint="eastAsia"/>
            <w:lang w:eastAsia="zh-CN"/>
          </w:rPr>
          <w:t>十六、供应链管理</w:t>
        </w:r>
        <w:r>
          <w:tab/>
        </w:r>
        <w:r>
          <w:fldChar w:fldCharType="begin"/>
        </w:r>
        <w:r>
          <w:instrText xml:space="preserve"> PAGEREF _Toc23342 \h </w:instrText>
        </w:r>
        <w:r>
          <w:fldChar w:fldCharType="separate"/>
        </w:r>
        <w:r>
          <w:t>57</w:t>
        </w:r>
        <w:r>
          <w:fldChar w:fldCharType="end"/>
        </w:r>
      </w:hyperlink>
    </w:p>
    <w:p>
      <w:pPr>
        <w:pStyle w:val="TOC2"/>
        <w:tabs>
          <w:tab w:val="right" w:leader="dot" w:pos="8306"/>
        </w:tabs>
      </w:pPr>
      <w:hyperlink w:anchor="_Toc26215" w:history="1">
        <w:r>
          <w:rPr>
            <w:rFonts w:ascii="仿宋" w:eastAsia="仿宋" w:hAnsi="仿宋" w:cs="仿宋" w:hint="eastAsia"/>
            <w:lang w:eastAsia="zh-CN"/>
          </w:rPr>
          <w:t>(一)、供应链战略规划</w:t>
        </w:r>
        <w:r>
          <w:tab/>
        </w:r>
        <w:r>
          <w:fldChar w:fldCharType="begin"/>
        </w:r>
        <w:r>
          <w:instrText xml:space="preserve"> PAGEREF _Toc26215 \h </w:instrText>
        </w:r>
        <w:r>
          <w:fldChar w:fldCharType="separate"/>
        </w:r>
        <w:r>
          <w:t>57</w:t>
        </w:r>
        <w:r>
          <w:fldChar w:fldCharType="end"/>
        </w:r>
      </w:hyperlink>
    </w:p>
    <w:p>
      <w:pPr>
        <w:pStyle w:val="TOC2"/>
        <w:tabs>
          <w:tab w:val="right" w:leader="dot" w:pos="8306"/>
        </w:tabs>
      </w:pPr>
      <w:hyperlink w:anchor="_Toc22015" w:history="1">
        <w:r>
          <w:rPr>
            <w:rFonts w:ascii="仿宋" w:eastAsia="仿宋" w:hAnsi="仿宋" w:cs="仿宋" w:hint="eastAsia"/>
            <w:lang w:eastAsia="zh-CN"/>
          </w:rPr>
          <w:t>(二)、供应商选择与合作</w:t>
        </w:r>
        <w:r>
          <w:tab/>
        </w:r>
        <w:r>
          <w:fldChar w:fldCharType="begin"/>
        </w:r>
        <w:r>
          <w:instrText xml:space="preserve"> PAGEREF _Toc22015 \h </w:instrText>
        </w:r>
        <w:r>
          <w:fldChar w:fldCharType="separate"/>
        </w:r>
        <w:r>
          <w:t>58</w:t>
        </w:r>
        <w:r>
          <w:fldChar w:fldCharType="end"/>
        </w:r>
      </w:hyperlink>
    </w:p>
    <w:p>
      <w:pPr>
        <w:pStyle w:val="TOC2"/>
        <w:tabs>
          <w:tab w:val="right" w:leader="dot" w:pos="8306"/>
        </w:tabs>
      </w:pPr>
      <w:hyperlink w:anchor="_Toc30111" w:history="1">
        <w:r>
          <w:rPr>
            <w:rFonts w:ascii="仿宋" w:eastAsia="仿宋" w:hAnsi="仿宋" w:cs="仿宋" w:hint="eastAsia"/>
            <w:lang w:eastAsia="zh-CN"/>
          </w:rPr>
          <w:t>(三)、物流与库存管理</w:t>
        </w:r>
        <w:r>
          <w:tab/>
        </w:r>
        <w:r>
          <w:fldChar w:fldCharType="begin"/>
        </w:r>
        <w:r>
          <w:instrText xml:space="preserve"> PAGEREF _Toc30111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0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振动仪项目的主要产品是XXXX，预计年产值为XXX万元。这一产品在市场中占据着重要的地位，其广泛的应用范围使得该振动仪项目的市场前景非常广阔。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振动仪项目的xxx产品作为重要的原材料之一，将在多个领域发挥关键作用。其在建筑、交通、能源等方面的广泛应用将为整个产业链提供强大的支持，形成产业协同效应。振动仪项目的年产值XXX万XXX万XXX万万元不仅反映了其在市场上的巨大潜力，更预示着它对国民经济的积极贡献。这种关联度高、涉及面广的产业关系，使得该振动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5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总征地面积为XXXX平方米，相当于约XX.XX亩，其中净用地面积为XXXX平方米，红线范围内相当于约XX.XX亩。这一用地规模充分考虑了振动仪项目的建设需求，保障了振动仪项目在合适的空间内得以充分发展。振动仪项目规划的总建筑面积为XXXX平方米，其中主体工程建设占XXXX平方米，计容建筑面积达XXXX平方米。预计建筑工程的投资将达到XXXX万元，为振动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计划购置的设备共计XXXX台（套），设备购置费用为XXXX万元。这一设备购置计划充分考虑到振动仪项目的生产需求和技术要求，确保了振动仪项目在生产运营中具备先进的技术装备和高效的生产能力。设备的合理配置将为振动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计划总投资为XXXX万元，预计年实现营业收入为XXXX万元。这一产能规模的设定旨在确保振动仪项目能够在投资与回报之间取得平衡，实现长期可持续的发展。振动仪项目的总投资充分考虑到各个方面的需求，包括用地建设、设备购置等多个环节，以确保振动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40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20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技术管理特点体现在其创新导向。通过引入最先进的技术趋势和解决方案，振动仪项目致力于提升科技含量、提高质量和效率水平。这意味着我们将采用最新的工具和方法，确保振动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振动仪项目技术管理的显著特征。通过整合不同领域的技术资源，我们实现了跨学科的协同工作。这有助于优化技术架构，提高整体效能。此外，整合性策略还促进了不同技术团队之间的紧密沟通和高效合作，确保振动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振动仪项目所采用的技术。通过不断优化技术方案，振动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振动仪项目团队将在振动仪项目初期识别可能的技术风险，并采取相应的预防和应对措施。通过建立健全的风险评估机制，振动仪项目能够在实施过程中及时发现并解决潜在的技术问题，保障振动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通过这些独特的技术管理特点，我们确信在振动仪项目中，技术将成为振动仪项目成功的有力支持。这一深度剖析揭示了技术管理在振动仪项目实施中的关键作用，为振动仪项目的技术基础奠定了坚实的基础。</w:t>
      </w:r>
    </w:p>
    <w:p>
      <w:pPr>
        <w:pStyle w:val="Heading2"/>
        <w:ind w:firstLine="560" w:firstLineChars="200"/>
        <w:rPr>
          <w:rFonts w:ascii="仿宋" w:eastAsia="仿宋" w:hAnsi="仿宋" w:cs="仿宋" w:hint="eastAsia"/>
          <w:sz w:val="28"/>
          <w:lang w:eastAsia="zh-CN"/>
        </w:rPr>
      </w:pPr>
      <w:bookmarkStart w:id="7" w:name="_Toc29903"/>
      <w:r>
        <w:rPr>
          <w:rFonts w:ascii="仿宋" w:eastAsia="仿宋" w:hAnsi="仿宋" w:cs="仿宋" w:hint="eastAsia"/>
          <w:sz w:val="28"/>
          <w:lang w:eastAsia="zh-CN"/>
        </w:rPr>
        <w:t>(二)、振动仪项目工艺技术设计方案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振动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振动仪项目将严格按照相关行业规范要求进行组织。通过有效控制产品质量，振动仪项目将致力于为顾客提供优质的振动仪项目产品和良好的服务。这体现了振动仪项目对于生产活动合规性和质量标准的高度重视，为振动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振动仪项目注重生态效益和清洁生产原则。振动仪项目建设将紧密结合地方特色经济发展，与社会经济发展规划和区域环境保护规划方案相协调一致。通过与当地区域自然生态系统的结合，振动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振动仪项目产品具有多样化的客户需求和个性化的特点。因此，振动仪项目产品规格品种多样，且单批生产数量较小。为满足这一特点，振动仪项目承办单位将建设先进的柔性制造生产线。通过广泛应用柔性制造技术，振动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振动仪项目采用的技术具有较高的技术含量和自动化水平，处于国内先进水平。这一技术选用不仅体现了对生产效率、质量和环境友好性的高标准要求，同时为振动仪项目的可持续发展奠定了坚实的基础。</w:t>
      </w:r>
    </w:p>
    <w:p>
      <w:pPr>
        <w:pStyle w:val="Heading2"/>
        <w:ind w:firstLine="560" w:firstLineChars="200"/>
        <w:rPr>
          <w:rFonts w:ascii="仿宋" w:eastAsia="仿宋" w:hAnsi="仿宋" w:cs="仿宋" w:hint="eastAsia"/>
          <w:sz w:val="28"/>
          <w:lang w:eastAsia="zh-CN"/>
        </w:rPr>
      </w:pPr>
      <w:bookmarkStart w:id="8" w:name="_Toc2449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为确保振动仪项目的高效生产和技术实施，我们制定了一套精心设计的设备选型方案，以满足振动仪项目生产、质量和环保的要求。该方案的主要特点如下：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振动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针对振动仪项目产品的多样性和小批量生产的特点，我们将建设柔性制造生产线。通过在设备选型中考虑柔性制造技术，可以灵活应对不同产品规格和生产需求，实现生产线的高度灵活性和适应性。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35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49"/>
      <w:r>
        <w:rPr>
          <w:rFonts w:ascii="仿宋" w:eastAsia="仿宋" w:hAnsi="仿宋" w:cs="仿宋" w:hint="eastAsia"/>
          <w:lang w:eastAsia="zh-CN"/>
        </w:rPr>
        <w:t>(一)、振动仪行业分析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振动仪行业一直以来都是市场的关注焦点。行业内的发展趋势、竞争态势以及潜在机会都对振动仪项目的推进产生深远的影响。通过深入研究行业的整体概貌，我们将更好地理解行业的核心特征，为振动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仪行业，技术一直是推动创新和发展的关键因素。我们将对当前技术趋势进行详尽分析，包括但不限于人工智能、大数据应用、先进制造技术等。这有助于振动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振动仪项目成功的基础。我们将对主要竞争对手进行深入研究，包括其市场份额、产品特点、市场定位等。通过全面了解竞争对手的优势和劣势，振动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156"/>
      <w:r>
        <w:rPr>
          <w:rFonts w:ascii="仿宋" w:eastAsia="仿宋" w:hAnsi="仿宋" w:cs="仿宋" w:hint="eastAsia"/>
          <w:sz w:val="28"/>
          <w:lang w:eastAsia="zh-CN"/>
        </w:rPr>
        <w:t>(二)、振动仪市场分析预测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通过对市场规模的深入调研，我们将预测振动仪市场未来的增长趋势。这包括市场的整体规模、各细分领域的发展趋势等。振动仪项目可以根据市场的扩张速度和潜在机会，制定更符合市场需求的发展策略。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了解消费者的需求是市场分析的核心。我们将通过调查研究，深入挖掘目标消费者的需求特点、购买习惯以及对产品和服务的期望。这有助于振动仪项目更好地定位目标市场，提供更符合消费者期待的解决方案。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振动仪项目实施过程中需要充分考虑的因素。我们将对市场风险进行全面评估，包括但不限于政策法规风险、市场竞争风险、技术变革风险等。通过对潜在风险的深入分析，振动仪项目可以制定相应的风险缓解策略，降低不确定性对振动仪项目的影响。</w:t>
      </w:r>
    </w:p>
    <w:p>
      <w:pPr>
        <w:pStyle w:val="Heading1"/>
        <w:ind w:firstLine="560" w:firstLineChars="200"/>
        <w:rPr>
          <w:rFonts w:ascii="仿宋" w:eastAsia="仿宋" w:hAnsi="仿宋" w:cs="仿宋" w:hint="eastAsia"/>
          <w:sz w:val="28"/>
          <w:lang w:eastAsia="zh-CN"/>
        </w:rPr>
      </w:pPr>
      <w:bookmarkStart w:id="12" w:name="_Toc18926"/>
      <w:r>
        <w:rPr>
          <w:rFonts w:ascii="仿宋" w:eastAsia="仿宋" w:hAnsi="仿宋" w:cs="仿宋" w:hint="eastAsia"/>
          <w:sz w:val="28"/>
          <w:lang w:eastAsia="zh-CN"/>
        </w:rPr>
        <w:t>四、振动仪项目建设单位说明</w:t>
      </w:r>
      <w:bookmarkEnd w:id="12"/>
    </w:p>
    <w:p>
      <w:pPr>
        <w:pStyle w:val="Heading2"/>
        <w:rPr>
          <w:rFonts w:ascii="仿宋" w:eastAsia="仿宋" w:hAnsi="仿宋" w:cs="仿宋" w:hint="eastAsia"/>
          <w:lang w:eastAsia="zh-CN"/>
        </w:rPr>
      </w:pPr>
      <w:bookmarkStart w:id="13" w:name="_Toc11088"/>
      <w:r>
        <w:rPr>
          <w:rFonts w:ascii="仿宋" w:eastAsia="仿宋" w:hAnsi="仿宋" w:cs="仿宋" w:hint="eastAsia"/>
          <w:lang w:eastAsia="zh-CN"/>
        </w:rPr>
        <w:t>(一)、振动仪项目承办单位基本情况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98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振动仪项目承办单位的XXXX，我们着眼于实现可持续的经济效益。通过技术创新和解决方案的提供，公司预计在振动仪项目执行期间将获得可观的收入增长。这一收入来源主要包括振动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同时，我们注重成本控制和效率提升，以确保振动仪项目的可持续盈利。透过精细的管理和资源优化，公司期望实现振动仪项目利润最大化。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振动仪项目实施进行全面的投资评估，包括振动仪项目启动阶段的资金投入和后续运营成本。通过对振动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振动仪项目实施过程中具备足够的资金流动性，公司将进行详尽的现金流分析。这包括资金需求的合理预测、振动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007"/>
      <w:r>
        <w:rPr>
          <w:rFonts w:ascii="仿宋" w:eastAsia="仿宋" w:hAnsi="仿宋" w:cs="仿宋" w:hint="eastAsia"/>
          <w:sz w:val="28"/>
          <w:lang w:eastAsia="zh-CN"/>
        </w:rPr>
        <w:t>五、振动仪项目危机管理</w:t>
      </w:r>
      <w:bookmarkEnd w:id="15"/>
    </w:p>
    <w:p>
      <w:pPr>
        <w:pStyle w:val="Heading2"/>
        <w:rPr>
          <w:rFonts w:ascii="仿宋" w:eastAsia="仿宋" w:hAnsi="仿宋" w:cs="仿宋" w:hint="eastAsia"/>
          <w:lang w:eastAsia="zh-CN"/>
        </w:rPr>
      </w:pPr>
      <w:bookmarkStart w:id="16" w:name="_Toc2721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仪项目危机管理中，危机预警与识别是确保振动仪项目稳健运行的核心步骤。通过建立全面的监测机制，振动仪项目团队旨在及时发现和理解潜在的风险和危机因素，以便采取及时的预防和应对措施，确保振动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首先，通过深入的风险评估，振动仪项目团队全面分析了整个振动仪项目和各个阶段可能存在的威胁。这包括准确评估每个潜在风险的发生概率和可能影响的程度，为后续危机预警提供了有力支持。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振动仪项目团队着重于明确定义振动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振动仪项目进展的持续监控，团队能够及时发现潜在问题并作出迅速反应。振动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在这一阶段，团队的专业素养和反应速度将发挥至关重要的作用，以确保潜在危机能够在初期得到有效的处理，最大程度地减轻负面影响。通过危机预警与识别，振动仪项目得以更有序、可控地推进。</w:t>
      </w:r>
    </w:p>
    <w:p>
      <w:pPr>
        <w:pStyle w:val="Heading2"/>
        <w:ind w:firstLine="560" w:firstLineChars="200"/>
        <w:rPr>
          <w:rFonts w:ascii="仿宋" w:eastAsia="仿宋" w:hAnsi="仿宋" w:cs="仿宋" w:hint="eastAsia"/>
          <w:sz w:val="28"/>
          <w:lang w:eastAsia="zh-CN"/>
        </w:rPr>
      </w:pPr>
      <w:bookmarkStart w:id="17" w:name="_Toc1989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在危机发生时，振动仪项目团队立即行动，成立了应急小组。该小组的任务是迅速制定并实施紧急应对措施，以最小化潜在损失。以下是采取的主要措施：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暂停振动仪项目进度：为遏制危机蔓延，振动仪项目暂时停止进行，以便全面评估当前状况。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资源重新分配：重新评估振动仪项目资源的分配，确保最大限度地减小损失。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实时沟通：与关键利益相关者建立实时沟通机制，向他们传递振动仪项目危机的实际状况，保障振动仪项目核心利益。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在紧急应对的同时，振动仪项目团队强调了团队协作和有效沟通的重要性。以下是团队协作的关键举措：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信息共享机制：建立了信息共享平台，确保团队成员能够及时获取振动仪项目危机的实时信息。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领导者沟通：振动仪项目领导者通过定期会议和即时沟通工具，指导团队应对危机，保持团队稳定运行。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随着危机得到初步控制，振动仪项目团队转向制定恢复计划，以确保振动仪项目能够从中迅速恢复。主要恢复计划包括：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修复受损的进度计划：重新评估振动仪项目进度，制定修复计划，确保振动仪项目尽快回归正常进程。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重新调整资源分配：优化资源分配，确保振动仪项目在有限资源下高效运转。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风险管理机制加强：对振动仪项目风险进行全面评估，制定更强化的风险管理策略，以预防未来可能的危机。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0874"/>
      <w:r>
        <w:rPr>
          <w:rFonts w:ascii="仿宋" w:eastAsia="仿宋" w:hAnsi="仿宋" w:cs="仿宋" w:hint="eastAsia"/>
          <w:sz w:val="28"/>
          <w:lang w:eastAsia="zh-CN"/>
        </w:rPr>
        <w:t>六、振动仪项目文档管理</w:t>
      </w:r>
      <w:bookmarkEnd w:id="18"/>
    </w:p>
    <w:p>
      <w:pPr>
        <w:pStyle w:val="Heading2"/>
        <w:rPr>
          <w:rFonts w:ascii="仿宋" w:eastAsia="仿宋" w:hAnsi="仿宋" w:cs="仿宋" w:hint="eastAsia"/>
          <w:lang w:eastAsia="zh-CN"/>
        </w:rPr>
      </w:pPr>
      <w:bookmarkStart w:id="19" w:name="_Toc3250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振动仪项目高度重视文档的质量和准确性，以支持振动仪项目的各项活动和决策。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文档的编制始于振动仪项目计划的初期，我们制定了详细的文档编制计划，明确了每个文档的内容、格式和编写责任人。在振动仪项目启动阶段，我们首先编制了振动仪项目章程，明确定义了振动仪项目的目标、范围、风险等关键要素。随后，振动仪项目团队根据计划陆续编制了需求文档、设计文档、测试文档等各类文档，确保振动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振动仪项目管理中的重要环节，旨在确保振动仪项目文档符合质量标准和振动仪项目需求。在振动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除了内部审查，我们还进行了外部审查，邀请振动仪项目相关利益方和专业领域的专家对文档进行独立审查。这有助于获取更全面、客观的反馈，确保振动仪项目文档不仅符合内部标准，也满足外部需求。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振动仪项目在文档编制与审查方面建立了严格的管理机制，通过规范的流程和多维度的审查，确保振动仪项目文档的质量、准确性和可靠性，为振动仪项目的顺利推进提供了有力支持。</w:t>
      </w:r>
    </w:p>
    <w:p>
      <w:pPr>
        <w:pStyle w:val="Heading2"/>
        <w:ind w:firstLine="560" w:firstLineChars="200"/>
        <w:rPr>
          <w:rFonts w:ascii="仿宋" w:eastAsia="仿宋" w:hAnsi="仿宋" w:cs="仿宋" w:hint="eastAsia"/>
          <w:sz w:val="28"/>
          <w:lang w:eastAsia="zh-CN"/>
        </w:rPr>
      </w:pPr>
      <w:bookmarkStart w:id="20" w:name="_Toc57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我们通过多渠道发布文档，包括电子邮件、振动仪项目管理平台、内部网站等，以满足不同团队成员的偏好和需求。多渠道发布确保了信息的全面覆盖。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我们采用了精细的权限控制，确保只有授权人员可以访问敏感信息。这种安全措施保护了振动仪项目文档的机密性，防止了未经授权的信息泄露。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9524"/>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文档存档与归档是振动仪项目生命周期中一个至关重要的环节，直接关系到振动仪项目信息的长期保存和历史记录的完整性。在振动仪项目中，我们实施了一系列有效的文档存档与归档管理策略：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https://d.book118.com/825000124012011123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D356F"/>
    <w:rsid w:val="0F5D35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00124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2024-03-03T12:26:00Z</dcterms:created>
  <dcterms:modified xsi:type="dcterms:W3CDTF">2024-03-03T12:26:19Z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595DCFA2EAA3421890173EC8D1BA04FE_11</vt:lpwstr>
  </property>
  <property fmtid="{D5CDD505-2E9C-101B-9397-08002B2CF9AE}" pid="3" name="KSOProductBuildVer">
    <vt:lpwstr>2052-12.1.0.16388</vt:lpwstr>
  </property>
</Properties>
</file>