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62" w:history="1">
        <w:r>
          <w:rPr>
            <w:rFonts w:ascii="仿宋" w:eastAsia="仿宋" w:hAnsi="仿宋" w:cs="仿宋" w:hint="eastAsia"/>
            <w:lang w:eastAsia="zh-CN"/>
          </w:rPr>
          <w:t>前言</w:t>
        </w:r>
        <w:r>
          <w:tab/>
        </w:r>
        <w:r>
          <w:fldChar w:fldCharType="begin"/>
        </w:r>
        <w:r>
          <w:instrText xml:space="preserve"> PAGEREF _Toc6462 \h </w:instrText>
        </w:r>
        <w:r>
          <w:fldChar w:fldCharType="separate"/>
        </w:r>
        <w:r>
          <w:t>3</w:t>
        </w:r>
        <w:r>
          <w:fldChar w:fldCharType="end"/>
        </w:r>
      </w:hyperlink>
    </w:p>
    <w:p>
      <w:pPr>
        <w:pStyle w:val="TOC1"/>
        <w:tabs>
          <w:tab w:val="right" w:leader="dot" w:pos="8306"/>
        </w:tabs>
      </w:pPr>
      <w:hyperlink w:anchor="_Toc15556" w:history="1">
        <w:r>
          <w:rPr>
            <w:rFonts w:ascii="仿宋" w:eastAsia="仿宋" w:hAnsi="仿宋" w:cs="仿宋" w:hint="eastAsia"/>
            <w:lang w:eastAsia="zh-CN"/>
          </w:rPr>
          <w:t>一、社会影响分析</w:t>
        </w:r>
        <w:r>
          <w:tab/>
        </w:r>
        <w:r>
          <w:fldChar w:fldCharType="begin"/>
        </w:r>
        <w:r>
          <w:instrText xml:space="preserve"> PAGEREF _Toc15556 \h </w:instrText>
        </w:r>
        <w:r>
          <w:fldChar w:fldCharType="separate"/>
        </w:r>
        <w:r>
          <w:t>3</w:t>
        </w:r>
        <w:r>
          <w:fldChar w:fldCharType="end"/>
        </w:r>
      </w:hyperlink>
    </w:p>
    <w:p>
      <w:pPr>
        <w:pStyle w:val="TOC2"/>
        <w:tabs>
          <w:tab w:val="right" w:leader="dot" w:pos="8306"/>
        </w:tabs>
      </w:pPr>
      <w:hyperlink w:anchor="_Toc24847" w:history="1">
        <w:r>
          <w:rPr>
            <w:rFonts w:ascii="仿宋" w:eastAsia="仿宋" w:hAnsi="仿宋" w:cs="仿宋" w:hint="eastAsia"/>
            <w:lang w:eastAsia="zh-CN"/>
          </w:rPr>
          <w:t>(一)、社会影响效果分析</w:t>
        </w:r>
        <w:r>
          <w:tab/>
        </w:r>
        <w:r>
          <w:fldChar w:fldCharType="begin"/>
        </w:r>
        <w:r>
          <w:instrText xml:space="preserve"> PAGEREF _Toc24847 \h </w:instrText>
        </w:r>
        <w:r>
          <w:fldChar w:fldCharType="separate"/>
        </w:r>
        <w:r>
          <w:t>3</w:t>
        </w:r>
        <w:r>
          <w:fldChar w:fldCharType="end"/>
        </w:r>
      </w:hyperlink>
    </w:p>
    <w:p>
      <w:pPr>
        <w:pStyle w:val="TOC2"/>
        <w:tabs>
          <w:tab w:val="right" w:leader="dot" w:pos="8306"/>
        </w:tabs>
      </w:pPr>
      <w:hyperlink w:anchor="_Toc10890" w:history="1">
        <w:r>
          <w:rPr>
            <w:rFonts w:ascii="仿宋" w:eastAsia="仿宋" w:hAnsi="仿宋" w:cs="仿宋" w:hint="eastAsia"/>
            <w:lang w:eastAsia="zh-CN"/>
          </w:rPr>
          <w:t>(二)、社会适应性分析</w:t>
        </w:r>
        <w:r>
          <w:tab/>
        </w:r>
        <w:r>
          <w:fldChar w:fldCharType="begin"/>
        </w:r>
        <w:r>
          <w:instrText xml:space="preserve"> PAGEREF _Toc10890 \h </w:instrText>
        </w:r>
        <w:r>
          <w:fldChar w:fldCharType="separate"/>
        </w:r>
        <w:r>
          <w:t>5</w:t>
        </w:r>
        <w:r>
          <w:fldChar w:fldCharType="end"/>
        </w:r>
      </w:hyperlink>
    </w:p>
    <w:p>
      <w:pPr>
        <w:pStyle w:val="TOC2"/>
        <w:tabs>
          <w:tab w:val="right" w:leader="dot" w:pos="8306"/>
        </w:tabs>
      </w:pPr>
      <w:hyperlink w:anchor="_Toc16948" w:history="1">
        <w:r>
          <w:rPr>
            <w:rFonts w:ascii="仿宋" w:eastAsia="仿宋" w:hAnsi="仿宋" w:cs="仿宋" w:hint="eastAsia"/>
            <w:lang w:eastAsia="zh-CN"/>
          </w:rPr>
          <w:t>(三)、社会风险及对策分析</w:t>
        </w:r>
        <w:r>
          <w:tab/>
        </w:r>
        <w:r>
          <w:fldChar w:fldCharType="begin"/>
        </w:r>
        <w:r>
          <w:instrText xml:space="preserve"> PAGEREF _Toc16948 \h </w:instrText>
        </w:r>
        <w:r>
          <w:fldChar w:fldCharType="separate"/>
        </w:r>
        <w:r>
          <w:t>7</w:t>
        </w:r>
        <w:r>
          <w:fldChar w:fldCharType="end"/>
        </w:r>
      </w:hyperlink>
    </w:p>
    <w:p>
      <w:pPr>
        <w:pStyle w:val="TOC1"/>
        <w:tabs>
          <w:tab w:val="right" w:leader="dot" w:pos="8306"/>
        </w:tabs>
      </w:pPr>
      <w:hyperlink w:anchor="_Toc6482" w:history="1">
        <w:r>
          <w:rPr>
            <w:rFonts w:ascii="仿宋" w:eastAsia="仿宋" w:hAnsi="仿宋" w:cs="仿宋" w:hint="eastAsia"/>
            <w:lang w:eastAsia="zh-CN"/>
          </w:rPr>
          <w:t>二、建设风险评估分析</w:t>
        </w:r>
        <w:r>
          <w:tab/>
        </w:r>
        <w:r>
          <w:fldChar w:fldCharType="begin"/>
        </w:r>
        <w:r>
          <w:instrText xml:space="preserve"> PAGEREF _Toc6482 \h </w:instrText>
        </w:r>
        <w:r>
          <w:fldChar w:fldCharType="separate"/>
        </w:r>
        <w:r>
          <w:t>10</w:t>
        </w:r>
        <w:r>
          <w:fldChar w:fldCharType="end"/>
        </w:r>
      </w:hyperlink>
    </w:p>
    <w:p>
      <w:pPr>
        <w:pStyle w:val="TOC2"/>
        <w:tabs>
          <w:tab w:val="right" w:leader="dot" w:pos="8306"/>
        </w:tabs>
      </w:pPr>
      <w:hyperlink w:anchor="_Toc2643" w:history="1">
        <w:r>
          <w:rPr>
            <w:rFonts w:ascii="仿宋" w:eastAsia="仿宋" w:hAnsi="仿宋" w:cs="仿宋" w:hint="eastAsia"/>
            <w:lang w:eastAsia="zh-CN"/>
          </w:rPr>
          <w:t>(一)、政策风险分析</w:t>
        </w:r>
        <w:r>
          <w:tab/>
        </w:r>
        <w:r>
          <w:fldChar w:fldCharType="begin"/>
        </w:r>
        <w:r>
          <w:instrText xml:space="preserve"> PAGEREF _Toc2643 \h </w:instrText>
        </w:r>
        <w:r>
          <w:fldChar w:fldCharType="separate"/>
        </w:r>
        <w:r>
          <w:t>10</w:t>
        </w:r>
        <w:r>
          <w:fldChar w:fldCharType="end"/>
        </w:r>
      </w:hyperlink>
    </w:p>
    <w:p>
      <w:pPr>
        <w:pStyle w:val="TOC2"/>
        <w:tabs>
          <w:tab w:val="right" w:leader="dot" w:pos="8306"/>
        </w:tabs>
      </w:pPr>
      <w:hyperlink w:anchor="_Toc8753" w:history="1">
        <w:r>
          <w:rPr>
            <w:rFonts w:ascii="仿宋" w:eastAsia="仿宋" w:hAnsi="仿宋" w:cs="仿宋" w:hint="eastAsia"/>
            <w:lang w:eastAsia="zh-CN"/>
          </w:rPr>
          <w:t>(二)、社会风险分析</w:t>
        </w:r>
        <w:r>
          <w:tab/>
        </w:r>
        <w:r>
          <w:fldChar w:fldCharType="begin"/>
        </w:r>
        <w:r>
          <w:instrText xml:space="preserve"> PAGEREF _Toc8753 \h </w:instrText>
        </w:r>
        <w:r>
          <w:fldChar w:fldCharType="separate"/>
        </w:r>
        <w:r>
          <w:t>11</w:t>
        </w:r>
        <w:r>
          <w:fldChar w:fldCharType="end"/>
        </w:r>
      </w:hyperlink>
    </w:p>
    <w:p>
      <w:pPr>
        <w:pStyle w:val="TOC2"/>
        <w:tabs>
          <w:tab w:val="right" w:leader="dot" w:pos="8306"/>
        </w:tabs>
      </w:pPr>
      <w:hyperlink w:anchor="_Toc28712" w:history="1">
        <w:r>
          <w:rPr>
            <w:rFonts w:ascii="仿宋" w:eastAsia="仿宋" w:hAnsi="仿宋" w:cs="仿宋" w:hint="eastAsia"/>
            <w:lang w:eastAsia="zh-CN"/>
          </w:rPr>
          <w:t>(三)、市场风险分析</w:t>
        </w:r>
        <w:r>
          <w:tab/>
        </w:r>
        <w:r>
          <w:fldChar w:fldCharType="begin"/>
        </w:r>
        <w:r>
          <w:instrText xml:space="preserve"> PAGEREF _Toc28712 \h </w:instrText>
        </w:r>
        <w:r>
          <w:fldChar w:fldCharType="separate"/>
        </w:r>
        <w:r>
          <w:t>13</w:t>
        </w:r>
        <w:r>
          <w:fldChar w:fldCharType="end"/>
        </w:r>
      </w:hyperlink>
    </w:p>
    <w:p>
      <w:pPr>
        <w:pStyle w:val="TOC2"/>
        <w:tabs>
          <w:tab w:val="right" w:leader="dot" w:pos="8306"/>
        </w:tabs>
      </w:pPr>
      <w:hyperlink w:anchor="_Toc767" w:history="1">
        <w:r>
          <w:rPr>
            <w:rFonts w:ascii="仿宋" w:eastAsia="仿宋" w:hAnsi="仿宋" w:cs="仿宋" w:hint="eastAsia"/>
            <w:lang w:eastAsia="zh-CN"/>
          </w:rPr>
          <w:t>(四)、资金风险分析</w:t>
        </w:r>
        <w:r>
          <w:tab/>
        </w:r>
        <w:r>
          <w:fldChar w:fldCharType="begin"/>
        </w:r>
        <w:r>
          <w:instrText xml:space="preserve"> PAGEREF _Toc767 \h </w:instrText>
        </w:r>
        <w:r>
          <w:fldChar w:fldCharType="separate"/>
        </w:r>
        <w:r>
          <w:t>14</w:t>
        </w:r>
        <w:r>
          <w:fldChar w:fldCharType="end"/>
        </w:r>
      </w:hyperlink>
    </w:p>
    <w:p>
      <w:pPr>
        <w:pStyle w:val="TOC2"/>
        <w:tabs>
          <w:tab w:val="right" w:leader="dot" w:pos="8306"/>
        </w:tabs>
      </w:pPr>
      <w:hyperlink w:anchor="_Toc23537" w:history="1">
        <w:r>
          <w:rPr>
            <w:rFonts w:ascii="仿宋" w:eastAsia="仿宋" w:hAnsi="仿宋" w:cs="仿宋" w:hint="eastAsia"/>
            <w:lang w:eastAsia="zh-CN"/>
          </w:rPr>
          <w:t>(五)、技术风险分析</w:t>
        </w:r>
        <w:r>
          <w:tab/>
        </w:r>
        <w:r>
          <w:fldChar w:fldCharType="begin"/>
        </w:r>
        <w:r>
          <w:instrText xml:space="preserve"> PAGEREF _Toc23537 \h </w:instrText>
        </w:r>
        <w:r>
          <w:fldChar w:fldCharType="separate"/>
        </w:r>
        <w:r>
          <w:t>15</w:t>
        </w:r>
        <w:r>
          <w:fldChar w:fldCharType="end"/>
        </w:r>
      </w:hyperlink>
    </w:p>
    <w:p>
      <w:pPr>
        <w:pStyle w:val="TOC2"/>
        <w:tabs>
          <w:tab w:val="right" w:leader="dot" w:pos="8306"/>
        </w:tabs>
      </w:pPr>
      <w:hyperlink w:anchor="_Toc17835" w:history="1">
        <w:r>
          <w:rPr>
            <w:rFonts w:ascii="仿宋" w:eastAsia="仿宋" w:hAnsi="仿宋" w:cs="仿宋" w:hint="eastAsia"/>
            <w:lang w:eastAsia="zh-CN"/>
          </w:rPr>
          <w:t>(六)、财务风险分析</w:t>
        </w:r>
        <w:r>
          <w:tab/>
        </w:r>
        <w:r>
          <w:fldChar w:fldCharType="begin"/>
        </w:r>
        <w:r>
          <w:instrText xml:space="preserve"> PAGEREF _Toc17835 \h </w:instrText>
        </w:r>
        <w:r>
          <w:fldChar w:fldCharType="separate"/>
        </w:r>
        <w:r>
          <w:t>16</w:t>
        </w:r>
        <w:r>
          <w:fldChar w:fldCharType="end"/>
        </w:r>
      </w:hyperlink>
    </w:p>
    <w:p>
      <w:pPr>
        <w:pStyle w:val="TOC2"/>
        <w:tabs>
          <w:tab w:val="right" w:leader="dot" w:pos="8306"/>
        </w:tabs>
      </w:pPr>
      <w:hyperlink w:anchor="_Toc28671" w:history="1">
        <w:r>
          <w:rPr>
            <w:rFonts w:ascii="仿宋" w:eastAsia="仿宋" w:hAnsi="仿宋" w:cs="仿宋" w:hint="eastAsia"/>
            <w:lang w:eastAsia="zh-CN"/>
          </w:rPr>
          <w:t>(七)、管理风险分析</w:t>
        </w:r>
        <w:r>
          <w:tab/>
        </w:r>
        <w:r>
          <w:fldChar w:fldCharType="begin"/>
        </w:r>
        <w:r>
          <w:instrText xml:space="preserve"> PAGEREF _Toc28671 \h </w:instrText>
        </w:r>
        <w:r>
          <w:fldChar w:fldCharType="separate"/>
        </w:r>
        <w:r>
          <w:t>18</w:t>
        </w:r>
        <w:r>
          <w:fldChar w:fldCharType="end"/>
        </w:r>
      </w:hyperlink>
    </w:p>
    <w:p>
      <w:pPr>
        <w:pStyle w:val="TOC2"/>
        <w:tabs>
          <w:tab w:val="right" w:leader="dot" w:pos="8306"/>
        </w:tabs>
      </w:pPr>
      <w:hyperlink w:anchor="_Toc10991" w:history="1">
        <w:r>
          <w:rPr>
            <w:rFonts w:ascii="仿宋" w:eastAsia="仿宋" w:hAnsi="仿宋" w:cs="仿宋" w:hint="eastAsia"/>
            <w:lang w:eastAsia="zh-CN"/>
          </w:rPr>
          <w:t>(八)、其它风险分析</w:t>
        </w:r>
        <w:r>
          <w:tab/>
        </w:r>
        <w:r>
          <w:fldChar w:fldCharType="begin"/>
        </w:r>
        <w:r>
          <w:instrText xml:space="preserve"> PAGEREF _Toc10991 \h </w:instrText>
        </w:r>
        <w:r>
          <w:fldChar w:fldCharType="separate"/>
        </w:r>
        <w:r>
          <w:t>19</w:t>
        </w:r>
        <w:r>
          <w:fldChar w:fldCharType="end"/>
        </w:r>
      </w:hyperlink>
    </w:p>
    <w:p>
      <w:pPr>
        <w:pStyle w:val="TOC2"/>
        <w:tabs>
          <w:tab w:val="right" w:leader="dot" w:pos="8306"/>
        </w:tabs>
      </w:pPr>
      <w:hyperlink w:anchor="_Toc15114" w:history="1">
        <w:r>
          <w:rPr>
            <w:rFonts w:ascii="仿宋" w:eastAsia="仿宋" w:hAnsi="仿宋" w:cs="仿宋" w:hint="eastAsia"/>
            <w:lang w:eastAsia="zh-CN"/>
          </w:rPr>
          <w:t>(九)、社会影响评估</w:t>
        </w:r>
        <w:r>
          <w:tab/>
        </w:r>
        <w:r>
          <w:fldChar w:fldCharType="begin"/>
        </w:r>
        <w:r>
          <w:instrText xml:space="preserve"> PAGEREF _Toc15114 \h </w:instrText>
        </w:r>
        <w:r>
          <w:fldChar w:fldCharType="separate"/>
        </w:r>
        <w:r>
          <w:t>21</w:t>
        </w:r>
        <w:r>
          <w:fldChar w:fldCharType="end"/>
        </w:r>
      </w:hyperlink>
    </w:p>
    <w:p>
      <w:pPr>
        <w:pStyle w:val="TOC1"/>
        <w:tabs>
          <w:tab w:val="right" w:leader="dot" w:pos="8306"/>
        </w:tabs>
      </w:pPr>
      <w:hyperlink w:anchor="_Toc15333" w:history="1">
        <w:r>
          <w:rPr>
            <w:rFonts w:ascii="仿宋" w:eastAsia="仿宋" w:hAnsi="仿宋" w:cs="仿宋" w:hint="eastAsia"/>
            <w:lang w:eastAsia="zh-CN"/>
          </w:rPr>
          <w:t>三、资源开发及综合利用分析</w:t>
        </w:r>
        <w:r>
          <w:tab/>
        </w:r>
        <w:r>
          <w:fldChar w:fldCharType="begin"/>
        </w:r>
        <w:r>
          <w:instrText xml:space="preserve"> PAGEREF _Toc15333 \h </w:instrText>
        </w:r>
        <w:r>
          <w:fldChar w:fldCharType="separate"/>
        </w:r>
        <w:r>
          <w:t>23</w:t>
        </w:r>
        <w:r>
          <w:fldChar w:fldCharType="end"/>
        </w:r>
      </w:hyperlink>
    </w:p>
    <w:p>
      <w:pPr>
        <w:pStyle w:val="TOC2"/>
        <w:tabs>
          <w:tab w:val="right" w:leader="dot" w:pos="8306"/>
        </w:tabs>
      </w:pPr>
      <w:hyperlink w:anchor="_Toc2563" w:history="1">
        <w:r>
          <w:rPr>
            <w:rFonts w:ascii="仿宋" w:eastAsia="仿宋" w:hAnsi="仿宋" w:cs="仿宋" w:hint="eastAsia"/>
            <w:lang w:eastAsia="zh-CN"/>
          </w:rPr>
          <w:t>(一)、资源开发方案</w:t>
        </w:r>
        <w:r>
          <w:tab/>
        </w:r>
        <w:r>
          <w:fldChar w:fldCharType="begin"/>
        </w:r>
        <w:r>
          <w:instrText xml:space="preserve"> PAGEREF _Toc2563 \h </w:instrText>
        </w:r>
        <w:r>
          <w:fldChar w:fldCharType="separate"/>
        </w:r>
        <w:r>
          <w:t>23</w:t>
        </w:r>
        <w:r>
          <w:fldChar w:fldCharType="end"/>
        </w:r>
      </w:hyperlink>
    </w:p>
    <w:p>
      <w:pPr>
        <w:pStyle w:val="TOC2"/>
        <w:tabs>
          <w:tab w:val="right" w:leader="dot" w:pos="8306"/>
        </w:tabs>
      </w:pPr>
      <w:hyperlink w:anchor="_Toc16655" w:history="1">
        <w:r>
          <w:rPr>
            <w:rFonts w:ascii="仿宋" w:eastAsia="仿宋" w:hAnsi="仿宋" w:cs="仿宋" w:hint="eastAsia"/>
            <w:lang w:eastAsia="zh-CN"/>
          </w:rPr>
          <w:t>(二)、资源利用方案</w:t>
        </w:r>
        <w:r>
          <w:tab/>
        </w:r>
        <w:r>
          <w:fldChar w:fldCharType="begin"/>
        </w:r>
        <w:r>
          <w:instrText xml:space="preserve"> PAGEREF _Toc16655 \h </w:instrText>
        </w:r>
        <w:r>
          <w:fldChar w:fldCharType="separate"/>
        </w:r>
        <w:r>
          <w:t>24</w:t>
        </w:r>
        <w:r>
          <w:fldChar w:fldCharType="end"/>
        </w:r>
      </w:hyperlink>
    </w:p>
    <w:p>
      <w:pPr>
        <w:pStyle w:val="TOC2"/>
        <w:tabs>
          <w:tab w:val="right" w:leader="dot" w:pos="8306"/>
        </w:tabs>
      </w:pPr>
      <w:hyperlink w:anchor="_Toc15722" w:history="1">
        <w:r>
          <w:rPr>
            <w:rFonts w:ascii="仿宋" w:eastAsia="仿宋" w:hAnsi="仿宋" w:cs="仿宋" w:hint="eastAsia"/>
            <w:lang w:eastAsia="zh-CN"/>
          </w:rPr>
          <w:t>(三)、资源节约措施</w:t>
        </w:r>
        <w:r>
          <w:tab/>
        </w:r>
        <w:r>
          <w:fldChar w:fldCharType="begin"/>
        </w:r>
        <w:r>
          <w:instrText xml:space="preserve"> PAGEREF _Toc15722 \h </w:instrText>
        </w:r>
        <w:r>
          <w:fldChar w:fldCharType="separate"/>
        </w:r>
        <w:r>
          <w:t>25</w:t>
        </w:r>
        <w:r>
          <w:fldChar w:fldCharType="end"/>
        </w:r>
      </w:hyperlink>
    </w:p>
    <w:p>
      <w:pPr>
        <w:pStyle w:val="TOC1"/>
        <w:tabs>
          <w:tab w:val="right" w:leader="dot" w:pos="8306"/>
        </w:tabs>
      </w:pPr>
      <w:hyperlink w:anchor="_Toc4811" w:history="1">
        <w:r>
          <w:rPr>
            <w:rFonts w:ascii="仿宋" w:eastAsia="仿宋" w:hAnsi="仿宋" w:cs="仿宋" w:hint="eastAsia"/>
            <w:lang w:eastAsia="zh-CN"/>
          </w:rPr>
          <w:t>四、发展规划、产业政策和行业准入分析</w:t>
        </w:r>
        <w:r>
          <w:tab/>
        </w:r>
        <w:r>
          <w:fldChar w:fldCharType="begin"/>
        </w:r>
        <w:r>
          <w:instrText xml:space="preserve"> PAGEREF _Toc4811 \h </w:instrText>
        </w:r>
        <w:r>
          <w:fldChar w:fldCharType="separate"/>
        </w:r>
        <w:r>
          <w:t>26</w:t>
        </w:r>
        <w:r>
          <w:fldChar w:fldCharType="end"/>
        </w:r>
      </w:hyperlink>
    </w:p>
    <w:p>
      <w:pPr>
        <w:pStyle w:val="TOC2"/>
        <w:tabs>
          <w:tab w:val="right" w:leader="dot" w:pos="8306"/>
        </w:tabs>
      </w:pPr>
      <w:hyperlink w:anchor="_Toc26237" w:history="1">
        <w:r>
          <w:rPr>
            <w:rFonts w:ascii="仿宋" w:eastAsia="仿宋" w:hAnsi="仿宋" w:cs="仿宋" w:hint="eastAsia"/>
            <w:lang w:eastAsia="zh-CN"/>
          </w:rPr>
          <w:t>(一)、发展规划分析</w:t>
        </w:r>
        <w:r>
          <w:tab/>
        </w:r>
        <w:r>
          <w:fldChar w:fldCharType="begin"/>
        </w:r>
        <w:r>
          <w:instrText xml:space="preserve"> PAGEREF _Toc26237 \h </w:instrText>
        </w:r>
        <w:r>
          <w:fldChar w:fldCharType="separate"/>
        </w:r>
        <w:r>
          <w:t>26</w:t>
        </w:r>
        <w:r>
          <w:fldChar w:fldCharType="end"/>
        </w:r>
      </w:hyperlink>
    </w:p>
    <w:p>
      <w:pPr>
        <w:pStyle w:val="TOC2"/>
        <w:tabs>
          <w:tab w:val="right" w:leader="dot" w:pos="8306"/>
        </w:tabs>
      </w:pPr>
      <w:hyperlink w:anchor="_Toc5717" w:history="1">
        <w:r>
          <w:rPr>
            <w:rFonts w:ascii="仿宋" w:eastAsia="仿宋" w:hAnsi="仿宋" w:cs="仿宋" w:hint="eastAsia"/>
            <w:lang w:eastAsia="zh-CN"/>
          </w:rPr>
          <w:t>(二)、产业政策分析</w:t>
        </w:r>
        <w:r>
          <w:tab/>
        </w:r>
        <w:r>
          <w:fldChar w:fldCharType="begin"/>
        </w:r>
        <w:r>
          <w:instrText xml:space="preserve"> PAGEREF _Toc5717 \h </w:instrText>
        </w:r>
        <w:r>
          <w:fldChar w:fldCharType="separate"/>
        </w:r>
        <w:r>
          <w:t>28</w:t>
        </w:r>
        <w:r>
          <w:fldChar w:fldCharType="end"/>
        </w:r>
      </w:hyperlink>
    </w:p>
    <w:p>
      <w:pPr>
        <w:pStyle w:val="TOC2"/>
        <w:tabs>
          <w:tab w:val="right" w:leader="dot" w:pos="8306"/>
        </w:tabs>
      </w:pPr>
      <w:hyperlink w:anchor="_Toc21178" w:history="1">
        <w:r>
          <w:rPr>
            <w:rFonts w:ascii="仿宋" w:eastAsia="仿宋" w:hAnsi="仿宋" w:cs="仿宋" w:hint="eastAsia"/>
            <w:lang w:eastAsia="zh-CN"/>
          </w:rPr>
          <w:t>(三)、行业准入分析</w:t>
        </w:r>
        <w:r>
          <w:tab/>
        </w:r>
        <w:r>
          <w:fldChar w:fldCharType="begin"/>
        </w:r>
        <w:r>
          <w:instrText xml:space="preserve"> PAGEREF _Toc21178 \h </w:instrText>
        </w:r>
        <w:r>
          <w:fldChar w:fldCharType="separate"/>
        </w:r>
        <w:r>
          <w:t>29</w:t>
        </w:r>
        <w:r>
          <w:fldChar w:fldCharType="end"/>
        </w:r>
      </w:hyperlink>
    </w:p>
    <w:p>
      <w:pPr>
        <w:pStyle w:val="TOC1"/>
        <w:tabs>
          <w:tab w:val="right" w:leader="dot" w:pos="8306"/>
        </w:tabs>
      </w:pPr>
      <w:hyperlink w:anchor="_Toc5042" w:history="1">
        <w:r>
          <w:rPr>
            <w:rFonts w:ascii="仿宋" w:eastAsia="仿宋" w:hAnsi="仿宋" w:cs="仿宋" w:hint="eastAsia"/>
            <w:lang w:eastAsia="zh-CN"/>
          </w:rPr>
          <w:t>五、财务管理与成本控制</w:t>
        </w:r>
        <w:r>
          <w:tab/>
        </w:r>
        <w:r>
          <w:fldChar w:fldCharType="begin"/>
        </w:r>
        <w:r>
          <w:instrText xml:space="preserve"> PAGEREF _Toc5042 \h </w:instrText>
        </w:r>
        <w:r>
          <w:fldChar w:fldCharType="separate"/>
        </w:r>
        <w:r>
          <w:t>31</w:t>
        </w:r>
        <w:r>
          <w:fldChar w:fldCharType="end"/>
        </w:r>
      </w:hyperlink>
    </w:p>
    <w:p>
      <w:pPr>
        <w:pStyle w:val="TOC2"/>
        <w:tabs>
          <w:tab w:val="right" w:leader="dot" w:pos="8306"/>
        </w:tabs>
      </w:pPr>
      <w:hyperlink w:anchor="_Toc8325" w:history="1">
        <w:r>
          <w:rPr>
            <w:rFonts w:ascii="仿宋" w:eastAsia="仿宋" w:hAnsi="仿宋" w:cs="仿宋" w:hint="eastAsia"/>
            <w:lang w:eastAsia="zh-CN"/>
          </w:rPr>
          <w:t>(一)、财务管理体系建设</w:t>
        </w:r>
        <w:r>
          <w:tab/>
        </w:r>
        <w:r>
          <w:fldChar w:fldCharType="begin"/>
        </w:r>
        <w:r>
          <w:instrText xml:space="preserve"> PAGEREF _Toc8325 \h </w:instrText>
        </w:r>
        <w:r>
          <w:fldChar w:fldCharType="separate"/>
        </w:r>
        <w:r>
          <w:t>31</w:t>
        </w:r>
        <w:r>
          <w:fldChar w:fldCharType="end"/>
        </w:r>
      </w:hyperlink>
    </w:p>
    <w:p>
      <w:pPr>
        <w:pStyle w:val="TOC2"/>
        <w:tabs>
          <w:tab w:val="right" w:leader="dot" w:pos="8306"/>
        </w:tabs>
      </w:pPr>
      <w:hyperlink w:anchor="_Toc13385" w:history="1">
        <w:r>
          <w:rPr>
            <w:rFonts w:ascii="仿宋" w:eastAsia="仿宋" w:hAnsi="仿宋" w:cs="仿宋" w:hint="eastAsia"/>
            <w:lang w:eastAsia="zh-CN"/>
          </w:rPr>
          <w:t>(二)、成本控制措施</w:t>
        </w:r>
        <w:r>
          <w:tab/>
        </w:r>
        <w:r>
          <w:fldChar w:fldCharType="begin"/>
        </w:r>
        <w:r>
          <w:instrText xml:space="preserve"> PAGEREF _Toc13385 \h </w:instrText>
        </w:r>
        <w:r>
          <w:fldChar w:fldCharType="separate"/>
        </w:r>
        <w:r>
          <w:t>32</w:t>
        </w:r>
        <w:r>
          <w:fldChar w:fldCharType="end"/>
        </w:r>
      </w:hyperlink>
    </w:p>
    <w:p>
      <w:pPr>
        <w:pStyle w:val="TOC1"/>
        <w:tabs>
          <w:tab w:val="right" w:leader="dot" w:pos="8306"/>
        </w:tabs>
      </w:pPr>
      <w:hyperlink w:anchor="_Toc3574" w:history="1">
        <w:r>
          <w:rPr>
            <w:rFonts w:ascii="仿宋" w:eastAsia="仿宋" w:hAnsi="仿宋" w:cs="仿宋" w:hint="eastAsia"/>
            <w:lang w:eastAsia="zh-CN"/>
          </w:rPr>
          <w:t>六、单质项目概论</w:t>
        </w:r>
        <w:r>
          <w:tab/>
        </w:r>
        <w:r>
          <w:fldChar w:fldCharType="begin"/>
        </w:r>
        <w:r>
          <w:instrText xml:space="preserve"> PAGEREF _Toc3574 \h </w:instrText>
        </w:r>
        <w:r>
          <w:fldChar w:fldCharType="separate"/>
        </w:r>
        <w:r>
          <w:t>33</w:t>
        </w:r>
        <w:r>
          <w:fldChar w:fldCharType="end"/>
        </w:r>
      </w:hyperlink>
    </w:p>
    <w:p>
      <w:pPr>
        <w:pStyle w:val="TOC2"/>
        <w:tabs>
          <w:tab w:val="right" w:leader="dot" w:pos="8306"/>
        </w:tabs>
      </w:pPr>
      <w:hyperlink w:anchor="_Toc14067" w:history="1">
        <w:r>
          <w:rPr>
            <w:rFonts w:ascii="仿宋" w:eastAsia="仿宋" w:hAnsi="仿宋" w:cs="仿宋" w:hint="eastAsia"/>
            <w:lang w:eastAsia="zh-CN"/>
          </w:rPr>
          <w:t>(一)、项目申报单位概况</w:t>
        </w:r>
        <w:r>
          <w:tab/>
        </w:r>
        <w:r>
          <w:fldChar w:fldCharType="begin"/>
        </w:r>
        <w:r>
          <w:instrText xml:space="preserve"> PAGEREF _Toc14067 \h </w:instrText>
        </w:r>
        <w:r>
          <w:fldChar w:fldCharType="separate"/>
        </w:r>
        <w:r>
          <w:t>33</w:t>
        </w:r>
        <w:r>
          <w:fldChar w:fldCharType="end"/>
        </w:r>
      </w:hyperlink>
    </w:p>
    <w:p>
      <w:pPr>
        <w:pStyle w:val="TOC2"/>
        <w:tabs>
          <w:tab w:val="right" w:leader="dot" w:pos="8306"/>
        </w:tabs>
      </w:pPr>
      <w:hyperlink w:anchor="_Toc31513" w:history="1">
        <w:r>
          <w:rPr>
            <w:rFonts w:ascii="仿宋" w:eastAsia="仿宋" w:hAnsi="仿宋" w:cs="仿宋" w:hint="eastAsia"/>
            <w:lang w:eastAsia="zh-CN"/>
          </w:rPr>
          <w:t>(二)、项目概况</w:t>
        </w:r>
        <w:r>
          <w:tab/>
        </w:r>
        <w:r>
          <w:fldChar w:fldCharType="begin"/>
        </w:r>
        <w:r>
          <w:instrText xml:space="preserve"> PAGEREF _Toc31513 \h </w:instrText>
        </w:r>
        <w:r>
          <w:fldChar w:fldCharType="separate"/>
        </w:r>
        <w:r>
          <w:t>34</w:t>
        </w:r>
        <w:r>
          <w:fldChar w:fldCharType="end"/>
        </w:r>
      </w:hyperlink>
    </w:p>
    <w:p>
      <w:pPr>
        <w:pStyle w:val="TOC1"/>
        <w:tabs>
          <w:tab w:val="right" w:leader="dot" w:pos="8306"/>
        </w:tabs>
      </w:pPr>
      <w:hyperlink w:anchor="_Toc3524" w:history="1">
        <w:r>
          <w:rPr>
            <w:rFonts w:ascii="仿宋" w:eastAsia="仿宋" w:hAnsi="仿宋" w:cs="仿宋" w:hint="eastAsia"/>
            <w:lang w:eastAsia="zh-CN"/>
          </w:rPr>
          <w:t>七、资金管理与财务规划</w:t>
        </w:r>
        <w:r>
          <w:tab/>
        </w:r>
        <w:r>
          <w:fldChar w:fldCharType="begin"/>
        </w:r>
        <w:r>
          <w:instrText xml:space="preserve"> PAGEREF _Toc3524 \h </w:instrText>
        </w:r>
        <w:r>
          <w:fldChar w:fldCharType="separate"/>
        </w:r>
        <w:r>
          <w:t>37</w:t>
        </w:r>
        <w:r>
          <w:fldChar w:fldCharType="end"/>
        </w:r>
      </w:hyperlink>
    </w:p>
    <w:p>
      <w:pPr>
        <w:pStyle w:val="TOC2"/>
        <w:tabs>
          <w:tab w:val="right" w:leader="dot" w:pos="8306"/>
        </w:tabs>
      </w:pPr>
      <w:hyperlink w:anchor="_Toc8994" w:history="1">
        <w:r>
          <w:rPr>
            <w:rFonts w:ascii="仿宋" w:eastAsia="仿宋" w:hAnsi="仿宋" w:cs="仿宋" w:hint="eastAsia"/>
            <w:lang w:eastAsia="zh-CN"/>
          </w:rPr>
          <w:t>(一)、项目资金来源与筹措</w:t>
        </w:r>
        <w:r>
          <w:tab/>
        </w:r>
        <w:r>
          <w:fldChar w:fldCharType="begin"/>
        </w:r>
        <w:r>
          <w:instrText xml:space="preserve"> PAGEREF _Toc8994 \h </w:instrText>
        </w:r>
        <w:r>
          <w:fldChar w:fldCharType="separate"/>
        </w:r>
        <w:r>
          <w:t>37</w:t>
        </w:r>
        <w:r>
          <w:fldChar w:fldCharType="end"/>
        </w:r>
      </w:hyperlink>
    </w:p>
    <w:p>
      <w:pPr>
        <w:pStyle w:val="TOC2"/>
        <w:tabs>
          <w:tab w:val="right" w:leader="dot" w:pos="8306"/>
        </w:tabs>
      </w:pPr>
      <w:hyperlink w:anchor="_Toc31449" w:history="1">
        <w:r>
          <w:rPr>
            <w:rFonts w:ascii="仿宋" w:eastAsia="仿宋" w:hAnsi="仿宋" w:cs="仿宋" w:hint="eastAsia"/>
            <w:lang w:eastAsia="zh-CN"/>
          </w:rPr>
          <w:t>(二)、资金使用与监管</w:t>
        </w:r>
        <w:r>
          <w:tab/>
        </w:r>
        <w:r>
          <w:fldChar w:fldCharType="begin"/>
        </w:r>
        <w:r>
          <w:instrText xml:space="preserve"> PAGEREF _Toc31449 \h </w:instrText>
        </w:r>
        <w:r>
          <w:fldChar w:fldCharType="separate"/>
        </w:r>
        <w:r>
          <w:t>38</w:t>
        </w:r>
        <w:r>
          <w:fldChar w:fldCharType="end"/>
        </w:r>
      </w:hyperlink>
    </w:p>
    <w:p>
      <w:pPr>
        <w:pStyle w:val="TOC2"/>
        <w:tabs>
          <w:tab w:val="right" w:leader="dot" w:pos="8306"/>
        </w:tabs>
      </w:pPr>
      <w:hyperlink w:anchor="_Toc27757" w:history="1">
        <w:r>
          <w:rPr>
            <w:rFonts w:ascii="仿宋" w:eastAsia="仿宋" w:hAnsi="仿宋" w:cs="仿宋" w:hint="eastAsia"/>
            <w:lang w:eastAsia="zh-CN"/>
          </w:rPr>
          <w:t>(三)、财务规划与预测</w:t>
        </w:r>
        <w:r>
          <w:tab/>
        </w:r>
        <w:r>
          <w:fldChar w:fldCharType="begin"/>
        </w:r>
        <w:r>
          <w:instrText xml:space="preserve"> PAGEREF _Toc27757 \h </w:instrText>
        </w:r>
        <w:r>
          <w:fldChar w:fldCharType="separate"/>
        </w:r>
        <w:r>
          <w:t>40</w:t>
        </w:r>
        <w:r>
          <w:fldChar w:fldCharType="end"/>
        </w:r>
      </w:hyperlink>
    </w:p>
    <w:p>
      <w:pPr>
        <w:pStyle w:val="TOC1"/>
        <w:tabs>
          <w:tab w:val="right" w:leader="dot" w:pos="8306"/>
        </w:tabs>
      </w:pPr>
      <w:hyperlink w:anchor="_Toc11511" w:history="1">
        <w:r>
          <w:rPr>
            <w:rFonts w:ascii="仿宋" w:eastAsia="仿宋" w:hAnsi="仿宋" w:cs="仿宋" w:hint="eastAsia"/>
            <w:lang w:eastAsia="zh-CN"/>
          </w:rPr>
          <w:t>八、技术创新与产业升级</w:t>
        </w:r>
        <w:r>
          <w:tab/>
        </w:r>
        <w:r>
          <w:fldChar w:fldCharType="begin"/>
        </w:r>
        <w:r>
          <w:instrText xml:space="preserve"> PAGEREF _Toc11511 \h </w:instrText>
        </w:r>
        <w:r>
          <w:fldChar w:fldCharType="separate"/>
        </w:r>
        <w:r>
          <w:t>41</w:t>
        </w:r>
        <w:r>
          <w:fldChar w:fldCharType="end"/>
        </w:r>
      </w:hyperlink>
    </w:p>
    <w:p>
      <w:pPr>
        <w:pStyle w:val="TOC2"/>
        <w:tabs>
          <w:tab w:val="right" w:leader="dot" w:pos="8306"/>
        </w:tabs>
      </w:pPr>
      <w:hyperlink w:anchor="_Toc27961" w:history="1">
        <w:r>
          <w:rPr>
            <w:rFonts w:ascii="仿宋" w:eastAsia="仿宋" w:hAnsi="仿宋" w:cs="仿宋" w:hint="eastAsia"/>
            <w:lang w:eastAsia="zh-CN"/>
          </w:rPr>
          <w:t>(一)、技术创新方向与目标</w:t>
        </w:r>
        <w:r>
          <w:tab/>
        </w:r>
        <w:r>
          <w:fldChar w:fldCharType="begin"/>
        </w:r>
        <w:r>
          <w:instrText xml:space="preserve"> PAGEREF _Toc27961 \h </w:instrText>
        </w:r>
        <w:r>
          <w:fldChar w:fldCharType="separate"/>
        </w:r>
        <w:r>
          <w:t>41</w:t>
        </w:r>
        <w:r>
          <w:fldChar w:fldCharType="end"/>
        </w:r>
      </w:hyperlink>
    </w:p>
    <w:p>
      <w:pPr>
        <w:pStyle w:val="TOC2"/>
        <w:tabs>
          <w:tab w:val="right" w:leader="dot" w:pos="8306"/>
        </w:tabs>
      </w:pPr>
      <w:hyperlink w:anchor="_Toc8638" w:history="1">
        <w:r>
          <w:rPr>
            <w:rFonts w:ascii="仿宋" w:eastAsia="仿宋" w:hAnsi="仿宋" w:cs="仿宋" w:hint="eastAsia"/>
            <w:lang w:eastAsia="zh-CN"/>
          </w:rPr>
          <w:t>(二)、产业升级路径与措施</w:t>
        </w:r>
        <w:r>
          <w:tab/>
        </w:r>
        <w:r>
          <w:fldChar w:fldCharType="begin"/>
        </w:r>
        <w:r>
          <w:instrText xml:space="preserve"> PAGEREF _Toc8638 \h </w:instrText>
        </w:r>
        <w:r>
          <w:fldChar w:fldCharType="separate"/>
        </w:r>
        <w:r>
          <w:t>42</w:t>
        </w:r>
        <w:r>
          <w:fldChar w:fldCharType="end"/>
        </w:r>
      </w:hyperlink>
    </w:p>
    <w:p>
      <w:pPr>
        <w:pStyle w:val="TOC1"/>
        <w:tabs>
          <w:tab w:val="right" w:leader="dot" w:pos="8306"/>
        </w:tabs>
      </w:pPr>
      <w:hyperlink w:anchor="_Toc29570" w:history="1">
        <w:r>
          <w:rPr>
            <w:rFonts w:ascii="仿宋" w:eastAsia="仿宋" w:hAnsi="仿宋" w:cs="仿宋" w:hint="eastAsia"/>
            <w:lang w:eastAsia="zh-CN"/>
          </w:rPr>
          <w:t>九、安全与应急管理</w:t>
        </w:r>
        <w:r>
          <w:tab/>
        </w:r>
        <w:r>
          <w:fldChar w:fldCharType="begin"/>
        </w:r>
        <w:r>
          <w:instrText xml:space="preserve"> PAGEREF _Toc29570 \h </w:instrText>
        </w:r>
        <w:r>
          <w:fldChar w:fldCharType="separate"/>
        </w:r>
        <w:r>
          <w:t>43</w:t>
        </w:r>
        <w:r>
          <w:fldChar w:fldCharType="end"/>
        </w:r>
      </w:hyperlink>
    </w:p>
    <w:p>
      <w:pPr>
        <w:pStyle w:val="TOC2"/>
        <w:tabs>
          <w:tab w:val="right" w:leader="dot" w:pos="8306"/>
        </w:tabs>
      </w:pPr>
      <w:hyperlink w:anchor="_Toc688" w:history="1">
        <w:r>
          <w:rPr>
            <w:rFonts w:ascii="仿宋" w:eastAsia="仿宋" w:hAnsi="仿宋" w:cs="仿宋" w:hint="eastAsia"/>
            <w:lang w:eastAsia="zh-CN"/>
          </w:rPr>
          <w:t>(一)、安全生产管理</w:t>
        </w:r>
        <w:r>
          <w:tab/>
        </w:r>
        <w:r>
          <w:fldChar w:fldCharType="begin"/>
        </w:r>
        <w:r>
          <w:instrText xml:space="preserve"> PAGEREF _Toc688 \h </w:instrText>
        </w:r>
        <w:r>
          <w:fldChar w:fldCharType="separate"/>
        </w:r>
        <w:r>
          <w:t>43</w:t>
        </w:r>
        <w:r>
          <w:fldChar w:fldCharType="end"/>
        </w:r>
      </w:hyperlink>
    </w:p>
    <w:p>
      <w:pPr>
        <w:pStyle w:val="TOC2"/>
        <w:tabs>
          <w:tab w:val="right" w:leader="dot" w:pos="8306"/>
        </w:tabs>
      </w:pPr>
      <w:hyperlink w:anchor="_Toc4199" w:history="1">
        <w:r>
          <w:rPr>
            <w:rFonts w:ascii="仿宋" w:eastAsia="仿宋" w:hAnsi="仿宋" w:cs="仿宋" w:hint="eastAsia"/>
            <w:lang w:eastAsia="zh-CN"/>
          </w:rPr>
          <w:t>(二)、应急预案与响应</w:t>
        </w:r>
        <w:r>
          <w:tab/>
        </w:r>
        <w:r>
          <w:fldChar w:fldCharType="begin"/>
        </w:r>
        <w:r>
          <w:instrText xml:space="preserve"> PAGEREF _Toc4199 \h </w:instrText>
        </w:r>
        <w:r>
          <w:fldChar w:fldCharType="separate"/>
        </w:r>
        <w:r>
          <w:t>45</w:t>
        </w:r>
        <w:r>
          <w:fldChar w:fldCharType="end"/>
        </w:r>
      </w:hyperlink>
    </w:p>
    <w:p>
      <w:pPr>
        <w:pStyle w:val="TOC1"/>
        <w:tabs>
          <w:tab w:val="right" w:leader="dot" w:pos="8306"/>
        </w:tabs>
      </w:pPr>
      <w:hyperlink w:anchor="_Toc7024" w:history="1">
        <w:r>
          <w:rPr>
            <w:rFonts w:ascii="仿宋" w:eastAsia="仿宋" w:hAnsi="仿宋" w:cs="仿宋" w:hint="eastAsia"/>
            <w:lang w:eastAsia="zh-CN"/>
          </w:rPr>
          <w:t>十、项目实施与管理方案</w:t>
        </w:r>
        <w:r>
          <w:tab/>
        </w:r>
        <w:r>
          <w:fldChar w:fldCharType="begin"/>
        </w:r>
        <w:r>
          <w:instrText xml:space="preserve"> PAGEREF _Toc7024 \h </w:instrText>
        </w:r>
        <w:r>
          <w:fldChar w:fldCharType="separate"/>
        </w:r>
        <w:r>
          <w:t>46</w:t>
        </w:r>
        <w:r>
          <w:fldChar w:fldCharType="end"/>
        </w:r>
      </w:hyperlink>
    </w:p>
    <w:p>
      <w:pPr>
        <w:pStyle w:val="TOC2"/>
        <w:tabs>
          <w:tab w:val="right" w:leader="dot" w:pos="8306"/>
        </w:tabs>
      </w:pPr>
      <w:hyperlink w:anchor="_Toc27642" w:history="1">
        <w:r>
          <w:rPr>
            <w:rFonts w:ascii="仿宋" w:eastAsia="仿宋" w:hAnsi="仿宋" w:cs="仿宋" w:hint="eastAsia"/>
            <w:lang w:eastAsia="zh-CN"/>
          </w:rPr>
          <w:t>(一)、项目实施计划</w:t>
        </w:r>
        <w:r>
          <w:tab/>
        </w:r>
        <w:r>
          <w:fldChar w:fldCharType="begin"/>
        </w:r>
        <w:r>
          <w:instrText xml:space="preserve"> PAGEREF _Toc27642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5" w:history="1">
        <w:r>
          <w:rPr>
            <w:rFonts w:ascii="仿宋" w:eastAsia="仿宋" w:hAnsi="仿宋" w:cs="仿宋" w:hint="eastAsia"/>
            <w:lang w:eastAsia="zh-CN"/>
          </w:rPr>
          <w:t>(二)、项目组织机构与职责</w:t>
        </w:r>
        <w:r>
          <w:tab/>
        </w:r>
        <w:r>
          <w:fldChar w:fldCharType="begin"/>
        </w:r>
        <w:r>
          <w:instrText xml:space="preserve"> PAGEREF _Toc15065 \h </w:instrText>
        </w:r>
        <w:r>
          <w:fldChar w:fldCharType="separate"/>
        </w:r>
        <w:r>
          <w:t>48</w:t>
        </w:r>
        <w:r>
          <w:fldChar w:fldCharType="end"/>
        </w:r>
      </w:hyperlink>
    </w:p>
    <w:p>
      <w:pPr>
        <w:pStyle w:val="TOC2"/>
        <w:tabs>
          <w:tab w:val="right" w:leader="dot" w:pos="8306"/>
        </w:tabs>
      </w:pPr>
      <w:hyperlink w:anchor="_Toc3191" w:history="1">
        <w:r>
          <w:rPr>
            <w:rFonts w:ascii="仿宋" w:eastAsia="仿宋" w:hAnsi="仿宋" w:cs="仿宋" w:hint="eastAsia"/>
            <w:lang w:eastAsia="zh-CN"/>
          </w:rPr>
          <w:t>(三)、项目管理与监控体系</w:t>
        </w:r>
        <w:r>
          <w:tab/>
        </w:r>
        <w:r>
          <w:fldChar w:fldCharType="begin"/>
        </w:r>
        <w:r>
          <w:instrText xml:space="preserve"> PAGEREF _Toc3191 \h </w:instrText>
        </w:r>
        <w:r>
          <w:fldChar w:fldCharType="separate"/>
        </w:r>
        <w:r>
          <w:t>50</w:t>
        </w:r>
        <w:r>
          <w:fldChar w:fldCharType="end"/>
        </w:r>
      </w:hyperlink>
    </w:p>
    <w:p>
      <w:pPr>
        <w:pStyle w:val="TOC1"/>
        <w:tabs>
          <w:tab w:val="right" w:leader="dot" w:pos="8306"/>
        </w:tabs>
      </w:pPr>
      <w:hyperlink w:anchor="_Toc7642" w:history="1">
        <w:r>
          <w:rPr>
            <w:rFonts w:ascii="仿宋" w:eastAsia="仿宋" w:hAnsi="仿宋" w:cs="仿宋" w:hint="eastAsia"/>
            <w:lang w:eastAsia="zh-CN"/>
          </w:rPr>
          <w:t>十一、项目质量与标准</w:t>
        </w:r>
        <w:r>
          <w:tab/>
        </w:r>
        <w:r>
          <w:fldChar w:fldCharType="begin"/>
        </w:r>
        <w:r>
          <w:instrText xml:space="preserve"> PAGEREF _Toc7642 \h </w:instrText>
        </w:r>
        <w:r>
          <w:fldChar w:fldCharType="separate"/>
        </w:r>
        <w:r>
          <w:t>52</w:t>
        </w:r>
        <w:r>
          <w:fldChar w:fldCharType="end"/>
        </w:r>
      </w:hyperlink>
    </w:p>
    <w:p>
      <w:pPr>
        <w:pStyle w:val="TOC2"/>
        <w:tabs>
          <w:tab w:val="right" w:leader="dot" w:pos="8306"/>
        </w:tabs>
      </w:pPr>
      <w:hyperlink w:anchor="_Toc21547" w:history="1">
        <w:r>
          <w:rPr>
            <w:rFonts w:ascii="仿宋" w:eastAsia="仿宋" w:hAnsi="仿宋" w:cs="仿宋" w:hint="eastAsia"/>
            <w:lang w:eastAsia="zh-CN"/>
          </w:rPr>
          <w:t>(一)、质量保障体系</w:t>
        </w:r>
        <w:r>
          <w:tab/>
        </w:r>
        <w:r>
          <w:fldChar w:fldCharType="begin"/>
        </w:r>
        <w:r>
          <w:instrText xml:space="preserve"> PAGEREF _Toc21547 \h </w:instrText>
        </w:r>
        <w:r>
          <w:fldChar w:fldCharType="separate"/>
        </w:r>
        <w:r>
          <w:t>52</w:t>
        </w:r>
        <w:r>
          <w:fldChar w:fldCharType="end"/>
        </w:r>
      </w:hyperlink>
    </w:p>
    <w:p>
      <w:pPr>
        <w:pStyle w:val="TOC2"/>
        <w:tabs>
          <w:tab w:val="right" w:leader="dot" w:pos="8306"/>
        </w:tabs>
      </w:pPr>
      <w:hyperlink w:anchor="_Toc14913" w:history="1">
        <w:r>
          <w:rPr>
            <w:rFonts w:ascii="仿宋" w:eastAsia="仿宋" w:hAnsi="仿宋" w:cs="仿宋" w:hint="eastAsia"/>
            <w:lang w:eastAsia="zh-CN"/>
          </w:rPr>
          <w:t>(二)、标准化作业流程</w:t>
        </w:r>
        <w:r>
          <w:tab/>
        </w:r>
        <w:r>
          <w:fldChar w:fldCharType="begin"/>
        </w:r>
        <w:r>
          <w:instrText xml:space="preserve"> PAGEREF _Toc14913 \h </w:instrText>
        </w:r>
        <w:r>
          <w:fldChar w:fldCharType="separate"/>
        </w:r>
        <w:r>
          <w:t>54</w:t>
        </w:r>
        <w:r>
          <w:fldChar w:fldCharType="end"/>
        </w:r>
      </w:hyperlink>
    </w:p>
    <w:p>
      <w:pPr>
        <w:pStyle w:val="TOC2"/>
        <w:tabs>
          <w:tab w:val="right" w:leader="dot" w:pos="8306"/>
        </w:tabs>
      </w:pPr>
      <w:hyperlink w:anchor="_Toc21391" w:history="1">
        <w:r>
          <w:rPr>
            <w:rFonts w:ascii="仿宋" w:eastAsia="仿宋" w:hAnsi="仿宋" w:cs="仿宋" w:hint="eastAsia"/>
            <w:lang w:eastAsia="zh-CN"/>
          </w:rPr>
          <w:t>(三)、质量监控与评估</w:t>
        </w:r>
        <w:r>
          <w:tab/>
        </w:r>
        <w:r>
          <w:fldChar w:fldCharType="begin"/>
        </w:r>
        <w:r>
          <w:instrText xml:space="preserve"> PAGEREF _Toc21391 \h </w:instrText>
        </w:r>
        <w:r>
          <w:fldChar w:fldCharType="separate"/>
        </w:r>
        <w:r>
          <w:t>55</w:t>
        </w:r>
        <w:r>
          <w:fldChar w:fldCharType="end"/>
        </w:r>
      </w:hyperlink>
    </w:p>
    <w:p>
      <w:pPr>
        <w:pStyle w:val="TOC2"/>
        <w:tabs>
          <w:tab w:val="right" w:leader="dot" w:pos="8306"/>
        </w:tabs>
      </w:pPr>
      <w:hyperlink w:anchor="_Toc12512" w:history="1">
        <w:r>
          <w:rPr>
            <w:rFonts w:ascii="仿宋" w:eastAsia="仿宋" w:hAnsi="仿宋" w:cs="仿宋" w:hint="eastAsia"/>
            <w:lang w:eastAsia="zh-CN"/>
          </w:rPr>
          <w:t>(四)、质量改进计划</w:t>
        </w:r>
        <w:r>
          <w:tab/>
        </w:r>
        <w:r>
          <w:fldChar w:fldCharType="begin"/>
        </w:r>
        <w:r>
          <w:instrText xml:space="preserve"> PAGEREF _Toc12512 \h </w:instrText>
        </w:r>
        <w:r>
          <w:fldChar w:fldCharType="separate"/>
        </w:r>
        <w:r>
          <w:t>56</w:t>
        </w:r>
        <w:r>
          <w:fldChar w:fldCharType="end"/>
        </w:r>
      </w:hyperlink>
    </w:p>
    <w:p>
      <w:pPr>
        <w:pStyle w:val="TOC1"/>
        <w:tabs>
          <w:tab w:val="right" w:leader="dot" w:pos="8306"/>
        </w:tabs>
      </w:pPr>
      <w:hyperlink w:anchor="_Toc14706" w:history="1">
        <w:r>
          <w:rPr>
            <w:rFonts w:ascii="仿宋" w:eastAsia="仿宋" w:hAnsi="仿宋" w:cs="仿宋" w:hint="eastAsia"/>
            <w:lang w:eastAsia="zh-CN"/>
          </w:rPr>
          <w:t>十二、环境保护与治理方案</w:t>
        </w:r>
        <w:r>
          <w:tab/>
        </w:r>
        <w:r>
          <w:fldChar w:fldCharType="begin"/>
        </w:r>
        <w:r>
          <w:instrText xml:space="preserve"> PAGEREF _Toc14706 \h </w:instrText>
        </w:r>
        <w:r>
          <w:fldChar w:fldCharType="separate"/>
        </w:r>
        <w:r>
          <w:t>57</w:t>
        </w:r>
        <w:r>
          <w:fldChar w:fldCharType="end"/>
        </w:r>
      </w:hyperlink>
    </w:p>
    <w:p>
      <w:pPr>
        <w:pStyle w:val="TOC2"/>
        <w:tabs>
          <w:tab w:val="right" w:leader="dot" w:pos="8306"/>
        </w:tabs>
      </w:pPr>
      <w:hyperlink w:anchor="_Toc10656" w:history="1">
        <w:r>
          <w:rPr>
            <w:rFonts w:ascii="仿宋" w:eastAsia="仿宋" w:hAnsi="仿宋" w:cs="仿宋" w:hint="eastAsia"/>
            <w:lang w:eastAsia="zh-CN"/>
          </w:rPr>
          <w:t>(一)、项目环境影响评估</w:t>
        </w:r>
        <w:r>
          <w:tab/>
        </w:r>
        <w:r>
          <w:fldChar w:fldCharType="begin"/>
        </w:r>
        <w:r>
          <w:instrText xml:space="preserve"> PAGEREF _Toc10656 \h </w:instrText>
        </w:r>
        <w:r>
          <w:fldChar w:fldCharType="separate"/>
        </w:r>
        <w:r>
          <w:t>57</w:t>
        </w:r>
        <w:r>
          <w:fldChar w:fldCharType="end"/>
        </w:r>
      </w:hyperlink>
    </w:p>
    <w:p>
      <w:pPr>
        <w:pStyle w:val="TOC2"/>
        <w:tabs>
          <w:tab w:val="right" w:leader="dot" w:pos="8306"/>
        </w:tabs>
      </w:pPr>
      <w:hyperlink w:anchor="_Toc14619" w:history="1">
        <w:r>
          <w:rPr>
            <w:rFonts w:ascii="仿宋" w:eastAsia="仿宋" w:hAnsi="仿宋" w:cs="仿宋" w:hint="eastAsia"/>
            <w:lang w:eastAsia="zh-CN"/>
          </w:rPr>
          <w:t>(二)、环境保护措施与治理方案</w:t>
        </w:r>
        <w:r>
          <w:tab/>
        </w:r>
        <w:r>
          <w:fldChar w:fldCharType="begin"/>
        </w:r>
        <w:r>
          <w:instrText xml:space="preserve"> PAGEREF _Toc14619 \h </w:instrText>
        </w:r>
        <w:r>
          <w:fldChar w:fldCharType="separate"/>
        </w:r>
        <w:r>
          <w:t>58</w:t>
        </w:r>
        <w:r>
          <w:fldChar w:fldCharType="end"/>
        </w:r>
      </w:hyperlink>
    </w:p>
    <w:p>
      <w:pPr>
        <w:pStyle w:val="TOC1"/>
        <w:tabs>
          <w:tab w:val="right" w:leader="dot" w:pos="8306"/>
        </w:tabs>
      </w:pPr>
      <w:hyperlink w:anchor="_Toc12682" w:history="1">
        <w:r>
          <w:rPr>
            <w:rFonts w:ascii="仿宋" w:eastAsia="仿宋" w:hAnsi="仿宋" w:cs="仿宋" w:hint="eastAsia"/>
            <w:lang w:eastAsia="zh-CN"/>
          </w:rPr>
          <w:t>十三、创新驱动与持续发展</w:t>
        </w:r>
        <w:r>
          <w:tab/>
        </w:r>
        <w:r>
          <w:fldChar w:fldCharType="begin"/>
        </w:r>
        <w:r>
          <w:instrText xml:space="preserve"> PAGEREF _Toc12682 \h </w:instrText>
        </w:r>
        <w:r>
          <w:fldChar w:fldCharType="separate"/>
        </w:r>
        <w:r>
          <w:t>58</w:t>
        </w:r>
        <w:r>
          <w:fldChar w:fldCharType="end"/>
        </w:r>
      </w:hyperlink>
    </w:p>
    <w:p>
      <w:pPr>
        <w:pStyle w:val="TOC2"/>
        <w:tabs>
          <w:tab w:val="right" w:leader="dot" w:pos="8306"/>
        </w:tabs>
      </w:pPr>
      <w:hyperlink w:anchor="_Toc16073" w:history="1">
        <w:r>
          <w:rPr>
            <w:rFonts w:ascii="仿宋" w:eastAsia="仿宋" w:hAnsi="仿宋" w:cs="仿宋" w:hint="eastAsia"/>
            <w:lang w:eastAsia="zh-CN"/>
          </w:rPr>
          <w:t>(一)、创新驱动战略实施</w:t>
        </w:r>
        <w:r>
          <w:tab/>
        </w:r>
        <w:r>
          <w:fldChar w:fldCharType="begin"/>
        </w:r>
        <w:r>
          <w:instrText xml:space="preserve"> PAGEREF _Toc16073 \h </w:instrText>
        </w:r>
        <w:r>
          <w:fldChar w:fldCharType="separate"/>
        </w:r>
        <w:r>
          <w:t>58</w:t>
        </w:r>
        <w:r>
          <w:fldChar w:fldCharType="end"/>
        </w:r>
      </w:hyperlink>
    </w:p>
    <w:p>
      <w:pPr>
        <w:pStyle w:val="TOC2"/>
        <w:tabs>
          <w:tab w:val="right" w:leader="dot" w:pos="8306"/>
        </w:tabs>
      </w:pPr>
      <w:hyperlink w:anchor="_Toc12757" w:history="1">
        <w:r>
          <w:rPr>
            <w:rFonts w:ascii="仿宋" w:eastAsia="仿宋" w:hAnsi="仿宋" w:cs="仿宋" w:hint="eastAsia"/>
            <w:lang w:eastAsia="zh-CN"/>
          </w:rPr>
          <w:t>(二)、持续发展路径探索</w:t>
        </w:r>
        <w:r>
          <w:tab/>
        </w:r>
        <w:r>
          <w:fldChar w:fldCharType="begin"/>
        </w:r>
        <w:r>
          <w:instrText xml:space="preserve"> PAGEREF _Toc12757 \h </w:instrText>
        </w:r>
        <w:r>
          <w:fldChar w:fldCharType="separate"/>
        </w:r>
        <w:r>
          <w:t>60</w:t>
        </w:r>
        <w:r>
          <w:fldChar w:fldCharType="end"/>
        </w:r>
      </w:hyperlink>
    </w:p>
    <w:p>
      <w:pPr>
        <w:pStyle w:val="TOC1"/>
        <w:tabs>
          <w:tab w:val="right" w:leader="dot" w:pos="8306"/>
        </w:tabs>
      </w:pPr>
      <w:hyperlink w:anchor="_Toc19719" w:history="1">
        <w:r>
          <w:rPr>
            <w:rFonts w:ascii="仿宋" w:eastAsia="仿宋" w:hAnsi="仿宋" w:cs="仿宋" w:hint="eastAsia"/>
            <w:lang w:eastAsia="zh-CN"/>
          </w:rPr>
          <w:t>十四、合作与交流机制建立</w:t>
        </w:r>
        <w:r>
          <w:tab/>
        </w:r>
        <w:r>
          <w:fldChar w:fldCharType="begin"/>
        </w:r>
        <w:r>
          <w:instrText xml:space="preserve"> PAGEREF _Toc19719 \h </w:instrText>
        </w:r>
        <w:r>
          <w:fldChar w:fldCharType="separate"/>
        </w:r>
        <w:r>
          <w:t>64</w:t>
        </w:r>
        <w:r>
          <w:fldChar w:fldCharType="end"/>
        </w:r>
      </w:hyperlink>
    </w:p>
    <w:p>
      <w:pPr>
        <w:pStyle w:val="TOC2"/>
        <w:tabs>
          <w:tab w:val="right" w:leader="dot" w:pos="8306"/>
        </w:tabs>
      </w:pPr>
      <w:hyperlink w:anchor="_Toc4197" w:history="1">
        <w:r>
          <w:rPr>
            <w:rFonts w:ascii="仿宋" w:eastAsia="仿宋" w:hAnsi="仿宋" w:cs="仿宋" w:hint="eastAsia"/>
            <w:lang w:eastAsia="zh-CN"/>
          </w:rPr>
          <w:t>(一)、合作伙伴选择与合作方式</w:t>
        </w:r>
        <w:r>
          <w:tab/>
        </w:r>
        <w:r>
          <w:fldChar w:fldCharType="begin"/>
        </w:r>
        <w:r>
          <w:instrText xml:space="preserve"> PAGEREF _Toc4197 \h </w:instrText>
        </w:r>
        <w:r>
          <w:fldChar w:fldCharType="separate"/>
        </w:r>
        <w:r>
          <w:t>64</w:t>
        </w:r>
        <w:r>
          <w:fldChar w:fldCharType="end"/>
        </w:r>
      </w:hyperlink>
    </w:p>
    <w:p>
      <w:pPr>
        <w:pStyle w:val="TOC2"/>
        <w:tabs>
          <w:tab w:val="right" w:leader="dot" w:pos="8306"/>
        </w:tabs>
      </w:pPr>
      <w:hyperlink w:anchor="_Toc29084" w:history="1">
        <w:r>
          <w:rPr>
            <w:rFonts w:ascii="仿宋" w:eastAsia="仿宋" w:hAnsi="仿宋" w:cs="仿宋" w:hint="eastAsia"/>
            <w:lang w:eastAsia="zh-CN"/>
          </w:rPr>
          <w:t>(二)、交流与合作平台搭建</w:t>
        </w:r>
        <w:r>
          <w:tab/>
        </w:r>
        <w:r>
          <w:fldChar w:fldCharType="begin"/>
        </w:r>
        <w:r>
          <w:instrText xml:space="preserve"> PAGEREF _Toc29084 \h </w:instrText>
        </w:r>
        <w:r>
          <w:fldChar w:fldCharType="separate"/>
        </w:r>
        <w:r>
          <w:t>65</w:t>
        </w:r>
        <w:r>
          <w:fldChar w:fldCharType="end"/>
        </w:r>
      </w:hyperlink>
    </w:p>
    <w:p>
      <w:pPr>
        <w:pStyle w:val="TOC1"/>
        <w:tabs>
          <w:tab w:val="right" w:leader="dot" w:pos="8306"/>
        </w:tabs>
      </w:pPr>
      <w:hyperlink w:anchor="_Toc19825" w:history="1">
        <w:r>
          <w:rPr>
            <w:rFonts w:ascii="仿宋" w:eastAsia="仿宋" w:hAnsi="仿宋" w:cs="仿宋" w:hint="eastAsia"/>
            <w:lang w:eastAsia="zh-CN"/>
          </w:rPr>
          <w:t>十五、设施与设备管理</w:t>
        </w:r>
        <w:r>
          <w:tab/>
        </w:r>
        <w:r>
          <w:fldChar w:fldCharType="begin"/>
        </w:r>
        <w:r>
          <w:instrText xml:space="preserve"> PAGEREF _Toc19825 \h </w:instrText>
        </w:r>
        <w:r>
          <w:fldChar w:fldCharType="separate"/>
        </w:r>
        <w:r>
          <w:t>67</w:t>
        </w:r>
        <w:r>
          <w:fldChar w:fldCharType="end"/>
        </w:r>
      </w:hyperlink>
    </w:p>
    <w:p>
      <w:pPr>
        <w:pStyle w:val="TOC2"/>
        <w:tabs>
          <w:tab w:val="right" w:leader="dot" w:pos="8306"/>
        </w:tabs>
      </w:pPr>
      <w:hyperlink w:anchor="_Toc30513" w:history="1">
        <w:r>
          <w:rPr>
            <w:rFonts w:ascii="仿宋" w:eastAsia="仿宋" w:hAnsi="仿宋" w:cs="仿宋" w:hint="eastAsia"/>
            <w:lang w:eastAsia="zh-CN"/>
          </w:rPr>
          <w:t>(一)、设施规划与配置</w:t>
        </w:r>
        <w:r>
          <w:tab/>
        </w:r>
        <w:r>
          <w:fldChar w:fldCharType="begin"/>
        </w:r>
        <w:r>
          <w:instrText xml:space="preserve"> PAGEREF _Toc30513 \h </w:instrText>
        </w:r>
        <w:r>
          <w:fldChar w:fldCharType="separate"/>
        </w:r>
        <w:r>
          <w:t>67</w:t>
        </w:r>
        <w:r>
          <w:fldChar w:fldCharType="end"/>
        </w:r>
      </w:hyperlink>
    </w:p>
    <w:p>
      <w:pPr>
        <w:pStyle w:val="TOC2"/>
        <w:tabs>
          <w:tab w:val="right" w:leader="dot" w:pos="8306"/>
        </w:tabs>
      </w:pPr>
      <w:hyperlink w:anchor="_Toc20262" w:history="1">
        <w:r>
          <w:rPr>
            <w:rFonts w:ascii="仿宋" w:eastAsia="仿宋" w:hAnsi="仿宋" w:cs="仿宋" w:hint="eastAsia"/>
            <w:lang w:eastAsia="zh-CN"/>
          </w:rPr>
          <w:t>(二)、设备采购与维护管理</w:t>
        </w:r>
        <w:r>
          <w:tab/>
        </w:r>
        <w:r>
          <w:fldChar w:fldCharType="begin"/>
        </w:r>
        <w:r>
          <w:instrText xml:space="preserve"> PAGEREF _Toc20262 \h </w:instrText>
        </w:r>
        <w:r>
          <w:fldChar w:fldCharType="separate"/>
        </w:r>
        <w:r>
          <w:t>68</w:t>
        </w:r>
        <w:r>
          <w:fldChar w:fldCharType="end"/>
        </w:r>
      </w:hyperlink>
    </w:p>
    <w:p>
      <w:pPr>
        <w:pStyle w:val="TOC2"/>
        <w:tabs>
          <w:tab w:val="right" w:leader="dot" w:pos="8306"/>
        </w:tabs>
      </w:pPr>
      <w:hyperlink w:anchor="_Toc24793" w:history="1">
        <w:r>
          <w:rPr>
            <w:rFonts w:ascii="仿宋" w:eastAsia="仿宋" w:hAnsi="仿宋" w:cs="仿宋" w:hint="eastAsia"/>
            <w:lang w:eastAsia="zh-CN"/>
          </w:rPr>
          <w:t>(三)、设施设备升级策略</w:t>
        </w:r>
        <w:r>
          <w:tab/>
        </w:r>
        <w:r>
          <w:fldChar w:fldCharType="begin"/>
        </w:r>
        <w:r>
          <w:instrText xml:space="preserve"> PAGEREF _Toc24793 \h </w:instrText>
        </w:r>
        <w:r>
          <w:fldChar w:fldCharType="separate"/>
        </w:r>
        <w:r>
          <w:t>68</w:t>
        </w:r>
        <w:r>
          <w:fldChar w:fldCharType="end"/>
        </w:r>
      </w:hyperlink>
    </w:p>
    <w:p>
      <w:pPr>
        <w:pStyle w:val="TOC1"/>
        <w:tabs>
          <w:tab w:val="right" w:leader="dot" w:pos="8306"/>
        </w:tabs>
      </w:pPr>
      <w:hyperlink w:anchor="_Toc21369" w:history="1">
        <w:r>
          <w:rPr>
            <w:rFonts w:ascii="仿宋" w:eastAsia="仿宋" w:hAnsi="仿宋" w:cs="仿宋" w:hint="eastAsia"/>
            <w:lang w:eastAsia="zh-CN"/>
          </w:rPr>
          <w:t>十六、质量管理与控制</w:t>
        </w:r>
        <w:r>
          <w:tab/>
        </w:r>
        <w:r>
          <w:fldChar w:fldCharType="begin"/>
        </w:r>
        <w:r>
          <w:instrText xml:space="preserve"> PAGEREF _Toc21369 \h </w:instrText>
        </w:r>
        <w:r>
          <w:fldChar w:fldCharType="separate"/>
        </w:r>
        <w:r>
          <w:t>69</w:t>
        </w:r>
        <w:r>
          <w:fldChar w:fldCharType="end"/>
        </w:r>
      </w:hyperlink>
    </w:p>
    <w:p>
      <w:pPr>
        <w:pStyle w:val="TOC2"/>
        <w:tabs>
          <w:tab w:val="right" w:leader="dot" w:pos="8306"/>
        </w:tabs>
      </w:pPr>
      <w:hyperlink w:anchor="_Toc26398" w:history="1">
        <w:r>
          <w:rPr>
            <w:rFonts w:ascii="仿宋" w:eastAsia="仿宋" w:hAnsi="仿宋" w:cs="仿宋" w:hint="eastAsia"/>
            <w:lang w:eastAsia="zh-CN"/>
          </w:rPr>
          <w:t>(一)、质量管理体系建设</w:t>
        </w:r>
        <w:r>
          <w:tab/>
        </w:r>
        <w:r>
          <w:fldChar w:fldCharType="begin"/>
        </w:r>
        <w:r>
          <w:instrText xml:space="preserve"> PAGEREF _Toc26398 \h </w:instrText>
        </w:r>
        <w:r>
          <w:fldChar w:fldCharType="separate"/>
        </w:r>
        <w:r>
          <w:t>69</w:t>
        </w:r>
        <w:r>
          <w:fldChar w:fldCharType="end"/>
        </w:r>
      </w:hyperlink>
    </w:p>
    <w:p>
      <w:pPr>
        <w:pStyle w:val="TOC2"/>
        <w:tabs>
          <w:tab w:val="right" w:leader="dot" w:pos="8306"/>
        </w:tabs>
      </w:pPr>
      <w:hyperlink w:anchor="_Toc401" w:history="1">
        <w:r>
          <w:rPr>
            <w:rFonts w:ascii="仿宋" w:eastAsia="仿宋" w:hAnsi="仿宋" w:cs="仿宋" w:hint="eastAsia"/>
            <w:lang w:eastAsia="zh-CN"/>
          </w:rPr>
          <w:t>(二)、质量控制措施</w:t>
        </w:r>
        <w:r>
          <w:tab/>
        </w:r>
        <w:r>
          <w:fldChar w:fldCharType="begin"/>
        </w:r>
        <w:r>
          <w:instrText xml:space="preserve"> PAGEREF _Toc401 \h </w:instrText>
        </w:r>
        <w:r>
          <w:fldChar w:fldCharType="separate"/>
        </w:r>
        <w:r>
          <w:t>71</w:t>
        </w:r>
        <w:r>
          <w:fldChar w:fldCharType="end"/>
        </w:r>
      </w:hyperlink>
    </w:p>
    <w:p>
      <w:pPr>
        <w:pStyle w:val="TOC1"/>
        <w:tabs>
          <w:tab w:val="right" w:leader="dot" w:pos="8306"/>
        </w:tabs>
      </w:pPr>
      <w:hyperlink w:anchor="_Toc10823" w:history="1">
        <w:r>
          <w:rPr>
            <w:rFonts w:ascii="仿宋" w:eastAsia="仿宋" w:hAnsi="仿宋" w:cs="仿宋" w:hint="eastAsia"/>
            <w:lang w:eastAsia="zh-CN"/>
          </w:rPr>
          <w:t>十七、项目施工方案</w:t>
        </w:r>
        <w:r>
          <w:tab/>
        </w:r>
        <w:r>
          <w:fldChar w:fldCharType="begin"/>
        </w:r>
        <w:r>
          <w:instrText xml:space="preserve"> PAGEREF _Toc10823 \h </w:instrText>
        </w:r>
        <w:r>
          <w:fldChar w:fldCharType="separate"/>
        </w:r>
        <w:r>
          <w:t>72</w:t>
        </w:r>
        <w:r>
          <w:fldChar w:fldCharType="end"/>
        </w:r>
      </w:hyperlink>
    </w:p>
    <w:p>
      <w:pPr>
        <w:pStyle w:val="TOC2"/>
        <w:tabs>
          <w:tab w:val="right" w:leader="dot" w:pos="8306"/>
        </w:tabs>
      </w:pPr>
      <w:hyperlink w:anchor="_Toc8040" w:history="1">
        <w:r>
          <w:rPr>
            <w:rFonts w:ascii="仿宋" w:eastAsia="仿宋" w:hAnsi="仿宋" w:cs="仿宋" w:hint="eastAsia"/>
            <w:lang w:eastAsia="zh-CN"/>
          </w:rPr>
          <w:t>(一)、施工组织设计</w:t>
        </w:r>
        <w:r>
          <w:tab/>
        </w:r>
        <w:r>
          <w:fldChar w:fldCharType="begin"/>
        </w:r>
        <w:r>
          <w:instrText xml:space="preserve"> PAGEREF _Toc8040 \h </w:instrText>
        </w:r>
        <w:r>
          <w:fldChar w:fldCharType="separate"/>
        </w:r>
        <w:r>
          <w:t>72</w:t>
        </w:r>
        <w:r>
          <w:fldChar w:fldCharType="end"/>
        </w:r>
      </w:hyperlink>
    </w:p>
    <w:p>
      <w:pPr>
        <w:pStyle w:val="TOC2"/>
        <w:tabs>
          <w:tab w:val="right" w:leader="dot" w:pos="8306"/>
        </w:tabs>
      </w:pPr>
      <w:hyperlink w:anchor="_Toc11244" w:history="1">
        <w:r>
          <w:rPr>
            <w:rFonts w:ascii="仿宋" w:eastAsia="仿宋" w:hAnsi="仿宋" w:cs="仿宋" w:hint="eastAsia"/>
            <w:lang w:eastAsia="zh-CN"/>
          </w:rPr>
          <w:t>(二)、施工工艺与技术路线</w:t>
        </w:r>
        <w:r>
          <w:tab/>
        </w:r>
        <w:r>
          <w:fldChar w:fldCharType="begin"/>
        </w:r>
        <w:r>
          <w:instrText xml:space="preserve"> PAGEREF _Toc11244 \h </w:instrText>
        </w:r>
        <w:r>
          <w:fldChar w:fldCharType="separate"/>
        </w:r>
        <w:r>
          <w:t>73</w:t>
        </w:r>
        <w:r>
          <w:fldChar w:fldCharType="end"/>
        </w:r>
      </w:hyperlink>
    </w:p>
    <w:p>
      <w:pPr>
        <w:pStyle w:val="TOC2"/>
        <w:tabs>
          <w:tab w:val="right" w:leader="dot" w:pos="8306"/>
        </w:tabs>
      </w:pPr>
      <w:hyperlink w:anchor="_Toc21913" w:history="1">
        <w:r>
          <w:rPr>
            <w:rFonts w:ascii="仿宋" w:eastAsia="仿宋" w:hAnsi="仿宋" w:cs="仿宋" w:hint="eastAsia"/>
            <w:lang w:eastAsia="zh-CN"/>
          </w:rPr>
          <w:t>(三)、关键节点施工计划</w:t>
        </w:r>
        <w:r>
          <w:tab/>
        </w:r>
        <w:r>
          <w:fldChar w:fldCharType="begin"/>
        </w:r>
        <w:r>
          <w:instrText xml:space="preserve"> PAGEREF _Toc21913 \h </w:instrText>
        </w:r>
        <w:r>
          <w:fldChar w:fldCharType="separate"/>
        </w:r>
        <w:r>
          <w:t>74</w:t>
        </w:r>
        <w:r>
          <w:fldChar w:fldCharType="end"/>
        </w:r>
      </w:hyperlink>
    </w:p>
    <w:p>
      <w:pPr>
        <w:pStyle w:val="TOC2"/>
        <w:tabs>
          <w:tab w:val="right" w:leader="dot" w:pos="8306"/>
        </w:tabs>
      </w:pPr>
      <w:hyperlink w:anchor="_Toc29208" w:history="1">
        <w:r>
          <w:rPr>
            <w:rFonts w:ascii="仿宋" w:eastAsia="仿宋" w:hAnsi="仿宋" w:cs="仿宋" w:hint="eastAsia"/>
            <w:lang w:eastAsia="zh-CN"/>
          </w:rPr>
          <w:t>(四)、施工现场管理</w:t>
        </w:r>
        <w:r>
          <w:tab/>
        </w:r>
        <w:r>
          <w:fldChar w:fldCharType="begin"/>
        </w:r>
        <w:r>
          <w:instrText xml:space="preserve"> PAGEREF _Toc29208 \h </w:instrText>
        </w:r>
        <w:r>
          <w:fldChar w:fldCharType="separate"/>
        </w:r>
        <w:r>
          <w:t>76</w:t>
        </w:r>
        <w:r>
          <w:fldChar w:fldCharType="end"/>
        </w:r>
      </w:hyperlink>
    </w:p>
    <w:p>
      <w:pPr>
        <w:pStyle w:val="TOC1"/>
        <w:tabs>
          <w:tab w:val="right" w:leader="dot" w:pos="8306"/>
        </w:tabs>
      </w:pPr>
      <w:hyperlink w:anchor="_Toc31348" w:history="1">
        <w:r>
          <w:rPr>
            <w:rFonts w:ascii="仿宋" w:eastAsia="仿宋" w:hAnsi="仿宋" w:cs="仿宋" w:hint="eastAsia"/>
            <w:lang w:eastAsia="zh-CN"/>
          </w:rPr>
          <w:t>十八、人力资源管理与开发</w:t>
        </w:r>
        <w:r>
          <w:tab/>
        </w:r>
        <w:r>
          <w:fldChar w:fldCharType="begin"/>
        </w:r>
        <w:r>
          <w:instrText xml:space="preserve"> PAGEREF _Toc31348 \h </w:instrText>
        </w:r>
        <w:r>
          <w:fldChar w:fldCharType="separate"/>
        </w:r>
        <w:r>
          <w:t>78</w:t>
        </w:r>
        <w:r>
          <w:fldChar w:fldCharType="end"/>
        </w:r>
      </w:hyperlink>
    </w:p>
    <w:p>
      <w:pPr>
        <w:pStyle w:val="TOC2"/>
        <w:tabs>
          <w:tab w:val="right" w:leader="dot" w:pos="8306"/>
        </w:tabs>
      </w:pPr>
      <w:hyperlink w:anchor="_Toc2183" w:history="1">
        <w:r>
          <w:rPr>
            <w:rFonts w:ascii="仿宋" w:eastAsia="仿宋" w:hAnsi="仿宋" w:cs="仿宋" w:hint="eastAsia"/>
            <w:lang w:eastAsia="zh-CN"/>
          </w:rPr>
          <w:t>(一)、人力资源规划</w:t>
        </w:r>
        <w:r>
          <w:tab/>
        </w:r>
        <w:r>
          <w:fldChar w:fldCharType="begin"/>
        </w:r>
        <w:r>
          <w:instrText xml:space="preserve"> PAGEREF _Toc2183 \h </w:instrText>
        </w:r>
        <w:r>
          <w:fldChar w:fldCharType="separate"/>
        </w:r>
        <w:r>
          <w:t>78</w:t>
        </w:r>
        <w:r>
          <w:fldChar w:fldCharType="end"/>
        </w:r>
      </w:hyperlink>
    </w:p>
    <w:p>
      <w:pPr>
        <w:pStyle w:val="TOC2"/>
        <w:tabs>
          <w:tab w:val="right" w:leader="dot" w:pos="8306"/>
        </w:tabs>
      </w:pPr>
      <w:hyperlink w:anchor="_Toc26313" w:history="1">
        <w:r>
          <w:rPr>
            <w:rFonts w:ascii="仿宋" w:eastAsia="仿宋" w:hAnsi="仿宋" w:cs="仿宋" w:hint="eastAsia"/>
            <w:lang w:eastAsia="zh-CN"/>
          </w:rPr>
          <w:t>(二)、人力资源开发与培训</w:t>
        </w:r>
        <w:r>
          <w:tab/>
        </w:r>
        <w:r>
          <w:fldChar w:fldCharType="begin"/>
        </w:r>
        <w:r>
          <w:instrText xml:space="preserve"> PAGEREF _Toc26313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55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8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单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单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单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单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单质项目的社会影响是全面而深远的。从提供就业机会和提升公共服务，到促进社会结构和劳动市场的多元化，再到推动社会责任和伦理标准的提高，项目对于提升社区的经济、文化和社会福祉有着重要作用。通过这些正面影响，单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89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为了融入当地社区，单质项目需深入理解当地的文化特色和社会习俗。例如，项目在设计广告和市场推广活动时，应考虑使用当地语言和符合地方文化的表达方式。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单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694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为了确保单质项目的成功并最大限度地减轻潜在的社会风险，详细的风险分析和具体的应对策略至关重要。以下是针对项目可能面临的具体社会风险及相应对策的分析：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风险描述：单质项目可能会增加对公共资源和基础设施的需求，给当地带来额外压力，例如在水资源、能源供应和交通系统方面。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风险描述：单质项目可能会引起当地社会结构和动态的变化，例如改变社区的人口组成和社交模式。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风险描述：在单质项目运营过程中，可能涉及大量个人和商业敏感信息，存在信息安全和隐私保护的风险。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48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643"/>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8753"/>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https://d.book118.com/825023141102011100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B67863"/>
    <w:rsid w:val="1EB678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02314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2024-01-18T12:53:00Z</dcterms:created>
  <dcterms:modified xsi:type="dcterms:W3CDTF">2024-01-18T12:53:46Z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F70F4068E8AF4343A26EF8C7D1C9B335_11</vt:lpwstr>
  </property>
  <property fmtid="{D5CDD505-2E9C-101B-9397-08002B2CF9AE}" pid="3" name="KSOProductBuildVer">
    <vt:lpwstr>2052-12.1.0.16120</vt:lpwstr>
  </property>
</Properties>
</file>