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隔膜电解装置相关行业公司成立方案及可行性研究报告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86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_Toc3865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75" w:history="1">
        <w:r>
          <w:rPr>
            <w:rFonts w:ascii="仿宋" w:eastAsia="仿宋" w:hAnsi="仿宋" w:cs="仿宋" w:hint="eastAsia"/>
            <w:lang w:eastAsia="zh-CN"/>
          </w:rPr>
          <w:t>一、行业、市场分析</w:t>
        </w:r>
        <w:r>
          <w:tab/>
        </w:r>
        <w:r>
          <w:fldChar w:fldCharType="begin"/>
        </w:r>
        <w:r>
          <w:instrText xml:space="preserve"> PAGEREF _Toc14075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8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_Toc25828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0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_Toc30250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9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_Toc3649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15" w:history="1">
        <w:r>
          <w:rPr>
            <w:rFonts w:ascii="仿宋" w:eastAsia="仿宋" w:hAnsi="仿宋" w:cs="仿宋" w:hint="eastAsia"/>
            <w:lang w:eastAsia="zh-CN"/>
          </w:rPr>
          <w:t>二、隔膜电解装置项目概况</w:t>
        </w:r>
        <w:r>
          <w:tab/>
        </w:r>
        <w:r>
          <w:fldChar w:fldCharType="begin"/>
        </w:r>
        <w:r>
          <w:instrText xml:space="preserve"> PAGEREF _Toc19315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6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_Toc2026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0" w:history="1">
        <w:r>
          <w:rPr>
            <w:rFonts w:ascii="仿宋" w:eastAsia="仿宋" w:hAnsi="仿宋" w:cs="仿宋" w:hint="eastAsia"/>
            <w:lang w:eastAsia="zh-CN"/>
          </w:rPr>
          <w:t>(二)、隔膜电解装置项目提出的理由</w:t>
        </w:r>
        <w:r>
          <w:tab/>
        </w:r>
        <w:r>
          <w:fldChar w:fldCharType="begin"/>
        </w:r>
        <w:r>
          <w:instrText xml:space="preserve"> PAGEREF _Toc10510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7" w:history="1">
        <w:r>
          <w:rPr>
            <w:rFonts w:ascii="仿宋" w:eastAsia="仿宋" w:hAnsi="仿宋" w:cs="仿宋" w:hint="eastAsia"/>
            <w:lang w:eastAsia="zh-CN"/>
          </w:rPr>
          <w:t>(三)、隔膜电解装置项目选址</w:t>
        </w:r>
        <w:r>
          <w:tab/>
        </w:r>
        <w:r>
          <w:fldChar w:fldCharType="begin"/>
        </w:r>
        <w:r>
          <w:instrText xml:space="preserve"> PAGEREF _Toc27127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_Toc622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0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_Toc3810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6" w:history="1">
        <w:r>
          <w:rPr>
            <w:rFonts w:ascii="仿宋" w:eastAsia="仿宋" w:hAnsi="仿宋" w:cs="仿宋" w:hint="eastAsia"/>
            <w:lang w:eastAsia="zh-CN"/>
          </w:rPr>
          <w:t>(六)、隔膜电解装置项目投资</w:t>
        </w:r>
        <w:r>
          <w:tab/>
        </w:r>
        <w:r>
          <w:fldChar w:fldCharType="begin"/>
        </w:r>
        <w:r>
          <w:instrText xml:space="preserve"> PAGEREF _Toc29106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20" w:history="1">
        <w:r>
          <w:rPr>
            <w:rFonts w:ascii="仿宋" w:eastAsia="仿宋" w:hAnsi="仿宋" w:cs="仿宋" w:hint="eastAsia"/>
            <w:lang w:eastAsia="zh-CN"/>
          </w:rPr>
          <w:t>(七)、隔膜电解装置项目进度规划</w:t>
        </w:r>
        <w:r>
          <w:tab/>
        </w:r>
        <w:r>
          <w:fldChar w:fldCharType="begin"/>
        </w:r>
        <w:r>
          <w:instrText xml:space="preserve"> PAGEREF _Toc21420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6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_Toc26026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9" w:history="1">
        <w:r>
          <w:rPr>
            <w:rFonts w:ascii="仿宋" w:eastAsia="仿宋" w:hAnsi="仿宋" w:cs="仿宋" w:hint="eastAsia"/>
            <w:lang w:eastAsia="zh-CN"/>
          </w:rPr>
          <w:t>(九)、隔膜电解装置项目综合评价</w:t>
        </w:r>
        <w:r>
          <w:tab/>
        </w:r>
        <w:r>
          <w:fldChar w:fldCharType="begin"/>
        </w:r>
        <w:r>
          <w:instrText xml:space="preserve"> PAGEREF _Toc16989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4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_Toc1264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7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_Toc16677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4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_Toc5864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7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_Toc29677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_Toc2467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40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_Toc11040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0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_Toc9210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8" w:history="1">
        <w:r>
          <w:rPr>
            <w:rFonts w:ascii="仿宋" w:eastAsia="仿宋" w:hAnsi="仿宋" w:cs="仿宋" w:hint="eastAsia"/>
            <w:lang w:eastAsia="zh-CN"/>
          </w:rPr>
          <w:t>(七)、隔膜电解装置项目建设必要性分析</w:t>
        </w:r>
        <w:r>
          <w:tab/>
        </w:r>
        <w:r>
          <w:fldChar w:fldCharType="begin"/>
        </w:r>
        <w:r>
          <w:instrText xml:space="preserve"> PAGEREF _Toc20968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12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_Toc11612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_Toc7994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2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_Toc24862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5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_Toc10345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5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_Toc29015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2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_Toc10512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_Toc15754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8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_Toc13208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25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_Toc17325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1" w:history="1">
        <w:r>
          <w:rPr>
            <w:rFonts w:ascii="仿宋" w:eastAsia="仿宋" w:hAnsi="仿宋" w:cs="仿宋" w:hint="eastAsia"/>
            <w:lang w:eastAsia="zh-CN"/>
          </w:rPr>
          <w:t>(一)、隔膜电解装置项目选址原则</w:t>
        </w:r>
        <w:r>
          <w:tab/>
        </w:r>
        <w:r>
          <w:fldChar w:fldCharType="begin"/>
        </w:r>
        <w:r>
          <w:instrText xml:space="preserve"> PAGEREF _Toc22181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2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_Toc17992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1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_Toc26411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8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_Toc14538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6" w:history="1">
        <w:r>
          <w:rPr>
            <w:rFonts w:ascii="仿宋" w:eastAsia="仿宋" w:hAnsi="仿宋" w:cs="仿宋" w:hint="eastAsia"/>
            <w:lang w:eastAsia="zh-CN"/>
          </w:rPr>
          <w:t>(五)、隔膜电解装置项目选址综合评价</w:t>
        </w:r>
        <w:r>
          <w:tab/>
        </w:r>
        <w:r>
          <w:fldChar w:fldCharType="begin"/>
        </w:r>
        <w:r>
          <w:instrText xml:space="preserve"> PAGEREF _Toc23556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68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_Toc19268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69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_Toc20269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0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_Toc31010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4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_Toc6694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204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_Toc23204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58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_Toc28158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2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_Toc14112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9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_Toc3349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_Toc1623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0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_Toc15260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5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_Toc16735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8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_Toc25938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5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_Toc10225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4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_Toc10784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_Toc1309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6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_Toc20596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4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_Toc5814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88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_Toc21388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7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_Toc5357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87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_Toc13587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" w:history="1">
        <w:r>
          <w:rPr>
            <w:rFonts w:ascii="仿宋" w:eastAsia="仿宋" w:hAnsi="仿宋" w:cs="仿宋" w:hint="eastAsia"/>
            <w:lang w:eastAsia="zh-CN"/>
          </w:rPr>
          <w:t>(一)、隔膜电解装置项目进度安排</w:t>
        </w:r>
        <w:r>
          <w:tab/>
        </w:r>
        <w:r>
          <w:fldChar w:fldCharType="begin"/>
        </w:r>
        <w:r>
          <w:instrText xml:space="preserve"> PAGEREF _Toc1012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7" w:history="1">
        <w:r>
          <w:rPr>
            <w:rFonts w:ascii="仿宋" w:eastAsia="仿宋" w:hAnsi="仿宋" w:cs="仿宋" w:hint="eastAsia"/>
            <w:lang w:eastAsia="zh-CN"/>
          </w:rPr>
          <w:t>(二)、隔膜电解装置项目实施保障措施</w:t>
        </w:r>
        <w:r>
          <w:tab/>
        </w:r>
        <w:r>
          <w:fldChar w:fldCharType="begin"/>
        </w:r>
        <w:r>
          <w:instrText xml:space="preserve"> PAGEREF _Toc13507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3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_Toc1963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_Toc26084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9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_Toc29079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1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_Toc6617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3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_Toc17333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3" w:history="1">
        <w:r>
          <w:rPr>
            <w:rFonts w:ascii="仿宋" w:eastAsia="仿宋" w:hAnsi="仿宋" w:cs="仿宋" w:hint="eastAsia"/>
            <w:lang w:eastAsia="zh-CN"/>
          </w:rPr>
          <w:t>(五)、隔膜电解装置项目总投资</w:t>
        </w:r>
        <w:r>
          <w:tab/>
        </w:r>
        <w:r>
          <w:fldChar w:fldCharType="begin"/>
        </w:r>
        <w:r>
          <w:instrText xml:space="preserve"> PAGEREF _Toc4133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_Toc30455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77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_Toc8077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_Toc2648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0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_Toc26940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20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_Toc18420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_Toc28180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09" w:history="1">
        <w:r>
          <w:rPr>
            <w:rFonts w:ascii="仿宋" w:eastAsia="仿宋" w:hAnsi="仿宋" w:cs="仿宋" w:hint="eastAsia"/>
            <w:lang w:eastAsia="zh-CN"/>
          </w:rPr>
          <w:t>十一、法律和合规事项</w:t>
        </w:r>
        <w:r>
          <w:tab/>
        </w:r>
        <w:r>
          <w:fldChar w:fldCharType="begin"/>
        </w:r>
        <w:r>
          <w:instrText xml:space="preserve"> PAGEREF _Toc22409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5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_Toc24475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69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_Toc12869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7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_Toc4377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4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_Toc27094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22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_Toc21222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_Toc1293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53" w:history="1">
        <w:r>
          <w:rPr>
            <w:rFonts w:ascii="仿宋" w:eastAsia="仿宋" w:hAnsi="仿宋" w:cs="仿宋" w:hint="eastAsia"/>
            <w:lang w:eastAsia="zh-CN"/>
          </w:rPr>
          <w:t>(二)、合作隔膜电解装置项目</w:t>
        </w:r>
        <w:r>
          <w:tab/>
        </w:r>
        <w:r>
          <w:fldChar w:fldCharType="begin"/>
        </w:r>
        <w:r>
          <w:instrText xml:space="preserve"> PAGEREF _Toc4353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_Toc1692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76" w:history="1">
        <w:r>
          <w:rPr>
            <w:rFonts w:ascii="仿宋" w:eastAsia="仿宋" w:hAnsi="仿宋" w:cs="仿宋" w:hint="eastAsia"/>
            <w:lang w:eastAsia="zh-CN"/>
          </w:rPr>
          <w:t>十三、隔膜电解装置项目总结分析</w:t>
        </w:r>
        <w:r>
          <w:tab/>
        </w:r>
        <w:r>
          <w:fldChar w:fldCharType="begin"/>
        </w:r>
        <w:r>
          <w:instrText xml:space="preserve"> PAGEREF _Toc5976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07" w:history="1">
        <w:r>
          <w:rPr>
            <w:rFonts w:ascii="仿宋" w:eastAsia="仿宋" w:hAnsi="仿宋" w:cs="仿宋" w:hint="eastAsia"/>
            <w:lang w:eastAsia="zh-CN"/>
          </w:rPr>
          <w:t>十四、风险分析</w:t>
        </w:r>
        <w:r>
          <w:tab/>
        </w:r>
        <w:r>
          <w:fldChar w:fldCharType="begin"/>
        </w:r>
        <w:r>
          <w:instrText xml:space="preserve"> PAGEREF _Toc5807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9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_Toc12659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89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_Toc20089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1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_Toc18531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86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075"/>
      <w:r>
        <w:rPr>
          <w:rFonts w:ascii="仿宋" w:eastAsia="仿宋" w:hAnsi="仿宋" w:cs="仿宋" w:hint="eastAsia"/>
          <w:sz w:val="28"/>
          <w:lang w:eastAsia="zh-CN"/>
        </w:rPr>
        <w:t>一、行业、市场分析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828"/>
      <w:r>
        <w:rPr>
          <w:rFonts w:ascii="仿宋" w:eastAsia="仿宋" w:hAnsi="仿宋" w:cs="仿宋" w:hint="eastAsia"/>
          <w:lang w:eastAsia="zh-CN"/>
        </w:rPr>
        <w:t>(一)、行业分析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一、隔膜电解装置行业分析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隔膜电解装置行业规模及增长性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「keyword」行业的规模和增长性是我们分析的重点之一。首先，需要了解该行业的规模，包括市场容量、产值、销售额等关键指标。这有助于我们确定潜在市场的大小和增长潜力。我们可以从相关的市场研究、统计数据以及行业报告中获取这些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行业的当前规模，我们还需要关注行业的增长性。通过分析过去几年的行业增长趋势，我们可以评估行业是否处于增长阶段，以及未来的发展趋势如何。了解增长性可以帮助我们预测市场的发展方向，为决策提供参考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https://d.book118.com/825024232330011110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隔膜电解装置相关行业公司成立方案及可行性研究报告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隔膜电解装置相关行业公司成立方案及可行性研究报告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隔膜电解装置相关行业公司成立方案及可行性研究报告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隔膜电解装置相关行业公司成立方案及可行性研究报告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隔膜电解装置相关行业公司成立方案及可行性研究报告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2502423233001111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2024-02-03T02:10:00Z</dcterms:created>
  <dcterms:modified xsi:type="dcterms:W3CDTF">2024-02-03T02:10:38Z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0C5777529B2441C8AAA9762EA5821D33_11</vt:lpwstr>
  </property>
  <property fmtid="{D5CDD505-2E9C-101B-9397-08002B2CF9AE}" pid="3" name="KSOProductBuildVer">
    <vt:lpwstr>2052-12.1.0.16250</vt:lpwstr>
  </property>
</Properties>
</file>