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PE电缆专用料项目构思建设方案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983" w:history="1">
        <w:r>
          <w:rPr>
            <w:rFonts w:ascii="仿宋" w:eastAsia="仿宋" w:hAnsi="仿宋" w:cs="仿宋" w:hint="eastAsia"/>
            <w:lang w:eastAsia="zh-CN"/>
          </w:rPr>
          <w:t>序言</w:t>
        </w:r>
        <w:r>
          <w:tab/>
        </w:r>
        <w:r>
          <w:fldChar w:fldCharType="begin"/>
        </w:r>
        <w:r>
          <w:instrText xml:space="preserve"> PAGEREF _Toc8983 \h </w:instrText>
        </w:r>
        <w:r>
          <w:fldChar w:fldCharType="separate"/>
        </w:r>
        <w:r>
          <w:t>4</w:t>
        </w:r>
        <w:r>
          <w:fldChar w:fldCharType="end"/>
        </w:r>
      </w:hyperlink>
    </w:p>
    <w:p>
      <w:pPr>
        <w:pStyle w:val="TOC1"/>
        <w:tabs>
          <w:tab w:val="right" w:leader="dot" w:pos="8306"/>
        </w:tabs>
      </w:pPr>
      <w:hyperlink w:anchor="_Toc1492" w:history="1">
        <w:r>
          <w:rPr>
            <w:rFonts w:ascii="仿宋" w:eastAsia="仿宋" w:hAnsi="仿宋" w:cs="仿宋" w:hint="eastAsia"/>
            <w:lang w:eastAsia="zh-CN"/>
          </w:rPr>
          <w:t>一、经济影响分析</w:t>
        </w:r>
        <w:r>
          <w:tab/>
        </w:r>
        <w:r>
          <w:fldChar w:fldCharType="begin"/>
        </w:r>
        <w:r>
          <w:instrText xml:space="preserve"> PAGEREF _Toc1492 \h </w:instrText>
        </w:r>
        <w:r>
          <w:fldChar w:fldCharType="separate"/>
        </w:r>
        <w:r>
          <w:t>4</w:t>
        </w:r>
        <w:r>
          <w:fldChar w:fldCharType="end"/>
        </w:r>
      </w:hyperlink>
    </w:p>
    <w:p>
      <w:pPr>
        <w:pStyle w:val="TOC2"/>
        <w:tabs>
          <w:tab w:val="right" w:leader="dot" w:pos="8306"/>
        </w:tabs>
      </w:pPr>
      <w:hyperlink w:anchor="_Toc832" w:history="1">
        <w:r>
          <w:rPr>
            <w:rFonts w:ascii="仿宋" w:eastAsia="仿宋" w:hAnsi="仿宋" w:cs="仿宋" w:hint="eastAsia"/>
            <w:lang w:eastAsia="zh-CN"/>
          </w:rPr>
          <w:t>(一)、经济费用效益或费用效果分析</w:t>
        </w:r>
        <w:r>
          <w:tab/>
        </w:r>
        <w:r>
          <w:fldChar w:fldCharType="begin"/>
        </w:r>
        <w:r>
          <w:instrText xml:space="preserve"> PAGEREF _Toc832 \h </w:instrText>
        </w:r>
        <w:r>
          <w:fldChar w:fldCharType="separate"/>
        </w:r>
        <w:r>
          <w:t>4</w:t>
        </w:r>
        <w:r>
          <w:fldChar w:fldCharType="end"/>
        </w:r>
      </w:hyperlink>
    </w:p>
    <w:p>
      <w:pPr>
        <w:pStyle w:val="TOC2"/>
        <w:tabs>
          <w:tab w:val="right" w:leader="dot" w:pos="8306"/>
        </w:tabs>
      </w:pPr>
      <w:hyperlink w:anchor="_Toc30790" w:history="1">
        <w:r>
          <w:rPr>
            <w:rFonts w:ascii="仿宋" w:eastAsia="仿宋" w:hAnsi="仿宋" w:cs="仿宋" w:hint="eastAsia"/>
            <w:lang w:eastAsia="zh-CN"/>
          </w:rPr>
          <w:t>(二)、行业影响分析</w:t>
        </w:r>
        <w:r>
          <w:tab/>
        </w:r>
        <w:r>
          <w:fldChar w:fldCharType="begin"/>
        </w:r>
        <w:r>
          <w:instrText xml:space="preserve"> PAGEREF _Toc30790 \h </w:instrText>
        </w:r>
        <w:r>
          <w:fldChar w:fldCharType="separate"/>
        </w:r>
        <w:r>
          <w:t>6</w:t>
        </w:r>
        <w:r>
          <w:fldChar w:fldCharType="end"/>
        </w:r>
      </w:hyperlink>
    </w:p>
    <w:p>
      <w:pPr>
        <w:pStyle w:val="TOC2"/>
        <w:tabs>
          <w:tab w:val="right" w:leader="dot" w:pos="8306"/>
        </w:tabs>
      </w:pPr>
      <w:hyperlink w:anchor="_Toc30404" w:history="1">
        <w:r>
          <w:rPr>
            <w:rFonts w:ascii="仿宋" w:eastAsia="仿宋" w:hAnsi="仿宋" w:cs="仿宋" w:hint="eastAsia"/>
            <w:lang w:eastAsia="zh-CN"/>
          </w:rPr>
          <w:t>(三)、区域经济影响分析</w:t>
        </w:r>
        <w:r>
          <w:tab/>
        </w:r>
        <w:r>
          <w:fldChar w:fldCharType="begin"/>
        </w:r>
        <w:r>
          <w:instrText xml:space="preserve"> PAGEREF _Toc30404 \h </w:instrText>
        </w:r>
        <w:r>
          <w:fldChar w:fldCharType="separate"/>
        </w:r>
        <w:r>
          <w:t>8</w:t>
        </w:r>
        <w:r>
          <w:fldChar w:fldCharType="end"/>
        </w:r>
      </w:hyperlink>
    </w:p>
    <w:p>
      <w:pPr>
        <w:pStyle w:val="TOC2"/>
        <w:tabs>
          <w:tab w:val="right" w:leader="dot" w:pos="8306"/>
        </w:tabs>
      </w:pPr>
      <w:hyperlink w:anchor="_Toc12873" w:history="1">
        <w:r>
          <w:rPr>
            <w:rFonts w:ascii="仿宋" w:eastAsia="仿宋" w:hAnsi="仿宋" w:cs="仿宋" w:hint="eastAsia"/>
            <w:lang w:eastAsia="zh-CN"/>
          </w:rPr>
          <w:t>(四)、宏观经济影响分析</w:t>
        </w:r>
        <w:r>
          <w:tab/>
        </w:r>
        <w:r>
          <w:fldChar w:fldCharType="begin"/>
        </w:r>
        <w:r>
          <w:instrText xml:space="preserve"> PAGEREF _Toc12873 \h </w:instrText>
        </w:r>
        <w:r>
          <w:fldChar w:fldCharType="separate"/>
        </w:r>
        <w:r>
          <w:t>9</w:t>
        </w:r>
        <w:r>
          <w:fldChar w:fldCharType="end"/>
        </w:r>
      </w:hyperlink>
    </w:p>
    <w:p>
      <w:pPr>
        <w:pStyle w:val="TOC1"/>
        <w:tabs>
          <w:tab w:val="right" w:leader="dot" w:pos="8306"/>
        </w:tabs>
      </w:pPr>
      <w:hyperlink w:anchor="_Toc11181" w:history="1">
        <w:r>
          <w:rPr>
            <w:rFonts w:ascii="仿宋" w:eastAsia="仿宋" w:hAnsi="仿宋" w:cs="仿宋" w:hint="eastAsia"/>
            <w:lang w:eastAsia="zh-CN"/>
          </w:rPr>
          <w:t>二、社会影响分析</w:t>
        </w:r>
        <w:r>
          <w:tab/>
        </w:r>
        <w:r>
          <w:fldChar w:fldCharType="begin"/>
        </w:r>
        <w:r>
          <w:instrText xml:space="preserve"> PAGEREF _Toc11181 \h </w:instrText>
        </w:r>
        <w:r>
          <w:fldChar w:fldCharType="separate"/>
        </w:r>
        <w:r>
          <w:t>10</w:t>
        </w:r>
        <w:r>
          <w:fldChar w:fldCharType="end"/>
        </w:r>
      </w:hyperlink>
    </w:p>
    <w:p>
      <w:pPr>
        <w:pStyle w:val="TOC2"/>
        <w:tabs>
          <w:tab w:val="right" w:leader="dot" w:pos="8306"/>
        </w:tabs>
      </w:pPr>
      <w:hyperlink w:anchor="_Toc2267" w:history="1">
        <w:r>
          <w:rPr>
            <w:rFonts w:ascii="仿宋" w:eastAsia="仿宋" w:hAnsi="仿宋" w:cs="仿宋" w:hint="eastAsia"/>
            <w:lang w:eastAsia="zh-CN"/>
          </w:rPr>
          <w:t>(一)、社会影响效果分析</w:t>
        </w:r>
        <w:r>
          <w:tab/>
        </w:r>
        <w:r>
          <w:fldChar w:fldCharType="begin"/>
        </w:r>
        <w:r>
          <w:instrText xml:space="preserve"> PAGEREF _Toc2267 \h </w:instrText>
        </w:r>
        <w:r>
          <w:fldChar w:fldCharType="separate"/>
        </w:r>
        <w:r>
          <w:t>10</w:t>
        </w:r>
        <w:r>
          <w:fldChar w:fldCharType="end"/>
        </w:r>
      </w:hyperlink>
    </w:p>
    <w:p>
      <w:pPr>
        <w:pStyle w:val="TOC2"/>
        <w:tabs>
          <w:tab w:val="right" w:leader="dot" w:pos="8306"/>
        </w:tabs>
      </w:pPr>
      <w:hyperlink w:anchor="_Toc28080" w:history="1">
        <w:r>
          <w:rPr>
            <w:rFonts w:ascii="仿宋" w:eastAsia="仿宋" w:hAnsi="仿宋" w:cs="仿宋" w:hint="eastAsia"/>
            <w:lang w:eastAsia="zh-CN"/>
          </w:rPr>
          <w:t>(二)、社会适应性分析</w:t>
        </w:r>
        <w:r>
          <w:tab/>
        </w:r>
        <w:r>
          <w:fldChar w:fldCharType="begin"/>
        </w:r>
        <w:r>
          <w:instrText xml:space="preserve"> PAGEREF _Toc28080 \h </w:instrText>
        </w:r>
        <w:r>
          <w:fldChar w:fldCharType="separate"/>
        </w:r>
        <w:r>
          <w:t>13</w:t>
        </w:r>
        <w:r>
          <w:fldChar w:fldCharType="end"/>
        </w:r>
      </w:hyperlink>
    </w:p>
    <w:p>
      <w:pPr>
        <w:pStyle w:val="TOC2"/>
        <w:tabs>
          <w:tab w:val="right" w:leader="dot" w:pos="8306"/>
        </w:tabs>
      </w:pPr>
      <w:hyperlink w:anchor="_Toc200" w:history="1">
        <w:r>
          <w:rPr>
            <w:rFonts w:ascii="仿宋" w:eastAsia="仿宋" w:hAnsi="仿宋" w:cs="仿宋" w:hint="eastAsia"/>
            <w:lang w:eastAsia="zh-CN"/>
          </w:rPr>
          <w:t>(三)、社会风险及对策分析</w:t>
        </w:r>
        <w:r>
          <w:tab/>
        </w:r>
        <w:r>
          <w:fldChar w:fldCharType="begin"/>
        </w:r>
        <w:r>
          <w:instrText xml:space="preserve"> PAGEREF _Toc200 \h </w:instrText>
        </w:r>
        <w:r>
          <w:fldChar w:fldCharType="separate"/>
        </w:r>
        <w:r>
          <w:t>14</w:t>
        </w:r>
        <w:r>
          <w:fldChar w:fldCharType="end"/>
        </w:r>
      </w:hyperlink>
    </w:p>
    <w:p>
      <w:pPr>
        <w:pStyle w:val="TOC1"/>
        <w:tabs>
          <w:tab w:val="right" w:leader="dot" w:pos="8306"/>
        </w:tabs>
      </w:pPr>
      <w:hyperlink w:anchor="_Toc7852" w:history="1">
        <w:r>
          <w:rPr>
            <w:rFonts w:ascii="仿宋" w:eastAsia="仿宋" w:hAnsi="仿宋" w:cs="仿宋" w:hint="eastAsia"/>
            <w:lang w:eastAsia="zh-CN"/>
          </w:rPr>
          <w:t>三、环境和生态影响分析</w:t>
        </w:r>
        <w:r>
          <w:tab/>
        </w:r>
        <w:r>
          <w:fldChar w:fldCharType="begin"/>
        </w:r>
        <w:r>
          <w:instrText xml:space="preserve"> PAGEREF _Toc7852 \h </w:instrText>
        </w:r>
        <w:r>
          <w:fldChar w:fldCharType="separate"/>
        </w:r>
        <w:r>
          <w:t>18</w:t>
        </w:r>
        <w:r>
          <w:fldChar w:fldCharType="end"/>
        </w:r>
      </w:hyperlink>
    </w:p>
    <w:p>
      <w:pPr>
        <w:pStyle w:val="TOC2"/>
        <w:tabs>
          <w:tab w:val="right" w:leader="dot" w:pos="8306"/>
        </w:tabs>
      </w:pPr>
      <w:hyperlink w:anchor="_Toc11176" w:history="1">
        <w:r>
          <w:rPr>
            <w:rFonts w:ascii="仿宋" w:eastAsia="仿宋" w:hAnsi="仿宋" w:cs="仿宋" w:hint="eastAsia"/>
            <w:lang w:eastAsia="zh-CN"/>
          </w:rPr>
          <w:t>(一)、环境和生态现状</w:t>
        </w:r>
        <w:r>
          <w:tab/>
        </w:r>
        <w:r>
          <w:fldChar w:fldCharType="begin"/>
        </w:r>
        <w:r>
          <w:instrText xml:space="preserve"> PAGEREF _Toc11176 \h </w:instrText>
        </w:r>
        <w:r>
          <w:fldChar w:fldCharType="separate"/>
        </w:r>
        <w:r>
          <w:t>18</w:t>
        </w:r>
        <w:r>
          <w:fldChar w:fldCharType="end"/>
        </w:r>
      </w:hyperlink>
    </w:p>
    <w:p>
      <w:pPr>
        <w:pStyle w:val="TOC2"/>
        <w:tabs>
          <w:tab w:val="right" w:leader="dot" w:pos="8306"/>
        </w:tabs>
      </w:pPr>
      <w:hyperlink w:anchor="_Toc19499" w:history="1">
        <w:r>
          <w:rPr>
            <w:rFonts w:ascii="仿宋" w:eastAsia="仿宋" w:hAnsi="仿宋" w:cs="仿宋" w:hint="eastAsia"/>
            <w:lang w:eastAsia="zh-CN"/>
          </w:rPr>
          <w:t>(二)、生态环境影响分析</w:t>
        </w:r>
        <w:r>
          <w:tab/>
        </w:r>
        <w:r>
          <w:fldChar w:fldCharType="begin"/>
        </w:r>
        <w:r>
          <w:instrText xml:space="preserve"> PAGEREF _Toc19499 \h </w:instrText>
        </w:r>
        <w:r>
          <w:fldChar w:fldCharType="separate"/>
        </w:r>
        <w:r>
          <w:t>19</w:t>
        </w:r>
        <w:r>
          <w:fldChar w:fldCharType="end"/>
        </w:r>
      </w:hyperlink>
    </w:p>
    <w:p>
      <w:pPr>
        <w:pStyle w:val="TOC2"/>
        <w:tabs>
          <w:tab w:val="right" w:leader="dot" w:pos="8306"/>
        </w:tabs>
      </w:pPr>
      <w:hyperlink w:anchor="_Toc25067" w:history="1">
        <w:r>
          <w:rPr>
            <w:rFonts w:ascii="仿宋" w:eastAsia="仿宋" w:hAnsi="仿宋" w:cs="仿宋" w:hint="eastAsia"/>
            <w:lang w:eastAsia="zh-CN"/>
          </w:rPr>
          <w:t>(三)、生态环境保护措施</w:t>
        </w:r>
        <w:r>
          <w:tab/>
        </w:r>
        <w:r>
          <w:fldChar w:fldCharType="begin"/>
        </w:r>
        <w:r>
          <w:instrText xml:space="preserve"> PAGEREF _Toc25067 \h </w:instrText>
        </w:r>
        <w:r>
          <w:fldChar w:fldCharType="separate"/>
        </w:r>
        <w:r>
          <w:t>21</w:t>
        </w:r>
        <w:r>
          <w:fldChar w:fldCharType="end"/>
        </w:r>
      </w:hyperlink>
    </w:p>
    <w:p>
      <w:pPr>
        <w:pStyle w:val="TOC2"/>
        <w:tabs>
          <w:tab w:val="right" w:leader="dot" w:pos="8306"/>
        </w:tabs>
      </w:pPr>
      <w:hyperlink w:anchor="_Toc4544" w:history="1">
        <w:r>
          <w:rPr>
            <w:rFonts w:ascii="仿宋" w:eastAsia="仿宋" w:hAnsi="仿宋" w:cs="仿宋" w:hint="eastAsia"/>
            <w:lang w:eastAsia="zh-CN"/>
          </w:rPr>
          <w:t>(四)、地质灾害影响分析</w:t>
        </w:r>
        <w:r>
          <w:tab/>
        </w:r>
        <w:r>
          <w:fldChar w:fldCharType="begin"/>
        </w:r>
        <w:r>
          <w:instrText xml:space="preserve"> PAGEREF _Toc4544 \h </w:instrText>
        </w:r>
        <w:r>
          <w:fldChar w:fldCharType="separate"/>
        </w:r>
        <w:r>
          <w:t>22</w:t>
        </w:r>
        <w:r>
          <w:fldChar w:fldCharType="end"/>
        </w:r>
      </w:hyperlink>
    </w:p>
    <w:p>
      <w:pPr>
        <w:pStyle w:val="TOC2"/>
        <w:tabs>
          <w:tab w:val="right" w:leader="dot" w:pos="8306"/>
        </w:tabs>
      </w:pPr>
      <w:hyperlink w:anchor="_Toc27188" w:history="1">
        <w:r>
          <w:rPr>
            <w:rFonts w:ascii="仿宋" w:eastAsia="仿宋" w:hAnsi="仿宋" w:cs="仿宋" w:hint="eastAsia"/>
            <w:lang w:eastAsia="zh-CN"/>
          </w:rPr>
          <w:t>(五)、特殊环境影响</w:t>
        </w:r>
        <w:r>
          <w:tab/>
        </w:r>
        <w:r>
          <w:fldChar w:fldCharType="begin"/>
        </w:r>
        <w:r>
          <w:instrText xml:space="preserve"> PAGEREF _Toc27188 \h </w:instrText>
        </w:r>
        <w:r>
          <w:fldChar w:fldCharType="separate"/>
        </w:r>
        <w:r>
          <w:t>24</w:t>
        </w:r>
        <w:r>
          <w:fldChar w:fldCharType="end"/>
        </w:r>
      </w:hyperlink>
    </w:p>
    <w:p>
      <w:pPr>
        <w:pStyle w:val="TOC1"/>
        <w:tabs>
          <w:tab w:val="right" w:leader="dot" w:pos="8306"/>
        </w:tabs>
      </w:pPr>
      <w:hyperlink w:anchor="_Toc14196" w:history="1">
        <w:r>
          <w:rPr>
            <w:rFonts w:ascii="仿宋" w:eastAsia="仿宋" w:hAnsi="仿宋" w:cs="仿宋" w:hint="eastAsia"/>
            <w:lang w:eastAsia="zh-CN"/>
          </w:rPr>
          <w:t>四、建设风险评估分析</w:t>
        </w:r>
        <w:r>
          <w:tab/>
        </w:r>
        <w:r>
          <w:fldChar w:fldCharType="begin"/>
        </w:r>
        <w:r>
          <w:instrText xml:space="preserve"> PAGEREF _Toc14196 \h </w:instrText>
        </w:r>
        <w:r>
          <w:fldChar w:fldCharType="separate"/>
        </w:r>
        <w:r>
          <w:t>25</w:t>
        </w:r>
        <w:r>
          <w:fldChar w:fldCharType="end"/>
        </w:r>
      </w:hyperlink>
    </w:p>
    <w:p>
      <w:pPr>
        <w:pStyle w:val="TOC2"/>
        <w:tabs>
          <w:tab w:val="right" w:leader="dot" w:pos="8306"/>
        </w:tabs>
      </w:pPr>
      <w:hyperlink w:anchor="_Toc24715" w:history="1">
        <w:r>
          <w:rPr>
            <w:rFonts w:ascii="仿宋" w:eastAsia="仿宋" w:hAnsi="仿宋" w:cs="仿宋" w:hint="eastAsia"/>
            <w:lang w:eastAsia="zh-CN"/>
          </w:rPr>
          <w:t>(一)、政策风险分析</w:t>
        </w:r>
        <w:r>
          <w:tab/>
        </w:r>
        <w:r>
          <w:fldChar w:fldCharType="begin"/>
        </w:r>
        <w:r>
          <w:instrText xml:space="preserve"> PAGEREF _Toc24715 \h </w:instrText>
        </w:r>
        <w:r>
          <w:fldChar w:fldCharType="separate"/>
        </w:r>
        <w:r>
          <w:t>25</w:t>
        </w:r>
        <w:r>
          <w:fldChar w:fldCharType="end"/>
        </w:r>
      </w:hyperlink>
    </w:p>
    <w:p>
      <w:pPr>
        <w:pStyle w:val="TOC2"/>
        <w:tabs>
          <w:tab w:val="right" w:leader="dot" w:pos="8306"/>
        </w:tabs>
      </w:pPr>
      <w:hyperlink w:anchor="_Toc13489" w:history="1">
        <w:r>
          <w:rPr>
            <w:rFonts w:ascii="仿宋" w:eastAsia="仿宋" w:hAnsi="仿宋" w:cs="仿宋" w:hint="eastAsia"/>
            <w:lang w:eastAsia="zh-CN"/>
          </w:rPr>
          <w:t>(二)、社会风险分析</w:t>
        </w:r>
        <w:r>
          <w:tab/>
        </w:r>
        <w:r>
          <w:fldChar w:fldCharType="begin"/>
        </w:r>
        <w:r>
          <w:instrText xml:space="preserve"> PAGEREF _Toc13489 \h </w:instrText>
        </w:r>
        <w:r>
          <w:fldChar w:fldCharType="separate"/>
        </w:r>
        <w:r>
          <w:t>26</w:t>
        </w:r>
        <w:r>
          <w:fldChar w:fldCharType="end"/>
        </w:r>
      </w:hyperlink>
    </w:p>
    <w:p>
      <w:pPr>
        <w:pStyle w:val="TOC2"/>
        <w:tabs>
          <w:tab w:val="right" w:leader="dot" w:pos="8306"/>
        </w:tabs>
      </w:pPr>
      <w:hyperlink w:anchor="_Toc1076" w:history="1">
        <w:r>
          <w:rPr>
            <w:rFonts w:ascii="仿宋" w:eastAsia="仿宋" w:hAnsi="仿宋" w:cs="仿宋" w:hint="eastAsia"/>
            <w:lang w:eastAsia="zh-CN"/>
          </w:rPr>
          <w:t>(三)、市场风险分析</w:t>
        </w:r>
        <w:r>
          <w:tab/>
        </w:r>
        <w:r>
          <w:fldChar w:fldCharType="begin"/>
        </w:r>
        <w:r>
          <w:instrText xml:space="preserve"> PAGEREF _Toc1076 \h </w:instrText>
        </w:r>
        <w:r>
          <w:fldChar w:fldCharType="separate"/>
        </w:r>
        <w:r>
          <w:t>28</w:t>
        </w:r>
        <w:r>
          <w:fldChar w:fldCharType="end"/>
        </w:r>
      </w:hyperlink>
    </w:p>
    <w:p>
      <w:pPr>
        <w:pStyle w:val="TOC2"/>
        <w:tabs>
          <w:tab w:val="right" w:leader="dot" w:pos="8306"/>
        </w:tabs>
      </w:pPr>
      <w:hyperlink w:anchor="_Toc17208" w:history="1">
        <w:r>
          <w:rPr>
            <w:rFonts w:ascii="仿宋" w:eastAsia="仿宋" w:hAnsi="仿宋" w:cs="仿宋" w:hint="eastAsia"/>
            <w:lang w:eastAsia="zh-CN"/>
          </w:rPr>
          <w:t>(四)、资金风险分析</w:t>
        </w:r>
        <w:r>
          <w:tab/>
        </w:r>
        <w:r>
          <w:fldChar w:fldCharType="begin"/>
        </w:r>
        <w:r>
          <w:instrText xml:space="preserve"> PAGEREF _Toc17208 \h </w:instrText>
        </w:r>
        <w:r>
          <w:fldChar w:fldCharType="separate"/>
        </w:r>
        <w:r>
          <w:t>28</w:t>
        </w:r>
        <w:r>
          <w:fldChar w:fldCharType="end"/>
        </w:r>
      </w:hyperlink>
    </w:p>
    <w:p>
      <w:pPr>
        <w:pStyle w:val="TOC2"/>
        <w:tabs>
          <w:tab w:val="right" w:leader="dot" w:pos="8306"/>
        </w:tabs>
      </w:pPr>
      <w:hyperlink w:anchor="_Toc2352" w:history="1">
        <w:r>
          <w:rPr>
            <w:rFonts w:ascii="仿宋" w:eastAsia="仿宋" w:hAnsi="仿宋" w:cs="仿宋" w:hint="eastAsia"/>
            <w:lang w:eastAsia="zh-CN"/>
          </w:rPr>
          <w:t>(五)、技术风险分析</w:t>
        </w:r>
        <w:r>
          <w:tab/>
        </w:r>
        <w:r>
          <w:fldChar w:fldCharType="begin"/>
        </w:r>
        <w:r>
          <w:instrText xml:space="preserve"> PAGEREF _Toc2352 \h </w:instrText>
        </w:r>
        <w:r>
          <w:fldChar w:fldCharType="separate"/>
        </w:r>
        <w:r>
          <w:t>30</w:t>
        </w:r>
        <w:r>
          <w:fldChar w:fldCharType="end"/>
        </w:r>
      </w:hyperlink>
    </w:p>
    <w:p>
      <w:pPr>
        <w:pStyle w:val="TOC2"/>
        <w:tabs>
          <w:tab w:val="right" w:leader="dot" w:pos="8306"/>
        </w:tabs>
      </w:pPr>
      <w:hyperlink w:anchor="_Toc19249" w:history="1">
        <w:r>
          <w:rPr>
            <w:rFonts w:ascii="仿宋" w:eastAsia="仿宋" w:hAnsi="仿宋" w:cs="仿宋" w:hint="eastAsia"/>
            <w:lang w:eastAsia="zh-CN"/>
          </w:rPr>
          <w:t>(六)、财务风险分析</w:t>
        </w:r>
        <w:r>
          <w:tab/>
        </w:r>
        <w:r>
          <w:fldChar w:fldCharType="begin"/>
        </w:r>
        <w:r>
          <w:instrText xml:space="preserve"> PAGEREF _Toc19249 \h </w:instrText>
        </w:r>
        <w:r>
          <w:fldChar w:fldCharType="separate"/>
        </w:r>
        <w:r>
          <w:t>31</w:t>
        </w:r>
        <w:r>
          <w:fldChar w:fldCharType="end"/>
        </w:r>
      </w:hyperlink>
    </w:p>
    <w:p>
      <w:pPr>
        <w:pStyle w:val="TOC2"/>
        <w:tabs>
          <w:tab w:val="right" w:leader="dot" w:pos="8306"/>
        </w:tabs>
      </w:pPr>
      <w:hyperlink w:anchor="_Toc12965" w:history="1">
        <w:r>
          <w:rPr>
            <w:rFonts w:ascii="仿宋" w:eastAsia="仿宋" w:hAnsi="仿宋" w:cs="仿宋" w:hint="eastAsia"/>
            <w:lang w:eastAsia="zh-CN"/>
          </w:rPr>
          <w:t>(七)、管理风险分析</w:t>
        </w:r>
        <w:r>
          <w:tab/>
        </w:r>
        <w:r>
          <w:fldChar w:fldCharType="begin"/>
        </w:r>
        <w:r>
          <w:instrText xml:space="preserve"> PAGEREF _Toc12965 \h </w:instrText>
        </w:r>
        <w:r>
          <w:fldChar w:fldCharType="separate"/>
        </w:r>
        <w:r>
          <w:t>33</w:t>
        </w:r>
        <w:r>
          <w:fldChar w:fldCharType="end"/>
        </w:r>
      </w:hyperlink>
    </w:p>
    <w:p>
      <w:pPr>
        <w:pStyle w:val="TOC2"/>
        <w:tabs>
          <w:tab w:val="right" w:leader="dot" w:pos="8306"/>
        </w:tabs>
      </w:pPr>
      <w:hyperlink w:anchor="_Toc30806" w:history="1">
        <w:r>
          <w:rPr>
            <w:rFonts w:ascii="仿宋" w:eastAsia="仿宋" w:hAnsi="仿宋" w:cs="仿宋" w:hint="eastAsia"/>
            <w:lang w:eastAsia="zh-CN"/>
          </w:rPr>
          <w:t>(八)、其它风险分析</w:t>
        </w:r>
        <w:r>
          <w:tab/>
        </w:r>
        <w:r>
          <w:fldChar w:fldCharType="begin"/>
        </w:r>
        <w:r>
          <w:instrText xml:space="preserve"> PAGEREF _Toc30806 \h </w:instrText>
        </w:r>
        <w:r>
          <w:fldChar w:fldCharType="separate"/>
        </w:r>
        <w:r>
          <w:t>34</w:t>
        </w:r>
        <w:r>
          <w:fldChar w:fldCharType="end"/>
        </w:r>
      </w:hyperlink>
    </w:p>
    <w:p>
      <w:pPr>
        <w:pStyle w:val="TOC2"/>
        <w:tabs>
          <w:tab w:val="right" w:leader="dot" w:pos="8306"/>
        </w:tabs>
      </w:pPr>
      <w:hyperlink w:anchor="_Toc26059" w:history="1">
        <w:r>
          <w:rPr>
            <w:rFonts w:ascii="仿宋" w:eastAsia="仿宋" w:hAnsi="仿宋" w:cs="仿宋" w:hint="eastAsia"/>
            <w:lang w:eastAsia="zh-CN"/>
          </w:rPr>
          <w:t>(九)、社会影响评估</w:t>
        </w:r>
        <w:r>
          <w:tab/>
        </w:r>
        <w:r>
          <w:fldChar w:fldCharType="begin"/>
        </w:r>
        <w:r>
          <w:instrText xml:space="preserve"> PAGEREF _Toc26059 \h </w:instrText>
        </w:r>
        <w:r>
          <w:fldChar w:fldCharType="separate"/>
        </w:r>
        <w:r>
          <w:t>35</w:t>
        </w:r>
        <w:r>
          <w:fldChar w:fldCharType="end"/>
        </w:r>
      </w:hyperlink>
    </w:p>
    <w:p>
      <w:pPr>
        <w:pStyle w:val="TOC1"/>
        <w:tabs>
          <w:tab w:val="right" w:leader="dot" w:pos="8306"/>
        </w:tabs>
      </w:pPr>
      <w:hyperlink w:anchor="_Toc2495" w:history="1">
        <w:r>
          <w:rPr>
            <w:rFonts w:ascii="仿宋" w:eastAsia="仿宋" w:hAnsi="仿宋" w:cs="仿宋" w:hint="eastAsia"/>
            <w:lang w:eastAsia="zh-CN"/>
          </w:rPr>
          <w:t>五、项目监理与质量保证</w:t>
        </w:r>
        <w:r>
          <w:tab/>
        </w:r>
        <w:r>
          <w:fldChar w:fldCharType="begin"/>
        </w:r>
        <w:r>
          <w:instrText xml:space="preserve"> PAGEREF _Toc2495 \h </w:instrText>
        </w:r>
        <w:r>
          <w:fldChar w:fldCharType="separate"/>
        </w:r>
        <w:r>
          <w:t>37</w:t>
        </w:r>
        <w:r>
          <w:fldChar w:fldCharType="end"/>
        </w:r>
      </w:hyperlink>
    </w:p>
    <w:p>
      <w:pPr>
        <w:pStyle w:val="TOC2"/>
        <w:tabs>
          <w:tab w:val="right" w:leader="dot" w:pos="8306"/>
        </w:tabs>
      </w:pPr>
      <w:hyperlink w:anchor="_Toc8471" w:history="1">
        <w:r>
          <w:rPr>
            <w:rFonts w:ascii="仿宋" w:eastAsia="仿宋" w:hAnsi="仿宋" w:cs="仿宋" w:hint="eastAsia"/>
            <w:lang w:eastAsia="zh-CN"/>
          </w:rPr>
          <w:t>(一)、监理体系构建</w:t>
        </w:r>
        <w:r>
          <w:tab/>
        </w:r>
        <w:r>
          <w:fldChar w:fldCharType="begin"/>
        </w:r>
        <w:r>
          <w:instrText xml:space="preserve"> PAGEREF _Toc8471 \h </w:instrText>
        </w:r>
        <w:r>
          <w:fldChar w:fldCharType="separate"/>
        </w:r>
        <w:r>
          <w:t>37</w:t>
        </w:r>
        <w:r>
          <w:fldChar w:fldCharType="end"/>
        </w:r>
      </w:hyperlink>
    </w:p>
    <w:p>
      <w:pPr>
        <w:pStyle w:val="TOC2"/>
        <w:tabs>
          <w:tab w:val="right" w:leader="dot" w:pos="8306"/>
        </w:tabs>
      </w:pPr>
      <w:hyperlink w:anchor="_Toc14565" w:history="1">
        <w:r>
          <w:rPr>
            <w:rFonts w:ascii="仿宋" w:eastAsia="仿宋" w:hAnsi="仿宋" w:cs="仿宋" w:hint="eastAsia"/>
            <w:lang w:eastAsia="zh-CN"/>
          </w:rPr>
          <w:t>(二)、质量保证体系实施</w:t>
        </w:r>
        <w:r>
          <w:tab/>
        </w:r>
        <w:r>
          <w:fldChar w:fldCharType="begin"/>
        </w:r>
        <w:r>
          <w:instrText xml:space="preserve"> PAGEREF _Toc14565 \h </w:instrText>
        </w:r>
        <w:r>
          <w:fldChar w:fldCharType="separate"/>
        </w:r>
        <w:r>
          <w:t>38</w:t>
        </w:r>
        <w:r>
          <w:fldChar w:fldCharType="end"/>
        </w:r>
      </w:hyperlink>
    </w:p>
    <w:p>
      <w:pPr>
        <w:pStyle w:val="TOC2"/>
        <w:tabs>
          <w:tab w:val="right" w:leader="dot" w:pos="8306"/>
        </w:tabs>
      </w:pPr>
      <w:hyperlink w:anchor="_Toc25000" w:history="1">
        <w:r>
          <w:rPr>
            <w:rFonts w:ascii="仿宋" w:eastAsia="仿宋" w:hAnsi="仿宋" w:cs="仿宋" w:hint="eastAsia"/>
            <w:lang w:eastAsia="zh-CN"/>
          </w:rPr>
          <w:t>(三)、监理与质量控制流程</w:t>
        </w:r>
        <w:r>
          <w:tab/>
        </w:r>
        <w:r>
          <w:fldChar w:fldCharType="begin"/>
        </w:r>
        <w:r>
          <w:instrText xml:space="preserve"> PAGEREF _Toc25000 \h </w:instrText>
        </w:r>
        <w:r>
          <w:fldChar w:fldCharType="separate"/>
        </w:r>
        <w:r>
          <w:t>39</w:t>
        </w:r>
        <w:r>
          <w:fldChar w:fldCharType="end"/>
        </w:r>
      </w:hyperlink>
    </w:p>
    <w:p>
      <w:pPr>
        <w:pStyle w:val="TOC1"/>
        <w:tabs>
          <w:tab w:val="right" w:leader="dot" w:pos="8306"/>
        </w:tabs>
      </w:pPr>
      <w:hyperlink w:anchor="_Toc14796" w:history="1">
        <w:r>
          <w:rPr>
            <w:rFonts w:ascii="仿宋" w:eastAsia="仿宋" w:hAnsi="仿宋" w:cs="仿宋" w:hint="eastAsia"/>
            <w:lang w:eastAsia="zh-CN"/>
          </w:rPr>
          <w:t>六、发展规划、产业政策和行业准入分析</w:t>
        </w:r>
        <w:r>
          <w:tab/>
        </w:r>
        <w:r>
          <w:fldChar w:fldCharType="begin"/>
        </w:r>
        <w:r>
          <w:instrText xml:space="preserve"> PAGEREF _Toc14796 \h </w:instrText>
        </w:r>
        <w:r>
          <w:fldChar w:fldCharType="separate"/>
        </w:r>
        <w:r>
          <w:t>39</w:t>
        </w:r>
        <w:r>
          <w:fldChar w:fldCharType="end"/>
        </w:r>
      </w:hyperlink>
    </w:p>
    <w:p>
      <w:pPr>
        <w:pStyle w:val="TOC2"/>
        <w:tabs>
          <w:tab w:val="right" w:leader="dot" w:pos="8306"/>
        </w:tabs>
      </w:pPr>
      <w:hyperlink w:anchor="_Toc4428" w:history="1">
        <w:r>
          <w:rPr>
            <w:rFonts w:ascii="仿宋" w:eastAsia="仿宋" w:hAnsi="仿宋" w:cs="仿宋" w:hint="eastAsia"/>
            <w:lang w:eastAsia="zh-CN"/>
          </w:rPr>
          <w:t>(一)、发展规划分析</w:t>
        </w:r>
        <w:r>
          <w:tab/>
        </w:r>
        <w:r>
          <w:fldChar w:fldCharType="begin"/>
        </w:r>
        <w:r>
          <w:instrText xml:space="preserve"> PAGEREF _Toc4428 \h </w:instrText>
        </w:r>
        <w:r>
          <w:fldChar w:fldCharType="separate"/>
        </w:r>
        <w:r>
          <w:t>39</w:t>
        </w:r>
        <w:r>
          <w:fldChar w:fldCharType="end"/>
        </w:r>
      </w:hyperlink>
    </w:p>
    <w:p>
      <w:pPr>
        <w:pStyle w:val="TOC2"/>
        <w:tabs>
          <w:tab w:val="right" w:leader="dot" w:pos="8306"/>
        </w:tabs>
      </w:pPr>
      <w:hyperlink w:anchor="_Toc9592" w:history="1">
        <w:r>
          <w:rPr>
            <w:rFonts w:ascii="仿宋" w:eastAsia="仿宋" w:hAnsi="仿宋" w:cs="仿宋" w:hint="eastAsia"/>
            <w:lang w:eastAsia="zh-CN"/>
          </w:rPr>
          <w:t>(二)、产业政策分析</w:t>
        </w:r>
        <w:r>
          <w:tab/>
        </w:r>
        <w:r>
          <w:fldChar w:fldCharType="begin"/>
        </w:r>
        <w:r>
          <w:instrText xml:space="preserve"> PAGEREF _Toc9592 \h </w:instrText>
        </w:r>
        <w:r>
          <w:fldChar w:fldCharType="separate"/>
        </w:r>
        <w:r>
          <w:t>41</w:t>
        </w:r>
        <w:r>
          <w:fldChar w:fldCharType="end"/>
        </w:r>
      </w:hyperlink>
    </w:p>
    <w:p>
      <w:pPr>
        <w:pStyle w:val="TOC2"/>
        <w:tabs>
          <w:tab w:val="right" w:leader="dot" w:pos="8306"/>
        </w:tabs>
      </w:pPr>
      <w:hyperlink w:anchor="_Toc10654" w:history="1">
        <w:r>
          <w:rPr>
            <w:rFonts w:ascii="仿宋" w:eastAsia="仿宋" w:hAnsi="仿宋" w:cs="仿宋" w:hint="eastAsia"/>
            <w:lang w:eastAsia="zh-CN"/>
          </w:rPr>
          <w:t>(三)、行业准入分析</w:t>
        </w:r>
        <w:r>
          <w:tab/>
        </w:r>
        <w:r>
          <w:fldChar w:fldCharType="begin"/>
        </w:r>
        <w:r>
          <w:instrText xml:space="preserve"> PAGEREF _Toc10654 \h </w:instrText>
        </w:r>
        <w:r>
          <w:fldChar w:fldCharType="separate"/>
        </w:r>
        <w:r>
          <w:t>43</w:t>
        </w:r>
        <w:r>
          <w:fldChar w:fldCharType="end"/>
        </w:r>
      </w:hyperlink>
    </w:p>
    <w:p>
      <w:pPr>
        <w:pStyle w:val="TOC1"/>
        <w:tabs>
          <w:tab w:val="right" w:leader="dot" w:pos="8306"/>
        </w:tabs>
      </w:pPr>
      <w:hyperlink w:anchor="_Toc26908" w:history="1">
        <w:r>
          <w:rPr>
            <w:rFonts w:ascii="仿宋" w:eastAsia="仿宋" w:hAnsi="仿宋" w:cs="仿宋" w:hint="eastAsia"/>
            <w:lang w:eastAsia="zh-CN"/>
          </w:rPr>
          <w:t>七、项目质量与标准</w:t>
        </w:r>
        <w:r>
          <w:tab/>
        </w:r>
        <w:r>
          <w:fldChar w:fldCharType="begin"/>
        </w:r>
        <w:r>
          <w:instrText xml:space="preserve"> PAGEREF _Toc26908 \h </w:instrText>
        </w:r>
        <w:r>
          <w:fldChar w:fldCharType="separate"/>
        </w:r>
        <w:r>
          <w:t>44</w:t>
        </w:r>
        <w:r>
          <w:fldChar w:fldCharType="end"/>
        </w:r>
      </w:hyperlink>
    </w:p>
    <w:p>
      <w:pPr>
        <w:pStyle w:val="TOC2"/>
        <w:tabs>
          <w:tab w:val="right" w:leader="dot" w:pos="8306"/>
        </w:tabs>
      </w:pPr>
      <w:hyperlink w:anchor="_Toc23809" w:history="1">
        <w:r>
          <w:rPr>
            <w:rFonts w:ascii="仿宋" w:eastAsia="仿宋" w:hAnsi="仿宋" w:cs="仿宋" w:hint="eastAsia"/>
            <w:lang w:eastAsia="zh-CN"/>
          </w:rPr>
          <w:t>(一)、质量保障体系</w:t>
        </w:r>
        <w:r>
          <w:tab/>
        </w:r>
        <w:r>
          <w:fldChar w:fldCharType="begin"/>
        </w:r>
        <w:r>
          <w:instrText xml:space="preserve"> PAGEREF _Toc23809 \h </w:instrText>
        </w:r>
        <w:r>
          <w:fldChar w:fldCharType="separate"/>
        </w:r>
        <w:r>
          <w:t>44</w:t>
        </w:r>
        <w:r>
          <w:fldChar w:fldCharType="end"/>
        </w:r>
      </w:hyperlink>
    </w:p>
    <w:p>
      <w:pPr>
        <w:pStyle w:val="TOC2"/>
        <w:tabs>
          <w:tab w:val="right" w:leader="dot" w:pos="8306"/>
        </w:tabs>
      </w:pPr>
      <w:hyperlink w:anchor="_Toc26528" w:history="1">
        <w:r>
          <w:rPr>
            <w:rFonts w:ascii="仿宋" w:eastAsia="仿宋" w:hAnsi="仿宋" w:cs="仿宋" w:hint="eastAsia"/>
            <w:lang w:eastAsia="zh-CN"/>
          </w:rPr>
          <w:t>(二)、标准化作业流程</w:t>
        </w:r>
        <w:r>
          <w:tab/>
        </w:r>
        <w:r>
          <w:fldChar w:fldCharType="begin"/>
        </w:r>
        <w:r>
          <w:instrText xml:space="preserve"> PAGEREF _Toc26528 \h </w:instrText>
        </w:r>
        <w:r>
          <w:fldChar w:fldCharType="separate"/>
        </w:r>
        <w:r>
          <w:t>45</w:t>
        </w:r>
        <w:r>
          <w:fldChar w:fldCharType="end"/>
        </w:r>
      </w:hyperlink>
    </w:p>
    <w:p>
      <w:pPr>
        <w:pStyle w:val="TOC2"/>
        <w:tabs>
          <w:tab w:val="right" w:leader="dot" w:pos="8306"/>
        </w:tabs>
      </w:pPr>
      <w:hyperlink w:anchor="_Toc23689" w:history="1">
        <w:r>
          <w:rPr>
            <w:rFonts w:ascii="仿宋" w:eastAsia="仿宋" w:hAnsi="仿宋" w:cs="仿宋" w:hint="eastAsia"/>
            <w:lang w:eastAsia="zh-CN"/>
          </w:rPr>
          <w:t>(三)、质量监控与评估</w:t>
        </w:r>
        <w:r>
          <w:tab/>
        </w:r>
        <w:r>
          <w:fldChar w:fldCharType="begin"/>
        </w:r>
        <w:r>
          <w:instrText xml:space="preserve"> PAGEREF _Toc23689 \h </w:instrText>
        </w:r>
        <w:r>
          <w:fldChar w:fldCharType="separate"/>
        </w:r>
        <w:r>
          <w:t>47</w:t>
        </w:r>
        <w:r>
          <w:fldChar w:fldCharType="end"/>
        </w:r>
      </w:hyperlink>
    </w:p>
    <w:p>
      <w:pPr>
        <w:pStyle w:val="TOC2"/>
        <w:tabs>
          <w:tab w:val="right" w:leader="dot" w:pos="8306"/>
        </w:tabs>
      </w:pPr>
      <w:hyperlink w:anchor="_Toc10352" w:history="1">
        <w:r>
          <w:rPr>
            <w:rFonts w:ascii="仿宋" w:eastAsia="仿宋" w:hAnsi="仿宋" w:cs="仿宋" w:hint="eastAsia"/>
            <w:lang w:eastAsia="zh-CN"/>
          </w:rPr>
          <w:t>(四)、质量改进计划</w:t>
        </w:r>
        <w:r>
          <w:tab/>
        </w:r>
        <w:r>
          <w:fldChar w:fldCharType="begin"/>
        </w:r>
        <w:r>
          <w:instrText xml:space="preserve"> PAGEREF _Toc10352 \h </w:instrText>
        </w:r>
        <w:r>
          <w:fldChar w:fldCharType="separate"/>
        </w:r>
        <w:r>
          <w:t>48</w:t>
        </w:r>
        <w:r>
          <w:fldChar w:fldCharType="end"/>
        </w:r>
      </w:hyperlink>
    </w:p>
    <w:p>
      <w:pPr>
        <w:pStyle w:val="TOC1"/>
        <w:tabs>
          <w:tab w:val="right" w:leader="dot" w:pos="8306"/>
        </w:tabs>
      </w:pPr>
      <w:hyperlink w:anchor="_Toc18956" w:history="1">
        <w:r>
          <w:rPr>
            <w:rFonts w:ascii="仿宋" w:eastAsia="仿宋" w:hAnsi="仿宋" w:cs="仿宋" w:hint="eastAsia"/>
            <w:lang w:eastAsia="zh-CN"/>
          </w:rPr>
          <w:t>八、客户关系管理与市场拓展</w:t>
        </w:r>
        <w:r>
          <w:tab/>
        </w:r>
        <w:r>
          <w:fldChar w:fldCharType="begin"/>
        </w:r>
        <w:r>
          <w:instrText xml:space="preserve"> PAGEREF _Toc18956 \h </w:instrText>
        </w:r>
        <w:r>
          <w:fldChar w:fldCharType="separate"/>
        </w:r>
        <w:r>
          <w:t>49</w:t>
        </w:r>
        <w:r>
          <w:fldChar w:fldCharType="end"/>
        </w:r>
      </w:hyperlink>
    </w:p>
    <w:p>
      <w:pPr>
        <w:pStyle w:val="TOC2"/>
        <w:tabs>
          <w:tab w:val="right" w:leader="dot" w:pos="8306"/>
        </w:tabs>
      </w:pPr>
      <w:hyperlink w:anchor="_Toc1459" w:history="1">
        <w:r>
          <w:rPr>
            <w:rFonts w:ascii="仿宋" w:eastAsia="仿宋" w:hAnsi="仿宋" w:cs="仿宋" w:hint="eastAsia"/>
            <w:lang w:eastAsia="zh-CN"/>
          </w:rPr>
          <w:t>(一)、客户关系管理策略</w:t>
        </w:r>
        <w:r>
          <w:tab/>
        </w:r>
        <w:r>
          <w:fldChar w:fldCharType="begin"/>
        </w:r>
        <w:r>
          <w:instrText xml:space="preserve"> PAGEREF _Toc1459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186" w:history="1">
        <w:r>
          <w:rPr>
            <w:rFonts w:ascii="仿宋" w:eastAsia="仿宋" w:hAnsi="仿宋" w:cs="仿宋" w:hint="eastAsia"/>
            <w:lang w:eastAsia="zh-CN"/>
          </w:rPr>
          <w:t>(二)、市场拓展方案</w:t>
        </w:r>
        <w:r>
          <w:tab/>
        </w:r>
        <w:r>
          <w:fldChar w:fldCharType="begin"/>
        </w:r>
        <w:r>
          <w:instrText xml:space="preserve"> PAGEREF _Toc8186 \h </w:instrText>
        </w:r>
        <w:r>
          <w:fldChar w:fldCharType="separate"/>
        </w:r>
        <w:r>
          <w:t>50</w:t>
        </w:r>
        <w:r>
          <w:fldChar w:fldCharType="end"/>
        </w:r>
      </w:hyperlink>
    </w:p>
    <w:p>
      <w:pPr>
        <w:pStyle w:val="TOC1"/>
        <w:tabs>
          <w:tab w:val="right" w:leader="dot" w:pos="8306"/>
        </w:tabs>
      </w:pPr>
      <w:hyperlink w:anchor="_Toc7522" w:history="1">
        <w:r>
          <w:rPr>
            <w:rFonts w:ascii="仿宋" w:eastAsia="仿宋" w:hAnsi="仿宋" w:cs="仿宋" w:hint="eastAsia"/>
            <w:lang w:eastAsia="zh-CN"/>
          </w:rPr>
          <w:t>九、项目变更管理</w:t>
        </w:r>
        <w:r>
          <w:tab/>
        </w:r>
        <w:r>
          <w:fldChar w:fldCharType="begin"/>
        </w:r>
        <w:r>
          <w:instrText xml:space="preserve"> PAGEREF _Toc7522 \h </w:instrText>
        </w:r>
        <w:r>
          <w:fldChar w:fldCharType="separate"/>
        </w:r>
        <w:r>
          <w:t>52</w:t>
        </w:r>
        <w:r>
          <w:fldChar w:fldCharType="end"/>
        </w:r>
      </w:hyperlink>
    </w:p>
    <w:p>
      <w:pPr>
        <w:pStyle w:val="TOC2"/>
        <w:tabs>
          <w:tab w:val="right" w:leader="dot" w:pos="8306"/>
        </w:tabs>
      </w:pPr>
      <w:hyperlink w:anchor="_Toc25767" w:history="1">
        <w:r>
          <w:rPr>
            <w:rFonts w:ascii="仿宋" w:eastAsia="仿宋" w:hAnsi="仿宋" w:cs="仿宋" w:hint="eastAsia"/>
            <w:lang w:eastAsia="zh-CN"/>
          </w:rPr>
          <w:t>(一)、变更控制流程</w:t>
        </w:r>
        <w:r>
          <w:tab/>
        </w:r>
        <w:r>
          <w:fldChar w:fldCharType="begin"/>
        </w:r>
        <w:r>
          <w:instrText xml:space="preserve"> PAGEREF _Toc25767 \h </w:instrText>
        </w:r>
        <w:r>
          <w:fldChar w:fldCharType="separate"/>
        </w:r>
        <w:r>
          <w:t>52</w:t>
        </w:r>
        <w:r>
          <w:fldChar w:fldCharType="end"/>
        </w:r>
      </w:hyperlink>
    </w:p>
    <w:p>
      <w:pPr>
        <w:pStyle w:val="TOC2"/>
        <w:tabs>
          <w:tab w:val="right" w:leader="dot" w:pos="8306"/>
        </w:tabs>
      </w:pPr>
      <w:hyperlink w:anchor="_Toc9164" w:history="1">
        <w:r>
          <w:rPr>
            <w:rFonts w:ascii="仿宋" w:eastAsia="仿宋" w:hAnsi="仿宋" w:cs="仿宋" w:hint="eastAsia"/>
            <w:lang w:eastAsia="zh-CN"/>
          </w:rPr>
          <w:t>(二)、影响评估与处理</w:t>
        </w:r>
        <w:r>
          <w:tab/>
        </w:r>
        <w:r>
          <w:fldChar w:fldCharType="begin"/>
        </w:r>
        <w:r>
          <w:instrText xml:space="preserve"> PAGEREF _Toc9164 \h </w:instrText>
        </w:r>
        <w:r>
          <w:fldChar w:fldCharType="separate"/>
        </w:r>
        <w:r>
          <w:t>52</w:t>
        </w:r>
        <w:r>
          <w:fldChar w:fldCharType="end"/>
        </w:r>
      </w:hyperlink>
    </w:p>
    <w:p>
      <w:pPr>
        <w:pStyle w:val="TOC2"/>
        <w:tabs>
          <w:tab w:val="right" w:leader="dot" w:pos="8306"/>
        </w:tabs>
      </w:pPr>
      <w:hyperlink w:anchor="_Toc27948" w:history="1">
        <w:r>
          <w:rPr>
            <w:rFonts w:ascii="仿宋" w:eastAsia="仿宋" w:hAnsi="仿宋" w:cs="仿宋" w:hint="eastAsia"/>
            <w:lang w:eastAsia="zh-CN"/>
          </w:rPr>
          <w:t>(三)、变更记录与追踪</w:t>
        </w:r>
        <w:r>
          <w:tab/>
        </w:r>
        <w:r>
          <w:fldChar w:fldCharType="begin"/>
        </w:r>
        <w:r>
          <w:instrText xml:space="preserve"> PAGEREF _Toc27948 \h </w:instrText>
        </w:r>
        <w:r>
          <w:fldChar w:fldCharType="separate"/>
        </w:r>
        <w:r>
          <w:t>54</w:t>
        </w:r>
        <w:r>
          <w:fldChar w:fldCharType="end"/>
        </w:r>
      </w:hyperlink>
    </w:p>
    <w:p>
      <w:pPr>
        <w:pStyle w:val="TOC2"/>
        <w:tabs>
          <w:tab w:val="right" w:leader="dot" w:pos="8306"/>
        </w:tabs>
      </w:pPr>
      <w:hyperlink w:anchor="_Toc27536" w:history="1">
        <w:r>
          <w:rPr>
            <w:rFonts w:ascii="仿宋" w:eastAsia="仿宋" w:hAnsi="仿宋" w:cs="仿宋" w:hint="eastAsia"/>
            <w:lang w:eastAsia="zh-CN"/>
          </w:rPr>
          <w:t>(四)、变更管理策略</w:t>
        </w:r>
        <w:r>
          <w:tab/>
        </w:r>
        <w:r>
          <w:fldChar w:fldCharType="begin"/>
        </w:r>
        <w:r>
          <w:instrText xml:space="preserve"> PAGEREF _Toc27536 \h </w:instrText>
        </w:r>
        <w:r>
          <w:fldChar w:fldCharType="separate"/>
        </w:r>
        <w:r>
          <w:t>56</w:t>
        </w:r>
        <w:r>
          <w:fldChar w:fldCharType="end"/>
        </w:r>
      </w:hyperlink>
    </w:p>
    <w:p>
      <w:pPr>
        <w:pStyle w:val="TOC1"/>
        <w:tabs>
          <w:tab w:val="right" w:leader="dot" w:pos="8306"/>
        </w:tabs>
      </w:pPr>
      <w:hyperlink w:anchor="_Toc21516" w:history="1">
        <w:r>
          <w:rPr>
            <w:rFonts w:ascii="仿宋" w:eastAsia="仿宋" w:hAnsi="仿宋" w:cs="仿宋" w:hint="eastAsia"/>
            <w:lang w:eastAsia="zh-CN"/>
          </w:rPr>
          <w:t>十、安全与应急管理</w:t>
        </w:r>
        <w:r>
          <w:tab/>
        </w:r>
        <w:r>
          <w:fldChar w:fldCharType="begin"/>
        </w:r>
        <w:r>
          <w:instrText xml:space="preserve"> PAGEREF _Toc21516 \h </w:instrText>
        </w:r>
        <w:r>
          <w:fldChar w:fldCharType="separate"/>
        </w:r>
        <w:r>
          <w:t>57</w:t>
        </w:r>
        <w:r>
          <w:fldChar w:fldCharType="end"/>
        </w:r>
      </w:hyperlink>
    </w:p>
    <w:p>
      <w:pPr>
        <w:pStyle w:val="TOC2"/>
        <w:tabs>
          <w:tab w:val="right" w:leader="dot" w:pos="8306"/>
        </w:tabs>
      </w:pPr>
      <w:hyperlink w:anchor="_Toc22035" w:history="1">
        <w:r>
          <w:rPr>
            <w:rFonts w:ascii="仿宋" w:eastAsia="仿宋" w:hAnsi="仿宋" w:cs="仿宋" w:hint="eastAsia"/>
            <w:lang w:eastAsia="zh-CN"/>
          </w:rPr>
          <w:t>(一)、安全生产管理</w:t>
        </w:r>
        <w:r>
          <w:tab/>
        </w:r>
        <w:r>
          <w:fldChar w:fldCharType="begin"/>
        </w:r>
        <w:r>
          <w:instrText xml:space="preserve"> PAGEREF _Toc22035 \h </w:instrText>
        </w:r>
        <w:r>
          <w:fldChar w:fldCharType="separate"/>
        </w:r>
        <w:r>
          <w:t>57</w:t>
        </w:r>
        <w:r>
          <w:fldChar w:fldCharType="end"/>
        </w:r>
      </w:hyperlink>
    </w:p>
    <w:p>
      <w:pPr>
        <w:pStyle w:val="TOC2"/>
        <w:tabs>
          <w:tab w:val="right" w:leader="dot" w:pos="8306"/>
        </w:tabs>
      </w:pPr>
      <w:hyperlink w:anchor="_Toc10810" w:history="1">
        <w:r>
          <w:rPr>
            <w:rFonts w:ascii="仿宋" w:eastAsia="仿宋" w:hAnsi="仿宋" w:cs="仿宋" w:hint="eastAsia"/>
            <w:lang w:eastAsia="zh-CN"/>
          </w:rPr>
          <w:t>(二)、应急预案与响应</w:t>
        </w:r>
        <w:r>
          <w:tab/>
        </w:r>
        <w:r>
          <w:fldChar w:fldCharType="begin"/>
        </w:r>
        <w:r>
          <w:instrText xml:space="preserve"> PAGEREF _Toc10810 \h </w:instrText>
        </w:r>
        <w:r>
          <w:fldChar w:fldCharType="separate"/>
        </w:r>
        <w:r>
          <w:t>59</w:t>
        </w:r>
        <w:r>
          <w:fldChar w:fldCharType="end"/>
        </w:r>
      </w:hyperlink>
    </w:p>
    <w:p>
      <w:pPr>
        <w:pStyle w:val="TOC1"/>
        <w:tabs>
          <w:tab w:val="right" w:leader="dot" w:pos="8306"/>
        </w:tabs>
      </w:pPr>
      <w:hyperlink w:anchor="_Toc14588" w:history="1">
        <w:r>
          <w:rPr>
            <w:rFonts w:ascii="仿宋" w:eastAsia="仿宋" w:hAnsi="仿宋" w:cs="仿宋" w:hint="eastAsia"/>
            <w:lang w:eastAsia="zh-CN"/>
          </w:rPr>
          <w:t>十一、项目进度计划</w:t>
        </w:r>
        <w:r>
          <w:tab/>
        </w:r>
        <w:r>
          <w:fldChar w:fldCharType="begin"/>
        </w:r>
        <w:r>
          <w:instrText xml:space="preserve"> PAGEREF _Toc14588 \h </w:instrText>
        </w:r>
        <w:r>
          <w:fldChar w:fldCharType="separate"/>
        </w:r>
        <w:r>
          <w:t>61</w:t>
        </w:r>
        <w:r>
          <w:fldChar w:fldCharType="end"/>
        </w:r>
      </w:hyperlink>
    </w:p>
    <w:p>
      <w:pPr>
        <w:pStyle w:val="TOC2"/>
        <w:tabs>
          <w:tab w:val="right" w:leader="dot" w:pos="8306"/>
        </w:tabs>
      </w:pPr>
      <w:hyperlink w:anchor="_Toc23874" w:history="1">
        <w:r>
          <w:rPr>
            <w:rFonts w:ascii="仿宋" w:eastAsia="仿宋" w:hAnsi="仿宋" w:cs="仿宋" w:hint="eastAsia"/>
            <w:lang w:eastAsia="zh-CN"/>
          </w:rPr>
          <w:t>(一)、建设周期</w:t>
        </w:r>
        <w:r>
          <w:tab/>
        </w:r>
        <w:r>
          <w:fldChar w:fldCharType="begin"/>
        </w:r>
        <w:r>
          <w:instrText xml:space="preserve"> PAGEREF _Toc23874 \h </w:instrText>
        </w:r>
        <w:r>
          <w:fldChar w:fldCharType="separate"/>
        </w:r>
        <w:r>
          <w:t>61</w:t>
        </w:r>
        <w:r>
          <w:fldChar w:fldCharType="end"/>
        </w:r>
      </w:hyperlink>
    </w:p>
    <w:p>
      <w:pPr>
        <w:pStyle w:val="TOC2"/>
        <w:tabs>
          <w:tab w:val="right" w:leader="dot" w:pos="8306"/>
        </w:tabs>
      </w:pPr>
      <w:hyperlink w:anchor="_Toc26687" w:history="1">
        <w:r>
          <w:rPr>
            <w:rFonts w:ascii="仿宋" w:eastAsia="仿宋" w:hAnsi="仿宋" w:cs="仿宋" w:hint="eastAsia"/>
            <w:lang w:eastAsia="zh-CN"/>
          </w:rPr>
          <w:t>(二)、建设进度</w:t>
        </w:r>
        <w:r>
          <w:tab/>
        </w:r>
        <w:r>
          <w:fldChar w:fldCharType="begin"/>
        </w:r>
        <w:r>
          <w:instrText xml:space="preserve"> PAGEREF _Toc26687 \h </w:instrText>
        </w:r>
        <w:r>
          <w:fldChar w:fldCharType="separate"/>
        </w:r>
        <w:r>
          <w:t>61</w:t>
        </w:r>
        <w:r>
          <w:fldChar w:fldCharType="end"/>
        </w:r>
      </w:hyperlink>
    </w:p>
    <w:p>
      <w:pPr>
        <w:pStyle w:val="TOC2"/>
        <w:tabs>
          <w:tab w:val="right" w:leader="dot" w:pos="8306"/>
        </w:tabs>
      </w:pPr>
      <w:hyperlink w:anchor="_Toc25488" w:history="1">
        <w:r>
          <w:rPr>
            <w:rFonts w:ascii="仿宋" w:eastAsia="仿宋" w:hAnsi="仿宋" w:cs="仿宋" w:hint="eastAsia"/>
            <w:lang w:eastAsia="zh-CN"/>
          </w:rPr>
          <w:t>(三)、进度安排注意事项</w:t>
        </w:r>
        <w:r>
          <w:tab/>
        </w:r>
        <w:r>
          <w:fldChar w:fldCharType="begin"/>
        </w:r>
        <w:r>
          <w:instrText xml:space="preserve"> PAGEREF _Toc25488 \h </w:instrText>
        </w:r>
        <w:r>
          <w:fldChar w:fldCharType="separate"/>
        </w:r>
        <w:r>
          <w:t>62</w:t>
        </w:r>
        <w:r>
          <w:fldChar w:fldCharType="end"/>
        </w:r>
      </w:hyperlink>
    </w:p>
    <w:p>
      <w:pPr>
        <w:pStyle w:val="TOC2"/>
        <w:tabs>
          <w:tab w:val="right" w:leader="dot" w:pos="8306"/>
        </w:tabs>
      </w:pPr>
      <w:hyperlink w:anchor="_Toc20915" w:history="1">
        <w:r>
          <w:rPr>
            <w:rFonts w:ascii="仿宋" w:eastAsia="仿宋" w:hAnsi="仿宋" w:cs="仿宋" w:hint="eastAsia"/>
            <w:lang w:eastAsia="zh-CN"/>
          </w:rPr>
          <w:t>(四)、人力资源配置</w:t>
        </w:r>
        <w:r>
          <w:tab/>
        </w:r>
        <w:r>
          <w:fldChar w:fldCharType="begin"/>
        </w:r>
        <w:r>
          <w:instrText xml:space="preserve"> PAGEREF _Toc20915 \h </w:instrText>
        </w:r>
        <w:r>
          <w:fldChar w:fldCharType="separate"/>
        </w:r>
        <w:r>
          <w:t>63</w:t>
        </w:r>
        <w:r>
          <w:fldChar w:fldCharType="end"/>
        </w:r>
      </w:hyperlink>
    </w:p>
    <w:p>
      <w:pPr>
        <w:pStyle w:val="TOC2"/>
        <w:tabs>
          <w:tab w:val="right" w:leader="dot" w:pos="8306"/>
        </w:tabs>
      </w:pPr>
      <w:hyperlink w:anchor="_Toc2102" w:history="1">
        <w:r>
          <w:rPr>
            <w:rFonts w:ascii="仿宋" w:eastAsia="仿宋" w:hAnsi="仿宋" w:cs="仿宋" w:hint="eastAsia"/>
            <w:lang w:eastAsia="zh-CN"/>
          </w:rPr>
          <w:t>(五)、员工培训</w:t>
        </w:r>
        <w:r>
          <w:tab/>
        </w:r>
        <w:r>
          <w:fldChar w:fldCharType="begin"/>
        </w:r>
        <w:r>
          <w:instrText xml:space="preserve"> PAGEREF _Toc2102 \h </w:instrText>
        </w:r>
        <w:r>
          <w:fldChar w:fldCharType="separate"/>
        </w:r>
        <w:r>
          <w:t>65</w:t>
        </w:r>
        <w:r>
          <w:fldChar w:fldCharType="end"/>
        </w:r>
      </w:hyperlink>
    </w:p>
    <w:p>
      <w:pPr>
        <w:pStyle w:val="TOC2"/>
        <w:tabs>
          <w:tab w:val="right" w:leader="dot" w:pos="8306"/>
        </w:tabs>
      </w:pPr>
      <w:hyperlink w:anchor="_Toc15961" w:history="1">
        <w:r>
          <w:rPr>
            <w:rFonts w:ascii="仿宋" w:eastAsia="仿宋" w:hAnsi="仿宋" w:cs="仿宋" w:hint="eastAsia"/>
            <w:lang w:eastAsia="zh-CN"/>
          </w:rPr>
          <w:t>(六)、项目实施保障</w:t>
        </w:r>
        <w:r>
          <w:tab/>
        </w:r>
        <w:r>
          <w:fldChar w:fldCharType="begin"/>
        </w:r>
        <w:r>
          <w:instrText xml:space="preserve"> PAGEREF _Toc15961 \h </w:instrText>
        </w:r>
        <w:r>
          <w:fldChar w:fldCharType="separate"/>
        </w:r>
        <w:r>
          <w:t>66</w:t>
        </w:r>
        <w:r>
          <w:fldChar w:fldCharType="end"/>
        </w:r>
      </w:hyperlink>
    </w:p>
    <w:p>
      <w:pPr>
        <w:pStyle w:val="TOC2"/>
        <w:tabs>
          <w:tab w:val="right" w:leader="dot" w:pos="8306"/>
        </w:tabs>
      </w:pPr>
      <w:hyperlink w:anchor="_Toc14751" w:history="1">
        <w:r>
          <w:rPr>
            <w:rFonts w:ascii="仿宋" w:eastAsia="仿宋" w:hAnsi="仿宋" w:cs="仿宋" w:hint="eastAsia"/>
            <w:lang w:eastAsia="zh-CN"/>
          </w:rPr>
          <w:t>(七)、安全规范管理</w:t>
        </w:r>
        <w:r>
          <w:tab/>
        </w:r>
        <w:r>
          <w:fldChar w:fldCharType="begin"/>
        </w:r>
        <w:r>
          <w:instrText xml:space="preserve"> PAGEREF _Toc14751 \h </w:instrText>
        </w:r>
        <w:r>
          <w:fldChar w:fldCharType="separate"/>
        </w:r>
        <w:r>
          <w:t>67</w:t>
        </w:r>
        <w:r>
          <w:fldChar w:fldCharType="end"/>
        </w:r>
      </w:hyperlink>
    </w:p>
    <w:p>
      <w:pPr>
        <w:pStyle w:val="TOC1"/>
        <w:tabs>
          <w:tab w:val="right" w:leader="dot" w:pos="8306"/>
        </w:tabs>
      </w:pPr>
      <w:hyperlink w:anchor="_Toc11949" w:history="1">
        <w:r>
          <w:rPr>
            <w:rFonts w:ascii="仿宋" w:eastAsia="仿宋" w:hAnsi="仿宋" w:cs="仿宋" w:hint="eastAsia"/>
            <w:lang w:eastAsia="zh-CN"/>
          </w:rPr>
          <w:t>十二、资金管理与财务规划</w:t>
        </w:r>
        <w:r>
          <w:tab/>
        </w:r>
        <w:r>
          <w:fldChar w:fldCharType="begin"/>
        </w:r>
        <w:r>
          <w:instrText xml:space="preserve"> PAGEREF _Toc11949 \h </w:instrText>
        </w:r>
        <w:r>
          <w:fldChar w:fldCharType="separate"/>
        </w:r>
        <w:r>
          <w:t>68</w:t>
        </w:r>
        <w:r>
          <w:fldChar w:fldCharType="end"/>
        </w:r>
      </w:hyperlink>
    </w:p>
    <w:p>
      <w:pPr>
        <w:pStyle w:val="TOC2"/>
        <w:tabs>
          <w:tab w:val="right" w:leader="dot" w:pos="8306"/>
        </w:tabs>
      </w:pPr>
      <w:hyperlink w:anchor="_Toc6925" w:history="1">
        <w:r>
          <w:rPr>
            <w:rFonts w:ascii="仿宋" w:eastAsia="仿宋" w:hAnsi="仿宋" w:cs="仿宋" w:hint="eastAsia"/>
            <w:lang w:eastAsia="zh-CN"/>
          </w:rPr>
          <w:t>(一)、项目资金来源与筹措</w:t>
        </w:r>
        <w:r>
          <w:tab/>
        </w:r>
        <w:r>
          <w:fldChar w:fldCharType="begin"/>
        </w:r>
        <w:r>
          <w:instrText xml:space="preserve"> PAGEREF _Toc6925 \h </w:instrText>
        </w:r>
        <w:r>
          <w:fldChar w:fldCharType="separate"/>
        </w:r>
        <w:r>
          <w:t>68</w:t>
        </w:r>
        <w:r>
          <w:fldChar w:fldCharType="end"/>
        </w:r>
      </w:hyperlink>
    </w:p>
    <w:p>
      <w:pPr>
        <w:pStyle w:val="TOC2"/>
        <w:tabs>
          <w:tab w:val="right" w:leader="dot" w:pos="8306"/>
        </w:tabs>
      </w:pPr>
      <w:hyperlink w:anchor="_Toc12994" w:history="1">
        <w:r>
          <w:rPr>
            <w:rFonts w:ascii="仿宋" w:eastAsia="仿宋" w:hAnsi="仿宋" w:cs="仿宋" w:hint="eastAsia"/>
            <w:lang w:eastAsia="zh-CN"/>
          </w:rPr>
          <w:t>(二)、资金使用与监管</w:t>
        </w:r>
        <w:r>
          <w:tab/>
        </w:r>
        <w:r>
          <w:fldChar w:fldCharType="begin"/>
        </w:r>
        <w:r>
          <w:instrText xml:space="preserve"> PAGEREF _Toc12994 \h </w:instrText>
        </w:r>
        <w:r>
          <w:fldChar w:fldCharType="separate"/>
        </w:r>
        <w:r>
          <w:t>70</w:t>
        </w:r>
        <w:r>
          <w:fldChar w:fldCharType="end"/>
        </w:r>
      </w:hyperlink>
    </w:p>
    <w:p>
      <w:pPr>
        <w:pStyle w:val="TOC2"/>
        <w:tabs>
          <w:tab w:val="right" w:leader="dot" w:pos="8306"/>
        </w:tabs>
      </w:pPr>
      <w:hyperlink w:anchor="_Toc22230" w:history="1">
        <w:r>
          <w:rPr>
            <w:rFonts w:ascii="仿宋" w:eastAsia="仿宋" w:hAnsi="仿宋" w:cs="仿宋" w:hint="eastAsia"/>
            <w:lang w:eastAsia="zh-CN"/>
          </w:rPr>
          <w:t>(三)、财务规划与预测</w:t>
        </w:r>
        <w:r>
          <w:tab/>
        </w:r>
        <w:r>
          <w:fldChar w:fldCharType="begin"/>
        </w:r>
        <w:r>
          <w:instrText xml:space="preserve"> PAGEREF _Toc22230 \h </w:instrText>
        </w:r>
        <w:r>
          <w:fldChar w:fldCharType="separate"/>
        </w:r>
        <w:r>
          <w:t>71</w:t>
        </w:r>
        <w:r>
          <w:fldChar w:fldCharType="end"/>
        </w:r>
      </w:hyperlink>
    </w:p>
    <w:p>
      <w:pPr>
        <w:pStyle w:val="TOC1"/>
        <w:tabs>
          <w:tab w:val="right" w:leader="dot" w:pos="8306"/>
        </w:tabs>
      </w:pPr>
      <w:hyperlink w:anchor="_Toc25589" w:history="1">
        <w:r>
          <w:rPr>
            <w:rFonts w:ascii="仿宋" w:eastAsia="仿宋" w:hAnsi="仿宋" w:cs="仿宋" w:hint="eastAsia"/>
            <w:lang w:eastAsia="zh-CN"/>
          </w:rPr>
          <w:t>十三、质量管理与控制</w:t>
        </w:r>
        <w:r>
          <w:tab/>
        </w:r>
        <w:r>
          <w:fldChar w:fldCharType="begin"/>
        </w:r>
        <w:r>
          <w:instrText xml:space="preserve"> PAGEREF _Toc25589 \h </w:instrText>
        </w:r>
        <w:r>
          <w:fldChar w:fldCharType="separate"/>
        </w:r>
        <w:r>
          <w:t>72</w:t>
        </w:r>
        <w:r>
          <w:fldChar w:fldCharType="end"/>
        </w:r>
      </w:hyperlink>
    </w:p>
    <w:p>
      <w:pPr>
        <w:pStyle w:val="TOC2"/>
        <w:tabs>
          <w:tab w:val="right" w:leader="dot" w:pos="8306"/>
        </w:tabs>
      </w:pPr>
      <w:hyperlink w:anchor="_Toc24505" w:history="1">
        <w:r>
          <w:rPr>
            <w:rFonts w:ascii="仿宋" w:eastAsia="仿宋" w:hAnsi="仿宋" w:cs="仿宋" w:hint="eastAsia"/>
            <w:lang w:eastAsia="zh-CN"/>
          </w:rPr>
          <w:t>(一)、质量管理体系建设</w:t>
        </w:r>
        <w:r>
          <w:tab/>
        </w:r>
        <w:r>
          <w:fldChar w:fldCharType="begin"/>
        </w:r>
        <w:r>
          <w:instrText xml:space="preserve"> PAGEREF _Toc24505 \h </w:instrText>
        </w:r>
        <w:r>
          <w:fldChar w:fldCharType="separate"/>
        </w:r>
        <w:r>
          <w:t>72</w:t>
        </w:r>
        <w:r>
          <w:fldChar w:fldCharType="end"/>
        </w:r>
      </w:hyperlink>
    </w:p>
    <w:p>
      <w:pPr>
        <w:pStyle w:val="TOC2"/>
        <w:tabs>
          <w:tab w:val="right" w:leader="dot" w:pos="8306"/>
        </w:tabs>
      </w:pPr>
      <w:hyperlink w:anchor="_Toc5495" w:history="1">
        <w:r>
          <w:rPr>
            <w:rFonts w:ascii="仿宋" w:eastAsia="仿宋" w:hAnsi="仿宋" w:cs="仿宋" w:hint="eastAsia"/>
            <w:lang w:eastAsia="zh-CN"/>
          </w:rPr>
          <w:t>(二)、质量控制措施</w:t>
        </w:r>
        <w:r>
          <w:tab/>
        </w:r>
        <w:r>
          <w:fldChar w:fldCharType="begin"/>
        </w:r>
        <w:r>
          <w:instrText xml:space="preserve"> PAGEREF _Toc5495 \h </w:instrText>
        </w:r>
        <w:r>
          <w:fldChar w:fldCharType="separate"/>
        </w:r>
        <w:r>
          <w:t>73</w:t>
        </w:r>
        <w:r>
          <w:fldChar w:fldCharType="end"/>
        </w:r>
      </w:hyperlink>
    </w:p>
    <w:p>
      <w:pPr>
        <w:pStyle w:val="TOC1"/>
        <w:tabs>
          <w:tab w:val="right" w:leader="dot" w:pos="8306"/>
        </w:tabs>
      </w:pPr>
      <w:hyperlink w:anchor="_Toc461" w:history="1">
        <w:r>
          <w:rPr>
            <w:rFonts w:ascii="仿宋" w:eastAsia="仿宋" w:hAnsi="仿宋" w:cs="仿宋" w:hint="eastAsia"/>
            <w:lang w:eastAsia="zh-CN"/>
          </w:rPr>
          <w:t>十四、人力资源管理与开发</w:t>
        </w:r>
        <w:r>
          <w:tab/>
        </w:r>
        <w:r>
          <w:fldChar w:fldCharType="begin"/>
        </w:r>
        <w:r>
          <w:instrText xml:space="preserve"> PAGEREF _Toc461 \h </w:instrText>
        </w:r>
        <w:r>
          <w:fldChar w:fldCharType="separate"/>
        </w:r>
        <w:r>
          <w:t>75</w:t>
        </w:r>
        <w:r>
          <w:fldChar w:fldCharType="end"/>
        </w:r>
      </w:hyperlink>
    </w:p>
    <w:p>
      <w:pPr>
        <w:pStyle w:val="TOC2"/>
        <w:tabs>
          <w:tab w:val="right" w:leader="dot" w:pos="8306"/>
        </w:tabs>
      </w:pPr>
      <w:hyperlink w:anchor="_Toc14857" w:history="1">
        <w:r>
          <w:rPr>
            <w:rFonts w:ascii="仿宋" w:eastAsia="仿宋" w:hAnsi="仿宋" w:cs="仿宋" w:hint="eastAsia"/>
            <w:lang w:eastAsia="zh-CN"/>
          </w:rPr>
          <w:t>(一)、人力资源规划</w:t>
        </w:r>
        <w:r>
          <w:tab/>
        </w:r>
        <w:r>
          <w:fldChar w:fldCharType="begin"/>
        </w:r>
        <w:r>
          <w:instrText xml:space="preserve"> PAGEREF _Toc14857 \h </w:instrText>
        </w:r>
        <w:r>
          <w:fldChar w:fldCharType="separate"/>
        </w:r>
        <w:r>
          <w:t>75</w:t>
        </w:r>
        <w:r>
          <w:fldChar w:fldCharType="end"/>
        </w:r>
      </w:hyperlink>
    </w:p>
    <w:p>
      <w:pPr>
        <w:pStyle w:val="TOC2"/>
        <w:tabs>
          <w:tab w:val="right" w:leader="dot" w:pos="8306"/>
        </w:tabs>
      </w:pPr>
      <w:hyperlink w:anchor="_Toc26570" w:history="1">
        <w:r>
          <w:rPr>
            <w:rFonts w:ascii="仿宋" w:eastAsia="仿宋" w:hAnsi="仿宋" w:cs="仿宋" w:hint="eastAsia"/>
            <w:lang w:eastAsia="zh-CN"/>
          </w:rPr>
          <w:t>(二)、人力资源开发与培训</w:t>
        </w:r>
        <w:r>
          <w:tab/>
        </w:r>
        <w:r>
          <w:fldChar w:fldCharType="begin"/>
        </w:r>
        <w:r>
          <w:instrText xml:space="preserve"> PAGEREF _Toc26570 \h </w:instrText>
        </w:r>
        <w:r>
          <w:fldChar w:fldCharType="separate"/>
        </w:r>
        <w:r>
          <w:t>76</w:t>
        </w:r>
        <w:r>
          <w:fldChar w:fldCharType="end"/>
        </w:r>
      </w:hyperlink>
    </w:p>
    <w:p>
      <w:pPr>
        <w:pStyle w:val="TOC1"/>
        <w:tabs>
          <w:tab w:val="right" w:leader="dot" w:pos="8306"/>
        </w:tabs>
      </w:pPr>
      <w:hyperlink w:anchor="_Toc12436" w:history="1">
        <w:r>
          <w:rPr>
            <w:rFonts w:ascii="仿宋" w:eastAsia="仿宋" w:hAnsi="仿宋" w:cs="仿宋" w:hint="eastAsia"/>
            <w:lang w:eastAsia="zh-CN"/>
          </w:rPr>
          <w:t>十五、产业协同与集群发展</w:t>
        </w:r>
        <w:r>
          <w:tab/>
        </w:r>
        <w:r>
          <w:fldChar w:fldCharType="begin"/>
        </w:r>
        <w:r>
          <w:instrText xml:space="preserve"> PAGEREF _Toc12436 \h </w:instrText>
        </w:r>
        <w:r>
          <w:fldChar w:fldCharType="separate"/>
        </w:r>
        <w:r>
          <w:t>79</w:t>
        </w:r>
        <w:r>
          <w:fldChar w:fldCharType="end"/>
        </w:r>
      </w:hyperlink>
    </w:p>
    <w:p>
      <w:pPr>
        <w:pStyle w:val="TOC2"/>
        <w:tabs>
          <w:tab w:val="right" w:leader="dot" w:pos="8306"/>
        </w:tabs>
      </w:pPr>
      <w:hyperlink w:anchor="_Toc8131" w:history="1">
        <w:r>
          <w:rPr>
            <w:rFonts w:ascii="仿宋" w:eastAsia="仿宋" w:hAnsi="仿宋" w:cs="仿宋" w:hint="eastAsia"/>
            <w:lang w:eastAsia="zh-CN"/>
          </w:rPr>
          <w:t>(一)、产业协同机制建设</w:t>
        </w:r>
        <w:r>
          <w:tab/>
        </w:r>
        <w:r>
          <w:fldChar w:fldCharType="begin"/>
        </w:r>
        <w:r>
          <w:instrText xml:space="preserve"> PAGEREF _Toc8131 \h </w:instrText>
        </w:r>
        <w:r>
          <w:fldChar w:fldCharType="separate"/>
        </w:r>
        <w:r>
          <w:t>79</w:t>
        </w:r>
        <w:r>
          <w:fldChar w:fldCharType="end"/>
        </w:r>
      </w:hyperlink>
    </w:p>
    <w:p>
      <w:pPr>
        <w:pStyle w:val="TOC2"/>
        <w:tabs>
          <w:tab w:val="right" w:leader="dot" w:pos="8306"/>
        </w:tabs>
      </w:pPr>
      <w:hyperlink w:anchor="_Toc30340" w:history="1">
        <w:r>
          <w:rPr>
            <w:rFonts w:ascii="仿宋" w:eastAsia="仿宋" w:hAnsi="仿宋" w:cs="仿宋" w:hint="eastAsia"/>
            <w:lang w:eastAsia="zh-CN"/>
          </w:rPr>
          <w:t>(二)、产业集群培育与发展</w:t>
        </w:r>
        <w:r>
          <w:tab/>
        </w:r>
        <w:r>
          <w:fldChar w:fldCharType="begin"/>
        </w:r>
        <w:r>
          <w:instrText xml:space="preserve"> PAGEREF _Toc30340 \h </w:instrText>
        </w:r>
        <w:r>
          <w:fldChar w:fldCharType="separate"/>
        </w:r>
        <w:r>
          <w:t>80</w:t>
        </w:r>
        <w:r>
          <w:fldChar w:fldCharType="end"/>
        </w:r>
      </w:hyperlink>
    </w:p>
    <w:p>
      <w:pPr>
        <w:pStyle w:val="TOC1"/>
        <w:tabs>
          <w:tab w:val="right" w:leader="dot" w:pos="8306"/>
        </w:tabs>
      </w:pPr>
      <w:hyperlink w:anchor="_Toc17031" w:history="1">
        <w:r>
          <w:rPr>
            <w:rFonts w:ascii="仿宋" w:eastAsia="仿宋" w:hAnsi="仿宋" w:cs="仿宋" w:hint="eastAsia"/>
            <w:lang w:eastAsia="zh-CN"/>
          </w:rPr>
          <w:t>十六、设施与设备管理</w:t>
        </w:r>
        <w:r>
          <w:tab/>
        </w:r>
        <w:r>
          <w:fldChar w:fldCharType="begin"/>
        </w:r>
        <w:r>
          <w:instrText xml:space="preserve"> PAGEREF _Toc17031 \h </w:instrText>
        </w:r>
        <w:r>
          <w:fldChar w:fldCharType="separate"/>
        </w:r>
        <w:r>
          <w:t>81</w:t>
        </w:r>
        <w:r>
          <w:fldChar w:fldCharType="end"/>
        </w:r>
      </w:hyperlink>
    </w:p>
    <w:p>
      <w:pPr>
        <w:pStyle w:val="TOC2"/>
        <w:tabs>
          <w:tab w:val="right" w:leader="dot" w:pos="8306"/>
        </w:tabs>
      </w:pPr>
      <w:hyperlink w:anchor="_Toc30231" w:history="1">
        <w:r>
          <w:rPr>
            <w:rFonts w:ascii="仿宋" w:eastAsia="仿宋" w:hAnsi="仿宋" w:cs="仿宋" w:hint="eastAsia"/>
            <w:lang w:eastAsia="zh-CN"/>
          </w:rPr>
          <w:t>(一)、设施规划与配置</w:t>
        </w:r>
        <w:r>
          <w:tab/>
        </w:r>
        <w:r>
          <w:fldChar w:fldCharType="begin"/>
        </w:r>
        <w:r>
          <w:instrText xml:space="preserve"> PAGEREF _Toc30231 \h </w:instrText>
        </w:r>
        <w:r>
          <w:fldChar w:fldCharType="separate"/>
        </w:r>
        <w:r>
          <w:t>81</w:t>
        </w:r>
        <w:r>
          <w:fldChar w:fldCharType="end"/>
        </w:r>
      </w:hyperlink>
    </w:p>
    <w:p>
      <w:pPr>
        <w:pStyle w:val="TOC2"/>
        <w:tabs>
          <w:tab w:val="right" w:leader="dot" w:pos="8306"/>
        </w:tabs>
      </w:pPr>
      <w:hyperlink w:anchor="_Toc15178" w:history="1">
        <w:r>
          <w:rPr>
            <w:rFonts w:ascii="仿宋" w:eastAsia="仿宋" w:hAnsi="仿宋" w:cs="仿宋" w:hint="eastAsia"/>
            <w:lang w:eastAsia="zh-CN"/>
          </w:rPr>
          <w:t>(二)、设备采购与维护管理</w:t>
        </w:r>
        <w:r>
          <w:tab/>
        </w:r>
        <w:r>
          <w:fldChar w:fldCharType="begin"/>
        </w:r>
        <w:r>
          <w:instrText xml:space="preserve"> PAGEREF _Toc15178 \h </w:instrText>
        </w:r>
        <w:r>
          <w:fldChar w:fldCharType="separate"/>
        </w:r>
        <w:r>
          <w:t>82</w:t>
        </w:r>
        <w:r>
          <w:fldChar w:fldCharType="end"/>
        </w:r>
      </w:hyperlink>
    </w:p>
    <w:p>
      <w:pPr>
        <w:pStyle w:val="TOC2"/>
        <w:tabs>
          <w:tab w:val="right" w:leader="dot" w:pos="8306"/>
        </w:tabs>
      </w:pPr>
      <w:hyperlink w:anchor="_Toc6138" w:history="1">
        <w:r>
          <w:rPr>
            <w:rFonts w:ascii="仿宋" w:eastAsia="仿宋" w:hAnsi="仿宋" w:cs="仿宋" w:hint="eastAsia"/>
            <w:lang w:eastAsia="zh-CN"/>
          </w:rPr>
          <w:t>(三)、设施设备升级策略</w:t>
        </w:r>
        <w:r>
          <w:tab/>
        </w:r>
        <w:r>
          <w:fldChar w:fldCharType="begin"/>
        </w:r>
        <w:r>
          <w:instrText xml:space="preserve"> PAGEREF _Toc6138 \h </w:instrText>
        </w:r>
        <w:r>
          <w:fldChar w:fldCharType="separate"/>
        </w:r>
        <w:r>
          <w:t>82</w:t>
        </w:r>
        <w:r>
          <w:fldChar w:fldCharType="end"/>
        </w:r>
      </w:hyperlink>
    </w:p>
    <w:p>
      <w:pPr>
        <w:pStyle w:val="TOC1"/>
        <w:tabs>
          <w:tab w:val="right" w:leader="dot" w:pos="8306"/>
        </w:tabs>
      </w:pPr>
      <w:hyperlink w:anchor="_Toc22846" w:history="1">
        <w:r>
          <w:rPr>
            <w:rFonts w:ascii="仿宋" w:eastAsia="仿宋" w:hAnsi="仿宋" w:cs="仿宋" w:hint="eastAsia"/>
            <w:lang w:eastAsia="zh-CN"/>
          </w:rPr>
          <w:t>十七、企业合规与伦理</w:t>
        </w:r>
        <w:r>
          <w:tab/>
        </w:r>
        <w:r>
          <w:fldChar w:fldCharType="begin"/>
        </w:r>
        <w:r>
          <w:instrText xml:space="preserve"> PAGEREF _Toc22846 \h </w:instrText>
        </w:r>
        <w:r>
          <w:fldChar w:fldCharType="separate"/>
        </w:r>
        <w:r>
          <w:t>83</w:t>
        </w:r>
        <w:r>
          <w:fldChar w:fldCharType="end"/>
        </w:r>
      </w:hyperlink>
    </w:p>
    <w:p>
      <w:pPr>
        <w:pStyle w:val="TOC2"/>
        <w:tabs>
          <w:tab w:val="right" w:leader="dot" w:pos="8306"/>
        </w:tabs>
      </w:pPr>
      <w:hyperlink w:anchor="_Toc15079" w:history="1">
        <w:r>
          <w:rPr>
            <w:rFonts w:ascii="仿宋" w:eastAsia="仿宋" w:hAnsi="仿宋" w:cs="仿宋" w:hint="eastAsia"/>
            <w:lang w:eastAsia="zh-CN"/>
          </w:rPr>
          <w:t>(一)、合规政策与程序</w:t>
        </w:r>
        <w:r>
          <w:tab/>
        </w:r>
        <w:r>
          <w:fldChar w:fldCharType="begin"/>
        </w:r>
        <w:r>
          <w:instrText xml:space="preserve"> PAGEREF _Toc15079 \h </w:instrText>
        </w:r>
        <w:r>
          <w:fldChar w:fldCharType="separate"/>
        </w:r>
        <w:r>
          <w:t>83</w:t>
        </w:r>
        <w:r>
          <w:fldChar w:fldCharType="end"/>
        </w:r>
      </w:hyperlink>
    </w:p>
    <w:p>
      <w:pPr>
        <w:pStyle w:val="TOC2"/>
        <w:tabs>
          <w:tab w:val="right" w:leader="dot" w:pos="8306"/>
        </w:tabs>
      </w:pPr>
      <w:hyperlink w:anchor="_Toc25409" w:history="1">
        <w:r>
          <w:rPr>
            <w:rFonts w:ascii="仿宋" w:eastAsia="仿宋" w:hAnsi="仿宋" w:cs="仿宋" w:hint="eastAsia"/>
            <w:lang w:eastAsia="zh-CN"/>
          </w:rPr>
          <w:t>(二)、伦理规范与培训</w:t>
        </w:r>
        <w:r>
          <w:tab/>
        </w:r>
        <w:r>
          <w:fldChar w:fldCharType="begin"/>
        </w:r>
        <w:r>
          <w:instrText xml:space="preserve"> PAGEREF _Toc25409 \h </w:instrText>
        </w:r>
        <w:r>
          <w:fldChar w:fldCharType="separate"/>
        </w:r>
        <w:r>
          <w:t>84</w:t>
        </w:r>
        <w:r>
          <w:fldChar w:fldCharType="end"/>
        </w:r>
      </w:hyperlink>
    </w:p>
    <w:p>
      <w:pPr>
        <w:pStyle w:val="TOC2"/>
        <w:tabs>
          <w:tab w:val="right" w:leader="dot" w:pos="8306"/>
        </w:tabs>
      </w:pPr>
      <w:hyperlink w:anchor="_Toc2340" w:history="1">
        <w:r>
          <w:rPr>
            <w:rFonts w:ascii="仿宋" w:eastAsia="仿宋" w:hAnsi="仿宋" w:cs="仿宋" w:hint="eastAsia"/>
            <w:lang w:eastAsia="zh-CN"/>
          </w:rPr>
          <w:t>(三)、合规风险评估</w:t>
        </w:r>
        <w:r>
          <w:tab/>
        </w:r>
        <w:r>
          <w:fldChar w:fldCharType="begin"/>
        </w:r>
        <w:r>
          <w:instrText xml:space="preserve"> PAGEREF _Toc2340 \h </w:instrText>
        </w:r>
        <w:r>
          <w:fldChar w:fldCharType="separate"/>
        </w:r>
        <w:r>
          <w:t>85</w:t>
        </w:r>
        <w:r>
          <w:fldChar w:fldCharType="end"/>
        </w:r>
      </w:hyperlink>
    </w:p>
    <w:p>
      <w:pPr>
        <w:pStyle w:val="TOC2"/>
        <w:tabs>
          <w:tab w:val="right" w:leader="dot" w:pos="8306"/>
        </w:tabs>
      </w:pPr>
      <w:hyperlink w:anchor="_Toc26072" w:history="1">
        <w:r>
          <w:rPr>
            <w:rFonts w:ascii="仿宋" w:eastAsia="仿宋" w:hAnsi="仿宋" w:cs="仿宋" w:hint="eastAsia"/>
            <w:lang w:eastAsia="zh-CN"/>
          </w:rPr>
          <w:t>(四)、合规监督与执行</w:t>
        </w:r>
        <w:r>
          <w:tab/>
        </w:r>
        <w:r>
          <w:fldChar w:fldCharType="begin"/>
        </w:r>
        <w:r>
          <w:instrText xml:space="preserve"> PAGEREF _Toc26072 \h </w:instrText>
        </w:r>
        <w:r>
          <w:fldChar w:fldCharType="separate"/>
        </w:r>
        <w:r>
          <w:t>86</w:t>
        </w:r>
        <w:r>
          <w:fldChar w:fldCharType="end"/>
        </w:r>
      </w:hyperlink>
    </w:p>
    <w:p>
      <w:pPr>
        <w:pStyle w:val="TOC1"/>
        <w:tabs>
          <w:tab w:val="right" w:leader="dot" w:pos="8306"/>
        </w:tabs>
      </w:pPr>
      <w:hyperlink w:anchor="_Toc8981" w:history="1">
        <w:r>
          <w:rPr>
            <w:rFonts w:ascii="仿宋" w:eastAsia="仿宋" w:hAnsi="仿宋" w:cs="仿宋" w:hint="eastAsia"/>
            <w:lang w:eastAsia="zh-CN"/>
          </w:rPr>
          <w:t>十八、创新驱动与持续发展</w:t>
        </w:r>
        <w:r>
          <w:tab/>
        </w:r>
        <w:r>
          <w:fldChar w:fldCharType="begin"/>
        </w:r>
        <w:r>
          <w:instrText xml:space="preserve"> PAGEREF _Toc8981 \h </w:instrText>
        </w:r>
        <w:r>
          <w:fldChar w:fldCharType="separate"/>
        </w:r>
        <w:r>
          <w:t>87</w:t>
        </w:r>
        <w:r>
          <w:fldChar w:fldCharType="end"/>
        </w:r>
      </w:hyperlink>
    </w:p>
    <w:p>
      <w:pPr>
        <w:pStyle w:val="TOC2"/>
        <w:tabs>
          <w:tab w:val="right" w:leader="dot" w:pos="8306"/>
        </w:tabs>
      </w:pPr>
      <w:hyperlink w:anchor="_Toc30211" w:history="1">
        <w:r>
          <w:rPr>
            <w:rFonts w:ascii="仿宋" w:eastAsia="仿宋" w:hAnsi="仿宋" w:cs="仿宋" w:hint="eastAsia"/>
            <w:lang w:eastAsia="zh-CN"/>
          </w:rPr>
          <w:t>(一)、创新驱动战略实施</w:t>
        </w:r>
        <w:r>
          <w:tab/>
        </w:r>
        <w:r>
          <w:fldChar w:fldCharType="begin"/>
        </w:r>
        <w:r>
          <w:instrText xml:space="preserve"> PAGEREF _Toc30211 \h </w:instrText>
        </w:r>
        <w:r>
          <w:fldChar w:fldCharType="separate"/>
        </w:r>
        <w:r>
          <w:t>87</w:t>
        </w:r>
        <w:r>
          <w:fldChar w:fldCharType="end"/>
        </w:r>
      </w:hyperlink>
    </w:p>
    <w:p>
      <w:pPr>
        <w:pStyle w:val="TOC2"/>
        <w:tabs>
          <w:tab w:val="right" w:leader="dot" w:pos="8306"/>
        </w:tabs>
      </w:pPr>
      <w:hyperlink w:anchor="_Toc3901" w:history="1">
        <w:r>
          <w:rPr>
            <w:rFonts w:ascii="仿宋" w:eastAsia="仿宋" w:hAnsi="仿宋" w:cs="仿宋" w:hint="eastAsia"/>
            <w:lang w:eastAsia="zh-CN"/>
          </w:rPr>
          <w:t>(二)、持续发展路径探索</w:t>
        </w:r>
        <w:r>
          <w:tab/>
        </w:r>
        <w:r>
          <w:fldChar w:fldCharType="begin"/>
        </w:r>
        <w:r>
          <w:instrText xml:space="preserve"> PAGEREF _Toc3901 \h </w:instrText>
        </w:r>
        <w:r>
          <w:fldChar w:fldCharType="separate"/>
        </w:r>
        <w:r>
          <w:t>89</w:t>
        </w:r>
        <w:r>
          <w:fldChar w:fldCharType="end"/>
        </w:r>
      </w:hyperlink>
    </w:p>
    <w:p>
      <w:pPr>
        <w:pStyle w:val="TOC1"/>
        <w:tabs>
          <w:tab w:val="right" w:leader="dot" w:pos="8306"/>
        </w:tabs>
      </w:pPr>
      <w:hyperlink w:anchor="_Toc14256" w:history="1">
        <w:r>
          <w:rPr>
            <w:rFonts w:ascii="仿宋" w:eastAsia="仿宋" w:hAnsi="仿宋" w:cs="仿宋" w:hint="eastAsia"/>
            <w:lang w:eastAsia="zh-CN"/>
          </w:rPr>
          <w:t>十九、合作与交流机制建立</w:t>
        </w:r>
        <w:r>
          <w:tab/>
        </w:r>
        <w:r>
          <w:fldChar w:fldCharType="begin"/>
        </w:r>
        <w:r>
          <w:instrText xml:space="preserve"> PAGEREF _Toc14256 \h </w:instrText>
        </w:r>
        <w:r>
          <w:fldChar w:fldCharType="separate"/>
        </w:r>
        <w:r>
          <w:t>93</w:t>
        </w:r>
        <w:r>
          <w:fldChar w:fldCharType="end"/>
        </w:r>
      </w:hyperlink>
    </w:p>
    <w:p>
      <w:pPr>
        <w:pStyle w:val="TOC2"/>
        <w:tabs>
          <w:tab w:val="right" w:leader="dot" w:pos="8306"/>
        </w:tabs>
      </w:pPr>
      <w:hyperlink w:anchor="_Toc9057" w:history="1">
        <w:r>
          <w:rPr>
            <w:rFonts w:ascii="仿宋" w:eastAsia="仿宋" w:hAnsi="仿宋" w:cs="仿宋" w:hint="eastAsia"/>
            <w:lang w:eastAsia="zh-CN"/>
          </w:rPr>
          <w:t>(一)、合作伙伴选择与合作方式</w:t>
        </w:r>
        <w:r>
          <w:tab/>
        </w:r>
        <w:r>
          <w:fldChar w:fldCharType="begin"/>
        </w:r>
        <w:r>
          <w:instrText xml:space="preserve"> PAGEREF _Toc9057 \h </w:instrText>
        </w:r>
        <w:r>
          <w:fldChar w:fldCharType="separate"/>
        </w:r>
        <w:r>
          <w:t>93</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1486" w:history="1">
        <w:r>
          <w:rPr>
            <w:rFonts w:ascii="仿宋" w:eastAsia="仿宋" w:hAnsi="仿宋" w:cs="仿宋" w:hint="eastAsia"/>
            <w:lang w:eastAsia="zh-CN"/>
          </w:rPr>
          <w:t>(二)、交流与合作平台搭建</w:t>
        </w:r>
        <w:r>
          <w:tab/>
        </w:r>
        <w:r>
          <w:fldChar w:fldCharType="begin"/>
        </w:r>
        <w:r>
          <w:instrText xml:space="preserve"> PAGEREF _Toc11486 \h </w:instrText>
        </w:r>
        <w:r>
          <w:fldChar w:fldCharType="separate"/>
        </w:r>
        <w:r>
          <w:t>94</w:t>
        </w:r>
        <w:r>
          <w:fldChar w:fldCharType="end"/>
        </w:r>
      </w:hyperlink>
    </w:p>
    <w:p>
      <w:pPr>
        <w:pStyle w:val="TOC1"/>
        <w:tabs>
          <w:tab w:val="right" w:leader="dot" w:pos="8306"/>
        </w:tabs>
      </w:pPr>
      <w:hyperlink w:anchor="_Toc30635" w:history="1">
        <w:r>
          <w:rPr>
            <w:rFonts w:ascii="仿宋" w:eastAsia="仿宋" w:hAnsi="仿宋" w:cs="仿宋" w:hint="eastAsia"/>
            <w:lang w:eastAsia="zh-CN"/>
          </w:rPr>
          <w:t>二十、知识产权管理与保护</w:t>
        </w:r>
        <w:r>
          <w:tab/>
        </w:r>
        <w:r>
          <w:fldChar w:fldCharType="begin"/>
        </w:r>
        <w:r>
          <w:instrText xml:space="preserve"> PAGEREF _Toc30635 \h </w:instrText>
        </w:r>
        <w:r>
          <w:fldChar w:fldCharType="separate"/>
        </w:r>
        <w:r>
          <w:t>96</w:t>
        </w:r>
        <w:r>
          <w:fldChar w:fldCharType="end"/>
        </w:r>
      </w:hyperlink>
    </w:p>
    <w:p>
      <w:pPr>
        <w:pStyle w:val="TOC2"/>
        <w:tabs>
          <w:tab w:val="right" w:leader="dot" w:pos="8306"/>
        </w:tabs>
      </w:pPr>
      <w:hyperlink w:anchor="_Toc15014" w:history="1">
        <w:r>
          <w:rPr>
            <w:rFonts w:ascii="仿宋" w:eastAsia="仿宋" w:hAnsi="仿宋" w:cs="仿宋" w:hint="eastAsia"/>
            <w:lang w:eastAsia="zh-CN"/>
          </w:rPr>
          <w:t>(一)、知识产权管理体系建设</w:t>
        </w:r>
        <w:r>
          <w:tab/>
        </w:r>
        <w:r>
          <w:fldChar w:fldCharType="begin"/>
        </w:r>
        <w:r>
          <w:instrText xml:space="preserve"> PAGEREF _Toc15014 \h </w:instrText>
        </w:r>
        <w:r>
          <w:fldChar w:fldCharType="separate"/>
        </w:r>
        <w:r>
          <w:t>96</w:t>
        </w:r>
        <w:r>
          <w:fldChar w:fldCharType="end"/>
        </w:r>
      </w:hyperlink>
    </w:p>
    <w:p>
      <w:pPr>
        <w:pStyle w:val="TOC2"/>
        <w:tabs>
          <w:tab w:val="right" w:leader="dot" w:pos="8306"/>
        </w:tabs>
      </w:pPr>
      <w:hyperlink w:anchor="_Toc15360" w:history="1">
        <w:r>
          <w:rPr>
            <w:rFonts w:ascii="仿宋" w:eastAsia="仿宋" w:hAnsi="仿宋" w:cs="仿宋" w:hint="eastAsia"/>
            <w:lang w:eastAsia="zh-CN"/>
          </w:rPr>
          <w:t>(二)、知识产权保护措施</w:t>
        </w:r>
        <w:r>
          <w:tab/>
        </w:r>
        <w:r>
          <w:fldChar w:fldCharType="begin"/>
        </w:r>
        <w:r>
          <w:instrText xml:space="preserve"> PAGEREF _Toc15360 \h </w:instrText>
        </w:r>
        <w:r>
          <w:fldChar w:fldCharType="separate"/>
        </w:r>
        <w:r>
          <w:t>96</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98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92"/>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832"/>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直接收益：假设PE电缆专用料项目的产品或服务年销售收入为XX万元。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30790"/>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PE电缆专用料项目通过引入先进的人工智能技术优化生产流程，例如自动化的物流系统和智能数据分析，可能大幅提高产品的质量和生产效率。这可能迫使竞争对手也必须投资于类似技术，以保持市场竞争力。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PE电缆专用料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若PE电缆专用料项目成功推广新型环保产品，比如采用可回收材料的包装，可能会激发消费者对可持续产品的需求。这种需求的增长可能迫使整个行业转向更环保的产品设计和生产方法。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PE电缆专用料项目在减少环境影响方面的努力，如实施零废物生产和减少二氧化碳排放，可能会促使行业设立更高的环保标准。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PE电缆专用料项目对新原料和技术的需求可能促使供应商调整生产策略，比如采用更环保的生产方法或开发新型原材料。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30404"/>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PE电缆专用料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PE电缆专用料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E电缆专用料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2873"/>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PE电缆专用料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PE电缆专用料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PE电缆专用料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PE电缆专用料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PE电缆专用料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1181"/>
      <w:r>
        <w:rPr>
          <w:rFonts w:ascii="仿宋" w:eastAsia="仿宋" w:hAnsi="仿宋" w:cs="仿宋" w:hint="eastAsia"/>
          <w:sz w:val="28"/>
          <w:lang w:eastAsia="zh-CN"/>
        </w:rPr>
        <w:t>二、社会影响分析</w:t>
      </w:r>
      <w:bookmarkEnd w:id="7"/>
    </w:p>
    <w:p>
      <w:pPr>
        <w:pStyle w:val="Heading2"/>
        <w:rPr>
          <w:rFonts w:ascii="仿宋" w:eastAsia="仿宋" w:hAnsi="仿宋" w:cs="仿宋" w:hint="eastAsia"/>
          <w:lang w:eastAsia="zh-CN"/>
        </w:rPr>
      </w:pPr>
      <w:bookmarkStart w:id="8" w:name="_Toc2267"/>
      <w:r>
        <w:rPr>
          <w:rFonts w:ascii="仿宋" w:eastAsia="仿宋" w:hAnsi="仿宋" w:cs="仿宋" w:hint="eastAsia"/>
          <w:lang w:eastAsia="zh-CN"/>
        </w:rPr>
        <w:t>(一)、社会影响效果分析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E电缆专用料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E电缆专用料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PE电缆专用料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https://d.book118.com/825041324233011103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PE电缆专用料项目构思建设方案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PE电缆专用料项目构思建设方案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PE电缆专用料项目构思建设方案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PE电缆专用料项目构思建设方案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PE电缆专用料项目构思建设方案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PE电缆专用料项目构思建设方案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PE电缆专用料项目构思建设方案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PE电缆专用料项目构思建设方案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PE电缆专用料项目构思建设方案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PE电缆专用料项目构思建设方案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PE电缆专用料项目构思建设方案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PE电缆专用料项目构思建设方案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5CC1C7E"/>
    <w:rsid w:val="65CC1C7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25041324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2024-02-04T14:50:00Z</dcterms:created>
  <dcterms:modified xsi:type="dcterms:W3CDTF">2024-02-04T14:50:59Z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C6E00A495B5B448984A211A32DF11882_11</vt:lpwstr>
  </property>
  <property fmtid="{D5CDD505-2E9C-101B-9397-08002B2CF9AE}" pid="3" name="KSOProductBuildVer">
    <vt:lpwstr>2052-12.1.0.16250</vt:lpwstr>
  </property>
</Properties>
</file>