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结构化布线系统的检测设备项目建设总纲及方案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34" w:history="1">
        <w:r>
          <w:rPr>
            <w:rFonts w:ascii="仿宋" w:eastAsia="仿宋" w:hAnsi="仿宋" w:cs="仿宋" w:hint="eastAsia"/>
            <w:lang w:eastAsia="zh-CN"/>
          </w:rPr>
          <w:t>前言</w:t>
        </w:r>
        <w:r>
          <w:tab/>
        </w:r>
        <w:r>
          <w:fldChar w:fldCharType="begin"/>
        </w:r>
        <w:r>
          <w:instrText xml:space="preserve"> PAGEREF _Toc19334 \h </w:instrText>
        </w:r>
        <w:r>
          <w:fldChar w:fldCharType="separate"/>
        </w:r>
        <w:r>
          <w:t>3</w:t>
        </w:r>
        <w:r>
          <w:fldChar w:fldCharType="end"/>
        </w:r>
      </w:hyperlink>
    </w:p>
    <w:p>
      <w:pPr>
        <w:pStyle w:val="TOC1"/>
        <w:tabs>
          <w:tab w:val="right" w:leader="dot" w:pos="8306"/>
        </w:tabs>
      </w:pPr>
      <w:hyperlink w:anchor="_Toc17109" w:history="1">
        <w:r>
          <w:rPr>
            <w:rFonts w:ascii="仿宋" w:eastAsia="仿宋" w:hAnsi="仿宋" w:cs="仿宋" w:hint="eastAsia"/>
            <w:lang w:eastAsia="zh-CN"/>
          </w:rPr>
          <w:t>一、背景、必要性分析</w:t>
        </w:r>
        <w:r>
          <w:tab/>
        </w:r>
        <w:r>
          <w:fldChar w:fldCharType="begin"/>
        </w:r>
        <w:r>
          <w:instrText xml:space="preserve"> PAGEREF _Toc17109 \h </w:instrText>
        </w:r>
        <w:r>
          <w:fldChar w:fldCharType="separate"/>
        </w:r>
        <w:r>
          <w:t>3</w:t>
        </w:r>
        <w:r>
          <w:fldChar w:fldCharType="end"/>
        </w:r>
      </w:hyperlink>
    </w:p>
    <w:p>
      <w:pPr>
        <w:pStyle w:val="TOC2"/>
        <w:tabs>
          <w:tab w:val="right" w:leader="dot" w:pos="8306"/>
        </w:tabs>
      </w:pPr>
      <w:hyperlink w:anchor="_Toc23586" w:history="1">
        <w:r>
          <w:rPr>
            <w:rFonts w:ascii="仿宋" w:eastAsia="仿宋" w:hAnsi="仿宋" w:cs="仿宋" w:hint="eastAsia"/>
            <w:lang w:eastAsia="zh-CN"/>
          </w:rPr>
          <w:t>(一)、项目建设背景</w:t>
        </w:r>
        <w:r>
          <w:tab/>
        </w:r>
        <w:r>
          <w:fldChar w:fldCharType="begin"/>
        </w:r>
        <w:r>
          <w:instrText xml:space="preserve"> PAGEREF _Toc23586 \h </w:instrText>
        </w:r>
        <w:r>
          <w:fldChar w:fldCharType="separate"/>
        </w:r>
        <w:r>
          <w:t>3</w:t>
        </w:r>
        <w:r>
          <w:fldChar w:fldCharType="end"/>
        </w:r>
      </w:hyperlink>
    </w:p>
    <w:p>
      <w:pPr>
        <w:pStyle w:val="TOC2"/>
        <w:tabs>
          <w:tab w:val="right" w:leader="dot" w:pos="8306"/>
        </w:tabs>
      </w:pPr>
      <w:hyperlink w:anchor="_Toc25985" w:history="1">
        <w:r>
          <w:rPr>
            <w:rFonts w:ascii="仿宋" w:eastAsia="仿宋" w:hAnsi="仿宋" w:cs="仿宋" w:hint="eastAsia"/>
            <w:lang w:eastAsia="zh-CN"/>
          </w:rPr>
          <w:t>(二)、必要性分析</w:t>
        </w:r>
        <w:r>
          <w:tab/>
        </w:r>
        <w:r>
          <w:fldChar w:fldCharType="begin"/>
        </w:r>
        <w:r>
          <w:instrText xml:space="preserve"> PAGEREF _Toc25985 \h </w:instrText>
        </w:r>
        <w:r>
          <w:fldChar w:fldCharType="separate"/>
        </w:r>
        <w:r>
          <w:t>4</w:t>
        </w:r>
        <w:r>
          <w:fldChar w:fldCharType="end"/>
        </w:r>
      </w:hyperlink>
    </w:p>
    <w:p>
      <w:pPr>
        <w:pStyle w:val="TOC2"/>
        <w:tabs>
          <w:tab w:val="right" w:leader="dot" w:pos="8306"/>
        </w:tabs>
      </w:pPr>
      <w:hyperlink w:anchor="_Toc4284" w:history="1">
        <w:r>
          <w:rPr>
            <w:rFonts w:ascii="仿宋" w:eastAsia="仿宋" w:hAnsi="仿宋" w:cs="仿宋" w:hint="eastAsia"/>
            <w:lang w:eastAsia="zh-CN"/>
          </w:rPr>
          <w:t>(三)、项目建设有利条件</w:t>
        </w:r>
        <w:r>
          <w:tab/>
        </w:r>
        <w:r>
          <w:fldChar w:fldCharType="begin"/>
        </w:r>
        <w:r>
          <w:instrText xml:space="preserve"> PAGEREF _Toc4284 \h </w:instrText>
        </w:r>
        <w:r>
          <w:fldChar w:fldCharType="separate"/>
        </w:r>
        <w:r>
          <w:t>5</w:t>
        </w:r>
        <w:r>
          <w:fldChar w:fldCharType="end"/>
        </w:r>
      </w:hyperlink>
    </w:p>
    <w:p>
      <w:pPr>
        <w:pStyle w:val="TOC1"/>
        <w:tabs>
          <w:tab w:val="right" w:leader="dot" w:pos="8306"/>
        </w:tabs>
      </w:pPr>
      <w:hyperlink w:anchor="_Toc9075" w:history="1">
        <w:r>
          <w:rPr>
            <w:rFonts w:ascii="仿宋" w:eastAsia="仿宋" w:hAnsi="仿宋" w:cs="仿宋" w:hint="eastAsia"/>
            <w:lang w:eastAsia="zh-CN"/>
          </w:rPr>
          <w:t>二、资源开发及综合利用分析</w:t>
        </w:r>
        <w:r>
          <w:tab/>
        </w:r>
        <w:r>
          <w:fldChar w:fldCharType="begin"/>
        </w:r>
        <w:r>
          <w:instrText xml:space="preserve"> PAGEREF _Toc9075 \h </w:instrText>
        </w:r>
        <w:r>
          <w:fldChar w:fldCharType="separate"/>
        </w:r>
        <w:r>
          <w:t>7</w:t>
        </w:r>
        <w:r>
          <w:fldChar w:fldCharType="end"/>
        </w:r>
      </w:hyperlink>
    </w:p>
    <w:p>
      <w:pPr>
        <w:pStyle w:val="TOC2"/>
        <w:tabs>
          <w:tab w:val="right" w:leader="dot" w:pos="8306"/>
        </w:tabs>
      </w:pPr>
      <w:hyperlink w:anchor="_Toc11974" w:history="1">
        <w:r>
          <w:rPr>
            <w:rFonts w:ascii="仿宋" w:eastAsia="仿宋" w:hAnsi="仿宋" w:cs="仿宋" w:hint="eastAsia"/>
            <w:lang w:eastAsia="zh-CN"/>
          </w:rPr>
          <w:t>(一)、资源开发方案</w:t>
        </w:r>
        <w:r>
          <w:tab/>
        </w:r>
        <w:r>
          <w:fldChar w:fldCharType="begin"/>
        </w:r>
        <w:r>
          <w:instrText xml:space="preserve"> PAGEREF _Toc11974 \h </w:instrText>
        </w:r>
        <w:r>
          <w:fldChar w:fldCharType="separate"/>
        </w:r>
        <w:r>
          <w:t>7</w:t>
        </w:r>
        <w:r>
          <w:fldChar w:fldCharType="end"/>
        </w:r>
      </w:hyperlink>
    </w:p>
    <w:p>
      <w:pPr>
        <w:pStyle w:val="TOC2"/>
        <w:tabs>
          <w:tab w:val="right" w:leader="dot" w:pos="8306"/>
        </w:tabs>
      </w:pPr>
      <w:hyperlink w:anchor="_Toc89" w:history="1">
        <w:r>
          <w:rPr>
            <w:rFonts w:ascii="仿宋" w:eastAsia="仿宋" w:hAnsi="仿宋" w:cs="仿宋" w:hint="eastAsia"/>
            <w:lang w:eastAsia="zh-CN"/>
          </w:rPr>
          <w:t>(二)、资源利用方案</w:t>
        </w:r>
        <w:r>
          <w:tab/>
        </w:r>
        <w:r>
          <w:fldChar w:fldCharType="begin"/>
        </w:r>
        <w:r>
          <w:instrText xml:space="preserve"> PAGEREF _Toc89 \h </w:instrText>
        </w:r>
        <w:r>
          <w:fldChar w:fldCharType="separate"/>
        </w:r>
        <w:r>
          <w:t>8</w:t>
        </w:r>
        <w:r>
          <w:fldChar w:fldCharType="end"/>
        </w:r>
      </w:hyperlink>
    </w:p>
    <w:p>
      <w:pPr>
        <w:pStyle w:val="TOC2"/>
        <w:tabs>
          <w:tab w:val="right" w:leader="dot" w:pos="8306"/>
        </w:tabs>
      </w:pPr>
      <w:hyperlink w:anchor="_Toc14125" w:history="1">
        <w:r>
          <w:rPr>
            <w:rFonts w:ascii="仿宋" w:eastAsia="仿宋" w:hAnsi="仿宋" w:cs="仿宋" w:hint="eastAsia"/>
            <w:lang w:eastAsia="zh-CN"/>
          </w:rPr>
          <w:t>(三)、资源节约措施</w:t>
        </w:r>
        <w:r>
          <w:tab/>
        </w:r>
        <w:r>
          <w:fldChar w:fldCharType="begin"/>
        </w:r>
        <w:r>
          <w:instrText xml:space="preserve"> PAGEREF _Toc14125 \h </w:instrText>
        </w:r>
        <w:r>
          <w:fldChar w:fldCharType="separate"/>
        </w:r>
        <w:r>
          <w:t>9</w:t>
        </w:r>
        <w:r>
          <w:fldChar w:fldCharType="end"/>
        </w:r>
      </w:hyperlink>
    </w:p>
    <w:p>
      <w:pPr>
        <w:pStyle w:val="TOC1"/>
        <w:tabs>
          <w:tab w:val="right" w:leader="dot" w:pos="8306"/>
        </w:tabs>
      </w:pPr>
      <w:hyperlink w:anchor="_Toc15739" w:history="1">
        <w:r>
          <w:rPr>
            <w:rFonts w:ascii="仿宋" w:eastAsia="仿宋" w:hAnsi="仿宋" w:cs="仿宋" w:hint="eastAsia"/>
            <w:lang w:eastAsia="zh-CN"/>
          </w:rPr>
          <w:t>三、项目监理与质量保证</w:t>
        </w:r>
        <w:r>
          <w:tab/>
        </w:r>
        <w:r>
          <w:fldChar w:fldCharType="begin"/>
        </w:r>
        <w:r>
          <w:instrText xml:space="preserve"> PAGEREF _Toc15739 \h </w:instrText>
        </w:r>
        <w:r>
          <w:fldChar w:fldCharType="separate"/>
        </w:r>
        <w:r>
          <w:t>11</w:t>
        </w:r>
        <w:r>
          <w:fldChar w:fldCharType="end"/>
        </w:r>
      </w:hyperlink>
    </w:p>
    <w:p>
      <w:pPr>
        <w:pStyle w:val="TOC2"/>
        <w:tabs>
          <w:tab w:val="right" w:leader="dot" w:pos="8306"/>
        </w:tabs>
      </w:pPr>
      <w:hyperlink w:anchor="_Toc25058" w:history="1">
        <w:r>
          <w:rPr>
            <w:rFonts w:ascii="仿宋" w:eastAsia="仿宋" w:hAnsi="仿宋" w:cs="仿宋" w:hint="eastAsia"/>
            <w:lang w:eastAsia="zh-CN"/>
          </w:rPr>
          <w:t>(一)、监理体系构建</w:t>
        </w:r>
        <w:r>
          <w:tab/>
        </w:r>
        <w:r>
          <w:fldChar w:fldCharType="begin"/>
        </w:r>
        <w:r>
          <w:instrText xml:space="preserve"> PAGEREF _Toc25058 \h </w:instrText>
        </w:r>
        <w:r>
          <w:fldChar w:fldCharType="separate"/>
        </w:r>
        <w:r>
          <w:t>11</w:t>
        </w:r>
        <w:r>
          <w:fldChar w:fldCharType="end"/>
        </w:r>
      </w:hyperlink>
    </w:p>
    <w:p>
      <w:pPr>
        <w:pStyle w:val="TOC2"/>
        <w:tabs>
          <w:tab w:val="right" w:leader="dot" w:pos="8306"/>
        </w:tabs>
      </w:pPr>
      <w:hyperlink w:anchor="_Toc26538" w:history="1">
        <w:r>
          <w:rPr>
            <w:rFonts w:ascii="仿宋" w:eastAsia="仿宋" w:hAnsi="仿宋" w:cs="仿宋" w:hint="eastAsia"/>
            <w:lang w:eastAsia="zh-CN"/>
          </w:rPr>
          <w:t>(二)、质量保证体系实施</w:t>
        </w:r>
        <w:r>
          <w:tab/>
        </w:r>
        <w:r>
          <w:fldChar w:fldCharType="begin"/>
        </w:r>
        <w:r>
          <w:instrText xml:space="preserve"> PAGEREF _Toc26538 \h </w:instrText>
        </w:r>
        <w:r>
          <w:fldChar w:fldCharType="separate"/>
        </w:r>
        <w:r>
          <w:t>11</w:t>
        </w:r>
        <w:r>
          <w:fldChar w:fldCharType="end"/>
        </w:r>
      </w:hyperlink>
    </w:p>
    <w:p>
      <w:pPr>
        <w:pStyle w:val="TOC2"/>
        <w:tabs>
          <w:tab w:val="right" w:leader="dot" w:pos="8306"/>
        </w:tabs>
      </w:pPr>
      <w:hyperlink w:anchor="_Toc29327" w:history="1">
        <w:r>
          <w:rPr>
            <w:rFonts w:ascii="仿宋" w:eastAsia="仿宋" w:hAnsi="仿宋" w:cs="仿宋" w:hint="eastAsia"/>
            <w:lang w:eastAsia="zh-CN"/>
          </w:rPr>
          <w:t>(三)、监理与质量控制流程</w:t>
        </w:r>
        <w:r>
          <w:tab/>
        </w:r>
        <w:r>
          <w:fldChar w:fldCharType="begin"/>
        </w:r>
        <w:r>
          <w:instrText xml:space="preserve"> PAGEREF _Toc29327 \h </w:instrText>
        </w:r>
        <w:r>
          <w:fldChar w:fldCharType="separate"/>
        </w:r>
        <w:r>
          <w:t>12</w:t>
        </w:r>
        <w:r>
          <w:fldChar w:fldCharType="end"/>
        </w:r>
      </w:hyperlink>
    </w:p>
    <w:p>
      <w:pPr>
        <w:pStyle w:val="TOC1"/>
        <w:tabs>
          <w:tab w:val="right" w:leader="dot" w:pos="8306"/>
        </w:tabs>
      </w:pPr>
      <w:hyperlink w:anchor="_Toc23958" w:history="1">
        <w:r>
          <w:rPr>
            <w:rFonts w:ascii="仿宋" w:eastAsia="仿宋" w:hAnsi="仿宋" w:cs="仿宋" w:hint="eastAsia"/>
            <w:lang w:eastAsia="zh-CN"/>
          </w:rPr>
          <w:t>四、环境和生态影响分析</w:t>
        </w:r>
        <w:r>
          <w:tab/>
        </w:r>
        <w:r>
          <w:fldChar w:fldCharType="begin"/>
        </w:r>
        <w:r>
          <w:instrText xml:space="preserve"> PAGEREF _Toc23958 \h </w:instrText>
        </w:r>
        <w:r>
          <w:fldChar w:fldCharType="separate"/>
        </w:r>
        <w:r>
          <w:t>13</w:t>
        </w:r>
        <w:r>
          <w:fldChar w:fldCharType="end"/>
        </w:r>
      </w:hyperlink>
    </w:p>
    <w:p>
      <w:pPr>
        <w:pStyle w:val="TOC2"/>
        <w:tabs>
          <w:tab w:val="right" w:leader="dot" w:pos="8306"/>
        </w:tabs>
      </w:pPr>
      <w:hyperlink w:anchor="_Toc6155" w:history="1">
        <w:r>
          <w:rPr>
            <w:rFonts w:ascii="仿宋" w:eastAsia="仿宋" w:hAnsi="仿宋" w:cs="仿宋" w:hint="eastAsia"/>
            <w:lang w:eastAsia="zh-CN"/>
          </w:rPr>
          <w:t>(一)、环境和生态现状</w:t>
        </w:r>
        <w:r>
          <w:tab/>
        </w:r>
        <w:r>
          <w:fldChar w:fldCharType="begin"/>
        </w:r>
        <w:r>
          <w:instrText xml:space="preserve"> PAGEREF _Toc6155 \h </w:instrText>
        </w:r>
        <w:r>
          <w:fldChar w:fldCharType="separate"/>
        </w:r>
        <w:r>
          <w:t>13</w:t>
        </w:r>
        <w:r>
          <w:fldChar w:fldCharType="end"/>
        </w:r>
      </w:hyperlink>
    </w:p>
    <w:p>
      <w:pPr>
        <w:pStyle w:val="TOC2"/>
        <w:tabs>
          <w:tab w:val="right" w:leader="dot" w:pos="8306"/>
        </w:tabs>
      </w:pPr>
      <w:hyperlink w:anchor="_Toc23043" w:history="1">
        <w:r>
          <w:rPr>
            <w:rFonts w:ascii="仿宋" w:eastAsia="仿宋" w:hAnsi="仿宋" w:cs="仿宋" w:hint="eastAsia"/>
            <w:lang w:eastAsia="zh-CN"/>
          </w:rPr>
          <w:t>(二)、生态环境影响分析</w:t>
        </w:r>
        <w:r>
          <w:tab/>
        </w:r>
        <w:r>
          <w:fldChar w:fldCharType="begin"/>
        </w:r>
        <w:r>
          <w:instrText xml:space="preserve"> PAGEREF _Toc23043 \h </w:instrText>
        </w:r>
        <w:r>
          <w:fldChar w:fldCharType="separate"/>
        </w:r>
        <w:r>
          <w:t>14</w:t>
        </w:r>
        <w:r>
          <w:fldChar w:fldCharType="end"/>
        </w:r>
      </w:hyperlink>
    </w:p>
    <w:p>
      <w:pPr>
        <w:pStyle w:val="TOC2"/>
        <w:tabs>
          <w:tab w:val="right" w:leader="dot" w:pos="8306"/>
        </w:tabs>
      </w:pPr>
      <w:hyperlink w:anchor="_Toc21572" w:history="1">
        <w:r>
          <w:rPr>
            <w:rFonts w:ascii="仿宋" w:eastAsia="仿宋" w:hAnsi="仿宋" w:cs="仿宋" w:hint="eastAsia"/>
            <w:lang w:eastAsia="zh-CN"/>
          </w:rPr>
          <w:t>(三)、生态环境保护措施</w:t>
        </w:r>
        <w:r>
          <w:tab/>
        </w:r>
        <w:r>
          <w:fldChar w:fldCharType="begin"/>
        </w:r>
        <w:r>
          <w:instrText xml:space="preserve"> PAGEREF _Toc21572 \h </w:instrText>
        </w:r>
        <w:r>
          <w:fldChar w:fldCharType="separate"/>
        </w:r>
        <w:r>
          <w:t>15</w:t>
        </w:r>
        <w:r>
          <w:fldChar w:fldCharType="end"/>
        </w:r>
      </w:hyperlink>
    </w:p>
    <w:p>
      <w:pPr>
        <w:pStyle w:val="TOC2"/>
        <w:tabs>
          <w:tab w:val="right" w:leader="dot" w:pos="8306"/>
        </w:tabs>
      </w:pPr>
      <w:hyperlink w:anchor="_Toc10355" w:history="1">
        <w:r>
          <w:rPr>
            <w:rFonts w:ascii="仿宋" w:eastAsia="仿宋" w:hAnsi="仿宋" w:cs="仿宋" w:hint="eastAsia"/>
            <w:lang w:eastAsia="zh-CN"/>
          </w:rPr>
          <w:t>(四)、地质灾害影响分析</w:t>
        </w:r>
        <w:r>
          <w:tab/>
        </w:r>
        <w:r>
          <w:fldChar w:fldCharType="begin"/>
        </w:r>
        <w:r>
          <w:instrText xml:space="preserve"> PAGEREF _Toc10355 \h </w:instrText>
        </w:r>
        <w:r>
          <w:fldChar w:fldCharType="separate"/>
        </w:r>
        <w:r>
          <w:t>17</w:t>
        </w:r>
        <w:r>
          <w:fldChar w:fldCharType="end"/>
        </w:r>
      </w:hyperlink>
    </w:p>
    <w:p>
      <w:pPr>
        <w:pStyle w:val="TOC2"/>
        <w:tabs>
          <w:tab w:val="right" w:leader="dot" w:pos="8306"/>
        </w:tabs>
      </w:pPr>
      <w:hyperlink w:anchor="_Toc6337" w:history="1">
        <w:r>
          <w:rPr>
            <w:rFonts w:ascii="仿宋" w:eastAsia="仿宋" w:hAnsi="仿宋" w:cs="仿宋" w:hint="eastAsia"/>
            <w:lang w:eastAsia="zh-CN"/>
          </w:rPr>
          <w:t>(五)、特殊环境影响</w:t>
        </w:r>
        <w:r>
          <w:tab/>
        </w:r>
        <w:r>
          <w:fldChar w:fldCharType="begin"/>
        </w:r>
        <w:r>
          <w:instrText xml:space="preserve"> PAGEREF _Toc6337 \h </w:instrText>
        </w:r>
        <w:r>
          <w:fldChar w:fldCharType="separate"/>
        </w:r>
        <w:r>
          <w:t>19</w:t>
        </w:r>
        <w:r>
          <w:fldChar w:fldCharType="end"/>
        </w:r>
      </w:hyperlink>
    </w:p>
    <w:p>
      <w:pPr>
        <w:pStyle w:val="TOC1"/>
        <w:tabs>
          <w:tab w:val="right" w:leader="dot" w:pos="8306"/>
        </w:tabs>
      </w:pPr>
      <w:hyperlink w:anchor="_Toc8247" w:history="1">
        <w:r>
          <w:rPr>
            <w:rFonts w:ascii="仿宋" w:eastAsia="仿宋" w:hAnsi="仿宋" w:cs="仿宋" w:hint="eastAsia"/>
            <w:lang w:eastAsia="zh-CN"/>
          </w:rPr>
          <w:t>五、建设风险评估分析</w:t>
        </w:r>
        <w:r>
          <w:tab/>
        </w:r>
        <w:r>
          <w:fldChar w:fldCharType="begin"/>
        </w:r>
        <w:r>
          <w:instrText xml:space="preserve"> PAGEREF _Toc8247 \h </w:instrText>
        </w:r>
        <w:r>
          <w:fldChar w:fldCharType="separate"/>
        </w:r>
        <w:r>
          <w:t>20</w:t>
        </w:r>
        <w:r>
          <w:fldChar w:fldCharType="end"/>
        </w:r>
      </w:hyperlink>
    </w:p>
    <w:p>
      <w:pPr>
        <w:pStyle w:val="TOC2"/>
        <w:tabs>
          <w:tab w:val="right" w:leader="dot" w:pos="8306"/>
        </w:tabs>
      </w:pPr>
      <w:hyperlink w:anchor="_Toc25575" w:history="1">
        <w:r>
          <w:rPr>
            <w:rFonts w:ascii="仿宋" w:eastAsia="仿宋" w:hAnsi="仿宋" w:cs="仿宋" w:hint="eastAsia"/>
            <w:lang w:eastAsia="zh-CN"/>
          </w:rPr>
          <w:t>(一)、政策风险分析</w:t>
        </w:r>
        <w:r>
          <w:tab/>
        </w:r>
        <w:r>
          <w:fldChar w:fldCharType="begin"/>
        </w:r>
        <w:r>
          <w:instrText xml:space="preserve"> PAGEREF _Toc25575 \h </w:instrText>
        </w:r>
        <w:r>
          <w:fldChar w:fldCharType="separate"/>
        </w:r>
        <w:r>
          <w:t>20</w:t>
        </w:r>
        <w:r>
          <w:fldChar w:fldCharType="end"/>
        </w:r>
      </w:hyperlink>
    </w:p>
    <w:p>
      <w:pPr>
        <w:pStyle w:val="TOC2"/>
        <w:tabs>
          <w:tab w:val="right" w:leader="dot" w:pos="8306"/>
        </w:tabs>
      </w:pPr>
      <w:hyperlink w:anchor="_Toc8463" w:history="1">
        <w:r>
          <w:rPr>
            <w:rFonts w:ascii="仿宋" w:eastAsia="仿宋" w:hAnsi="仿宋" w:cs="仿宋" w:hint="eastAsia"/>
            <w:lang w:eastAsia="zh-CN"/>
          </w:rPr>
          <w:t>(二)、社会风险分析</w:t>
        </w:r>
        <w:r>
          <w:tab/>
        </w:r>
        <w:r>
          <w:fldChar w:fldCharType="begin"/>
        </w:r>
        <w:r>
          <w:instrText xml:space="preserve"> PAGEREF _Toc8463 \h </w:instrText>
        </w:r>
        <w:r>
          <w:fldChar w:fldCharType="separate"/>
        </w:r>
        <w:r>
          <w:t>21</w:t>
        </w:r>
        <w:r>
          <w:fldChar w:fldCharType="end"/>
        </w:r>
      </w:hyperlink>
    </w:p>
    <w:p>
      <w:pPr>
        <w:pStyle w:val="TOC2"/>
        <w:tabs>
          <w:tab w:val="right" w:leader="dot" w:pos="8306"/>
        </w:tabs>
      </w:pPr>
      <w:hyperlink w:anchor="_Toc19873" w:history="1">
        <w:r>
          <w:rPr>
            <w:rFonts w:ascii="仿宋" w:eastAsia="仿宋" w:hAnsi="仿宋" w:cs="仿宋" w:hint="eastAsia"/>
            <w:lang w:eastAsia="zh-CN"/>
          </w:rPr>
          <w:t>(三)、市场风险分析</w:t>
        </w:r>
        <w:r>
          <w:tab/>
        </w:r>
        <w:r>
          <w:fldChar w:fldCharType="begin"/>
        </w:r>
        <w:r>
          <w:instrText xml:space="preserve"> PAGEREF _Toc19873 \h </w:instrText>
        </w:r>
        <w:r>
          <w:fldChar w:fldCharType="separate"/>
        </w:r>
        <w:r>
          <w:t>23</w:t>
        </w:r>
        <w:r>
          <w:fldChar w:fldCharType="end"/>
        </w:r>
      </w:hyperlink>
    </w:p>
    <w:p>
      <w:pPr>
        <w:pStyle w:val="TOC2"/>
        <w:tabs>
          <w:tab w:val="right" w:leader="dot" w:pos="8306"/>
        </w:tabs>
      </w:pPr>
      <w:hyperlink w:anchor="_Toc26044" w:history="1">
        <w:r>
          <w:rPr>
            <w:rFonts w:ascii="仿宋" w:eastAsia="仿宋" w:hAnsi="仿宋" w:cs="仿宋" w:hint="eastAsia"/>
            <w:lang w:eastAsia="zh-CN"/>
          </w:rPr>
          <w:t>(四)、资金风险分析</w:t>
        </w:r>
        <w:r>
          <w:tab/>
        </w:r>
        <w:r>
          <w:fldChar w:fldCharType="begin"/>
        </w:r>
        <w:r>
          <w:instrText xml:space="preserve"> PAGEREF _Toc26044 \h </w:instrText>
        </w:r>
        <w:r>
          <w:fldChar w:fldCharType="separate"/>
        </w:r>
        <w:r>
          <w:t>23</w:t>
        </w:r>
        <w:r>
          <w:fldChar w:fldCharType="end"/>
        </w:r>
      </w:hyperlink>
    </w:p>
    <w:p>
      <w:pPr>
        <w:pStyle w:val="TOC2"/>
        <w:tabs>
          <w:tab w:val="right" w:leader="dot" w:pos="8306"/>
        </w:tabs>
      </w:pPr>
      <w:hyperlink w:anchor="_Toc9765" w:history="1">
        <w:r>
          <w:rPr>
            <w:rFonts w:ascii="仿宋" w:eastAsia="仿宋" w:hAnsi="仿宋" w:cs="仿宋" w:hint="eastAsia"/>
            <w:lang w:eastAsia="zh-CN"/>
          </w:rPr>
          <w:t>(五)、技术风险分析</w:t>
        </w:r>
        <w:r>
          <w:tab/>
        </w:r>
        <w:r>
          <w:fldChar w:fldCharType="begin"/>
        </w:r>
        <w:r>
          <w:instrText xml:space="preserve"> PAGEREF _Toc9765 \h </w:instrText>
        </w:r>
        <w:r>
          <w:fldChar w:fldCharType="separate"/>
        </w:r>
        <w:r>
          <w:t>25</w:t>
        </w:r>
        <w:r>
          <w:fldChar w:fldCharType="end"/>
        </w:r>
      </w:hyperlink>
    </w:p>
    <w:p>
      <w:pPr>
        <w:pStyle w:val="TOC2"/>
        <w:tabs>
          <w:tab w:val="right" w:leader="dot" w:pos="8306"/>
        </w:tabs>
      </w:pPr>
      <w:hyperlink w:anchor="_Toc25651" w:history="1">
        <w:r>
          <w:rPr>
            <w:rFonts w:ascii="仿宋" w:eastAsia="仿宋" w:hAnsi="仿宋" w:cs="仿宋" w:hint="eastAsia"/>
            <w:lang w:eastAsia="zh-CN"/>
          </w:rPr>
          <w:t>(六)、财务风险分析</w:t>
        </w:r>
        <w:r>
          <w:tab/>
        </w:r>
        <w:r>
          <w:fldChar w:fldCharType="begin"/>
        </w:r>
        <w:r>
          <w:instrText xml:space="preserve"> PAGEREF _Toc25651 \h </w:instrText>
        </w:r>
        <w:r>
          <w:fldChar w:fldCharType="separate"/>
        </w:r>
        <w:r>
          <w:t>26</w:t>
        </w:r>
        <w:r>
          <w:fldChar w:fldCharType="end"/>
        </w:r>
      </w:hyperlink>
    </w:p>
    <w:p>
      <w:pPr>
        <w:pStyle w:val="TOC2"/>
        <w:tabs>
          <w:tab w:val="right" w:leader="dot" w:pos="8306"/>
        </w:tabs>
      </w:pPr>
      <w:hyperlink w:anchor="_Toc8157" w:history="1">
        <w:r>
          <w:rPr>
            <w:rFonts w:ascii="仿宋" w:eastAsia="仿宋" w:hAnsi="仿宋" w:cs="仿宋" w:hint="eastAsia"/>
            <w:lang w:eastAsia="zh-CN"/>
          </w:rPr>
          <w:t>(七)、管理风险分析</w:t>
        </w:r>
        <w:r>
          <w:tab/>
        </w:r>
        <w:r>
          <w:fldChar w:fldCharType="begin"/>
        </w:r>
        <w:r>
          <w:instrText xml:space="preserve"> PAGEREF _Toc8157 \h </w:instrText>
        </w:r>
        <w:r>
          <w:fldChar w:fldCharType="separate"/>
        </w:r>
        <w:r>
          <w:t>28</w:t>
        </w:r>
        <w:r>
          <w:fldChar w:fldCharType="end"/>
        </w:r>
      </w:hyperlink>
    </w:p>
    <w:p>
      <w:pPr>
        <w:pStyle w:val="TOC2"/>
        <w:tabs>
          <w:tab w:val="right" w:leader="dot" w:pos="8306"/>
        </w:tabs>
      </w:pPr>
      <w:hyperlink w:anchor="_Toc28753" w:history="1">
        <w:r>
          <w:rPr>
            <w:rFonts w:ascii="仿宋" w:eastAsia="仿宋" w:hAnsi="仿宋" w:cs="仿宋" w:hint="eastAsia"/>
            <w:lang w:eastAsia="zh-CN"/>
          </w:rPr>
          <w:t>(八)、其它风险分析</w:t>
        </w:r>
        <w:r>
          <w:tab/>
        </w:r>
        <w:r>
          <w:fldChar w:fldCharType="begin"/>
        </w:r>
        <w:r>
          <w:instrText xml:space="preserve"> PAGEREF _Toc28753 \h </w:instrText>
        </w:r>
        <w:r>
          <w:fldChar w:fldCharType="separate"/>
        </w:r>
        <w:r>
          <w:t>29</w:t>
        </w:r>
        <w:r>
          <w:fldChar w:fldCharType="end"/>
        </w:r>
      </w:hyperlink>
    </w:p>
    <w:p>
      <w:pPr>
        <w:pStyle w:val="TOC2"/>
        <w:tabs>
          <w:tab w:val="right" w:leader="dot" w:pos="8306"/>
        </w:tabs>
      </w:pPr>
      <w:hyperlink w:anchor="_Toc1486" w:history="1">
        <w:r>
          <w:rPr>
            <w:rFonts w:ascii="仿宋" w:eastAsia="仿宋" w:hAnsi="仿宋" w:cs="仿宋" w:hint="eastAsia"/>
            <w:lang w:eastAsia="zh-CN"/>
          </w:rPr>
          <w:t>(九)、社会影响评估</w:t>
        </w:r>
        <w:r>
          <w:tab/>
        </w:r>
        <w:r>
          <w:fldChar w:fldCharType="begin"/>
        </w:r>
        <w:r>
          <w:instrText xml:space="preserve"> PAGEREF _Toc1486 \h </w:instrText>
        </w:r>
        <w:r>
          <w:fldChar w:fldCharType="separate"/>
        </w:r>
        <w:r>
          <w:t>30</w:t>
        </w:r>
        <w:r>
          <w:fldChar w:fldCharType="end"/>
        </w:r>
      </w:hyperlink>
    </w:p>
    <w:p>
      <w:pPr>
        <w:pStyle w:val="TOC1"/>
        <w:tabs>
          <w:tab w:val="right" w:leader="dot" w:pos="8306"/>
        </w:tabs>
      </w:pPr>
      <w:hyperlink w:anchor="_Toc15678" w:history="1">
        <w:r>
          <w:rPr>
            <w:rFonts w:ascii="仿宋" w:eastAsia="仿宋" w:hAnsi="仿宋" w:cs="仿宋" w:hint="eastAsia"/>
            <w:lang w:eastAsia="zh-CN"/>
          </w:rPr>
          <w:t>六、社会影响分析</w:t>
        </w:r>
        <w:r>
          <w:tab/>
        </w:r>
        <w:r>
          <w:fldChar w:fldCharType="begin"/>
        </w:r>
        <w:r>
          <w:instrText xml:space="preserve"> PAGEREF _Toc15678 \h </w:instrText>
        </w:r>
        <w:r>
          <w:fldChar w:fldCharType="separate"/>
        </w:r>
        <w:r>
          <w:t>32</w:t>
        </w:r>
        <w:r>
          <w:fldChar w:fldCharType="end"/>
        </w:r>
      </w:hyperlink>
    </w:p>
    <w:p>
      <w:pPr>
        <w:pStyle w:val="TOC2"/>
        <w:tabs>
          <w:tab w:val="right" w:leader="dot" w:pos="8306"/>
        </w:tabs>
      </w:pPr>
      <w:hyperlink w:anchor="_Toc18922" w:history="1">
        <w:r>
          <w:rPr>
            <w:rFonts w:ascii="仿宋" w:eastAsia="仿宋" w:hAnsi="仿宋" w:cs="仿宋" w:hint="eastAsia"/>
            <w:lang w:eastAsia="zh-CN"/>
          </w:rPr>
          <w:t>(一)、社会影响效果分析</w:t>
        </w:r>
        <w:r>
          <w:tab/>
        </w:r>
        <w:r>
          <w:fldChar w:fldCharType="begin"/>
        </w:r>
        <w:r>
          <w:instrText xml:space="preserve"> PAGEREF _Toc18922 \h </w:instrText>
        </w:r>
        <w:r>
          <w:fldChar w:fldCharType="separate"/>
        </w:r>
        <w:r>
          <w:t>32</w:t>
        </w:r>
        <w:r>
          <w:fldChar w:fldCharType="end"/>
        </w:r>
      </w:hyperlink>
    </w:p>
    <w:p>
      <w:pPr>
        <w:pStyle w:val="TOC2"/>
        <w:tabs>
          <w:tab w:val="right" w:leader="dot" w:pos="8306"/>
        </w:tabs>
      </w:pPr>
      <w:hyperlink w:anchor="_Toc31459" w:history="1">
        <w:r>
          <w:rPr>
            <w:rFonts w:ascii="仿宋" w:eastAsia="仿宋" w:hAnsi="仿宋" w:cs="仿宋" w:hint="eastAsia"/>
            <w:lang w:eastAsia="zh-CN"/>
          </w:rPr>
          <w:t>(二)、社会适应性分析</w:t>
        </w:r>
        <w:r>
          <w:tab/>
        </w:r>
        <w:r>
          <w:fldChar w:fldCharType="begin"/>
        </w:r>
        <w:r>
          <w:instrText xml:space="preserve"> PAGEREF _Toc31459 \h </w:instrText>
        </w:r>
        <w:r>
          <w:fldChar w:fldCharType="separate"/>
        </w:r>
        <w:r>
          <w:t>35</w:t>
        </w:r>
        <w:r>
          <w:fldChar w:fldCharType="end"/>
        </w:r>
      </w:hyperlink>
    </w:p>
    <w:p>
      <w:pPr>
        <w:pStyle w:val="TOC2"/>
        <w:tabs>
          <w:tab w:val="right" w:leader="dot" w:pos="8306"/>
        </w:tabs>
      </w:pPr>
      <w:hyperlink w:anchor="_Toc21291" w:history="1">
        <w:r>
          <w:rPr>
            <w:rFonts w:ascii="仿宋" w:eastAsia="仿宋" w:hAnsi="仿宋" w:cs="仿宋" w:hint="eastAsia"/>
            <w:lang w:eastAsia="zh-CN"/>
          </w:rPr>
          <w:t>(三)、社会风险及对策分析</w:t>
        </w:r>
        <w:r>
          <w:tab/>
        </w:r>
        <w:r>
          <w:fldChar w:fldCharType="begin"/>
        </w:r>
        <w:r>
          <w:instrText xml:space="preserve"> PAGEREF _Toc21291 \h </w:instrText>
        </w:r>
        <w:r>
          <w:fldChar w:fldCharType="separate"/>
        </w:r>
        <w:r>
          <w:t>36</w:t>
        </w:r>
        <w:r>
          <w:fldChar w:fldCharType="end"/>
        </w:r>
      </w:hyperlink>
    </w:p>
    <w:p>
      <w:pPr>
        <w:pStyle w:val="TOC1"/>
        <w:tabs>
          <w:tab w:val="right" w:leader="dot" w:pos="8306"/>
        </w:tabs>
      </w:pPr>
      <w:hyperlink w:anchor="_Toc30756" w:history="1">
        <w:r>
          <w:rPr>
            <w:rFonts w:ascii="仿宋" w:eastAsia="仿宋" w:hAnsi="仿宋" w:cs="仿宋" w:hint="eastAsia"/>
            <w:lang w:eastAsia="zh-CN"/>
          </w:rPr>
          <w:t>七、环境保护与绿色发展</w:t>
        </w:r>
        <w:r>
          <w:tab/>
        </w:r>
        <w:r>
          <w:fldChar w:fldCharType="begin"/>
        </w:r>
        <w:r>
          <w:instrText xml:space="preserve"> PAGEREF _Toc30756 \h </w:instrText>
        </w:r>
        <w:r>
          <w:fldChar w:fldCharType="separate"/>
        </w:r>
        <w:r>
          <w:t>40</w:t>
        </w:r>
        <w:r>
          <w:fldChar w:fldCharType="end"/>
        </w:r>
      </w:hyperlink>
    </w:p>
    <w:p>
      <w:pPr>
        <w:pStyle w:val="TOC2"/>
        <w:tabs>
          <w:tab w:val="right" w:leader="dot" w:pos="8306"/>
        </w:tabs>
      </w:pPr>
      <w:hyperlink w:anchor="_Toc29048" w:history="1">
        <w:r>
          <w:rPr>
            <w:rFonts w:ascii="仿宋" w:eastAsia="仿宋" w:hAnsi="仿宋" w:cs="仿宋" w:hint="eastAsia"/>
            <w:lang w:eastAsia="zh-CN"/>
          </w:rPr>
          <w:t>(一)、环境保护措施</w:t>
        </w:r>
        <w:r>
          <w:tab/>
        </w:r>
        <w:r>
          <w:fldChar w:fldCharType="begin"/>
        </w:r>
        <w:r>
          <w:instrText xml:space="preserve"> PAGEREF _Toc29048 \h </w:instrText>
        </w:r>
        <w:r>
          <w:fldChar w:fldCharType="separate"/>
        </w:r>
        <w:r>
          <w:t>40</w:t>
        </w:r>
        <w:r>
          <w:fldChar w:fldCharType="end"/>
        </w:r>
      </w:hyperlink>
    </w:p>
    <w:p>
      <w:pPr>
        <w:pStyle w:val="TOC2"/>
        <w:tabs>
          <w:tab w:val="right" w:leader="dot" w:pos="8306"/>
        </w:tabs>
      </w:pPr>
      <w:hyperlink w:anchor="_Toc14258" w:history="1">
        <w:r>
          <w:rPr>
            <w:rFonts w:ascii="仿宋" w:eastAsia="仿宋" w:hAnsi="仿宋" w:cs="仿宋" w:hint="eastAsia"/>
            <w:lang w:eastAsia="zh-CN"/>
          </w:rPr>
          <w:t>(二)、绿色发展与可持续发展策略</w:t>
        </w:r>
        <w:r>
          <w:tab/>
        </w:r>
        <w:r>
          <w:fldChar w:fldCharType="begin"/>
        </w:r>
        <w:r>
          <w:instrText xml:space="preserve"> PAGEREF _Toc14258 \h </w:instrText>
        </w:r>
        <w:r>
          <w:fldChar w:fldCharType="separate"/>
        </w:r>
        <w:r>
          <w:t>42</w:t>
        </w:r>
        <w:r>
          <w:fldChar w:fldCharType="end"/>
        </w:r>
      </w:hyperlink>
    </w:p>
    <w:p>
      <w:pPr>
        <w:pStyle w:val="TOC1"/>
        <w:tabs>
          <w:tab w:val="right" w:leader="dot" w:pos="8306"/>
        </w:tabs>
      </w:pPr>
      <w:hyperlink w:anchor="_Toc19859" w:history="1">
        <w:r>
          <w:rPr>
            <w:rFonts w:ascii="仿宋" w:eastAsia="仿宋" w:hAnsi="仿宋" w:cs="仿宋" w:hint="eastAsia"/>
            <w:lang w:eastAsia="zh-CN"/>
          </w:rPr>
          <w:t>八、客户关系管理与市场拓展</w:t>
        </w:r>
        <w:r>
          <w:tab/>
        </w:r>
        <w:r>
          <w:fldChar w:fldCharType="begin"/>
        </w:r>
        <w:r>
          <w:instrText xml:space="preserve"> PAGEREF _Toc19859 \h </w:instrText>
        </w:r>
        <w:r>
          <w:fldChar w:fldCharType="separate"/>
        </w:r>
        <w:r>
          <w:t>43</w:t>
        </w:r>
        <w:r>
          <w:fldChar w:fldCharType="end"/>
        </w:r>
      </w:hyperlink>
    </w:p>
    <w:p>
      <w:pPr>
        <w:pStyle w:val="TOC2"/>
        <w:tabs>
          <w:tab w:val="right" w:leader="dot" w:pos="8306"/>
        </w:tabs>
      </w:pPr>
      <w:hyperlink w:anchor="_Toc5303" w:history="1">
        <w:r>
          <w:rPr>
            <w:rFonts w:ascii="仿宋" w:eastAsia="仿宋" w:hAnsi="仿宋" w:cs="仿宋" w:hint="eastAsia"/>
            <w:lang w:eastAsia="zh-CN"/>
          </w:rPr>
          <w:t>(一)、客户关系管理策略</w:t>
        </w:r>
        <w:r>
          <w:tab/>
        </w:r>
        <w:r>
          <w:fldChar w:fldCharType="begin"/>
        </w:r>
        <w:r>
          <w:instrText xml:space="preserve"> PAGEREF _Toc5303 \h </w:instrText>
        </w:r>
        <w:r>
          <w:fldChar w:fldCharType="separate"/>
        </w:r>
        <w:r>
          <w:t>43</w:t>
        </w:r>
        <w:r>
          <w:fldChar w:fldCharType="end"/>
        </w:r>
      </w:hyperlink>
    </w:p>
    <w:p>
      <w:pPr>
        <w:pStyle w:val="TOC2"/>
        <w:tabs>
          <w:tab w:val="right" w:leader="dot" w:pos="8306"/>
        </w:tabs>
      </w:pPr>
      <w:hyperlink w:anchor="_Toc7591" w:history="1">
        <w:r>
          <w:rPr>
            <w:rFonts w:ascii="仿宋" w:eastAsia="仿宋" w:hAnsi="仿宋" w:cs="仿宋" w:hint="eastAsia"/>
            <w:lang w:eastAsia="zh-CN"/>
          </w:rPr>
          <w:t>(二)、市场拓展方案</w:t>
        </w:r>
        <w:r>
          <w:tab/>
        </w:r>
        <w:r>
          <w:fldChar w:fldCharType="begin"/>
        </w:r>
        <w:r>
          <w:instrText xml:space="preserve"> PAGEREF _Toc7591 \h </w:instrText>
        </w:r>
        <w:r>
          <w:fldChar w:fldCharType="separate"/>
        </w:r>
        <w:r>
          <w:t>44</w:t>
        </w:r>
        <w:r>
          <w:fldChar w:fldCharType="end"/>
        </w:r>
      </w:hyperlink>
    </w:p>
    <w:p>
      <w:pPr>
        <w:pStyle w:val="TOC1"/>
        <w:tabs>
          <w:tab w:val="right" w:leader="dot" w:pos="8306"/>
        </w:tabs>
      </w:pPr>
      <w:hyperlink w:anchor="_Toc15792" w:history="1">
        <w:r>
          <w:rPr>
            <w:rFonts w:ascii="仿宋" w:eastAsia="仿宋" w:hAnsi="仿宋" w:cs="仿宋" w:hint="eastAsia"/>
            <w:lang w:eastAsia="zh-CN"/>
          </w:rPr>
          <w:t>九、环境保护与治理方案</w:t>
        </w:r>
        <w:r>
          <w:tab/>
        </w:r>
        <w:r>
          <w:fldChar w:fldCharType="begin"/>
        </w:r>
        <w:r>
          <w:instrText xml:space="preserve"> PAGEREF _Toc15792 \h </w:instrText>
        </w:r>
        <w:r>
          <w:fldChar w:fldCharType="separate"/>
        </w:r>
        <w:r>
          <w:t>46</w:t>
        </w:r>
        <w:r>
          <w:fldChar w:fldCharType="end"/>
        </w:r>
      </w:hyperlink>
    </w:p>
    <w:p>
      <w:pPr>
        <w:pStyle w:val="TOC2"/>
        <w:tabs>
          <w:tab w:val="right" w:leader="dot" w:pos="8306"/>
        </w:tabs>
      </w:pPr>
      <w:hyperlink w:anchor="_Toc27449" w:history="1">
        <w:r>
          <w:rPr>
            <w:rFonts w:ascii="仿宋" w:eastAsia="仿宋" w:hAnsi="仿宋" w:cs="仿宋" w:hint="eastAsia"/>
            <w:lang w:eastAsia="zh-CN"/>
          </w:rPr>
          <w:t>(一)、项目环境影响评估</w:t>
        </w:r>
        <w:r>
          <w:tab/>
        </w:r>
        <w:r>
          <w:fldChar w:fldCharType="begin"/>
        </w:r>
        <w:r>
          <w:instrText xml:space="preserve"> PAGEREF _Toc27449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165" w:history="1">
        <w:r>
          <w:rPr>
            <w:rFonts w:ascii="仿宋" w:eastAsia="仿宋" w:hAnsi="仿宋" w:cs="仿宋" w:hint="eastAsia"/>
            <w:lang w:eastAsia="zh-CN"/>
          </w:rPr>
          <w:t>(二)、环境保护措施与治理方案</w:t>
        </w:r>
        <w:r>
          <w:tab/>
        </w:r>
        <w:r>
          <w:fldChar w:fldCharType="begin"/>
        </w:r>
        <w:r>
          <w:instrText xml:space="preserve"> PAGEREF _Toc16165 \h </w:instrText>
        </w:r>
        <w:r>
          <w:fldChar w:fldCharType="separate"/>
        </w:r>
        <w:r>
          <w:t>46</w:t>
        </w:r>
        <w:r>
          <w:fldChar w:fldCharType="end"/>
        </w:r>
      </w:hyperlink>
    </w:p>
    <w:p>
      <w:pPr>
        <w:pStyle w:val="TOC1"/>
        <w:tabs>
          <w:tab w:val="right" w:leader="dot" w:pos="8306"/>
        </w:tabs>
      </w:pPr>
      <w:hyperlink w:anchor="_Toc23928" w:history="1">
        <w:r>
          <w:rPr>
            <w:rFonts w:ascii="仿宋" w:eastAsia="仿宋" w:hAnsi="仿宋" w:cs="仿宋" w:hint="eastAsia"/>
            <w:lang w:eastAsia="zh-CN"/>
          </w:rPr>
          <w:t>十、经济效益与社会效益优化</w:t>
        </w:r>
        <w:r>
          <w:tab/>
        </w:r>
        <w:r>
          <w:fldChar w:fldCharType="begin"/>
        </w:r>
        <w:r>
          <w:instrText xml:space="preserve"> PAGEREF _Toc23928 \h </w:instrText>
        </w:r>
        <w:r>
          <w:fldChar w:fldCharType="separate"/>
        </w:r>
        <w:r>
          <w:t>47</w:t>
        </w:r>
        <w:r>
          <w:fldChar w:fldCharType="end"/>
        </w:r>
      </w:hyperlink>
    </w:p>
    <w:p>
      <w:pPr>
        <w:pStyle w:val="TOC2"/>
        <w:tabs>
          <w:tab w:val="right" w:leader="dot" w:pos="8306"/>
        </w:tabs>
      </w:pPr>
      <w:hyperlink w:anchor="_Toc25897" w:history="1">
        <w:r>
          <w:rPr>
            <w:rFonts w:ascii="仿宋" w:eastAsia="仿宋" w:hAnsi="仿宋" w:cs="仿宋" w:hint="eastAsia"/>
            <w:lang w:eastAsia="zh-CN"/>
          </w:rPr>
          <w:t>(一)、经济效益提升策略</w:t>
        </w:r>
        <w:r>
          <w:tab/>
        </w:r>
        <w:r>
          <w:fldChar w:fldCharType="begin"/>
        </w:r>
        <w:r>
          <w:instrText xml:space="preserve"> PAGEREF _Toc25897 \h </w:instrText>
        </w:r>
        <w:r>
          <w:fldChar w:fldCharType="separate"/>
        </w:r>
        <w:r>
          <w:t>47</w:t>
        </w:r>
        <w:r>
          <w:fldChar w:fldCharType="end"/>
        </w:r>
      </w:hyperlink>
    </w:p>
    <w:p>
      <w:pPr>
        <w:pStyle w:val="TOC2"/>
        <w:tabs>
          <w:tab w:val="right" w:leader="dot" w:pos="8306"/>
        </w:tabs>
      </w:pPr>
      <w:hyperlink w:anchor="_Toc21320" w:history="1">
        <w:r>
          <w:rPr>
            <w:rFonts w:ascii="仿宋" w:eastAsia="仿宋" w:hAnsi="仿宋" w:cs="仿宋" w:hint="eastAsia"/>
            <w:lang w:eastAsia="zh-CN"/>
          </w:rPr>
          <w:t>(二)、社会效益增强方案</w:t>
        </w:r>
        <w:r>
          <w:tab/>
        </w:r>
        <w:r>
          <w:fldChar w:fldCharType="begin"/>
        </w:r>
        <w:r>
          <w:instrText xml:space="preserve"> PAGEREF _Toc21320 \h </w:instrText>
        </w:r>
        <w:r>
          <w:fldChar w:fldCharType="separate"/>
        </w:r>
        <w:r>
          <w:t>48</w:t>
        </w:r>
        <w:r>
          <w:fldChar w:fldCharType="end"/>
        </w:r>
      </w:hyperlink>
    </w:p>
    <w:p>
      <w:pPr>
        <w:pStyle w:val="TOC1"/>
        <w:tabs>
          <w:tab w:val="right" w:leader="dot" w:pos="8306"/>
        </w:tabs>
      </w:pPr>
      <w:hyperlink w:anchor="_Toc12738" w:history="1">
        <w:r>
          <w:rPr>
            <w:rFonts w:ascii="仿宋" w:eastAsia="仿宋" w:hAnsi="仿宋" w:cs="仿宋" w:hint="eastAsia"/>
            <w:lang w:eastAsia="zh-CN"/>
          </w:rPr>
          <w:t>十一、资金管理与财务规划</w:t>
        </w:r>
        <w:r>
          <w:tab/>
        </w:r>
        <w:r>
          <w:fldChar w:fldCharType="begin"/>
        </w:r>
        <w:r>
          <w:instrText xml:space="preserve"> PAGEREF _Toc12738 \h </w:instrText>
        </w:r>
        <w:r>
          <w:fldChar w:fldCharType="separate"/>
        </w:r>
        <w:r>
          <w:t>49</w:t>
        </w:r>
        <w:r>
          <w:fldChar w:fldCharType="end"/>
        </w:r>
      </w:hyperlink>
    </w:p>
    <w:p>
      <w:pPr>
        <w:pStyle w:val="TOC2"/>
        <w:tabs>
          <w:tab w:val="right" w:leader="dot" w:pos="8306"/>
        </w:tabs>
      </w:pPr>
      <w:hyperlink w:anchor="_Toc12929" w:history="1">
        <w:r>
          <w:rPr>
            <w:rFonts w:ascii="仿宋" w:eastAsia="仿宋" w:hAnsi="仿宋" w:cs="仿宋" w:hint="eastAsia"/>
            <w:lang w:eastAsia="zh-CN"/>
          </w:rPr>
          <w:t>(一)、项目资金来源与筹措</w:t>
        </w:r>
        <w:r>
          <w:tab/>
        </w:r>
        <w:r>
          <w:fldChar w:fldCharType="begin"/>
        </w:r>
        <w:r>
          <w:instrText xml:space="preserve"> PAGEREF _Toc12929 \h </w:instrText>
        </w:r>
        <w:r>
          <w:fldChar w:fldCharType="separate"/>
        </w:r>
        <w:r>
          <w:t>49</w:t>
        </w:r>
        <w:r>
          <w:fldChar w:fldCharType="end"/>
        </w:r>
      </w:hyperlink>
    </w:p>
    <w:p>
      <w:pPr>
        <w:pStyle w:val="TOC2"/>
        <w:tabs>
          <w:tab w:val="right" w:leader="dot" w:pos="8306"/>
        </w:tabs>
      </w:pPr>
      <w:hyperlink w:anchor="_Toc22441" w:history="1">
        <w:r>
          <w:rPr>
            <w:rFonts w:ascii="仿宋" w:eastAsia="仿宋" w:hAnsi="仿宋" w:cs="仿宋" w:hint="eastAsia"/>
            <w:lang w:eastAsia="zh-CN"/>
          </w:rPr>
          <w:t>(二)、资金使用与监管</w:t>
        </w:r>
        <w:r>
          <w:tab/>
        </w:r>
        <w:r>
          <w:fldChar w:fldCharType="begin"/>
        </w:r>
        <w:r>
          <w:instrText xml:space="preserve"> PAGEREF _Toc22441 \h </w:instrText>
        </w:r>
        <w:r>
          <w:fldChar w:fldCharType="separate"/>
        </w:r>
        <w:r>
          <w:t>50</w:t>
        </w:r>
        <w:r>
          <w:fldChar w:fldCharType="end"/>
        </w:r>
      </w:hyperlink>
    </w:p>
    <w:p>
      <w:pPr>
        <w:pStyle w:val="TOC2"/>
        <w:tabs>
          <w:tab w:val="right" w:leader="dot" w:pos="8306"/>
        </w:tabs>
      </w:pPr>
      <w:hyperlink w:anchor="_Toc15922" w:history="1">
        <w:r>
          <w:rPr>
            <w:rFonts w:ascii="仿宋" w:eastAsia="仿宋" w:hAnsi="仿宋" w:cs="仿宋" w:hint="eastAsia"/>
            <w:lang w:eastAsia="zh-CN"/>
          </w:rPr>
          <w:t>(三)、财务规划与预测</w:t>
        </w:r>
        <w:r>
          <w:tab/>
        </w:r>
        <w:r>
          <w:fldChar w:fldCharType="begin"/>
        </w:r>
        <w:r>
          <w:instrText xml:space="preserve"> PAGEREF _Toc15922 \h </w:instrText>
        </w:r>
        <w:r>
          <w:fldChar w:fldCharType="separate"/>
        </w:r>
        <w:r>
          <w:t>52</w:t>
        </w:r>
        <w:r>
          <w:fldChar w:fldCharType="end"/>
        </w:r>
      </w:hyperlink>
    </w:p>
    <w:p>
      <w:pPr>
        <w:pStyle w:val="TOC1"/>
        <w:tabs>
          <w:tab w:val="right" w:leader="dot" w:pos="8306"/>
        </w:tabs>
      </w:pPr>
      <w:hyperlink w:anchor="_Toc25608" w:history="1">
        <w:r>
          <w:rPr>
            <w:rFonts w:ascii="仿宋" w:eastAsia="仿宋" w:hAnsi="仿宋" w:cs="仿宋" w:hint="eastAsia"/>
            <w:lang w:eastAsia="zh-CN"/>
          </w:rPr>
          <w:t>十二、项目进度计划</w:t>
        </w:r>
        <w:r>
          <w:tab/>
        </w:r>
        <w:r>
          <w:fldChar w:fldCharType="begin"/>
        </w:r>
        <w:r>
          <w:instrText xml:space="preserve"> PAGEREF _Toc25608 \h </w:instrText>
        </w:r>
        <w:r>
          <w:fldChar w:fldCharType="separate"/>
        </w:r>
        <w:r>
          <w:t>53</w:t>
        </w:r>
        <w:r>
          <w:fldChar w:fldCharType="end"/>
        </w:r>
      </w:hyperlink>
    </w:p>
    <w:p>
      <w:pPr>
        <w:pStyle w:val="TOC2"/>
        <w:tabs>
          <w:tab w:val="right" w:leader="dot" w:pos="8306"/>
        </w:tabs>
      </w:pPr>
      <w:hyperlink w:anchor="_Toc5094" w:history="1">
        <w:r>
          <w:rPr>
            <w:rFonts w:ascii="仿宋" w:eastAsia="仿宋" w:hAnsi="仿宋" w:cs="仿宋" w:hint="eastAsia"/>
            <w:lang w:eastAsia="zh-CN"/>
          </w:rPr>
          <w:t>(一)、建设周期</w:t>
        </w:r>
        <w:r>
          <w:tab/>
        </w:r>
        <w:r>
          <w:fldChar w:fldCharType="begin"/>
        </w:r>
        <w:r>
          <w:instrText xml:space="preserve"> PAGEREF _Toc5094 \h </w:instrText>
        </w:r>
        <w:r>
          <w:fldChar w:fldCharType="separate"/>
        </w:r>
        <w:r>
          <w:t>53</w:t>
        </w:r>
        <w:r>
          <w:fldChar w:fldCharType="end"/>
        </w:r>
      </w:hyperlink>
    </w:p>
    <w:p>
      <w:pPr>
        <w:pStyle w:val="TOC2"/>
        <w:tabs>
          <w:tab w:val="right" w:leader="dot" w:pos="8306"/>
        </w:tabs>
      </w:pPr>
      <w:hyperlink w:anchor="_Toc22299" w:history="1">
        <w:r>
          <w:rPr>
            <w:rFonts w:ascii="仿宋" w:eastAsia="仿宋" w:hAnsi="仿宋" w:cs="仿宋" w:hint="eastAsia"/>
            <w:lang w:eastAsia="zh-CN"/>
          </w:rPr>
          <w:t>(二)、建设进度</w:t>
        </w:r>
        <w:r>
          <w:tab/>
        </w:r>
        <w:r>
          <w:fldChar w:fldCharType="begin"/>
        </w:r>
        <w:r>
          <w:instrText xml:space="preserve"> PAGEREF _Toc22299 \h </w:instrText>
        </w:r>
        <w:r>
          <w:fldChar w:fldCharType="separate"/>
        </w:r>
        <w:r>
          <w:t>53</w:t>
        </w:r>
        <w:r>
          <w:fldChar w:fldCharType="end"/>
        </w:r>
      </w:hyperlink>
    </w:p>
    <w:p>
      <w:pPr>
        <w:pStyle w:val="TOC2"/>
        <w:tabs>
          <w:tab w:val="right" w:leader="dot" w:pos="8306"/>
        </w:tabs>
      </w:pPr>
      <w:hyperlink w:anchor="_Toc12356" w:history="1">
        <w:r>
          <w:rPr>
            <w:rFonts w:ascii="仿宋" w:eastAsia="仿宋" w:hAnsi="仿宋" w:cs="仿宋" w:hint="eastAsia"/>
            <w:lang w:eastAsia="zh-CN"/>
          </w:rPr>
          <w:t>(三)、进度安排注意事项</w:t>
        </w:r>
        <w:r>
          <w:tab/>
        </w:r>
        <w:r>
          <w:fldChar w:fldCharType="begin"/>
        </w:r>
        <w:r>
          <w:instrText xml:space="preserve"> PAGEREF _Toc12356 \h </w:instrText>
        </w:r>
        <w:r>
          <w:fldChar w:fldCharType="separate"/>
        </w:r>
        <w:r>
          <w:t>54</w:t>
        </w:r>
        <w:r>
          <w:fldChar w:fldCharType="end"/>
        </w:r>
      </w:hyperlink>
    </w:p>
    <w:p>
      <w:pPr>
        <w:pStyle w:val="TOC2"/>
        <w:tabs>
          <w:tab w:val="right" w:leader="dot" w:pos="8306"/>
        </w:tabs>
      </w:pPr>
      <w:hyperlink w:anchor="_Toc10972" w:history="1">
        <w:r>
          <w:rPr>
            <w:rFonts w:ascii="仿宋" w:eastAsia="仿宋" w:hAnsi="仿宋" w:cs="仿宋" w:hint="eastAsia"/>
            <w:lang w:eastAsia="zh-CN"/>
          </w:rPr>
          <w:t>(四)、人力资源配置</w:t>
        </w:r>
        <w:r>
          <w:tab/>
        </w:r>
        <w:r>
          <w:fldChar w:fldCharType="begin"/>
        </w:r>
        <w:r>
          <w:instrText xml:space="preserve"> PAGEREF _Toc10972 \h </w:instrText>
        </w:r>
        <w:r>
          <w:fldChar w:fldCharType="separate"/>
        </w:r>
        <w:r>
          <w:t>55</w:t>
        </w:r>
        <w:r>
          <w:fldChar w:fldCharType="end"/>
        </w:r>
      </w:hyperlink>
    </w:p>
    <w:p>
      <w:pPr>
        <w:pStyle w:val="TOC2"/>
        <w:tabs>
          <w:tab w:val="right" w:leader="dot" w:pos="8306"/>
        </w:tabs>
      </w:pPr>
      <w:hyperlink w:anchor="_Toc7556" w:history="1">
        <w:r>
          <w:rPr>
            <w:rFonts w:ascii="仿宋" w:eastAsia="仿宋" w:hAnsi="仿宋" w:cs="仿宋" w:hint="eastAsia"/>
            <w:lang w:eastAsia="zh-CN"/>
          </w:rPr>
          <w:t>(五)、员工培训</w:t>
        </w:r>
        <w:r>
          <w:tab/>
        </w:r>
        <w:r>
          <w:fldChar w:fldCharType="begin"/>
        </w:r>
        <w:r>
          <w:instrText xml:space="preserve"> PAGEREF _Toc7556 \h </w:instrText>
        </w:r>
        <w:r>
          <w:fldChar w:fldCharType="separate"/>
        </w:r>
        <w:r>
          <w:t>57</w:t>
        </w:r>
        <w:r>
          <w:fldChar w:fldCharType="end"/>
        </w:r>
      </w:hyperlink>
    </w:p>
    <w:p>
      <w:pPr>
        <w:pStyle w:val="TOC2"/>
        <w:tabs>
          <w:tab w:val="right" w:leader="dot" w:pos="8306"/>
        </w:tabs>
      </w:pPr>
      <w:hyperlink w:anchor="_Toc46" w:history="1">
        <w:r>
          <w:rPr>
            <w:rFonts w:ascii="仿宋" w:eastAsia="仿宋" w:hAnsi="仿宋" w:cs="仿宋" w:hint="eastAsia"/>
            <w:lang w:eastAsia="zh-CN"/>
          </w:rPr>
          <w:t>(六)、项目实施保障</w:t>
        </w:r>
        <w:r>
          <w:tab/>
        </w:r>
        <w:r>
          <w:fldChar w:fldCharType="begin"/>
        </w:r>
        <w:r>
          <w:instrText xml:space="preserve"> PAGEREF _Toc46 \h </w:instrText>
        </w:r>
        <w:r>
          <w:fldChar w:fldCharType="separate"/>
        </w:r>
        <w:r>
          <w:t>58</w:t>
        </w:r>
        <w:r>
          <w:fldChar w:fldCharType="end"/>
        </w:r>
      </w:hyperlink>
    </w:p>
    <w:p>
      <w:pPr>
        <w:pStyle w:val="TOC2"/>
        <w:tabs>
          <w:tab w:val="right" w:leader="dot" w:pos="8306"/>
        </w:tabs>
      </w:pPr>
      <w:hyperlink w:anchor="_Toc17023" w:history="1">
        <w:r>
          <w:rPr>
            <w:rFonts w:ascii="仿宋" w:eastAsia="仿宋" w:hAnsi="仿宋" w:cs="仿宋" w:hint="eastAsia"/>
            <w:lang w:eastAsia="zh-CN"/>
          </w:rPr>
          <w:t>(七)、安全规范管理</w:t>
        </w:r>
        <w:r>
          <w:tab/>
        </w:r>
        <w:r>
          <w:fldChar w:fldCharType="begin"/>
        </w:r>
        <w:r>
          <w:instrText xml:space="preserve"> PAGEREF _Toc17023 \h </w:instrText>
        </w:r>
        <w:r>
          <w:fldChar w:fldCharType="separate"/>
        </w:r>
        <w:r>
          <w:t>59</w:t>
        </w:r>
        <w:r>
          <w:fldChar w:fldCharType="end"/>
        </w:r>
      </w:hyperlink>
    </w:p>
    <w:p>
      <w:pPr>
        <w:pStyle w:val="TOC1"/>
        <w:tabs>
          <w:tab w:val="right" w:leader="dot" w:pos="8306"/>
        </w:tabs>
      </w:pPr>
      <w:hyperlink w:anchor="_Toc11795" w:history="1">
        <w:r>
          <w:rPr>
            <w:rFonts w:ascii="仿宋" w:eastAsia="仿宋" w:hAnsi="仿宋" w:cs="仿宋" w:hint="eastAsia"/>
            <w:lang w:eastAsia="zh-CN"/>
          </w:rPr>
          <w:t>十三、合作与交流机制建立</w:t>
        </w:r>
        <w:r>
          <w:tab/>
        </w:r>
        <w:r>
          <w:fldChar w:fldCharType="begin"/>
        </w:r>
        <w:r>
          <w:instrText xml:space="preserve"> PAGEREF _Toc11795 \h </w:instrText>
        </w:r>
        <w:r>
          <w:fldChar w:fldCharType="separate"/>
        </w:r>
        <w:r>
          <w:t>60</w:t>
        </w:r>
        <w:r>
          <w:fldChar w:fldCharType="end"/>
        </w:r>
      </w:hyperlink>
    </w:p>
    <w:p>
      <w:pPr>
        <w:pStyle w:val="TOC2"/>
        <w:tabs>
          <w:tab w:val="right" w:leader="dot" w:pos="8306"/>
        </w:tabs>
      </w:pPr>
      <w:hyperlink w:anchor="_Toc16239" w:history="1">
        <w:r>
          <w:rPr>
            <w:rFonts w:ascii="仿宋" w:eastAsia="仿宋" w:hAnsi="仿宋" w:cs="仿宋" w:hint="eastAsia"/>
            <w:lang w:eastAsia="zh-CN"/>
          </w:rPr>
          <w:t>(一)、合作伙伴选择与合作方式</w:t>
        </w:r>
        <w:r>
          <w:tab/>
        </w:r>
        <w:r>
          <w:fldChar w:fldCharType="begin"/>
        </w:r>
        <w:r>
          <w:instrText xml:space="preserve"> PAGEREF _Toc16239 \h </w:instrText>
        </w:r>
        <w:r>
          <w:fldChar w:fldCharType="separate"/>
        </w:r>
        <w:r>
          <w:t>60</w:t>
        </w:r>
        <w:r>
          <w:fldChar w:fldCharType="end"/>
        </w:r>
      </w:hyperlink>
    </w:p>
    <w:p>
      <w:pPr>
        <w:pStyle w:val="TOC2"/>
        <w:tabs>
          <w:tab w:val="right" w:leader="dot" w:pos="8306"/>
        </w:tabs>
      </w:pPr>
      <w:hyperlink w:anchor="_Toc3069" w:history="1">
        <w:r>
          <w:rPr>
            <w:rFonts w:ascii="仿宋" w:eastAsia="仿宋" w:hAnsi="仿宋" w:cs="仿宋" w:hint="eastAsia"/>
            <w:lang w:eastAsia="zh-CN"/>
          </w:rPr>
          <w:t>(二)、交流与合作平台搭建</w:t>
        </w:r>
        <w:r>
          <w:tab/>
        </w:r>
        <w:r>
          <w:fldChar w:fldCharType="begin"/>
        </w:r>
        <w:r>
          <w:instrText xml:space="preserve"> PAGEREF _Toc3069 \h </w:instrText>
        </w:r>
        <w:r>
          <w:fldChar w:fldCharType="separate"/>
        </w:r>
        <w:r>
          <w:t>62</w:t>
        </w:r>
        <w:r>
          <w:fldChar w:fldCharType="end"/>
        </w:r>
      </w:hyperlink>
    </w:p>
    <w:p>
      <w:pPr>
        <w:pStyle w:val="TOC1"/>
        <w:tabs>
          <w:tab w:val="right" w:leader="dot" w:pos="8306"/>
        </w:tabs>
      </w:pPr>
      <w:hyperlink w:anchor="_Toc28067" w:history="1">
        <w:r>
          <w:rPr>
            <w:rFonts w:ascii="仿宋" w:eastAsia="仿宋" w:hAnsi="仿宋" w:cs="仿宋" w:hint="eastAsia"/>
            <w:lang w:eastAsia="zh-CN"/>
          </w:rPr>
          <w:t>十四、知识产权管理与保护</w:t>
        </w:r>
        <w:r>
          <w:tab/>
        </w:r>
        <w:r>
          <w:fldChar w:fldCharType="begin"/>
        </w:r>
        <w:r>
          <w:instrText xml:space="preserve"> PAGEREF _Toc28067 \h </w:instrText>
        </w:r>
        <w:r>
          <w:fldChar w:fldCharType="separate"/>
        </w:r>
        <w:r>
          <w:t>63</w:t>
        </w:r>
        <w:r>
          <w:fldChar w:fldCharType="end"/>
        </w:r>
      </w:hyperlink>
    </w:p>
    <w:p>
      <w:pPr>
        <w:pStyle w:val="TOC2"/>
        <w:tabs>
          <w:tab w:val="right" w:leader="dot" w:pos="8306"/>
        </w:tabs>
      </w:pPr>
      <w:hyperlink w:anchor="_Toc22325" w:history="1">
        <w:r>
          <w:rPr>
            <w:rFonts w:ascii="仿宋" w:eastAsia="仿宋" w:hAnsi="仿宋" w:cs="仿宋" w:hint="eastAsia"/>
            <w:lang w:eastAsia="zh-CN"/>
          </w:rPr>
          <w:t>(一)、知识产权管理体系建设</w:t>
        </w:r>
        <w:r>
          <w:tab/>
        </w:r>
        <w:r>
          <w:fldChar w:fldCharType="begin"/>
        </w:r>
        <w:r>
          <w:instrText xml:space="preserve"> PAGEREF _Toc22325 \h </w:instrText>
        </w:r>
        <w:r>
          <w:fldChar w:fldCharType="separate"/>
        </w:r>
        <w:r>
          <w:t>63</w:t>
        </w:r>
        <w:r>
          <w:fldChar w:fldCharType="end"/>
        </w:r>
      </w:hyperlink>
    </w:p>
    <w:p>
      <w:pPr>
        <w:pStyle w:val="TOC2"/>
        <w:tabs>
          <w:tab w:val="right" w:leader="dot" w:pos="8306"/>
        </w:tabs>
      </w:pPr>
      <w:hyperlink w:anchor="_Toc415" w:history="1">
        <w:r>
          <w:rPr>
            <w:rFonts w:ascii="仿宋" w:eastAsia="仿宋" w:hAnsi="仿宋" w:cs="仿宋" w:hint="eastAsia"/>
            <w:lang w:eastAsia="zh-CN"/>
          </w:rPr>
          <w:t>(二)、知识产权保护措施</w:t>
        </w:r>
        <w:r>
          <w:tab/>
        </w:r>
        <w:r>
          <w:fldChar w:fldCharType="begin"/>
        </w:r>
        <w:r>
          <w:instrText xml:space="preserve"> PAGEREF _Toc415 \h </w:instrText>
        </w:r>
        <w:r>
          <w:fldChar w:fldCharType="separate"/>
        </w:r>
        <w:r>
          <w:t>64</w:t>
        </w:r>
        <w:r>
          <w:fldChar w:fldCharType="end"/>
        </w:r>
      </w:hyperlink>
    </w:p>
    <w:p>
      <w:pPr>
        <w:pStyle w:val="TOC1"/>
        <w:tabs>
          <w:tab w:val="right" w:leader="dot" w:pos="8306"/>
        </w:tabs>
      </w:pPr>
      <w:hyperlink w:anchor="_Toc21742" w:history="1">
        <w:r>
          <w:rPr>
            <w:rFonts w:ascii="仿宋" w:eastAsia="仿宋" w:hAnsi="仿宋" w:cs="仿宋" w:hint="eastAsia"/>
            <w:lang w:eastAsia="zh-CN"/>
          </w:rPr>
          <w:t>十五、法律法规与政策遵循</w:t>
        </w:r>
        <w:r>
          <w:tab/>
        </w:r>
        <w:r>
          <w:fldChar w:fldCharType="begin"/>
        </w:r>
        <w:r>
          <w:instrText xml:space="preserve"> PAGEREF _Toc21742 \h </w:instrText>
        </w:r>
        <w:r>
          <w:fldChar w:fldCharType="separate"/>
        </w:r>
        <w:r>
          <w:t>66</w:t>
        </w:r>
        <w:r>
          <w:fldChar w:fldCharType="end"/>
        </w:r>
      </w:hyperlink>
    </w:p>
    <w:p>
      <w:pPr>
        <w:pStyle w:val="TOC2"/>
        <w:tabs>
          <w:tab w:val="right" w:leader="dot" w:pos="8306"/>
        </w:tabs>
      </w:pPr>
      <w:hyperlink w:anchor="_Toc2956" w:history="1">
        <w:r>
          <w:rPr>
            <w:rFonts w:ascii="仿宋" w:eastAsia="仿宋" w:hAnsi="仿宋" w:cs="仿宋" w:hint="eastAsia"/>
            <w:lang w:eastAsia="zh-CN"/>
          </w:rPr>
          <w:t>(一)、法律法规遵守</w:t>
        </w:r>
        <w:r>
          <w:tab/>
        </w:r>
        <w:r>
          <w:fldChar w:fldCharType="begin"/>
        </w:r>
        <w:r>
          <w:instrText xml:space="preserve"> PAGEREF _Toc2956 \h </w:instrText>
        </w:r>
        <w:r>
          <w:fldChar w:fldCharType="separate"/>
        </w:r>
        <w:r>
          <w:t>66</w:t>
        </w:r>
        <w:r>
          <w:fldChar w:fldCharType="end"/>
        </w:r>
      </w:hyperlink>
    </w:p>
    <w:p>
      <w:pPr>
        <w:pStyle w:val="TOC2"/>
        <w:tabs>
          <w:tab w:val="right" w:leader="dot" w:pos="8306"/>
        </w:tabs>
      </w:pPr>
      <w:hyperlink w:anchor="_Toc7553" w:history="1">
        <w:r>
          <w:rPr>
            <w:rFonts w:ascii="仿宋" w:eastAsia="仿宋" w:hAnsi="仿宋" w:cs="仿宋" w:hint="eastAsia"/>
            <w:lang w:eastAsia="zh-CN"/>
          </w:rPr>
          <w:t>(二)、政策导向与利用</w:t>
        </w:r>
        <w:r>
          <w:tab/>
        </w:r>
        <w:r>
          <w:fldChar w:fldCharType="begin"/>
        </w:r>
        <w:r>
          <w:instrText xml:space="preserve"> PAGEREF _Toc7553 \h </w:instrText>
        </w:r>
        <w:r>
          <w:fldChar w:fldCharType="separate"/>
        </w:r>
        <w:r>
          <w:t>67</w:t>
        </w:r>
        <w:r>
          <w:fldChar w:fldCharType="end"/>
        </w:r>
      </w:hyperlink>
    </w:p>
    <w:p>
      <w:pPr>
        <w:pStyle w:val="TOC1"/>
        <w:tabs>
          <w:tab w:val="right" w:leader="dot" w:pos="8306"/>
        </w:tabs>
      </w:pPr>
      <w:hyperlink w:anchor="_Toc12262" w:history="1">
        <w:r>
          <w:rPr>
            <w:rFonts w:ascii="仿宋" w:eastAsia="仿宋" w:hAnsi="仿宋" w:cs="仿宋" w:hint="eastAsia"/>
            <w:lang w:eastAsia="zh-CN"/>
          </w:rPr>
          <w:t>十六、成果转化与推广应用</w:t>
        </w:r>
        <w:r>
          <w:tab/>
        </w:r>
        <w:r>
          <w:fldChar w:fldCharType="begin"/>
        </w:r>
        <w:r>
          <w:instrText xml:space="preserve"> PAGEREF _Toc12262 \h </w:instrText>
        </w:r>
        <w:r>
          <w:fldChar w:fldCharType="separate"/>
        </w:r>
        <w:r>
          <w:t>68</w:t>
        </w:r>
        <w:r>
          <w:fldChar w:fldCharType="end"/>
        </w:r>
      </w:hyperlink>
    </w:p>
    <w:p>
      <w:pPr>
        <w:pStyle w:val="TOC2"/>
        <w:tabs>
          <w:tab w:val="right" w:leader="dot" w:pos="8306"/>
        </w:tabs>
      </w:pPr>
      <w:hyperlink w:anchor="_Toc8922" w:history="1">
        <w:r>
          <w:rPr>
            <w:rFonts w:ascii="仿宋" w:eastAsia="仿宋" w:hAnsi="仿宋" w:cs="仿宋" w:hint="eastAsia"/>
            <w:lang w:eastAsia="zh-CN"/>
          </w:rPr>
          <w:t>(一)、成果转化策略制定</w:t>
        </w:r>
        <w:r>
          <w:tab/>
        </w:r>
        <w:r>
          <w:fldChar w:fldCharType="begin"/>
        </w:r>
        <w:r>
          <w:instrText xml:space="preserve"> PAGEREF _Toc8922 \h </w:instrText>
        </w:r>
        <w:r>
          <w:fldChar w:fldCharType="separate"/>
        </w:r>
        <w:r>
          <w:t>68</w:t>
        </w:r>
        <w:r>
          <w:fldChar w:fldCharType="end"/>
        </w:r>
      </w:hyperlink>
    </w:p>
    <w:p>
      <w:pPr>
        <w:pStyle w:val="TOC2"/>
        <w:tabs>
          <w:tab w:val="right" w:leader="dot" w:pos="8306"/>
        </w:tabs>
      </w:pPr>
      <w:hyperlink w:anchor="_Toc705" w:history="1">
        <w:r>
          <w:rPr>
            <w:rFonts w:ascii="仿宋" w:eastAsia="仿宋" w:hAnsi="仿宋" w:cs="仿宋" w:hint="eastAsia"/>
            <w:lang w:eastAsia="zh-CN"/>
          </w:rPr>
          <w:t>(二)、成果推广应用方案</w:t>
        </w:r>
        <w:r>
          <w:tab/>
        </w:r>
        <w:r>
          <w:fldChar w:fldCharType="begin"/>
        </w:r>
        <w:r>
          <w:instrText xml:space="preserve"> PAGEREF _Toc705 \h </w:instrText>
        </w:r>
        <w:r>
          <w:fldChar w:fldCharType="separate"/>
        </w:r>
        <w:r>
          <w:t>69</w:t>
        </w:r>
        <w:r>
          <w:fldChar w:fldCharType="end"/>
        </w:r>
      </w:hyperlink>
    </w:p>
    <w:p>
      <w:pPr>
        <w:pStyle w:val="TOC1"/>
        <w:tabs>
          <w:tab w:val="right" w:leader="dot" w:pos="8306"/>
        </w:tabs>
      </w:pPr>
      <w:hyperlink w:anchor="_Toc21297" w:history="1">
        <w:r>
          <w:rPr>
            <w:rFonts w:ascii="仿宋" w:eastAsia="仿宋" w:hAnsi="仿宋" w:cs="仿宋" w:hint="eastAsia"/>
            <w:lang w:eastAsia="zh-CN"/>
          </w:rPr>
          <w:t>十七、设施与设备管理</w:t>
        </w:r>
        <w:r>
          <w:tab/>
        </w:r>
        <w:r>
          <w:fldChar w:fldCharType="begin"/>
        </w:r>
        <w:r>
          <w:instrText xml:space="preserve"> PAGEREF _Toc21297 \h </w:instrText>
        </w:r>
        <w:r>
          <w:fldChar w:fldCharType="separate"/>
        </w:r>
        <w:r>
          <w:t>71</w:t>
        </w:r>
        <w:r>
          <w:fldChar w:fldCharType="end"/>
        </w:r>
      </w:hyperlink>
    </w:p>
    <w:p>
      <w:pPr>
        <w:pStyle w:val="TOC2"/>
        <w:tabs>
          <w:tab w:val="right" w:leader="dot" w:pos="8306"/>
        </w:tabs>
      </w:pPr>
      <w:hyperlink w:anchor="_Toc549" w:history="1">
        <w:r>
          <w:rPr>
            <w:rFonts w:ascii="仿宋" w:eastAsia="仿宋" w:hAnsi="仿宋" w:cs="仿宋" w:hint="eastAsia"/>
            <w:lang w:eastAsia="zh-CN"/>
          </w:rPr>
          <w:t>(一)、设施规划与配置</w:t>
        </w:r>
        <w:r>
          <w:tab/>
        </w:r>
        <w:r>
          <w:fldChar w:fldCharType="begin"/>
        </w:r>
        <w:r>
          <w:instrText xml:space="preserve"> PAGEREF _Toc549 \h </w:instrText>
        </w:r>
        <w:r>
          <w:fldChar w:fldCharType="separate"/>
        </w:r>
        <w:r>
          <w:t>71</w:t>
        </w:r>
        <w:r>
          <w:fldChar w:fldCharType="end"/>
        </w:r>
      </w:hyperlink>
    </w:p>
    <w:p>
      <w:pPr>
        <w:pStyle w:val="TOC2"/>
        <w:tabs>
          <w:tab w:val="right" w:leader="dot" w:pos="8306"/>
        </w:tabs>
      </w:pPr>
      <w:hyperlink w:anchor="_Toc623" w:history="1">
        <w:r>
          <w:rPr>
            <w:rFonts w:ascii="仿宋" w:eastAsia="仿宋" w:hAnsi="仿宋" w:cs="仿宋" w:hint="eastAsia"/>
            <w:lang w:eastAsia="zh-CN"/>
          </w:rPr>
          <w:t>(二)、设备采购与维护管理</w:t>
        </w:r>
        <w:r>
          <w:tab/>
        </w:r>
        <w:r>
          <w:fldChar w:fldCharType="begin"/>
        </w:r>
        <w:r>
          <w:instrText xml:space="preserve"> PAGEREF _Toc623 \h </w:instrText>
        </w:r>
        <w:r>
          <w:fldChar w:fldCharType="separate"/>
        </w:r>
        <w:r>
          <w:t>71</w:t>
        </w:r>
        <w:r>
          <w:fldChar w:fldCharType="end"/>
        </w:r>
      </w:hyperlink>
    </w:p>
    <w:p>
      <w:pPr>
        <w:pStyle w:val="TOC2"/>
        <w:tabs>
          <w:tab w:val="right" w:leader="dot" w:pos="8306"/>
        </w:tabs>
      </w:pPr>
      <w:hyperlink w:anchor="_Toc20555" w:history="1">
        <w:r>
          <w:rPr>
            <w:rFonts w:ascii="仿宋" w:eastAsia="仿宋" w:hAnsi="仿宋" w:cs="仿宋" w:hint="eastAsia"/>
            <w:lang w:eastAsia="zh-CN"/>
          </w:rPr>
          <w:t>(三)、设施设备升级策略</w:t>
        </w:r>
        <w:r>
          <w:tab/>
        </w:r>
        <w:r>
          <w:fldChar w:fldCharType="begin"/>
        </w:r>
        <w:r>
          <w:instrText xml:space="preserve"> PAGEREF _Toc20555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109"/>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3586"/>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结构化布线系统的检测设备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结构化布线系统的检测设备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结构化布线系统的检测设备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结构化布线系统的检测设备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5985"/>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结构化布线系统的检测设备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结构化布线系统的检测设备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结构化布线系统的检测设备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结构化布线系统的检测设备项目还致力于提升当地居民的技能和就业能力，通过与当地教育机构合作提供培训和教育机会，从而提高社区整体的生活水平和社会福祉。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结构化布线系统的检测设备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4284"/>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结构化布线系统的检测设备项目的建设和发展得益于一系列有利条件，这些条件涵盖了技术优势、市场潜力、政策支持、人力资源、基础设施以及投资和合作伙伴的支持，共同构成了项目成功的坚实基础。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结构化布线系统的检测设备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结构化布线系统的检测设备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9075"/>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11974"/>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一、结构化布线系统的检测设备项目的技术资源开发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化布线系统的检测设备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二、结构化布线系统的检测设备项目的人力资源管理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结构化布线系统的检测设备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三、结构化布线系统的检测设备项目的资金资源筹措与优化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结构化布线系统的检测设备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89"/>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结构化布线系统的检测设备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结构化布线系统的检测设备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结构化布线系统的检测设备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14125"/>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高效能源利用和管理：结构化布线系统的检测设备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结构化布线系统的检测设备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智能技术的应用：结构化布线系统的检测设备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15739"/>
      <w:r>
        <w:rPr>
          <w:rFonts w:ascii="仿宋" w:eastAsia="仿宋" w:hAnsi="仿宋" w:cs="仿宋" w:hint="eastAsia"/>
          <w:sz w:val="28"/>
          <w:lang w:eastAsia="zh-CN"/>
        </w:rPr>
        <w:t>三、项目监理与质量保证</w:t>
      </w:r>
      <w:bookmarkEnd w:id="10"/>
    </w:p>
    <w:p>
      <w:pPr>
        <w:pStyle w:val="Heading2"/>
        <w:rPr>
          <w:rFonts w:ascii="仿宋" w:eastAsia="仿宋" w:hAnsi="仿宋" w:cs="仿宋" w:hint="eastAsia"/>
          <w:lang w:eastAsia="zh-CN"/>
        </w:rPr>
      </w:pPr>
      <w:bookmarkStart w:id="11" w:name="_Toc25058"/>
      <w:r>
        <w:rPr>
          <w:rFonts w:ascii="仿宋" w:eastAsia="仿宋" w:hAnsi="仿宋" w:cs="仿宋" w:hint="eastAsia"/>
          <w:lang w:eastAsia="zh-CN"/>
        </w:rPr>
        <w:t>(一)、监理体系构建</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12" w:name="_Toc26538"/>
      <w:r>
        <w:rPr>
          <w:rFonts w:ascii="仿宋" w:eastAsia="仿宋" w:hAnsi="仿宋" w:cs="仿宋" w:hint="eastAsia"/>
          <w:sz w:val="28"/>
          <w:lang w:eastAsia="zh-CN"/>
        </w:rPr>
        <w:t>(二)、质量保证体系实施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https://d.book118.com/825124324243011102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C42261"/>
    <w:rsid w:val="1AC422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25124324243011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2024-01-23T19:24:00Z</dcterms:created>
  <dcterms:modified xsi:type="dcterms:W3CDTF">2024-01-23T19:25:19Z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13343049D491468595F5F02548975A0C_11</vt:lpwstr>
  </property>
  <property fmtid="{D5CDD505-2E9C-101B-9397-08002B2CF9AE}" pid="3" name="KSOProductBuildVer">
    <vt:lpwstr>2052-12.1.0.16120</vt:lpwstr>
  </property>
</Properties>
</file>