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 w:eastAsia="黑体" w:hAnsi="Arial" w:cs="Arial"/>
          <w:sz w:val="32"/>
          <w:szCs w:val="44"/>
          <w:u w:val="single"/>
        </w:rPr>
      </w:pPr>
    </w:p>
    <w:p>
      <w:pPr>
        <w:rPr>
          <w:rFonts w:ascii="Arial" w:eastAsia="黑体" w:hAnsi="Arial" w:cs="Arial"/>
          <w:sz w:val="18"/>
          <w:szCs w:val="18"/>
          <w:u w:val="single"/>
        </w:rPr>
      </w:pPr>
    </w:p>
    <w:p>
      <w:pPr>
        <w:jc w:val="center"/>
        <w:rPr>
          <w:rFonts w:ascii="Arial" w:eastAsia="黑体" w:hAnsi="Arial" w:cs="Arial"/>
          <w:sz w:val="18"/>
          <w:szCs w:val="18"/>
        </w:rPr>
      </w:pPr>
      <w:bookmarkStart w:id="0" w:name="_GoBack"/>
      <w:r>
        <w:rPr>
          <w:rFonts w:ascii="Arial" w:eastAsia="黑体" w:hAnsi="Arial" w:cs="Arial" w:hint="eastAsia"/>
          <w:sz w:val="18"/>
          <w:szCs w:val="18"/>
        </w:rPr>
        <w:t>基于以太网的电采暖集中控制系统设计与实现</w:t>
      </w:r>
    </w:p>
    <w:bookmarkEnd w:id="0"/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rPr>
          <w:rFonts w:ascii="Arial" w:eastAsia="黑体" w:hAnsi="Arial" w:cs="Arial"/>
          <w:sz w:val="52"/>
          <w:szCs w:val="52"/>
          <w:u w:val="single"/>
        </w:rPr>
      </w:pPr>
    </w:p>
    <w:p>
      <w:pPr>
        <w:rPr>
          <w:rFonts w:ascii="Arial" w:eastAsia="黑体" w:hAnsi="Arial" w:cs="Arial"/>
          <w:sz w:val="32"/>
          <w:szCs w:val="44"/>
          <w:u w:val="single"/>
        </w:rPr>
      </w:pPr>
    </w:p>
    <w:p>
      <w:pPr>
        <w:sectPr>
          <w:headerReference w:type="even" r:id="rId5"/>
          <w:footerReference w:type="even" r:id="rId6"/>
          <w:footerReference w:type="default" r:id="rId7"/>
          <w:headerReference w:type="first" r:id="rId8"/>
          <w:pgSz w:w="11907" w:h="16840"/>
          <w:pgMar w:top="1440" w:right="1797" w:bottom="1440" w:left="1797" w:header="851" w:footer="992" w:gutter="0"/>
          <w:pgNumType w:fmt="upperRoman"/>
          <w:cols w:num="1" w:space="720"/>
          <w:titlePg/>
          <w:docGrid w:type="lines" w:linePitch="312" w:charSpace="0"/>
        </w:sectPr>
      </w:pPr>
    </w:p>
    <w:p>
      <w:pPr>
        <w:pStyle w:val="Title"/>
        <w:spacing w:before="156" w:beforeLines="50" w:after="312" w:afterLines="100" w:line="360" w:lineRule="auto"/>
        <w:rPr>
          <w:rFonts w:ascii="Times New Roman" w:eastAsia="黑体" w:hAnsi="Times New Roman" w:cs="Times New Roman"/>
          <w:b w:val="0"/>
          <w:color w:val="000000"/>
          <w:sz w:val="36"/>
          <w:szCs w:val="36"/>
        </w:rPr>
      </w:pPr>
      <w:bookmarkStart w:id="1" w:name="_Toc29552"/>
      <w:r>
        <w:rPr>
          <w:rFonts w:ascii="Times New Roman" w:eastAsia="黑体" w:hAnsi="Times New Roman" w:cs="Times New Roman"/>
          <w:b w:val="0"/>
          <w:color w:val="000000"/>
          <w:sz w:val="36"/>
          <w:szCs w:val="36"/>
        </w:rPr>
        <w:t>摘  要</w:t>
      </w:r>
      <w:bookmarkEnd w:id="1"/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随着环保压力的增大，不少地区正在推广使用电采暖。为了达到自动化、智能化控制的目标，需要控制系统具备高效通信、网络化的特征。电采暖采用集中控制系统，由PC端集中控制各家各户的用电器温度和功率，可以使人们生活水平提高。我国计算机系统开发的集中控制系统，相比国内外的集中控制系统并不输于国外。本次设计的监控系统采用TCP/IP和RS-485两种比较技术成熟的国际通用通讯标准，通过两者相结合设计，RS-485总线其自身具有数据传输十分安全、通信十分稳定、可靠的优点，项目成本性价比最优等特点。利用SQL SEVER 2008存储温度数据。系统能够对电采暖等工程系统进行数据的采集、数据存储、进行快速的运算和分析处理。集中控制系统的输出具有稳定性，集中管理控制，既减少了大量人力物力，也方便了综合管理，是未来企事业单位、学校、以及物业管理工作必不可少的管理系统之一，控制系统更高级的优化调度的基石，因此控制系统的研究很有必要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ind w:left="940" w:hanging="940"/>
        <w:rPr>
          <w:color w:val="000000"/>
        </w:rPr>
      </w:pPr>
      <w:r>
        <w:rPr>
          <w:rFonts w:eastAsia="黑体"/>
          <w:sz w:val="24"/>
        </w:rPr>
        <w:t>关键词：RS-485总线，</w:t>
      </w:r>
      <w:r>
        <w:rPr>
          <w:sz w:val="24"/>
        </w:rPr>
        <w:t>TCP/IP通讯，集中控制，SQL SEVER 2008数据库</w:t>
      </w:r>
    </w:p>
    <w:p>
      <w:pPr>
        <w:pStyle w:val="Title"/>
        <w:spacing w:before="156" w:beforeLines="50" w:after="312" w:afterLines="100" w:line="360" w:lineRule="auto"/>
        <w:rPr>
          <w:rFonts w:ascii="Times New Roman" w:hAnsi="Times New Roman" w:cs="Times New Roman"/>
          <w:bCs w:val="0"/>
          <w:color w:val="000000"/>
          <w:sz w:val="36"/>
          <w:szCs w:val="36"/>
        </w:rPr>
      </w:pPr>
      <w:r>
        <w:rPr>
          <w:rFonts w:ascii="Times New Roman" w:hAnsi="Times New Roman" w:cs="Times New Roman"/>
          <w:bCs w:val="0"/>
          <w:color w:val="000000"/>
          <w:sz w:val="36"/>
          <w:szCs w:val="36"/>
        </w:rPr>
        <w:br/>
      </w:r>
      <w:r>
        <w:rPr>
          <w:rFonts w:ascii="Times New Roman" w:hAnsi="Times New Roman" w:cs="Times New Roman"/>
          <w:bCs w:val="0"/>
          <w:color w:val="000000"/>
          <w:sz w:val="36"/>
          <w:szCs w:val="3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https://d.book118.com/825211130041011110</w:t>
        </w:r>
      </w:hyperlink>
    </w:p>
    <w:p>
      <w:pPr>
        <w:pStyle w:val="Title"/>
        <w:spacing w:before="156" w:beforeLines="50" w:after="312" w:afterLines="100" w:line="360" w:lineRule="auto"/>
        <w:rPr>
          <w:rFonts w:ascii="Times New Roman" w:hAnsi="Times New Roman" w:cs="Times New Roman"/>
          <w:bCs w:val="0"/>
          <w:color w:val="000000"/>
          <w:sz w:val="36"/>
          <w:szCs w:val="36"/>
        </w:rPr>
      </w:pPr>
    </w:p>
    <w:sectPr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7" w:h="16840"/>
      <w:pgMar w:top="1440" w:right="1797" w:bottom="1440" w:left="1797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15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PageNumber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156"/>
      </w:tabs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6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AB34986"/>
    <w:multiLevelType w:val="singleLevel"/>
    <w:tmpl w:val="EAB34986"/>
    <w:lvl w:ilvl="0">
      <w:start w:val="1"/>
      <w:numFmt w:val="decimal"/>
      <w:suff w:val="nothing"/>
      <w:lvlText w:val="（%1）"/>
      <w:lvlJc w:val="left"/>
    </w:lvl>
  </w:abstractNum>
  <w:abstractNum w:abstractNumId="1">
    <w:nsid w:val="FACB81C4"/>
    <w:multiLevelType w:val="singleLevel"/>
    <w:tmpl w:val="FACB81C4"/>
    <w:lvl w:ilvl="0">
      <w:start w:val="5"/>
      <w:numFmt w:val="decimal"/>
      <w:suff w:val="nothing"/>
      <w:lvlText w:val="（%1）"/>
      <w:lvlJc w:val="left"/>
    </w:lvl>
  </w:abstractNum>
  <w:abstractNum w:abstractNumId="2">
    <w:nsid w:val="1F26C5BB"/>
    <w:multiLevelType w:val="singleLevel"/>
    <w:tmpl w:val="1F26C5BB"/>
    <w:lvl w:ilvl="0">
      <w:start w:val="2"/>
      <w:numFmt w:val="decimal"/>
      <w:suff w:val="nothing"/>
      <w:lvlText w:val="%1、"/>
      <w:lvlJc w:val="left"/>
    </w:lvl>
  </w:abstractNum>
  <w:abstractNum w:abstractNumId="3">
    <w:nsid w:val="6648B00A"/>
    <w:multiLevelType w:val="singleLevel"/>
    <w:tmpl w:val="6648B00A"/>
    <w:lvl w:ilvl="0">
      <w:start w:val="1"/>
      <w:numFmt w:val="decimal"/>
      <w:suff w:val="nothing"/>
      <w:lvlText w:val="（%1）"/>
      <w:lvlJc w:val="left"/>
    </w:lvl>
  </w:abstractNum>
  <w:abstractNum w:abstractNumId="4">
    <w:nsid w:val="6B1B2698"/>
    <w:multiLevelType w:val="singleLevel"/>
    <w:tmpl w:val="6B1B2698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0F64DA"/>
    <w:rsid w:val="00001EFB"/>
    <w:rsid w:val="00002B15"/>
    <w:rsid w:val="00085039"/>
    <w:rsid w:val="00097BB3"/>
    <w:rsid w:val="000C6A3B"/>
    <w:rsid w:val="000D2720"/>
    <w:rsid w:val="000D4B45"/>
    <w:rsid w:val="000F12C9"/>
    <w:rsid w:val="000F7F50"/>
    <w:rsid w:val="0011212D"/>
    <w:rsid w:val="00126B06"/>
    <w:rsid w:val="00150715"/>
    <w:rsid w:val="001624A3"/>
    <w:rsid w:val="0016693A"/>
    <w:rsid w:val="001B2572"/>
    <w:rsid w:val="001B6425"/>
    <w:rsid w:val="001C6738"/>
    <w:rsid w:val="001F43F0"/>
    <w:rsid w:val="00265DFB"/>
    <w:rsid w:val="0027546F"/>
    <w:rsid w:val="00290C3F"/>
    <w:rsid w:val="002B00A2"/>
    <w:rsid w:val="002E1FFB"/>
    <w:rsid w:val="00303164"/>
    <w:rsid w:val="00305E8B"/>
    <w:rsid w:val="0034031E"/>
    <w:rsid w:val="003575D8"/>
    <w:rsid w:val="00360776"/>
    <w:rsid w:val="00380072"/>
    <w:rsid w:val="00386868"/>
    <w:rsid w:val="00394716"/>
    <w:rsid w:val="003A55F8"/>
    <w:rsid w:val="003A595C"/>
    <w:rsid w:val="003B3795"/>
    <w:rsid w:val="003B618C"/>
    <w:rsid w:val="003B691E"/>
    <w:rsid w:val="003C6C95"/>
    <w:rsid w:val="003E03FD"/>
    <w:rsid w:val="00423122"/>
    <w:rsid w:val="00447FC2"/>
    <w:rsid w:val="00483A38"/>
    <w:rsid w:val="004B347A"/>
    <w:rsid w:val="004B4BF3"/>
    <w:rsid w:val="004C18AD"/>
    <w:rsid w:val="004F6172"/>
    <w:rsid w:val="00506AC1"/>
    <w:rsid w:val="00561043"/>
    <w:rsid w:val="00574C66"/>
    <w:rsid w:val="005773B0"/>
    <w:rsid w:val="005842E4"/>
    <w:rsid w:val="005A6681"/>
    <w:rsid w:val="005F055B"/>
    <w:rsid w:val="005F4AF8"/>
    <w:rsid w:val="00610C57"/>
    <w:rsid w:val="00630297"/>
    <w:rsid w:val="00647E65"/>
    <w:rsid w:val="006516F7"/>
    <w:rsid w:val="00670F18"/>
    <w:rsid w:val="006A34DD"/>
    <w:rsid w:val="006B056E"/>
    <w:rsid w:val="006C0DA4"/>
    <w:rsid w:val="00723590"/>
    <w:rsid w:val="007375D5"/>
    <w:rsid w:val="00741271"/>
    <w:rsid w:val="00745D30"/>
    <w:rsid w:val="00755928"/>
    <w:rsid w:val="00795784"/>
    <w:rsid w:val="007A4965"/>
    <w:rsid w:val="007B3F9B"/>
    <w:rsid w:val="007C1E11"/>
    <w:rsid w:val="007D7D0A"/>
    <w:rsid w:val="007F62CB"/>
    <w:rsid w:val="00803BC4"/>
    <w:rsid w:val="0080521A"/>
    <w:rsid w:val="008149C2"/>
    <w:rsid w:val="00817177"/>
    <w:rsid w:val="00827A59"/>
    <w:rsid w:val="00830871"/>
    <w:rsid w:val="00870EF4"/>
    <w:rsid w:val="008836C3"/>
    <w:rsid w:val="00892390"/>
    <w:rsid w:val="008A36D5"/>
    <w:rsid w:val="008C0840"/>
    <w:rsid w:val="008C677B"/>
    <w:rsid w:val="008D25F0"/>
    <w:rsid w:val="008E11CF"/>
    <w:rsid w:val="008E6E76"/>
    <w:rsid w:val="00911552"/>
    <w:rsid w:val="00933762"/>
    <w:rsid w:val="00944DD3"/>
    <w:rsid w:val="00947956"/>
    <w:rsid w:val="0098297B"/>
    <w:rsid w:val="009A560F"/>
    <w:rsid w:val="009C1FF2"/>
    <w:rsid w:val="009C42A1"/>
    <w:rsid w:val="009E36D7"/>
    <w:rsid w:val="00A04933"/>
    <w:rsid w:val="00A12DBC"/>
    <w:rsid w:val="00A312FD"/>
    <w:rsid w:val="00A403CD"/>
    <w:rsid w:val="00A672B2"/>
    <w:rsid w:val="00A722EA"/>
    <w:rsid w:val="00A81C5C"/>
    <w:rsid w:val="00AA03BF"/>
    <w:rsid w:val="00AA1A44"/>
    <w:rsid w:val="00AD321D"/>
    <w:rsid w:val="00AE58C8"/>
    <w:rsid w:val="00B22B7F"/>
    <w:rsid w:val="00B43D8E"/>
    <w:rsid w:val="00B542A4"/>
    <w:rsid w:val="00BC646A"/>
    <w:rsid w:val="00BD7199"/>
    <w:rsid w:val="00BE5485"/>
    <w:rsid w:val="00C27806"/>
    <w:rsid w:val="00C329B7"/>
    <w:rsid w:val="00C4569F"/>
    <w:rsid w:val="00C46203"/>
    <w:rsid w:val="00C968E5"/>
    <w:rsid w:val="00D100C7"/>
    <w:rsid w:val="00D17A13"/>
    <w:rsid w:val="00D82AE7"/>
    <w:rsid w:val="00DA628B"/>
    <w:rsid w:val="00E03E48"/>
    <w:rsid w:val="00E158C9"/>
    <w:rsid w:val="00E24832"/>
    <w:rsid w:val="00E31237"/>
    <w:rsid w:val="00E552B5"/>
    <w:rsid w:val="00E63044"/>
    <w:rsid w:val="00E656BA"/>
    <w:rsid w:val="00E93801"/>
    <w:rsid w:val="00EA411C"/>
    <w:rsid w:val="00EA5441"/>
    <w:rsid w:val="00EC3FB0"/>
    <w:rsid w:val="00F16041"/>
    <w:rsid w:val="00F2283E"/>
    <w:rsid w:val="00F32A31"/>
    <w:rsid w:val="00F666E6"/>
    <w:rsid w:val="00F66EFF"/>
    <w:rsid w:val="00F70763"/>
    <w:rsid w:val="00FA4F4B"/>
    <w:rsid w:val="00FA58DF"/>
    <w:rsid w:val="00FC60E7"/>
    <w:rsid w:val="00FD5267"/>
    <w:rsid w:val="00FF21B0"/>
    <w:rsid w:val="02CA7DBA"/>
    <w:rsid w:val="03BA3C07"/>
    <w:rsid w:val="03DE5184"/>
    <w:rsid w:val="05631F74"/>
    <w:rsid w:val="061C3690"/>
    <w:rsid w:val="064F5034"/>
    <w:rsid w:val="07E035DB"/>
    <w:rsid w:val="09C437AA"/>
    <w:rsid w:val="0AA454C7"/>
    <w:rsid w:val="0DDF4D29"/>
    <w:rsid w:val="0E792349"/>
    <w:rsid w:val="0E8A1188"/>
    <w:rsid w:val="0F5633AE"/>
    <w:rsid w:val="10356392"/>
    <w:rsid w:val="11B00DA6"/>
    <w:rsid w:val="11FD1AF5"/>
    <w:rsid w:val="15567E0F"/>
    <w:rsid w:val="16941EA3"/>
    <w:rsid w:val="17BB224D"/>
    <w:rsid w:val="1B0E2A81"/>
    <w:rsid w:val="1CCB0BEB"/>
    <w:rsid w:val="1CFB0344"/>
    <w:rsid w:val="1F15568F"/>
    <w:rsid w:val="1F6342EE"/>
    <w:rsid w:val="207E45D8"/>
    <w:rsid w:val="219D34AF"/>
    <w:rsid w:val="21CF60C3"/>
    <w:rsid w:val="21EA3C2C"/>
    <w:rsid w:val="2237277F"/>
    <w:rsid w:val="25EF12BF"/>
    <w:rsid w:val="269308E1"/>
    <w:rsid w:val="26A8026B"/>
    <w:rsid w:val="2AE304CE"/>
    <w:rsid w:val="2B3877E2"/>
    <w:rsid w:val="2CA07DE0"/>
    <w:rsid w:val="2D2D55CB"/>
    <w:rsid w:val="30D05F65"/>
    <w:rsid w:val="3206785C"/>
    <w:rsid w:val="344266FC"/>
    <w:rsid w:val="36A942A1"/>
    <w:rsid w:val="37532842"/>
    <w:rsid w:val="39543157"/>
    <w:rsid w:val="3D704B0F"/>
    <w:rsid w:val="3DF76E35"/>
    <w:rsid w:val="3ECD2E98"/>
    <w:rsid w:val="3FA10800"/>
    <w:rsid w:val="401352AE"/>
    <w:rsid w:val="40501238"/>
    <w:rsid w:val="4246502E"/>
    <w:rsid w:val="438506C5"/>
    <w:rsid w:val="44634B42"/>
    <w:rsid w:val="454F668D"/>
    <w:rsid w:val="465D732C"/>
    <w:rsid w:val="484C2D78"/>
    <w:rsid w:val="48D460E8"/>
    <w:rsid w:val="49D74950"/>
    <w:rsid w:val="4BA007E1"/>
    <w:rsid w:val="4E897008"/>
    <w:rsid w:val="51196593"/>
    <w:rsid w:val="52C877AF"/>
    <w:rsid w:val="53193337"/>
    <w:rsid w:val="54D950B2"/>
    <w:rsid w:val="562E5B34"/>
    <w:rsid w:val="569A7B3B"/>
    <w:rsid w:val="57AB3FF2"/>
    <w:rsid w:val="58A63143"/>
    <w:rsid w:val="58EC3A68"/>
    <w:rsid w:val="5A383BEE"/>
    <w:rsid w:val="5A8538A2"/>
    <w:rsid w:val="5ADB14A2"/>
    <w:rsid w:val="5F467EBC"/>
    <w:rsid w:val="61B01D37"/>
    <w:rsid w:val="61BB5A85"/>
    <w:rsid w:val="61FC3764"/>
    <w:rsid w:val="64063614"/>
    <w:rsid w:val="65E76B2D"/>
    <w:rsid w:val="68EB3381"/>
    <w:rsid w:val="694F64E1"/>
    <w:rsid w:val="6B3B283A"/>
    <w:rsid w:val="6D3D08FC"/>
    <w:rsid w:val="6E105A5A"/>
    <w:rsid w:val="6EE94200"/>
    <w:rsid w:val="6F727A31"/>
    <w:rsid w:val="710F64DA"/>
    <w:rsid w:val="71594AB3"/>
    <w:rsid w:val="71C07356"/>
    <w:rsid w:val="72D72481"/>
    <w:rsid w:val="73350409"/>
    <w:rsid w:val="77A923EC"/>
    <w:rsid w:val="78235330"/>
    <w:rsid w:val="788B0624"/>
    <w:rsid w:val="78A840A5"/>
    <w:rsid w:val="79F07A3F"/>
    <w:rsid w:val="7A252A0E"/>
    <w:rsid w:val="7BB54A54"/>
    <w:rsid w:val="7BE66977"/>
    <w:rsid w:val="7CEF1EEE"/>
    <w:rsid w:val="7D031F71"/>
    <w:rsid w:val="7D0B0122"/>
    <w:rsid w:val="7E5613FA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 w:qFormat="1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semiHidden/>
    <w:unhideWhenUsed/>
    <w:qFormat/>
    <w:pPr>
      <w:spacing w:after="120"/>
    </w:p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left="480" w:right="157" w:hanging="480"/>
      <w:textAlignment w:val="baseline"/>
    </w:pPr>
    <w:rPr>
      <w:rFonts w:ascii="黑体" w:eastAsia="黑体"/>
      <w:kern w:val="0"/>
      <w:sz w:val="24"/>
      <w:szCs w:val="20"/>
    </w:rPr>
  </w:style>
  <w:style w:type="paragraph" w:styleId="TOC2">
    <w:name w:val="toc 2"/>
    <w:basedOn w:val="Normal"/>
    <w:next w:val="Normal"/>
    <w:qFormat/>
    <w:pPr>
      <w:tabs>
        <w:tab w:val="right" w:leader="dot" w:pos="8211"/>
      </w:tabs>
      <w:adjustRightInd w:val="0"/>
      <w:spacing w:line="312" w:lineRule="atLeast"/>
      <w:ind w:firstLine="259"/>
      <w:textAlignment w:val="baseline"/>
    </w:pPr>
    <w:rPr>
      <w:kern w:val="0"/>
      <w:sz w:val="24"/>
      <w:szCs w:val="20"/>
    </w:r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BodyTextFirstIndent">
    <w:name w:val="Body Text First Indent"/>
    <w:basedOn w:val="BodyText"/>
    <w:qFormat/>
    <w:pPr>
      <w:ind w:firstLine="420" w:firstLineChars="100"/>
    </w:pPr>
  </w:style>
  <w:style w:type="character" w:styleId="PageNumber">
    <w:name w:val="page number"/>
    <w:basedOn w:val="DefaultParagraphFont"/>
    <w:qFormat/>
  </w:style>
  <w:style w:type="character" w:customStyle="1" w:styleId="mediumtext1">
    <w:name w:val="medium_text1"/>
    <w:qFormat/>
    <w:rPr>
      <w:sz w:val="24"/>
      <w:szCs w:val="24"/>
    </w:rPr>
  </w:style>
  <w:style w:type="paragraph" w:customStyle="1" w:styleId="1">
    <w:name w:val="正文文本首行缩进1"/>
    <w:basedOn w:val="Normal"/>
    <w:qFormat/>
    <w:pPr>
      <w:ind w:firstLine="498" w:firstLineChars="200"/>
    </w:pPr>
  </w:style>
  <w:style w:type="character" w:customStyle="1" w:styleId="emsimilar">
    <w:name w:val="em_similar"/>
    <w:basedOn w:val="em"/>
    <w:qFormat/>
    <w:rPr>
      <w:color w:val="FF0000"/>
    </w:rPr>
  </w:style>
  <w:style w:type="character" w:customStyle="1" w:styleId="em">
    <w:name w:val="em"/>
    <w:basedOn w:val="DefaultParagraphFont"/>
    <w:qFormat/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a">
    <w:name w:val="★图表题中文"/>
    <w:qFormat/>
    <w:pPr>
      <w:adjustRightInd w:val="0"/>
      <w:spacing w:line="240" w:lineRule="exact"/>
      <w:jc w:val="center"/>
    </w:pPr>
    <w:rPr>
      <w:rFonts w:ascii="Times New Roman" w:eastAsia="黑体" w:hAnsi="Times New Roman" w:cs="Times New Roman"/>
      <w:color w:val="000000"/>
      <w:kern w:val="2"/>
      <w:sz w:val="18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hyperlink" Target="https://d.book118.com/825211130041011110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3423</Words>
  <Characters>19516</Characters>
  <Application>Microsoft Office Word</Application>
  <DocSecurity>0</DocSecurity>
  <Lines>162</Lines>
  <Paragraphs>45</Paragraphs>
  <ScaleCrop>false</ScaleCrop>
  <Company/>
  <LinksUpToDate>false</LinksUpToDate>
  <CharactersWithSpaces>22894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毕业论文（大）</dc:title>
  <dc:creator>没有人像我一样</dc:creator>
  <cp:lastModifiedBy>张老师</cp:lastModifiedBy>
  <cp:revision>191</cp:revision>
  <cp:lastPrinted>2021-05-16T18:53:00Z</cp:lastPrinted>
  <dcterms:created xsi:type="dcterms:W3CDTF">2019-06-13T10:45:00Z</dcterms:created>
  <dcterms:modified xsi:type="dcterms:W3CDTF">2023-11-05T09:10:07Z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1D1B888672324E2ABC36A5036B470BC0_12</vt:lpwstr>
  </property>
  <property fmtid="{D5CDD505-2E9C-101B-9397-08002B2CF9AE}" pid="3" name="KSOProductBuildVer">
    <vt:lpwstr>2052-12.1.0.15712</vt:lpwstr>
  </property>
</Properties>
</file>