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其他高技术医疗器械项目规划设计纲要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60" w:history="1">
        <w:r>
          <w:rPr>
            <w:rFonts w:ascii="仿宋" w:eastAsia="仿宋" w:hAnsi="仿宋" w:cs="仿宋" w:hint="eastAsia"/>
            <w:lang w:eastAsia="zh-CN"/>
          </w:rPr>
          <w:t>概论</w:t>
        </w:r>
        <w:r>
          <w:tab/>
        </w:r>
        <w:r>
          <w:fldChar w:fldCharType="begin"/>
        </w:r>
        <w:r>
          <w:instrText xml:space="preserve"> PAGEREF _Toc23060 \h </w:instrText>
        </w:r>
        <w:r>
          <w:fldChar w:fldCharType="separate"/>
        </w:r>
        <w:r>
          <w:t>3</w:t>
        </w:r>
        <w:r>
          <w:fldChar w:fldCharType="end"/>
        </w:r>
      </w:hyperlink>
    </w:p>
    <w:p>
      <w:pPr>
        <w:pStyle w:val="TOC1"/>
        <w:tabs>
          <w:tab w:val="right" w:leader="dot" w:pos="8306"/>
        </w:tabs>
      </w:pPr>
      <w:hyperlink w:anchor="_Toc8187" w:history="1">
        <w:r>
          <w:rPr>
            <w:rFonts w:ascii="仿宋" w:eastAsia="仿宋" w:hAnsi="仿宋" w:cs="仿宋" w:hint="eastAsia"/>
            <w:lang w:eastAsia="zh-CN"/>
          </w:rPr>
          <w:t>一、其他高技术医疗器械项目选址可行性分析</w:t>
        </w:r>
        <w:r>
          <w:tab/>
        </w:r>
        <w:r>
          <w:fldChar w:fldCharType="begin"/>
        </w:r>
        <w:r>
          <w:instrText xml:space="preserve"> PAGEREF _Toc8187 \h </w:instrText>
        </w:r>
        <w:r>
          <w:fldChar w:fldCharType="separate"/>
        </w:r>
        <w:r>
          <w:t>3</w:t>
        </w:r>
        <w:r>
          <w:fldChar w:fldCharType="end"/>
        </w:r>
      </w:hyperlink>
    </w:p>
    <w:p>
      <w:pPr>
        <w:pStyle w:val="TOC2"/>
        <w:tabs>
          <w:tab w:val="right" w:leader="dot" w:pos="8306"/>
        </w:tabs>
      </w:pPr>
      <w:hyperlink w:anchor="_Toc19800" w:history="1">
        <w:r>
          <w:rPr>
            <w:rFonts w:ascii="仿宋" w:eastAsia="仿宋" w:hAnsi="仿宋" w:cs="仿宋" w:hint="eastAsia"/>
            <w:lang w:eastAsia="zh-CN"/>
          </w:rPr>
          <w:t>(一)、其他高技术医疗器械项目选址</w:t>
        </w:r>
        <w:r>
          <w:tab/>
        </w:r>
        <w:r>
          <w:fldChar w:fldCharType="begin"/>
        </w:r>
        <w:r>
          <w:instrText xml:space="preserve"> PAGEREF _Toc19800 \h </w:instrText>
        </w:r>
        <w:r>
          <w:fldChar w:fldCharType="separate"/>
        </w:r>
        <w:r>
          <w:t>3</w:t>
        </w:r>
        <w:r>
          <w:fldChar w:fldCharType="end"/>
        </w:r>
      </w:hyperlink>
    </w:p>
    <w:p>
      <w:pPr>
        <w:pStyle w:val="TOC2"/>
        <w:tabs>
          <w:tab w:val="right" w:leader="dot" w:pos="8306"/>
        </w:tabs>
      </w:pPr>
      <w:hyperlink w:anchor="_Toc20154" w:history="1">
        <w:r>
          <w:rPr>
            <w:rFonts w:ascii="仿宋" w:eastAsia="仿宋" w:hAnsi="仿宋" w:cs="仿宋" w:hint="eastAsia"/>
            <w:lang w:eastAsia="zh-CN"/>
          </w:rPr>
          <w:t>(二)、用地控制指标</w:t>
        </w:r>
        <w:r>
          <w:tab/>
        </w:r>
        <w:r>
          <w:fldChar w:fldCharType="begin"/>
        </w:r>
        <w:r>
          <w:instrText xml:space="preserve"> PAGEREF _Toc20154 \h </w:instrText>
        </w:r>
        <w:r>
          <w:fldChar w:fldCharType="separate"/>
        </w:r>
        <w:r>
          <w:t>3</w:t>
        </w:r>
        <w:r>
          <w:fldChar w:fldCharType="end"/>
        </w:r>
      </w:hyperlink>
    </w:p>
    <w:p>
      <w:pPr>
        <w:pStyle w:val="TOC2"/>
        <w:tabs>
          <w:tab w:val="right" w:leader="dot" w:pos="8306"/>
        </w:tabs>
      </w:pPr>
      <w:hyperlink w:anchor="_Toc17843" w:history="1">
        <w:r>
          <w:rPr>
            <w:rFonts w:ascii="仿宋" w:eastAsia="仿宋" w:hAnsi="仿宋" w:cs="仿宋" w:hint="eastAsia"/>
            <w:lang w:eastAsia="zh-CN"/>
          </w:rPr>
          <w:t>(三)、节约用地措施</w:t>
        </w:r>
        <w:r>
          <w:tab/>
        </w:r>
        <w:r>
          <w:fldChar w:fldCharType="begin"/>
        </w:r>
        <w:r>
          <w:instrText xml:space="preserve"> PAGEREF _Toc17843 \h </w:instrText>
        </w:r>
        <w:r>
          <w:fldChar w:fldCharType="separate"/>
        </w:r>
        <w:r>
          <w:t>5</w:t>
        </w:r>
        <w:r>
          <w:fldChar w:fldCharType="end"/>
        </w:r>
      </w:hyperlink>
    </w:p>
    <w:p>
      <w:pPr>
        <w:pStyle w:val="TOC2"/>
        <w:tabs>
          <w:tab w:val="right" w:leader="dot" w:pos="8306"/>
        </w:tabs>
      </w:pPr>
      <w:hyperlink w:anchor="_Toc25923" w:history="1">
        <w:r>
          <w:rPr>
            <w:rFonts w:ascii="仿宋" w:eastAsia="仿宋" w:hAnsi="仿宋" w:cs="仿宋" w:hint="eastAsia"/>
            <w:lang w:eastAsia="zh-CN"/>
          </w:rPr>
          <w:t>(四)、总图布置方案</w:t>
        </w:r>
        <w:r>
          <w:tab/>
        </w:r>
        <w:r>
          <w:fldChar w:fldCharType="begin"/>
        </w:r>
        <w:r>
          <w:instrText xml:space="preserve"> PAGEREF _Toc25923 \h </w:instrText>
        </w:r>
        <w:r>
          <w:fldChar w:fldCharType="separate"/>
        </w:r>
        <w:r>
          <w:t>6</w:t>
        </w:r>
        <w:r>
          <w:fldChar w:fldCharType="end"/>
        </w:r>
      </w:hyperlink>
    </w:p>
    <w:p>
      <w:pPr>
        <w:pStyle w:val="TOC2"/>
        <w:tabs>
          <w:tab w:val="right" w:leader="dot" w:pos="8306"/>
        </w:tabs>
      </w:pPr>
      <w:hyperlink w:anchor="_Toc31999" w:history="1">
        <w:r>
          <w:rPr>
            <w:rFonts w:ascii="仿宋" w:eastAsia="仿宋" w:hAnsi="仿宋" w:cs="仿宋" w:hint="eastAsia"/>
            <w:lang w:eastAsia="zh-CN"/>
          </w:rPr>
          <w:t>(五)、选址综合评价</w:t>
        </w:r>
        <w:r>
          <w:tab/>
        </w:r>
        <w:r>
          <w:fldChar w:fldCharType="begin"/>
        </w:r>
        <w:r>
          <w:instrText xml:space="preserve"> PAGEREF _Toc31999 \h </w:instrText>
        </w:r>
        <w:r>
          <w:fldChar w:fldCharType="separate"/>
        </w:r>
        <w:r>
          <w:t>7</w:t>
        </w:r>
        <w:r>
          <w:fldChar w:fldCharType="end"/>
        </w:r>
      </w:hyperlink>
    </w:p>
    <w:p>
      <w:pPr>
        <w:pStyle w:val="TOC1"/>
        <w:tabs>
          <w:tab w:val="right" w:leader="dot" w:pos="8306"/>
        </w:tabs>
      </w:pPr>
      <w:hyperlink w:anchor="_Toc14708" w:history="1">
        <w:r>
          <w:rPr>
            <w:rFonts w:ascii="仿宋" w:eastAsia="仿宋" w:hAnsi="仿宋" w:cs="仿宋" w:hint="eastAsia"/>
            <w:lang w:eastAsia="zh-CN"/>
          </w:rPr>
          <w:t>二、其他高技术医疗器械项目建设单位说明</w:t>
        </w:r>
        <w:r>
          <w:tab/>
        </w:r>
        <w:r>
          <w:fldChar w:fldCharType="begin"/>
        </w:r>
        <w:r>
          <w:instrText xml:space="preserve"> PAGEREF _Toc14708 \h </w:instrText>
        </w:r>
        <w:r>
          <w:fldChar w:fldCharType="separate"/>
        </w:r>
        <w:r>
          <w:t>9</w:t>
        </w:r>
        <w:r>
          <w:fldChar w:fldCharType="end"/>
        </w:r>
      </w:hyperlink>
    </w:p>
    <w:p>
      <w:pPr>
        <w:pStyle w:val="TOC2"/>
        <w:tabs>
          <w:tab w:val="right" w:leader="dot" w:pos="8306"/>
        </w:tabs>
      </w:pPr>
      <w:hyperlink w:anchor="_Toc1097" w:history="1">
        <w:r>
          <w:rPr>
            <w:rFonts w:ascii="仿宋" w:eastAsia="仿宋" w:hAnsi="仿宋" w:cs="仿宋" w:hint="eastAsia"/>
            <w:lang w:eastAsia="zh-CN"/>
          </w:rPr>
          <w:t>(一)、其他高技术医疗器械项目承办单位基本情况</w:t>
        </w:r>
        <w:r>
          <w:tab/>
        </w:r>
        <w:r>
          <w:fldChar w:fldCharType="begin"/>
        </w:r>
        <w:r>
          <w:instrText xml:space="preserve"> PAGEREF _Toc1097 \h </w:instrText>
        </w:r>
        <w:r>
          <w:fldChar w:fldCharType="separate"/>
        </w:r>
        <w:r>
          <w:t>9</w:t>
        </w:r>
        <w:r>
          <w:fldChar w:fldCharType="end"/>
        </w:r>
      </w:hyperlink>
    </w:p>
    <w:p>
      <w:pPr>
        <w:pStyle w:val="TOC2"/>
        <w:tabs>
          <w:tab w:val="right" w:leader="dot" w:pos="8306"/>
        </w:tabs>
      </w:pPr>
      <w:hyperlink w:anchor="_Toc16797" w:history="1">
        <w:r>
          <w:rPr>
            <w:rFonts w:ascii="仿宋" w:eastAsia="仿宋" w:hAnsi="仿宋" w:cs="仿宋" w:hint="eastAsia"/>
            <w:lang w:eastAsia="zh-CN"/>
          </w:rPr>
          <w:t>(二)、公司经济效益分析</w:t>
        </w:r>
        <w:r>
          <w:tab/>
        </w:r>
        <w:r>
          <w:fldChar w:fldCharType="begin"/>
        </w:r>
        <w:r>
          <w:instrText xml:space="preserve"> PAGEREF _Toc16797 \h </w:instrText>
        </w:r>
        <w:r>
          <w:fldChar w:fldCharType="separate"/>
        </w:r>
        <w:r>
          <w:t>9</w:t>
        </w:r>
        <w:r>
          <w:fldChar w:fldCharType="end"/>
        </w:r>
      </w:hyperlink>
    </w:p>
    <w:p>
      <w:pPr>
        <w:pStyle w:val="TOC1"/>
        <w:tabs>
          <w:tab w:val="right" w:leader="dot" w:pos="8306"/>
        </w:tabs>
      </w:pPr>
      <w:hyperlink w:anchor="_Toc5341" w:history="1">
        <w:r>
          <w:rPr>
            <w:rFonts w:ascii="仿宋" w:eastAsia="仿宋" w:hAnsi="仿宋" w:cs="仿宋" w:hint="eastAsia"/>
            <w:lang w:eastAsia="zh-CN"/>
          </w:rPr>
          <w:t>三、市场分析、调研</w:t>
        </w:r>
        <w:r>
          <w:tab/>
        </w:r>
        <w:r>
          <w:fldChar w:fldCharType="begin"/>
        </w:r>
        <w:r>
          <w:instrText xml:space="preserve"> PAGEREF _Toc5341 \h </w:instrText>
        </w:r>
        <w:r>
          <w:fldChar w:fldCharType="separate"/>
        </w:r>
        <w:r>
          <w:t>10</w:t>
        </w:r>
        <w:r>
          <w:fldChar w:fldCharType="end"/>
        </w:r>
      </w:hyperlink>
    </w:p>
    <w:p>
      <w:pPr>
        <w:pStyle w:val="TOC2"/>
        <w:tabs>
          <w:tab w:val="right" w:leader="dot" w:pos="8306"/>
        </w:tabs>
      </w:pPr>
      <w:hyperlink w:anchor="_Toc2904" w:history="1">
        <w:r>
          <w:rPr>
            <w:rFonts w:ascii="仿宋" w:eastAsia="仿宋" w:hAnsi="仿宋" w:cs="仿宋" w:hint="eastAsia"/>
            <w:lang w:eastAsia="zh-CN"/>
          </w:rPr>
          <w:t>(一)、其他高技术医疗器械行业分析</w:t>
        </w:r>
        <w:r>
          <w:tab/>
        </w:r>
        <w:r>
          <w:fldChar w:fldCharType="begin"/>
        </w:r>
        <w:r>
          <w:instrText xml:space="preserve"> PAGEREF _Toc2904 \h </w:instrText>
        </w:r>
        <w:r>
          <w:fldChar w:fldCharType="separate"/>
        </w:r>
        <w:r>
          <w:t>10</w:t>
        </w:r>
        <w:r>
          <w:fldChar w:fldCharType="end"/>
        </w:r>
      </w:hyperlink>
    </w:p>
    <w:p>
      <w:pPr>
        <w:pStyle w:val="TOC2"/>
        <w:tabs>
          <w:tab w:val="right" w:leader="dot" w:pos="8306"/>
        </w:tabs>
      </w:pPr>
      <w:hyperlink w:anchor="_Toc24928" w:history="1">
        <w:r>
          <w:rPr>
            <w:rFonts w:ascii="仿宋" w:eastAsia="仿宋" w:hAnsi="仿宋" w:cs="仿宋" w:hint="eastAsia"/>
            <w:lang w:eastAsia="zh-CN"/>
          </w:rPr>
          <w:t>(二)、其他高技术医疗器械市场分析预测</w:t>
        </w:r>
        <w:r>
          <w:tab/>
        </w:r>
        <w:r>
          <w:fldChar w:fldCharType="begin"/>
        </w:r>
        <w:r>
          <w:instrText xml:space="preserve"> PAGEREF _Toc24928 \h </w:instrText>
        </w:r>
        <w:r>
          <w:fldChar w:fldCharType="separate"/>
        </w:r>
        <w:r>
          <w:t>11</w:t>
        </w:r>
        <w:r>
          <w:fldChar w:fldCharType="end"/>
        </w:r>
      </w:hyperlink>
    </w:p>
    <w:p>
      <w:pPr>
        <w:pStyle w:val="TOC1"/>
        <w:tabs>
          <w:tab w:val="right" w:leader="dot" w:pos="8306"/>
        </w:tabs>
      </w:pPr>
      <w:hyperlink w:anchor="_Toc21581" w:history="1">
        <w:r>
          <w:rPr>
            <w:rFonts w:ascii="仿宋" w:eastAsia="仿宋" w:hAnsi="仿宋" w:cs="仿宋" w:hint="eastAsia"/>
            <w:lang w:eastAsia="zh-CN"/>
          </w:rPr>
          <w:t>四、其他高技术医疗器械项目土建工程</w:t>
        </w:r>
        <w:r>
          <w:tab/>
        </w:r>
        <w:r>
          <w:fldChar w:fldCharType="begin"/>
        </w:r>
        <w:r>
          <w:instrText xml:space="preserve"> PAGEREF _Toc21581 \h </w:instrText>
        </w:r>
        <w:r>
          <w:fldChar w:fldCharType="separate"/>
        </w:r>
        <w:r>
          <w:t>12</w:t>
        </w:r>
        <w:r>
          <w:fldChar w:fldCharType="end"/>
        </w:r>
      </w:hyperlink>
    </w:p>
    <w:p>
      <w:pPr>
        <w:pStyle w:val="TOC2"/>
        <w:tabs>
          <w:tab w:val="right" w:leader="dot" w:pos="8306"/>
        </w:tabs>
      </w:pPr>
      <w:hyperlink w:anchor="_Toc30763" w:history="1">
        <w:r>
          <w:rPr>
            <w:rFonts w:ascii="仿宋" w:eastAsia="仿宋" w:hAnsi="仿宋" w:cs="仿宋" w:hint="eastAsia"/>
            <w:lang w:eastAsia="zh-CN"/>
          </w:rPr>
          <w:t>(一)、建筑工程设计原则</w:t>
        </w:r>
        <w:r>
          <w:tab/>
        </w:r>
        <w:r>
          <w:fldChar w:fldCharType="begin"/>
        </w:r>
        <w:r>
          <w:instrText xml:space="preserve"> PAGEREF _Toc30763 \h </w:instrText>
        </w:r>
        <w:r>
          <w:fldChar w:fldCharType="separate"/>
        </w:r>
        <w:r>
          <w:t>12</w:t>
        </w:r>
        <w:r>
          <w:fldChar w:fldCharType="end"/>
        </w:r>
      </w:hyperlink>
    </w:p>
    <w:p>
      <w:pPr>
        <w:pStyle w:val="TOC2"/>
        <w:tabs>
          <w:tab w:val="right" w:leader="dot" w:pos="8306"/>
        </w:tabs>
      </w:pPr>
      <w:hyperlink w:anchor="_Toc17295" w:history="1">
        <w:r>
          <w:rPr>
            <w:rFonts w:ascii="仿宋" w:eastAsia="仿宋" w:hAnsi="仿宋" w:cs="仿宋" w:hint="eastAsia"/>
            <w:lang w:eastAsia="zh-CN"/>
          </w:rPr>
          <w:t>(二)、土建工程设计年限及安全等级</w:t>
        </w:r>
        <w:r>
          <w:tab/>
        </w:r>
        <w:r>
          <w:fldChar w:fldCharType="begin"/>
        </w:r>
        <w:r>
          <w:instrText xml:space="preserve"> PAGEREF _Toc17295 \h </w:instrText>
        </w:r>
        <w:r>
          <w:fldChar w:fldCharType="separate"/>
        </w:r>
        <w:r>
          <w:t>13</w:t>
        </w:r>
        <w:r>
          <w:fldChar w:fldCharType="end"/>
        </w:r>
      </w:hyperlink>
    </w:p>
    <w:p>
      <w:pPr>
        <w:pStyle w:val="TOC2"/>
        <w:tabs>
          <w:tab w:val="right" w:leader="dot" w:pos="8306"/>
        </w:tabs>
      </w:pPr>
      <w:hyperlink w:anchor="_Toc30110" w:history="1">
        <w:r>
          <w:rPr>
            <w:rFonts w:ascii="仿宋" w:eastAsia="仿宋" w:hAnsi="仿宋" w:cs="仿宋" w:hint="eastAsia"/>
            <w:lang w:eastAsia="zh-CN"/>
          </w:rPr>
          <w:t>(三)、建筑工程设计总体要求</w:t>
        </w:r>
        <w:r>
          <w:tab/>
        </w:r>
        <w:r>
          <w:fldChar w:fldCharType="begin"/>
        </w:r>
        <w:r>
          <w:instrText xml:space="preserve"> PAGEREF _Toc30110 \h </w:instrText>
        </w:r>
        <w:r>
          <w:fldChar w:fldCharType="separate"/>
        </w:r>
        <w:r>
          <w:t>14</w:t>
        </w:r>
        <w:r>
          <w:fldChar w:fldCharType="end"/>
        </w:r>
      </w:hyperlink>
    </w:p>
    <w:p>
      <w:pPr>
        <w:pStyle w:val="TOC2"/>
        <w:tabs>
          <w:tab w:val="right" w:leader="dot" w:pos="8306"/>
        </w:tabs>
      </w:pPr>
      <w:hyperlink w:anchor="_Toc14129" w:history="1">
        <w:r>
          <w:rPr>
            <w:rFonts w:ascii="仿宋" w:eastAsia="仿宋" w:hAnsi="仿宋" w:cs="仿宋" w:hint="eastAsia"/>
            <w:lang w:eastAsia="zh-CN"/>
          </w:rPr>
          <w:t>(四)、土建工程建设指标</w:t>
        </w:r>
        <w:r>
          <w:tab/>
        </w:r>
        <w:r>
          <w:fldChar w:fldCharType="begin"/>
        </w:r>
        <w:r>
          <w:instrText xml:space="preserve"> PAGEREF _Toc14129 \h </w:instrText>
        </w:r>
        <w:r>
          <w:fldChar w:fldCharType="separate"/>
        </w:r>
        <w:r>
          <w:t>15</w:t>
        </w:r>
        <w:r>
          <w:fldChar w:fldCharType="end"/>
        </w:r>
      </w:hyperlink>
    </w:p>
    <w:p>
      <w:pPr>
        <w:pStyle w:val="TOC1"/>
        <w:tabs>
          <w:tab w:val="right" w:leader="dot" w:pos="8306"/>
        </w:tabs>
      </w:pPr>
      <w:hyperlink w:anchor="_Toc28133" w:history="1">
        <w:r>
          <w:rPr>
            <w:rFonts w:ascii="仿宋" w:eastAsia="仿宋" w:hAnsi="仿宋" w:cs="仿宋" w:hint="eastAsia"/>
            <w:lang w:eastAsia="zh-CN"/>
          </w:rPr>
          <w:t>五、工艺说明</w:t>
        </w:r>
        <w:r>
          <w:tab/>
        </w:r>
        <w:r>
          <w:fldChar w:fldCharType="begin"/>
        </w:r>
        <w:r>
          <w:instrText xml:space="preserve"> PAGEREF _Toc28133 \h </w:instrText>
        </w:r>
        <w:r>
          <w:fldChar w:fldCharType="separate"/>
        </w:r>
        <w:r>
          <w:t>15</w:t>
        </w:r>
        <w:r>
          <w:fldChar w:fldCharType="end"/>
        </w:r>
      </w:hyperlink>
    </w:p>
    <w:p>
      <w:pPr>
        <w:pStyle w:val="TOC2"/>
        <w:tabs>
          <w:tab w:val="right" w:leader="dot" w:pos="8306"/>
        </w:tabs>
      </w:pPr>
      <w:hyperlink w:anchor="_Toc3954" w:history="1">
        <w:r>
          <w:rPr>
            <w:rFonts w:ascii="仿宋" w:eastAsia="仿宋" w:hAnsi="仿宋" w:cs="仿宋" w:hint="eastAsia"/>
            <w:lang w:eastAsia="zh-CN"/>
          </w:rPr>
          <w:t>(一)、技术管理特点</w:t>
        </w:r>
        <w:r>
          <w:tab/>
        </w:r>
        <w:r>
          <w:fldChar w:fldCharType="begin"/>
        </w:r>
        <w:r>
          <w:instrText xml:space="preserve"> PAGEREF _Toc3954 \h </w:instrText>
        </w:r>
        <w:r>
          <w:fldChar w:fldCharType="separate"/>
        </w:r>
        <w:r>
          <w:t>15</w:t>
        </w:r>
        <w:r>
          <w:fldChar w:fldCharType="end"/>
        </w:r>
      </w:hyperlink>
    </w:p>
    <w:p>
      <w:pPr>
        <w:pStyle w:val="TOC2"/>
        <w:tabs>
          <w:tab w:val="right" w:leader="dot" w:pos="8306"/>
        </w:tabs>
      </w:pPr>
      <w:hyperlink w:anchor="_Toc29186" w:history="1">
        <w:r>
          <w:rPr>
            <w:rFonts w:ascii="仿宋" w:eastAsia="仿宋" w:hAnsi="仿宋" w:cs="仿宋" w:hint="eastAsia"/>
            <w:lang w:eastAsia="zh-CN"/>
          </w:rPr>
          <w:t>(二)、其他高技术医疗器械项目工艺技术设计方案</w:t>
        </w:r>
        <w:r>
          <w:tab/>
        </w:r>
        <w:r>
          <w:fldChar w:fldCharType="begin"/>
        </w:r>
        <w:r>
          <w:instrText xml:space="preserve"> PAGEREF _Toc29186 \h </w:instrText>
        </w:r>
        <w:r>
          <w:fldChar w:fldCharType="separate"/>
        </w:r>
        <w:r>
          <w:t>16</w:t>
        </w:r>
        <w:r>
          <w:fldChar w:fldCharType="end"/>
        </w:r>
      </w:hyperlink>
    </w:p>
    <w:p>
      <w:pPr>
        <w:pStyle w:val="TOC2"/>
        <w:tabs>
          <w:tab w:val="right" w:leader="dot" w:pos="8306"/>
        </w:tabs>
      </w:pPr>
      <w:hyperlink w:anchor="_Toc27675" w:history="1">
        <w:r>
          <w:rPr>
            <w:rFonts w:ascii="仿宋" w:eastAsia="仿宋" w:hAnsi="仿宋" w:cs="仿宋" w:hint="eastAsia"/>
            <w:lang w:eastAsia="zh-CN"/>
          </w:rPr>
          <w:t>(三)、设备选型方案</w:t>
        </w:r>
        <w:r>
          <w:tab/>
        </w:r>
        <w:r>
          <w:fldChar w:fldCharType="begin"/>
        </w:r>
        <w:r>
          <w:instrText xml:space="preserve"> PAGEREF _Toc27675 \h </w:instrText>
        </w:r>
        <w:r>
          <w:fldChar w:fldCharType="separate"/>
        </w:r>
        <w:r>
          <w:t>18</w:t>
        </w:r>
        <w:r>
          <w:fldChar w:fldCharType="end"/>
        </w:r>
      </w:hyperlink>
    </w:p>
    <w:p>
      <w:pPr>
        <w:pStyle w:val="TOC1"/>
        <w:tabs>
          <w:tab w:val="right" w:leader="dot" w:pos="8306"/>
        </w:tabs>
      </w:pPr>
      <w:hyperlink w:anchor="_Toc29217" w:history="1">
        <w:r>
          <w:rPr>
            <w:rFonts w:ascii="仿宋" w:eastAsia="仿宋" w:hAnsi="仿宋" w:cs="仿宋" w:hint="eastAsia"/>
            <w:lang w:eastAsia="zh-CN"/>
          </w:rPr>
          <w:t>六、其他高技术医疗器械项目概论</w:t>
        </w:r>
        <w:r>
          <w:tab/>
        </w:r>
        <w:r>
          <w:fldChar w:fldCharType="begin"/>
        </w:r>
        <w:r>
          <w:instrText xml:space="preserve"> PAGEREF _Toc29217 \h </w:instrText>
        </w:r>
        <w:r>
          <w:fldChar w:fldCharType="separate"/>
        </w:r>
        <w:r>
          <w:t>19</w:t>
        </w:r>
        <w:r>
          <w:fldChar w:fldCharType="end"/>
        </w:r>
      </w:hyperlink>
    </w:p>
    <w:p>
      <w:pPr>
        <w:pStyle w:val="TOC2"/>
        <w:tabs>
          <w:tab w:val="right" w:leader="dot" w:pos="8306"/>
        </w:tabs>
      </w:pPr>
      <w:hyperlink w:anchor="_Toc13838" w:history="1">
        <w:r>
          <w:rPr>
            <w:rFonts w:ascii="仿宋" w:eastAsia="仿宋" w:hAnsi="仿宋" w:cs="仿宋" w:hint="eastAsia"/>
            <w:lang w:eastAsia="zh-CN"/>
          </w:rPr>
          <w:t>(一)、其他高技术医疗器械项目概况</w:t>
        </w:r>
        <w:r>
          <w:tab/>
        </w:r>
        <w:r>
          <w:fldChar w:fldCharType="begin"/>
        </w:r>
        <w:r>
          <w:instrText xml:space="preserve"> PAGEREF _Toc13838 \h </w:instrText>
        </w:r>
        <w:r>
          <w:fldChar w:fldCharType="separate"/>
        </w:r>
        <w:r>
          <w:t>19</w:t>
        </w:r>
        <w:r>
          <w:fldChar w:fldCharType="end"/>
        </w:r>
      </w:hyperlink>
    </w:p>
    <w:p>
      <w:pPr>
        <w:pStyle w:val="TOC2"/>
        <w:tabs>
          <w:tab w:val="right" w:leader="dot" w:pos="8306"/>
        </w:tabs>
      </w:pPr>
      <w:hyperlink w:anchor="_Toc3960" w:history="1">
        <w:r>
          <w:rPr>
            <w:rFonts w:ascii="仿宋" w:eastAsia="仿宋" w:hAnsi="仿宋" w:cs="仿宋" w:hint="eastAsia"/>
            <w:lang w:eastAsia="zh-CN"/>
          </w:rPr>
          <w:t>(二)、其他高技术医疗器械项目目标</w:t>
        </w:r>
        <w:r>
          <w:tab/>
        </w:r>
        <w:r>
          <w:fldChar w:fldCharType="begin"/>
        </w:r>
        <w:r>
          <w:instrText xml:space="preserve"> PAGEREF _Toc3960 \h </w:instrText>
        </w:r>
        <w:r>
          <w:fldChar w:fldCharType="separate"/>
        </w:r>
        <w:r>
          <w:t>22</w:t>
        </w:r>
        <w:r>
          <w:fldChar w:fldCharType="end"/>
        </w:r>
      </w:hyperlink>
    </w:p>
    <w:p>
      <w:pPr>
        <w:pStyle w:val="TOC2"/>
        <w:tabs>
          <w:tab w:val="right" w:leader="dot" w:pos="8306"/>
        </w:tabs>
      </w:pPr>
      <w:hyperlink w:anchor="_Toc24089" w:history="1">
        <w:r>
          <w:rPr>
            <w:rFonts w:ascii="仿宋" w:eastAsia="仿宋" w:hAnsi="仿宋" w:cs="仿宋" w:hint="eastAsia"/>
            <w:lang w:eastAsia="zh-CN"/>
          </w:rPr>
          <w:t>(三)、其他高技术医疗器械项目提出的理由</w:t>
        </w:r>
        <w:r>
          <w:tab/>
        </w:r>
        <w:r>
          <w:fldChar w:fldCharType="begin"/>
        </w:r>
        <w:r>
          <w:instrText xml:space="preserve"> PAGEREF _Toc24089 \h </w:instrText>
        </w:r>
        <w:r>
          <w:fldChar w:fldCharType="separate"/>
        </w:r>
        <w:r>
          <w:t>23</w:t>
        </w:r>
        <w:r>
          <w:fldChar w:fldCharType="end"/>
        </w:r>
      </w:hyperlink>
    </w:p>
    <w:p>
      <w:pPr>
        <w:pStyle w:val="TOC2"/>
        <w:tabs>
          <w:tab w:val="right" w:leader="dot" w:pos="8306"/>
        </w:tabs>
      </w:pPr>
      <w:hyperlink w:anchor="_Toc16965" w:history="1">
        <w:r>
          <w:rPr>
            <w:rFonts w:ascii="仿宋" w:eastAsia="仿宋" w:hAnsi="仿宋" w:cs="仿宋" w:hint="eastAsia"/>
            <w:lang w:eastAsia="zh-CN"/>
          </w:rPr>
          <w:t>(四)、其他高技术医疗器械项目意义</w:t>
        </w:r>
        <w:r>
          <w:tab/>
        </w:r>
        <w:r>
          <w:fldChar w:fldCharType="begin"/>
        </w:r>
        <w:r>
          <w:instrText xml:space="preserve"> PAGEREF _Toc16965 \h </w:instrText>
        </w:r>
        <w:r>
          <w:fldChar w:fldCharType="separate"/>
        </w:r>
        <w:r>
          <w:t>24</w:t>
        </w:r>
        <w:r>
          <w:fldChar w:fldCharType="end"/>
        </w:r>
      </w:hyperlink>
    </w:p>
    <w:p>
      <w:pPr>
        <w:pStyle w:val="TOC2"/>
        <w:tabs>
          <w:tab w:val="right" w:leader="dot" w:pos="8306"/>
        </w:tabs>
      </w:pPr>
      <w:hyperlink w:anchor="_Toc17285" w:history="1">
        <w:r>
          <w:rPr>
            <w:rFonts w:ascii="仿宋" w:eastAsia="仿宋" w:hAnsi="仿宋" w:cs="仿宋" w:hint="eastAsia"/>
            <w:lang w:eastAsia="zh-CN"/>
          </w:rPr>
          <w:t>(五)、其他高技术医疗器械项目背景</w:t>
        </w:r>
        <w:r>
          <w:tab/>
        </w:r>
        <w:r>
          <w:fldChar w:fldCharType="begin"/>
        </w:r>
        <w:r>
          <w:instrText xml:space="preserve"> PAGEREF _Toc17285 \h </w:instrText>
        </w:r>
        <w:r>
          <w:fldChar w:fldCharType="separate"/>
        </w:r>
        <w:r>
          <w:t>25</w:t>
        </w:r>
        <w:r>
          <w:fldChar w:fldCharType="end"/>
        </w:r>
      </w:hyperlink>
    </w:p>
    <w:p>
      <w:pPr>
        <w:pStyle w:val="TOC1"/>
        <w:tabs>
          <w:tab w:val="right" w:leader="dot" w:pos="8306"/>
        </w:tabs>
      </w:pPr>
      <w:hyperlink w:anchor="_Toc7339" w:history="1">
        <w:r>
          <w:rPr>
            <w:rFonts w:ascii="仿宋" w:eastAsia="仿宋" w:hAnsi="仿宋" w:cs="仿宋" w:hint="eastAsia"/>
            <w:lang w:eastAsia="zh-CN"/>
          </w:rPr>
          <w:t>七、其他高技术医疗器械项目环境影响分析</w:t>
        </w:r>
        <w:r>
          <w:tab/>
        </w:r>
        <w:r>
          <w:fldChar w:fldCharType="begin"/>
        </w:r>
        <w:r>
          <w:instrText xml:space="preserve"> PAGEREF _Toc7339 \h </w:instrText>
        </w:r>
        <w:r>
          <w:fldChar w:fldCharType="separate"/>
        </w:r>
        <w:r>
          <w:t>26</w:t>
        </w:r>
        <w:r>
          <w:fldChar w:fldCharType="end"/>
        </w:r>
      </w:hyperlink>
    </w:p>
    <w:p>
      <w:pPr>
        <w:pStyle w:val="TOC2"/>
        <w:tabs>
          <w:tab w:val="right" w:leader="dot" w:pos="8306"/>
        </w:tabs>
      </w:pPr>
      <w:hyperlink w:anchor="_Toc2042" w:history="1">
        <w:r>
          <w:rPr>
            <w:rFonts w:ascii="仿宋" w:eastAsia="仿宋" w:hAnsi="仿宋" w:cs="仿宋" w:hint="eastAsia"/>
            <w:lang w:eastAsia="zh-CN"/>
          </w:rPr>
          <w:t>(一)、建设区域环境质量现状</w:t>
        </w:r>
        <w:r>
          <w:tab/>
        </w:r>
        <w:r>
          <w:fldChar w:fldCharType="begin"/>
        </w:r>
        <w:r>
          <w:instrText xml:space="preserve"> PAGEREF _Toc2042 \h </w:instrText>
        </w:r>
        <w:r>
          <w:fldChar w:fldCharType="separate"/>
        </w:r>
        <w:r>
          <w:t>26</w:t>
        </w:r>
        <w:r>
          <w:fldChar w:fldCharType="end"/>
        </w:r>
      </w:hyperlink>
    </w:p>
    <w:p>
      <w:pPr>
        <w:pStyle w:val="TOC2"/>
        <w:tabs>
          <w:tab w:val="right" w:leader="dot" w:pos="8306"/>
        </w:tabs>
      </w:pPr>
      <w:hyperlink w:anchor="_Toc31096" w:history="1">
        <w:r>
          <w:rPr>
            <w:rFonts w:ascii="仿宋" w:eastAsia="仿宋" w:hAnsi="仿宋" w:cs="仿宋" w:hint="eastAsia"/>
            <w:lang w:eastAsia="zh-CN"/>
          </w:rPr>
          <w:t>(二)、建设期环境保护</w:t>
        </w:r>
        <w:r>
          <w:tab/>
        </w:r>
        <w:r>
          <w:fldChar w:fldCharType="begin"/>
        </w:r>
        <w:r>
          <w:instrText xml:space="preserve"> PAGEREF _Toc31096 \h </w:instrText>
        </w:r>
        <w:r>
          <w:fldChar w:fldCharType="separate"/>
        </w:r>
        <w:r>
          <w:t>28</w:t>
        </w:r>
        <w:r>
          <w:fldChar w:fldCharType="end"/>
        </w:r>
      </w:hyperlink>
    </w:p>
    <w:p>
      <w:pPr>
        <w:pStyle w:val="TOC2"/>
        <w:tabs>
          <w:tab w:val="right" w:leader="dot" w:pos="8306"/>
        </w:tabs>
      </w:pPr>
      <w:hyperlink w:anchor="_Toc945" w:history="1">
        <w:r>
          <w:rPr>
            <w:rFonts w:ascii="仿宋" w:eastAsia="仿宋" w:hAnsi="仿宋" w:cs="仿宋" w:hint="eastAsia"/>
            <w:lang w:eastAsia="zh-CN"/>
          </w:rPr>
          <w:t>(三)、运营期环境保护</w:t>
        </w:r>
        <w:r>
          <w:tab/>
        </w:r>
        <w:r>
          <w:fldChar w:fldCharType="begin"/>
        </w:r>
        <w:r>
          <w:instrText xml:space="preserve"> PAGEREF _Toc945 \h </w:instrText>
        </w:r>
        <w:r>
          <w:fldChar w:fldCharType="separate"/>
        </w:r>
        <w:r>
          <w:t>29</w:t>
        </w:r>
        <w:r>
          <w:fldChar w:fldCharType="end"/>
        </w:r>
      </w:hyperlink>
    </w:p>
    <w:p>
      <w:pPr>
        <w:pStyle w:val="TOC2"/>
        <w:tabs>
          <w:tab w:val="right" w:leader="dot" w:pos="8306"/>
        </w:tabs>
      </w:pPr>
      <w:hyperlink w:anchor="_Toc7707" w:history="1">
        <w:r>
          <w:rPr>
            <w:rFonts w:ascii="仿宋" w:eastAsia="仿宋" w:hAnsi="仿宋" w:cs="仿宋" w:hint="eastAsia"/>
            <w:lang w:eastAsia="zh-CN"/>
          </w:rPr>
          <w:t>(四)、其他高技术医疗器械项目建设对区域经济的影响</w:t>
        </w:r>
        <w:r>
          <w:tab/>
        </w:r>
        <w:r>
          <w:fldChar w:fldCharType="begin"/>
        </w:r>
        <w:r>
          <w:instrText xml:space="preserve"> PAGEREF _Toc7707 \h </w:instrText>
        </w:r>
        <w:r>
          <w:fldChar w:fldCharType="separate"/>
        </w:r>
        <w:r>
          <w:t>30</w:t>
        </w:r>
        <w:r>
          <w:fldChar w:fldCharType="end"/>
        </w:r>
      </w:hyperlink>
    </w:p>
    <w:p>
      <w:pPr>
        <w:pStyle w:val="TOC2"/>
        <w:tabs>
          <w:tab w:val="right" w:leader="dot" w:pos="8306"/>
        </w:tabs>
      </w:pPr>
      <w:hyperlink w:anchor="_Toc25613" w:history="1">
        <w:r>
          <w:rPr>
            <w:rFonts w:ascii="仿宋" w:eastAsia="仿宋" w:hAnsi="仿宋" w:cs="仿宋" w:hint="eastAsia"/>
            <w:lang w:eastAsia="zh-CN"/>
          </w:rPr>
          <w:t>(五)、废弃物处理</w:t>
        </w:r>
        <w:r>
          <w:tab/>
        </w:r>
        <w:r>
          <w:fldChar w:fldCharType="begin"/>
        </w:r>
        <w:r>
          <w:instrText xml:space="preserve"> PAGEREF _Toc25613 \h </w:instrText>
        </w:r>
        <w:r>
          <w:fldChar w:fldCharType="separate"/>
        </w:r>
        <w:r>
          <w:t>32</w:t>
        </w:r>
        <w:r>
          <w:fldChar w:fldCharType="end"/>
        </w:r>
      </w:hyperlink>
    </w:p>
    <w:p>
      <w:pPr>
        <w:pStyle w:val="TOC2"/>
        <w:tabs>
          <w:tab w:val="right" w:leader="dot" w:pos="8306"/>
        </w:tabs>
      </w:pPr>
      <w:hyperlink w:anchor="_Toc20822" w:history="1">
        <w:r>
          <w:rPr>
            <w:rFonts w:ascii="仿宋" w:eastAsia="仿宋" w:hAnsi="仿宋" w:cs="仿宋" w:hint="eastAsia"/>
            <w:lang w:eastAsia="zh-CN"/>
          </w:rPr>
          <w:t>(六)、特殊环境影响分析</w:t>
        </w:r>
        <w:r>
          <w:tab/>
        </w:r>
        <w:r>
          <w:fldChar w:fldCharType="begin"/>
        </w:r>
        <w:r>
          <w:instrText xml:space="preserve"> PAGEREF _Toc20822 \h </w:instrText>
        </w:r>
        <w:r>
          <w:fldChar w:fldCharType="separate"/>
        </w:r>
        <w:r>
          <w:t>34</w:t>
        </w:r>
        <w:r>
          <w:fldChar w:fldCharType="end"/>
        </w:r>
      </w:hyperlink>
    </w:p>
    <w:p>
      <w:pPr>
        <w:pStyle w:val="TOC2"/>
        <w:tabs>
          <w:tab w:val="right" w:leader="dot" w:pos="8306"/>
        </w:tabs>
      </w:pPr>
      <w:hyperlink w:anchor="_Toc4107" w:history="1">
        <w:r>
          <w:rPr>
            <w:rFonts w:ascii="仿宋" w:eastAsia="仿宋" w:hAnsi="仿宋" w:cs="仿宋" w:hint="eastAsia"/>
            <w:lang w:eastAsia="zh-CN"/>
          </w:rPr>
          <w:t>(七)、清洁生产</w:t>
        </w:r>
        <w:r>
          <w:tab/>
        </w:r>
        <w:r>
          <w:fldChar w:fldCharType="begin"/>
        </w:r>
        <w:r>
          <w:instrText xml:space="preserve"> PAGEREF _Toc4107 \h </w:instrText>
        </w:r>
        <w:r>
          <w:fldChar w:fldCharType="separate"/>
        </w:r>
        <w:r>
          <w:t>35</w:t>
        </w:r>
        <w:r>
          <w:fldChar w:fldCharType="end"/>
        </w:r>
      </w:hyperlink>
    </w:p>
    <w:p>
      <w:pPr>
        <w:pStyle w:val="TOC2"/>
        <w:tabs>
          <w:tab w:val="right" w:leader="dot" w:pos="8306"/>
        </w:tabs>
      </w:pPr>
      <w:hyperlink w:anchor="_Toc13423" w:history="1">
        <w:r>
          <w:rPr>
            <w:rFonts w:ascii="仿宋" w:eastAsia="仿宋" w:hAnsi="仿宋" w:cs="仿宋" w:hint="eastAsia"/>
            <w:lang w:eastAsia="zh-CN"/>
          </w:rPr>
          <w:t>(八)、环境保护综合评价</w:t>
        </w:r>
        <w:r>
          <w:tab/>
        </w:r>
        <w:r>
          <w:fldChar w:fldCharType="begin"/>
        </w:r>
        <w:r>
          <w:instrText xml:space="preserve"> PAGEREF _Toc13423 \h </w:instrText>
        </w:r>
        <w:r>
          <w:fldChar w:fldCharType="separate"/>
        </w:r>
        <w:r>
          <w:t>36</w:t>
        </w:r>
        <w:r>
          <w:fldChar w:fldCharType="end"/>
        </w:r>
      </w:hyperlink>
    </w:p>
    <w:p>
      <w:pPr>
        <w:pStyle w:val="TOC1"/>
        <w:tabs>
          <w:tab w:val="right" w:leader="dot" w:pos="8306"/>
        </w:tabs>
      </w:pPr>
      <w:hyperlink w:anchor="_Toc2348" w:history="1">
        <w:r>
          <w:rPr>
            <w:rFonts w:ascii="仿宋" w:eastAsia="仿宋" w:hAnsi="仿宋" w:cs="仿宋" w:hint="eastAsia"/>
            <w:lang w:eastAsia="zh-CN"/>
          </w:rPr>
          <w:t>八、生产安全保护</w:t>
        </w:r>
        <w:r>
          <w:tab/>
        </w:r>
        <w:r>
          <w:fldChar w:fldCharType="begin"/>
        </w:r>
        <w:r>
          <w:instrText xml:space="preserve"> PAGEREF _Toc2348 \h </w:instrText>
        </w:r>
        <w:r>
          <w:fldChar w:fldCharType="separate"/>
        </w:r>
        <w:r>
          <w:t>37</w:t>
        </w:r>
        <w:r>
          <w:fldChar w:fldCharType="end"/>
        </w:r>
      </w:hyperlink>
    </w:p>
    <w:p>
      <w:pPr>
        <w:pStyle w:val="TOC2"/>
        <w:tabs>
          <w:tab w:val="right" w:leader="dot" w:pos="8306"/>
        </w:tabs>
      </w:pPr>
      <w:hyperlink w:anchor="_Toc23272" w:history="1">
        <w:r>
          <w:rPr>
            <w:rFonts w:ascii="仿宋" w:eastAsia="仿宋" w:hAnsi="仿宋" w:cs="仿宋" w:hint="eastAsia"/>
            <w:lang w:eastAsia="zh-CN"/>
          </w:rPr>
          <w:t>(一)、消防安全</w:t>
        </w:r>
        <w:r>
          <w:tab/>
        </w:r>
        <w:r>
          <w:fldChar w:fldCharType="begin"/>
        </w:r>
        <w:r>
          <w:instrText xml:space="preserve"> PAGEREF _Toc23272 \h </w:instrText>
        </w:r>
        <w:r>
          <w:fldChar w:fldCharType="separate"/>
        </w:r>
        <w:r>
          <w:t>37</w:t>
        </w:r>
        <w:r>
          <w:fldChar w:fldCharType="end"/>
        </w:r>
      </w:hyperlink>
    </w:p>
    <w:p>
      <w:pPr>
        <w:pStyle w:val="TOC2"/>
        <w:tabs>
          <w:tab w:val="right" w:leader="dot" w:pos="8306"/>
        </w:tabs>
      </w:pPr>
      <w:hyperlink w:anchor="_Toc29899" w:history="1">
        <w:r>
          <w:rPr>
            <w:rFonts w:ascii="仿宋" w:eastAsia="仿宋" w:hAnsi="仿宋" w:cs="仿宋" w:hint="eastAsia"/>
            <w:lang w:eastAsia="zh-CN"/>
          </w:rPr>
          <w:t>(二)、防火防爆总图布置措施</w:t>
        </w:r>
        <w:r>
          <w:tab/>
        </w:r>
        <w:r>
          <w:fldChar w:fldCharType="begin"/>
        </w:r>
        <w:r>
          <w:instrText xml:space="preserve"> PAGEREF _Toc29899 \h </w:instrText>
        </w:r>
        <w:r>
          <w:fldChar w:fldCharType="separate"/>
        </w:r>
        <w:r>
          <w:t>39</w:t>
        </w:r>
        <w:r>
          <w:fldChar w:fldCharType="end"/>
        </w:r>
      </w:hyperlink>
    </w:p>
    <w:p>
      <w:pPr>
        <w:pStyle w:val="TOC2"/>
        <w:tabs>
          <w:tab w:val="right" w:leader="dot" w:pos="8306"/>
        </w:tabs>
      </w:pPr>
      <w:hyperlink w:anchor="_Toc15628" w:history="1">
        <w:r>
          <w:rPr>
            <w:rFonts w:ascii="仿宋" w:eastAsia="仿宋" w:hAnsi="仿宋" w:cs="仿宋" w:hint="eastAsia"/>
            <w:lang w:eastAsia="zh-CN"/>
          </w:rPr>
          <w:t>(三)、自然灾害防范措施</w:t>
        </w:r>
        <w:r>
          <w:tab/>
        </w:r>
        <w:r>
          <w:fldChar w:fldCharType="begin"/>
        </w:r>
        <w:r>
          <w:instrText xml:space="preserve"> PAGEREF _Toc15628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93" w:history="1">
        <w:r>
          <w:rPr>
            <w:rFonts w:ascii="仿宋" w:eastAsia="仿宋" w:hAnsi="仿宋" w:cs="仿宋" w:hint="eastAsia"/>
            <w:lang w:eastAsia="zh-CN"/>
          </w:rPr>
          <w:t>(四)、安全色及安全标志使用要求</w:t>
        </w:r>
        <w:r>
          <w:tab/>
        </w:r>
        <w:r>
          <w:fldChar w:fldCharType="begin"/>
        </w:r>
        <w:r>
          <w:instrText xml:space="preserve"> PAGEREF _Toc6393 \h </w:instrText>
        </w:r>
        <w:r>
          <w:fldChar w:fldCharType="separate"/>
        </w:r>
        <w:r>
          <w:t>41</w:t>
        </w:r>
        <w:r>
          <w:fldChar w:fldCharType="end"/>
        </w:r>
      </w:hyperlink>
    </w:p>
    <w:p>
      <w:pPr>
        <w:pStyle w:val="TOC2"/>
        <w:tabs>
          <w:tab w:val="right" w:leader="dot" w:pos="8306"/>
        </w:tabs>
      </w:pPr>
      <w:hyperlink w:anchor="_Toc17363" w:history="1">
        <w:r>
          <w:rPr>
            <w:rFonts w:ascii="仿宋" w:eastAsia="仿宋" w:hAnsi="仿宋" w:cs="仿宋" w:hint="eastAsia"/>
            <w:lang w:eastAsia="zh-CN"/>
          </w:rPr>
          <w:t>(五)、防尘防毒措施</w:t>
        </w:r>
        <w:r>
          <w:tab/>
        </w:r>
        <w:r>
          <w:fldChar w:fldCharType="begin"/>
        </w:r>
        <w:r>
          <w:instrText xml:space="preserve"> PAGEREF _Toc17363 \h </w:instrText>
        </w:r>
        <w:r>
          <w:fldChar w:fldCharType="separate"/>
        </w:r>
        <w:r>
          <w:t>42</w:t>
        </w:r>
        <w:r>
          <w:fldChar w:fldCharType="end"/>
        </w:r>
      </w:hyperlink>
    </w:p>
    <w:p>
      <w:pPr>
        <w:pStyle w:val="TOC2"/>
        <w:tabs>
          <w:tab w:val="right" w:leader="dot" w:pos="8306"/>
        </w:tabs>
      </w:pPr>
      <w:hyperlink w:anchor="_Toc12625" w:history="1">
        <w:r>
          <w:rPr>
            <w:rFonts w:ascii="仿宋" w:eastAsia="仿宋" w:hAnsi="仿宋" w:cs="仿宋" w:hint="eastAsia"/>
            <w:lang w:eastAsia="zh-CN"/>
          </w:rPr>
          <w:t>(六)、防静电、触电防护及防雷措施</w:t>
        </w:r>
        <w:r>
          <w:tab/>
        </w:r>
        <w:r>
          <w:fldChar w:fldCharType="begin"/>
        </w:r>
        <w:r>
          <w:instrText xml:space="preserve"> PAGEREF _Toc12625 \h </w:instrText>
        </w:r>
        <w:r>
          <w:fldChar w:fldCharType="separate"/>
        </w:r>
        <w:r>
          <w:t>43</w:t>
        </w:r>
        <w:r>
          <w:fldChar w:fldCharType="end"/>
        </w:r>
      </w:hyperlink>
    </w:p>
    <w:p>
      <w:pPr>
        <w:pStyle w:val="TOC2"/>
        <w:tabs>
          <w:tab w:val="right" w:leader="dot" w:pos="8306"/>
        </w:tabs>
      </w:pPr>
      <w:hyperlink w:anchor="_Toc24806" w:history="1">
        <w:r>
          <w:rPr>
            <w:rFonts w:ascii="仿宋" w:eastAsia="仿宋" w:hAnsi="仿宋" w:cs="仿宋" w:hint="eastAsia"/>
            <w:lang w:eastAsia="zh-CN"/>
          </w:rPr>
          <w:t>(七)、机械设备安全保障措施</w:t>
        </w:r>
        <w:r>
          <w:tab/>
        </w:r>
        <w:r>
          <w:fldChar w:fldCharType="begin"/>
        </w:r>
        <w:r>
          <w:instrText xml:space="preserve"> PAGEREF _Toc24806 \h </w:instrText>
        </w:r>
        <w:r>
          <w:fldChar w:fldCharType="separate"/>
        </w:r>
        <w:r>
          <w:t>44</w:t>
        </w:r>
        <w:r>
          <w:fldChar w:fldCharType="end"/>
        </w:r>
      </w:hyperlink>
    </w:p>
    <w:p>
      <w:pPr>
        <w:pStyle w:val="TOC1"/>
        <w:tabs>
          <w:tab w:val="right" w:leader="dot" w:pos="8306"/>
        </w:tabs>
      </w:pPr>
      <w:hyperlink w:anchor="_Toc25448" w:history="1">
        <w:r>
          <w:rPr>
            <w:rFonts w:ascii="仿宋" w:eastAsia="仿宋" w:hAnsi="仿宋" w:cs="仿宋" w:hint="eastAsia"/>
            <w:lang w:eastAsia="zh-CN"/>
          </w:rPr>
          <w:t>九、其他高技术医疗器械项目投资规划</w:t>
        </w:r>
        <w:r>
          <w:tab/>
        </w:r>
        <w:r>
          <w:fldChar w:fldCharType="begin"/>
        </w:r>
        <w:r>
          <w:instrText xml:space="preserve"> PAGEREF _Toc25448 \h </w:instrText>
        </w:r>
        <w:r>
          <w:fldChar w:fldCharType="separate"/>
        </w:r>
        <w:r>
          <w:t>46</w:t>
        </w:r>
        <w:r>
          <w:fldChar w:fldCharType="end"/>
        </w:r>
      </w:hyperlink>
    </w:p>
    <w:p>
      <w:pPr>
        <w:pStyle w:val="TOC2"/>
        <w:tabs>
          <w:tab w:val="right" w:leader="dot" w:pos="8306"/>
        </w:tabs>
      </w:pPr>
      <w:hyperlink w:anchor="_Toc31695" w:history="1">
        <w:r>
          <w:rPr>
            <w:rFonts w:ascii="仿宋" w:eastAsia="仿宋" w:hAnsi="仿宋" w:cs="仿宋" w:hint="eastAsia"/>
            <w:lang w:eastAsia="zh-CN"/>
          </w:rPr>
          <w:t>(一)、其他高技术医疗器械项目总投资估算</w:t>
        </w:r>
        <w:r>
          <w:tab/>
        </w:r>
        <w:r>
          <w:fldChar w:fldCharType="begin"/>
        </w:r>
        <w:r>
          <w:instrText xml:space="preserve"> PAGEREF _Toc31695 \h </w:instrText>
        </w:r>
        <w:r>
          <w:fldChar w:fldCharType="separate"/>
        </w:r>
        <w:r>
          <w:t>46</w:t>
        </w:r>
        <w:r>
          <w:fldChar w:fldCharType="end"/>
        </w:r>
      </w:hyperlink>
    </w:p>
    <w:p>
      <w:pPr>
        <w:pStyle w:val="TOC2"/>
        <w:tabs>
          <w:tab w:val="right" w:leader="dot" w:pos="8306"/>
        </w:tabs>
      </w:pPr>
      <w:hyperlink w:anchor="_Toc6084" w:history="1">
        <w:r>
          <w:rPr>
            <w:rFonts w:ascii="仿宋" w:eastAsia="仿宋" w:hAnsi="仿宋" w:cs="仿宋" w:hint="eastAsia"/>
            <w:lang w:eastAsia="zh-CN"/>
          </w:rPr>
          <w:t>(二)、资金筹措</w:t>
        </w:r>
        <w:r>
          <w:tab/>
        </w:r>
        <w:r>
          <w:fldChar w:fldCharType="begin"/>
        </w:r>
        <w:r>
          <w:instrText xml:space="preserve"> PAGEREF _Toc6084 \h </w:instrText>
        </w:r>
        <w:r>
          <w:fldChar w:fldCharType="separate"/>
        </w:r>
        <w:r>
          <w:t>47</w:t>
        </w:r>
        <w:r>
          <w:fldChar w:fldCharType="end"/>
        </w:r>
      </w:hyperlink>
    </w:p>
    <w:p>
      <w:pPr>
        <w:pStyle w:val="TOC1"/>
        <w:tabs>
          <w:tab w:val="right" w:leader="dot" w:pos="8306"/>
        </w:tabs>
      </w:pPr>
      <w:hyperlink w:anchor="_Toc1430" w:history="1">
        <w:r>
          <w:rPr>
            <w:rFonts w:ascii="仿宋" w:eastAsia="仿宋" w:hAnsi="仿宋" w:cs="仿宋" w:hint="eastAsia"/>
            <w:lang w:eastAsia="zh-CN"/>
          </w:rPr>
          <w:t>十、其他高技术医疗器械项目风险管理</w:t>
        </w:r>
        <w:r>
          <w:tab/>
        </w:r>
        <w:r>
          <w:fldChar w:fldCharType="begin"/>
        </w:r>
        <w:r>
          <w:instrText xml:space="preserve"> PAGEREF _Toc1430 \h </w:instrText>
        </w:r>
        <w:r>
          <w:fldChar w:fldCharType="separate"/>
        </w:r>
        <w:r>
          <w:t>48</w:t>
        </w:r>
        <w:r>
          <w:fldChar w:fldCharType="end"/>
        </w:r>
      </w:hyperlink>
    </w:p>
    <w:p>
      <w:pPr>
        <w:pStyle w:val="TOC2"/>
        <w:tabs>
          <w:tab w:val="right" w:leader="dot" w:pos="8306"/>
        </w:tabs>
      </w:pPr>
      <w:hyperlink w:anchor="_Toc25470" w:history="1">
        <w:r>
          <w:rPr>
            <w:rFonts w:ascii="仿宋" w:eastAsia="仿宋" w:hAnsi="仿宋" w:cs="仿宋" w:hint="eastAsia"/>
            <w:lang w:eastAsia="zh-CN"/>
          </w:rPr>
          <w:t>(一)、风险识别与评估</w:t>
        </w:r>
        <w:r>
          <w:tab/>
        </w:r>
        <w:r>
          <w:fldChar w:fldCharType="begin"/>
        </w:r>
        <w:r>
          <w:instrText xml:space="preserve"> PAGEREF _Toc25470 \h </w:instrText>
        </w:r>
        <w:r>
          <w:fldChar w:fldCharType="separate"/>
        </w:r>
        <w:r>
          <w:t>48</w:t>
        </w:r>
        <w:r>
          <w:fldChar w:fldCharType="end"/>
        </w:r>
      </w:hyperlink>
    </w:p>
    <w:p>
      <w:pPr>
        <w:pStyle w:val="TOC2"/>
        <w:tabs>
          <w:tab w:val="right" w:leader="dot" w:pos="8306"/>
        </w:tabs>
      </w:pPr>
      <w:hyperlink w:anchor="_Toc20059" w:history="1">
        <w:r>
          <w:rPr>
            <w:rFonts w:ascii="仿宋" w:eastAsia="仿宋" w:hAnsi="仿宋" w:cs="仿宋" w:hint="eastAsia"/>
            <w:lang w:eastAsia="zh-CN"/>
          </w:rPr>
          <w:t>(二)、风险应对策略</w:t>
        </w:r>
        <w:r>
          <w:tab/>
        </w:r>
        <w:r>
          <w:fldChar w:fldCharType="begin"/>
        </w:r>
        <w:r>
          <w:instrText xml:space="preserve"> PAGEREF _Toc20059 \h </w:instrText>
        </w:r>
        <w:r>
          <w:fldChar w:fldCharType="separate"/>
        </w:r>
        <w:r>
          <w:t>49</w:t>
        </w:r>
        <w:r>
          <w:fldChar w:fldCharType="end"/>
        </w:r>
      </w:hyperlink>
    </w:p>
    <w:p>
      <w:pPr>
        <w:pStyle w:val="TOC2"/>
        <w:tabs>
          <w:tab w:val="right" w:leader="dot" w:pos="8306"/>
        </w:tabs>
      </w:pPr>
      <w:hyperlink w:anchor="_Toc20473" w:history="1">
        <w:r>
          <w:rPr>
            <w:rFonts w:ascii="仿宋" w:eastAsia="仿宋" w:hAnsi="仿宋" w:cs="仿宋" w:hint="eastAsia"/>
            <w:lang w:eastAsia="zh-CN"/>
          </w:rPr>
          <w:t>(三)、风险监控与控制</w:t>
        </w:r>
        <w:r>
          <w:tab/>
        </w:r>
        <w:r>
          <w:fldChar w:fldCharType="begin"/>
        </w:r>
        <w:r>
          <w:instrText xml:space="preserve"> PAGEREF _Toc20473 \h </w:instrText>
        </w:r>
        <w:r>
          <w:fldChar w:fldCharType="separate"/>
        </w:r>
        <w:r>
          <w:t>51</w:t>
        </w:r>
        <w:r>
          <w:fldChar w:fldCharType="end"/>
        </w:r>
      </w:hyperlink>
    </w:p>
    <w:p>
      <w:pPr>
        <w:pStyle w:val="TOC1"/>
        <w:tabs>
          <w:tab w:val="right" w:leader="dot" w:pos="8306"/>
        </w:tabs>
      </w:pPr>
      <w:hyperlink w:anchor="_Toc21678" w:history="1">
        <w:r>
          <w:rPr>
            <w:rFonts w:ascii="仿宋" w:eastAsia="仿宋" w:hAnsi="仿宋" w:cs="仿宋" w:hint="eastAsia"/>
            <w:lang w:eastAsia="zh-CN"/>
          </w:rPr>
          <w:t>十一、其他高技术医疗器械项目技术管理</w:t>
        </w:r>
        <w:r>
          <w:tab/>
        </w:r>
        <w:r>
          <w:fldChar w:fldCharType="begin"/>
        </w:r>
        <w:r>
          <w:instrText xml:space="preserve"> PAGEREF _Toc21678 \h </w:instrText>
        </w:r>
        <w:r>
          <w:fldChar w:fldCharType="separate"/>
        </w:r>
        <w:r>
          <w:t>52</w:t>
        </w:r>
        <w:r>
          <w:fldChar w:fldCharType="end"/>
        </w:r>
      </w:hyperlink>
    </w:p>
    <w:p>
      <w:pPr>
        <w:pStyle w:val="TOC2"/>
        <w:tabs>
          <w:tab w:val="right" w:leader="dot" w:pos="8306"/>
        </w:tabs>
      </w:pPr>
      <w:hyperlink w:anchor="_Toc31064" w:history="1">
        <w:r>
          <w:rPr>
            <w:rFonts w:ascii="仿宋" w:eastAsia="仿宋" w:hAnsi="仿宋" w:cs="仿宋" w:hint="eastAsia"/>
            <w:lang w:eastAsia="zh-CN"/>
          </w:rPr>
          <w:t>(一)、技术方案选用方向</w:t>
        </w:r>
        <w:r>
          <w:tab/>
        </w:r>
        <w:r>
          <w:fldChar w:fldCharType="begin"/>
        </w:r>
        <w:r>
          <w:instrText xml:space="preserve"> PAGEREF _Toc31064 \h </w:instrText>
        </w:r>
        <w:r>
          <w:fldChar w:fldCharType="separate"/>
        </w:r>
        <w:r>
          <w:t>52</w:t>
        </w:r>
        <w:r>
          <w:fldChar w:fldCharType="end"/>
        </w:r>
      </w:hyperlink>
    </w:p>
    <w:p>
      <w:pPr>
        <w:pStyle w:val="TOC2"/>
        <w:tabs>
          <w:tab w:val="right" w:leader="dot" w:pos="8306"/>
        </w:tabs>
      </w:pPr>
      <w:hyperlink w:anchor="_Toc17584" w:history="1">
        <w:r>
          <w:rPr>
            <w:rFonts w:ascii="仿宋" w:eastAsia="仿宋" w:hAnsi="仿宋" w:cs="仿宋" w:hint="eastAsia"/>
            <w:lang w:eastAsia="zh-CN"/>
          </w:rPr>
          <w:t>(二)、工艺技术方案选用原则</w:t>
        </w:r>
        <w:r>
          <w:tab/>
        </w:r>
        <w:r>
          <w:fldChar w:fldCharType="begin"/>
        </w:r>
        <w:r>
          <w:instrText xml:space="preserve"> PAGEREF _Toc17584 \h </w:instrText>
        </w:r>
        <w:r>
          <w:fldChar w:fldCharType="separate"/>
        </w:r>
        <w:r>
          <w:t>54</w:t>
        </w:r>
        <w:r>
          <w:fldChar w:fldCharType="end"/>
        </w:r>
      </w:hyperlink>
    </w:p>
    <w:p>
      <w:pPr>
        <w:pStyle w:val="TOC2"/>
        <w:tabs>
          <w:tab w:val="right" w:leader="dot" w:pos="8306"/>
        </w:tabs>
      </w:pPr>
      <w:hyperlink w:anchor="_Toc406" w:history="1">
        <w:r>
          <w:rPr>
            <w:rFonts w:ascii="仿宋" w:eastAsia="仿宋" w:hAnsi="仿宋" w:cs="仿宋" w:hint="eastAsia"/>
            <w:lang w:eastAsia="zh-CN"/>
          </w:rPr>
          <w:t>(三)、工艺技术方案要求</w:t>
        </w:r>
        <w:r>
          <w:tab/>
        </w:r>
        <w:r>
          <w:fldChar w:fldCharType="begin"/>
        </w:r>
        <w:r>
          <w:instrText xml:space="preserve"> PAGEREF _Toc406 \h </w:instrText>
        </w:r>
        <w:r>
          <w:fldChar w:fldCharType="separate"/>
        </w:r>
        <w:r>
          <w:t>56</w:t>
        </w:r>
        <w:r>
          <w:fldChar w:fldCharType="end"/>
        </w:r>
      </w:hyperlink>
    </w:p>
    <w:p>
      <w:pPr>
        <w:pStyle w:val="TOC1"/>
        <w:tabs>
          <w:tab w:val="right" w:leader="dot" w:pos="8306"/>
        </w:tabs>
      </w:pPr>
      <w:hyperlink w:anchor="_Toc19785" w:history="1">
        <w:r>
          <w:rPr>
            <w:rFonts w:ascii="仿宋" w:eastAsia="仿宋" w:hAnsi="仿宋" w:cs="仿宋" w:hint="eastAsia"/>
            <w:lang w:eastAsia="zh-CN"/>
          </w:rPr>
          <w:t>十二、其他高技术医疗器械项目计划安排</w:t>
        </w:r>
        <w:r>
          <w:tab/>
        </w:r>
        <w:r>
          <w:fldChar w:fldCharType="begin"/>
        </w:r>
        <w:r>
          <w:instrText xml:space="preserve"> PAGEREF _Toc19785 \h </w:instrText>
        </w:r>
        <w:r>
          <w:fldChar w:fldCharType="separate"/>
        </w:r>
        <w:r>
          <w:t>59</w:t>
        </w:r>
        <w:r>
          <w:fldChar w:fldCharType="end"/>
        </w:r>
      </w:hyperlink>
    </w:p>
    <w:p>
      <w:pPr>
        <w:pStyle w:val="TOC2"/>
        <w:tabs>
          <w:tab w:val="right" w:leader="dot" w:pos="8306"/>
        </w:tabs>
      </w:pPr>
      <w:hyperlink w:anchor="_Toc1390" w:history="1">
        <w:r>
          <w:rPr>
            <w:rFonts w:ascii="仿宋" w:eastAsia="仿宋" w:hAnsi="仿宋" w:cs="仿宋" w:hint="eastAsia"/>
            <w:lang w:eastAsia="zh-CN"/>
          </w:rPr>
          <w:t>(一)、建设周期</w:t>
        </w:r>
        <w:r>
          <w:tab/>
        </w:r>
        <w:r>
          <w:fldChar w:fldCharType="begin"/>
        </w:r>
        <w:r>
          <w:instrText xml:space="preserve"> PAGEREF _Toc1390 \h </w:instrText>
        </w:r>
        <w:r>
          <w:fldChar w:fldCharType="separate"/>
        </w:r>
        <w:r>
          <w:t>59</w:t>
        </w:r>
        <w:r>
          <w:fldChar w:fldCharType="end"/>
        </w:r>
      </w:hyperlink>
    </w:p>
    <w:p>
      <w:pPr>
        <w:pStyle w:val="TOC2"/>
        <w:tabs>
          <w:tab w:val="right" w:leader="dot" w:pos="8306"/>
        </w:tabs>
      </w:pPr>
      <w:hyperlink w:anchor="_Toc25587" w:history="1">
        <w:r>
          <w:rPr>
            <w:rFonts w:ascii="仿宋" w:eastAsia="仿宋" w:hAnsi="仿宋" w:cs="仿宋" w:hint="eastAsia"/>
            <w:lang w:eastAsia="zh-CN"/>
          </w:rPr>
          <w:t>(二)、建设进度</w:t>
        </w:r>
        <w:r>
          <w:tab/>
        </w:r>
        <w:r>
          <w:fldChar w:fldCharType="begin"/>
        </w:r>
        <w:r>
          <w:instrText xml:space="preserve"> PAGEREF _Toc25587 \h </w:instrText>
        </w:r>
        <w:r>
          <w:fldChar w:fldCharType="separate"/>
        </w:r>
        <w:r>
          <w:t>60</w:t>
        </w:r>
        <w:r>
          <w:fldChar w:fldCharType="end"/>
        </w:r>
      </w:hyperlink>
    </w:p>
    <w:p>
      <w:pPr>
        <w:pStyle w:val="TOC2"/>
        <w:tabs>
          <w:tab w:val="right" w:leader="dot" w:pos="8306"/>
        </w:tabs>
      </w:pPr>
      <w:hyperlink w:anchor="_Toc26999" w:history="1">
        <w:r>
          <w:rPr>
            <w:rFonts w:ascii="仿宋" w:eastAsia="仿宋" w:hAnsi="仿宋" w:cs="仿宋" w:hint="eastAsia"/>
            <w:lang w:eastAsia="zh-CN"/>
          </w:rPr>
          <w:t>(三)、进度安排注意事项</w:t>
        </w:r>
        <w:r>
          <w:tab/>
        </w:r>
        <w:r>
          <w:fldChar w:fldCharType="begin"/>
        </w:r>
        <w:r>
          <w:instrText xml:space="preserve"> PAGEREF _Toc26999 \h </w:instrText>
        </w:r>
        <w:r>
          <w:fldChar w:fldCharType="separate"/>
        </w:r>
        <w:r>
          <w:t>61</w:t>
        </w:r>
        <w:r>
          <w:fldChar w:fldCharType="end"/>
        </w:r>
      </w:hyperlink>
    </w:p>
    <w:p>
      <w:pPr>
        <w:pStyle w:val="TOC2"/>
        <w:tabs>
          <w:tab w:val="right" w:leader="dot" w:pos="8306"/>
        </w:tabs>
      </w:pPr>
      <w:hyperlink w:anchor="_Toc5094" w:history="1">
        <w:r>
          <w:rPr>
            <w:rFonts w:ascii="仿宋" w:eastAsia="仿宋" w:hAnsi="仿宋" w:cs="仿宋" w:hint="eastAsia"/>
            <w:lang w:eastAsia="zh-CN"/>
          </w:rPr>
          <w:t>(四)、人力资源配置</w:t>
        </w:r>
        <w:r>
          <w:tab/>
        </w:r>
        <w:r>
          <w:fldChar w:fldCharType="begin"/>
        </w:r>
        <w:r>
          <w:instrText xml:space="preserve"> PAGEREF _Toc5094 \h </w:instrText>
        </w:r>
        <w:r>
          <w:fldChar w:fldCharType="separate"/>
        </w:r>
        <w:r>
          <w:t>62</w:t>
        </w:r>
        <w:r>
          <w:fldChar w:fldCharType="end"/>
        </w:r>
      </w:hyperlink>
    </w:p>
    <w:p>
      <w:pPr>
        <w:pStyle w:val="TOC1"/>
        <w:tabs>
          <w:tab w:val="right" w:leader="dot" w:pos="8306"/>
        </w:tabs>
      </w:pPr>
      <w:hyperlink w:anchor="_Toc18713" w:history="1">
        <w:r>
          <w:rPr>
            <w:rFonts w:ascii="仿宋" w:eastAsia="仿宋" w:hAnsi="仿宋" w:cs="仿宋" w:hint="eastAsia"/>
            <w:lang w:eastAsia="zh-CN"/>
          </w:rPr>
          <w:t>十三、其他高技术医疗器械项目实施时间节点</w:t>
        </w:r>
        <w:r>
          <w:tab/>
        </w:r>
        <w:r>
          <w:fldChar w:fldCharType="begin"/>
        </w:r>
        <w:r>
          <w:instrText xml:space="preserve"> PAGEREF _Toc18713 \h </w:instrText>
        </w:r>
        <w:r>
          <w:fldChar w:fldCharType="separate"/>
        </w:r>
        <w:r>
          <w:t>63</w:t>
        </w:r>
        <w:r>
          <w:fldChar w:fldCharType="end"/>
        </w:r>
      </w:hyperlink>
    </w:p>
    <w:p>
      <w:pPr>
        <w:pStyle w:val="TOC2"/>
        <w:tabs>
          <w:tab w:val="right" w:leader="dot" w:pos="8306"/>
        </w:tabs>
      </w:pPr>
      <w:hyperlink w:anchor="_Toc7086" w:history="1">
        <w:r>
          <w:rPr>
            <w:rFonts w:ascii="仿宋" w:eastAsia="仿宋" w:hAnsi="仿宋" w:cs="仿宋" w:hint="eastAsia"/>
            <w:lang w:eastAsia="zh-CN"/>
          </w:rPr>
          <w:t>(一)、其他高技术医疗器械项目启动阶段时间节点</w:t>
        </w:r>
        <w:r>
          <w:tab/>
        </w:r>
        <w:r>
          <w:fldChar w:fldCharType="begin"/>
        </w:r>
        <w:r>
          <w:instrText xml:space="preserve"> PAGEREF _Toc7086 \h </w:instrText>
        </w:r>
        <w:r>
          <w:fldChar w:fldCharType="separate"/>
        </w:r>
        <w:r>
          <w:t>63</w:t>
        </w:r>
        <w:r>
          <w:fldChar w:fldCharType="end"/>
        </w:r>
      </w:hyperlink>
    </w:p>
    <w:p>
      <w:pPr>
        <w:pStyle w:val="TOC2"/>
        <w:tabs>
          <w:tab w:val="right" w:leader="dot" w:pos="8306"/>
        </w:tabs>
      </w:pPr>
      <w:hyperlink w:anchor="_Toc24144" w:history="1">
        <w:r>
          <w:rPr>
            <w:rFonts w:ascii="仿宋" w:eastAsia="仿宋" w:hAnsi="仿宋" w:cs="仿宋" w:hint="eastAsia"/>
            <w:lang w:eastAsia="zh-CN"/>
          </w:rPr>
          <w:t>(二)、其他高技术医疗器械项目执行阶段时间节点</w:t>
        </w:r>
        <w:r>
          <w:tab/>
        </w:r>
        <w:r>
          <w:fldChar w:fldCharType="begin"/>
        </w:r>
        <w:r>
          <w:instrText xml:space="preserve"> PAGEREF _Toc24144 \h </w:instrText>
        </w:r>
        <w:r>
          <w:fldChar w:fldCharType="separate"/>
        </w:r>
        <w:r>
          <w:t>64</w:t>
        </w:r>
        <w:r>
          <w:fldChar w:fldCharType="end"/>
        </w:r>
      </w:hyperlink>
    </w:p>
    <w:p>
      <w:pPr>
        <w:pStyle w:val="TOC2"/>
        <w:tabs>
          <w:tab w:val="right" w:leader="dot" w:pos="8306"/>
        </w:tabs>
      </w:pPr>
      <w:hyperlink w:anchor="_Toc29814" w:history="1">
        <w:r>
          <w:rPr>
            <w:rFonts w:ascii="仿宋" w:eastAsia="仿宋" w:hAnsi="仿宋" w:cs="仿宋" w:hint="eastAsia"/>
            <w:lang w:eastAsia="zh-CN"/>
          </w:rPr>
          <w:t>(三)、其他高技术医疗器械项目完成阶段时间节点</w:t>
        </w:r>
        <w:r>
          <w:tab/>
        </w:r>
        <w:r>
          <w:fldChar w:fldCharType="begin"/>
        </w:r>
        <w:r>
          <w:instrText xml:space="preserve"> PAGEREF _Toc29814 \h </w:instrText>
        </w:r>
        <w:r>
          <w:fldChar w:fldCharType="separate"/>
        </w:r>
        <w:r>
          <w:t>65</w:t>
        </w:r>
        <w:r>
          <w:fldChar w:fldCharType="end"/>
        </w:r>
      </w:hyperlink>
    </w:p>
    <w:p>
      <w:pPr>
        <w:pStyle w:val="TOC1"/>
        <w:tabs>
          <w:tab w:val="right" w:leader="dot" w:pos="8306"/>
        </w:tabs>
      </w:pPr>
      <w:hyperlink w:anchor="_Toc12371" w:history="1">
        <w:r>
          <w:rPr>
            <w:rFonts w:ascii="仿宋" w:eastAsia="仿宋" w:hAnsi="仿宋" w:cs="仿宋" w:hint="eastAsia"/>
            <w:lang w:eastAsia="zh-CN"/>
          </w:rPr>
          <w:t>十四、质量管理体系</w:t>
        </w:r>
        <w:r>
          <w:tab/>
        </w:r>
        <w:r>
          <w:fldChar w:fldCharType="begin"/>
        </w:r>
        <w:r>
          <w:instrText xml:space="preserve"> PAGEREF _Toc12371 \h </w:instrText>
        </w:r>
        <w:r>
          <w:fldChar w:fldCharType="separate"/>
        </w:r>
        <w:r>
          <w:t>67</w:t>
        </w:r>
        <w:r>
          <w:fldChar w:fldCharType="end"/>
        </w:r>
      </w:hyperlink>
    </w:p>
    <w:p>
      <w:pPr>
        <w:pStyle w:val="TOC2"/>
        <w:tabs>
          <w:tab w:val="right" w:leader="dot" w:pos="8306"/>
        </w:tabs>
      </w:pPr>
      <w:hyperlink w:anchor="_Toc30849" w:history="1">
        <w:r>
          <w:rPr>
            <w:rFonts w:ascii="仿宋" w:eastAsia="仿宋" w:hAnsi="仿宋" w:cs="仿宋" w:hint="eastAsia"/>
            <w:lang w:eastAsia="zh-CN"/>
          </w:rPr>
          <w:t>(一)、质量目标与方针</w:t>
        </w:r>
        <w:r>
          <w:tab/>
        </w:r>
        <w:r>
          <w:fldChar w:fldCharType="begin"/>
        </w:r>
        <w:r>
          <w:instrText xml:space="preserve"> PAGEREF _Toc30849 \h </w:instrText>
        </w:r>
        <w:r>
          <w:fldChar w:fldCharType="separate"/>
        </w:r>
        <w:r>
          <w:t>67</w:t>
        </w:r>
        <w:r>
          <w:fldChar w:fldCharType="end"/>
        </w:r>
      </w:hyperlink>
    </w:p>
    <w:p>
      <w:pPr>
        <w:pStyle w:val="TOC2"/>
        <w:tabs>
          <w:tab w:val="right" w:leader="dot" w:pos="8306"/>
        </w:tabs>
      </w:pPr>
      <w:hyperlink w:anchor="_Toc2196" w:history="1">
        <w:r>
          <w:rPr>
            <w:rFonts w:ascii="仿宋" w:eastAsia="仿宋" w:hAnsi="仿宋" w:cs="仿宋" w:hint="eastAsia"/>
            <w:lang w:eastAsia="zh-CN"/>
          </w:rPr>
          <w:t>(二)、质量管理责任</w:t>
        </w:r>
        <w:r>
          <w:tab/>
        </w:r>
        <w:r>
          <w:fldChar w:fldCharType="begin"/>
        </w:r>
        <w:r>
          <w:instrText xml:space="preserve"> PAGEREF _Toc2196 \h </w:instrText>
        </w:r>
        <w:r>
          <w:fldChar w:fldCharType="separate"/>
        </w:r>
        <w:r>
          <w:t>68</w:t>
        </w:r>
        <w:r>
          <w:fldChar w:fldCharType="end"/>
        </w:r>
      </w:hyperlink>
    </w:p>
    <w:p>
      <w:pPr>
        <w:pStyle w:val="TOC2"/>
        <w:tabs>
          <w:tab w:val="right" w:leader="dot" w:pos="8306"/>
        </w:tabs>
      </w:pPr>
      <w:hyperlink w:anchor="_Toc19123" w:history="1">
        <w:r>
          <w:rPr>
            <w:rFonts w:ascii="仿宋" w:eastAsia="仿宋" w:hAnsi="仿宋" w:cs="仿宋" w:hint="eastAsia"/>
            <w:lang w:eastAsia="zh-CN"/>
          </w:rPr>
          <w:t>(三)、质量管理体系文件</w:t>
        </w:r>
        <w:r>
          <w:tab/>
        </w:r>
        <w:r>
          <w:fldChar w:fldCharType="begin"/>
        </w:r>
        <w:r>
          <w:instrText xml:space="preserve"> PAGEREF _Toc19123 \h </w:instrText>
        </w:r>
        <w:r>
          <w:fldChar w:fldCharType="separate"/>
        </w:r>
        <w:r>
          <w:t>69</w:t>
        </w:r>
        <w:r>
          <w:fldChar w:fldCharType="end"/>
        </w:r>
      </w:hyperlink>
    </w:p>
    <w:p>
      <w:pPr>
        <w:pStyle w:val="TOC2"/>
        <w:tabs>
          <w:tab w:val="right" w:leader="dot" w:pos="8306"/>
        </w:tabs>
      </w:pPr>
      <w:hyperlink w:anchor="_Toc26814" w:history="1">
        <w:r>
          <w:rPr>
            <w:rFonts w:ascii="仿宋" w:eastAsia="仿宋" w:hAnsi="仿宋" w:cs="仿宋" w:hint="eastAsia"/>
            <w:lang w:eastAsia="zh-CN"/>
          </w:rPr>
          <w:t>(四)、质量培训与教育</w:t>
        </w:r>
        <w:r>
          <w:tab/>
        </w:r>
        <w:r>
          <w:fldChar w:fldCharType="begin"/>
        </w:r>
        <w:r>
          <w:instrText xml:space="preserve"> PAGEREF _Toc26814 \h </w:instrText>
        </w:r>
        <w:r>
          <w:fldChar w:fldCharType="separate"/>
        </w:r>
        <w:r>
          <w:t>71</w:t>
        </w:r>
        <w:r>
          <w:fldChar w:fldCharType="end"/>
        </w:r>
      </w:hyperlink>
    </w:p>
    <w:p>
      <w:pPr>
        <w:pStyle w:val="TOC2"/>
        <w:tabs>
          <w:tab w:val="right" w:leader="dot" w:pos="8306"/>
        </w:tabs>
      </w:pPr>
      <w:hyperlink w:anchor="_Toc28437" w:history="1">
        <w:r>
          <w:rPr>
            <w:rFonts w:ascii="仿宋" w:eastAsia="仿宋" w:hAnsi="仿宋" w:cs="仿宋" w:hint="eastAsia"/>
            <w:lang w:eastAsia="zh-CN"/>
          </w:rPr>
          <w:t>(五)、质量审核与评价</w:t>
        </w:r>
        <w:r>
          <w:tab/>
        </w:r>
        <w:r>
          <w:fldChar w:fldCharType="begin"/>
        </w:r>
        <w:r>
          <w:instrText xml:space="preserve"> PAGEREF _Toc28437 \h </w:instrText>
        </w:r>
        <w:r>
          <w:fldChar w:fldCharType="separate"/>
        </w:r>
        <w:r>
          <w:t>72</w:t>
        </w:r>
        <w:r>
          <w:fldChar w:fldCharType="end"/>
        </w:r>
      </w:hyperlink>
    </w:p>
    <w:p>
      <w:pPr>
        <w:pStyle w:val="TOC2"/>
        <w:tabs>
          <w:tab w:val="right" w:leader="dot" w:pos="8306"/>
        </w:tabs>
      </w:pPr>
      <w:hyperlink w:anchor="_Toc20886" w:history="1">
        <w:r>
          <w:rPr>
            <w:rFonts w:ascii="仿宋" w:eastAsia="仿宋" w:hAnsi="仿宋" w:cs="仿宋" w:hint="eastAsia"/>
            <w:lang w:eastAsia="zh-CN"/>
          </w:rPr>
          <w:t>(六)、不符合与纠正措施</w:t>
        </w:r>
        <w:r>
          <w:tab/>
        </w:r>
        <w:r>
          <w:fldChar w:fldCharType="begin"/>
        </w:r>
        <w:r>
          <w:instrText xml:space="preserve"> PAGEREF _Toc20886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87"/>
      <w:r>
        <w:rPr>
          <w:rFonts w:ascii="仿宋" w:eastAsia="仿宋" w:hAnsi="仿宋" w:cs="仿宋" w:hint="eastAsia"/>
          <w:sz w:val="28"/>
          <w:lang w:eastAsia="zh-CN"/>
        </w:rPr>
        <w:t>一、其他高技术医疗器械项目选址可行性分析</w:t>
      </w:r>
      <w:bookmarkEnd w:id="2"/>
    </w:p>
    <w:p>
      <w:pPr>
        <w:pStyle w:val="Heading2"/>
        <w:rPr>
          <w:rFonts w:ascii="仿宋" w:eastAsia="仿宋" w:hAnsi="仿宋" w:cs="仿宋" w:hint="eastAsia"/>
          <w:lang w:eastAsia="zh-CN"/>
        </w:rPr>
      </w:pPr>
      <w:bookmarkStart w:id="3" w:name="_Toc19800"/>
      <w:r>
        <w:rPr>
          <w:rFonts w:ascii="仿宋" w:eastAsia="仿宋" w:hAnsi="仿宋" w:cs="仿宋" w:hint="eastAsia"/>
          <w:lang w:eastAsia="zh-CN"/>
        </w:rPr>
        <w:t>(一)、其他高技术医疗器械项目选址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该其他高技术医疗器械项目选址位于XX省XX市XX区XXX街道</w:t>
      </w:r>
    </w:p>
    <w:p>
      <w:pPr>
        <w:pStyle w:val="Heading2"/>
        <w:ind w:firstLine="560" w:firstLineChars="200"/>
        <w:rPr>
          <w:rFonts w:ascii="仿宋" w:eastAsia="仿宋" w:hAnsi="仿宋" w:cs="仿宋" w:hint="eastAsia"/>
          <w:sz w:val="28"/>
          <w:lang w:eastAsia="zh-CN"/>
        </w:rPr>
      </w:pPr>
      <w:bookmarkStart w:id="4" w:name="_Toc2015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其他高技术医疗器械项目的征地面积将根据其他高技术医疗器械项目的实际规模和需求进行精确规划。具体面积XXX平方米，旨在确保其他高技术医疗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净用地面积是在征地面积基础上去除不可利用面积后的实际可开发用地。具体面积XXX平方米，考虑到环保、交通、安全等多方面因素，以确保其他高技术医疗器械项目在整体利用效率上达到最优。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其他高技术医疗器械项目计划建设的建筑总规模具体面积XXX平方米。这一规模的确定综合考虑了其他高技术医疗器械项目的性质、规模，以及城市规划的相关要求，确保建筑布局与周边环境协调一致。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绿地率是其他高技术医疗器械项目用地中被规划为绿地的比例。具体面积XXX平方米，旨在通过合理规划绿地，改善其他高技术医疗器械项目周边环境，提升居民生活质量，并符合城市整体绿化规划。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容积率是用地上可以建设的建筑总体积与用地面积之比。具体面积XXX，通过合理的容积率规划，确保其他高技术医疗器械项目建筑规模与周边环境和谐共生。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其他高技术医疗器械项目选址与当地城市规划相一致，具体面积XXX平方米。通过与城市规划部门深入沟通，确保其他高技术医疗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其他高技术医疗器械项目选址符合当地产业政策，具体面积XXX平方米。这包括其他高技术医疗器械项目对当地经济的促进作用，以及对相关产业的带动效应，确保其他高技术医疗器械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用地总体要求必须符合环保和可持续发展的原则，具体面积XXX平方米。通过采用绿色建筑设计、节能减排等措施，确保其他高技术医疗器械项目在建设和运营过程中对环境的影响最小化，达到可持续发展的要求。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确保其他高技术医疗器械项目选址具备必要的公共设施配套，具体面积XXX平方米。这包括交通便利性、教育、医疗等基础设施，以提高居民生活品质，使得其他高技术医疗器械项目选址更具吸引力。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考虑用地总体要求对当地社会稳定性的影响，具体面积XXX平方米。通过深入了解当地社区反馈，确保其他高技术医疗器械项目的选址和建设过程对当地社会和谐稳定产生积极作用。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其他高技术医疗器械项目选址不仅符合法规和规划，还在实际操作中具有可行性。这一全面规划将为其他高技术医疗器械项目的成功实施提供坚实的基础，确保其他高技术医疗器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84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高技术医疗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其他高技术医疗器械项目的设备规划和空间设计中，我们将采取灵活设备布局的措施。设备布局将根据实际需求进行灵活设计，避免不必要的浪费。通过合理规划设备摆放位置，我们将提高设备的利用率，减少设备间距，以确保其他高技术医疗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其他高技术医疗器械项目内部引入共享设施的概念，例如共享会议室、办公区等。通过这种方式，我们可以减少对资源的重复建设，提高资源共享效率，从而减小其他高技术医疗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92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其他高技术医疗器械项目的总图布置中，我们将不同功能区域进行明确的规划，以最大程度满足其他高技术医疗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99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其他高技术医疗器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其他高技术医疗器械项目对环境的影响是综合评价的重要因素之一。我们将详细考虑选址周边的自然环境、生态保护区、水源地等情况，确保其他高技术医疗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对选址的评价还需充分考虑当地政府的产业政策和法规。我们将详细了解其他高技术医疗器械项目所在地的相关政策，确保其他高技术医疗器械项目的规划和运营与当地法规相符，降低不必要的法律风险。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考虑到社会稳定性对企业运营的重要性，我们将评估选址地区的社会安全情况、劳工关系、社区反馈等方面，以确保其他高技术医疗器械项目的建设和运营不会受到社会稳定性的负面影响。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最后，我们将综合考虑用地成本，包括土地购置费用、土地开发成本等。通过对用地成本的详细评估，我们能够做出更为精确的经济效益分析，为其他高技术医疗器械项目的投资决策提供有力支持。</w:t>
      </w:r>
    </w:p>
    <w:p>
      <w:pPr>
        <w:pStyle w:val="Heading1"/>
        <w:ind w:firstLine="560" w:firstLineChars="200"/>
        <w:rPr>
          <w:rFonts w:ascii="仿宋" w:eastAsia="仿宋" w:hAnsi="仿宋" w:cs="仿宋" w:hint="eastAsia"/>
          <w:sz w:val="28"/>
          <w:lang w:eastAsia="zh-CN"/>
        </w:rPr>
      </w:pPr>
      <w:bookmarkStart w:id="8" w:name="_Toc14708"/>
      <w:r>
        <w:rPr>
          <w:rFonts w:ascii="仿宋" w:eastAsia="仿宋" w:hAnsi="仿宋" w:cs="仿宋" w:hint="eastAsia"/>
          <w:sz w:val="28"/>
          <w:lang w:eastAsia="zh-CN"/>
        </w:rPr>
        <w:t>二、其他高技术医疗器械项目建设单位说明</w:t>
      </w:r>
      <w:bookmarkEnd w:id="8"/>
    </w:p>
    <w:p>
      <w:pPr>
        <w:pStyle w:val="Heading2"/>
        <w:rPr>
          <w:rFonts w:ascii="仿宋" w:eastAsia="仿宋" w:hAnsi="仿宋" w:cs="仿宋" w:hint="eastAsia"/>
          <w:lang w:eastAsia="zh-CN"/>
        </w:rPr>
      </w:pPr>
      <w:bookmarkStart w:id="9" w:name="_Toc1097"/>
      <w:r>
        <w:rPr>
          <w:rFonts w:ascii="仿宋" w:eastAsia="仿宋" w:hAnsi="仿宋" w:cs="仿宋" w:hint="eastAsia"/>
          <w:lang w:eastAsia="zh-CN"/>
        </w:rPr>
        <w:t>(一)、其他高技术医疗器械项目承办单位基本情况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679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其他高技术医疗器械项目承办单位的XXXX，我们着眼于实现可持续的经济效益。通过技术创新和解决方案的提供，公司预计在其他高技术医疗器械项目执行期间将获得可观的收入增长。这一收入来源主要包括其他高技术医疗器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同时，我们注重成本控制和效率提升，以确保其他高技术医疗器械项目的可持续盈利。透过精细的管理和资源优化，公司期望实现其他高技术医疗器械项目利润最大化。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其他高技术医疗器械项目实施进行全面的投资评估，包括其他高技术医疗器械项目启动阶段的资金投入和后续运营成本。通过对其他高技术医疗器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其他高技术医疗器械项目实施过程中具备足够的资金流动性，公司将进行详尽的现金流分析。这包括资金需求的合理预测、其他高技术医疗器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534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904"/>
      <w:r>
        <w:rPr>
          <w:rFonts w:ascii="仿宋" w:eastAsia="仿宋" w:hAnsi="仿宋" w:cs="仿宋" w:hint="eastAsia"/>
          <w:lang w:eastAsia="zh-CN"/>
        </w:rPr>
        <w:t>(一)、其他高技术医疗器械行业分析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高技术医疗器械行业一直以来都是市场的关注焦点。行业内的发展趋势、竞争态势以及潜在机会都对其他高技术医疗器械项目的推进产生深远的影响。通过深入研究行业的整体概貌，我们将更好地理解行业的核心特征，为其他高技术医疗器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高技术医疗器械行业，技术一直是推动创新和发展的关键因素。我们将对当前技术趋势进行详尽分析，包括但不限于人工智能、大数据应用、先进制造技术等。这有助于其他高技术医疗器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其他高技术医疗器械项目成功的基础。我们将对主要竞争对手进行深入研究，包括其市场份额、产品特点、市场定位等。通过全面了解竞争对手的优势和劣势，其他高技术医疗器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4928"/>
      <w:r>
        <w:rPr>
          <w:rFonts w:ascii="仿宋" w:eastAsia="仿宋" w:hAnsi="仿宋" w:cs="仿宋" w:hint="eastAsia"/>
          <w:sz w:val="28"/>
          <w:lang w:eastAsia="zh-CN"/>
        </w:rPr>
        <w:t>(二)、其他高技术医疗器械市场分析预测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其他高技术医疗器械市场未来的增长趋势。这包括市场的整体规模、各细分领域的发展趋势等。其他高技术医疗器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其他高技术医疗器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其他高技术医疗器械项目实施过程中需要充分考虑的因素。我们将对市场风险进行全面评估，包括但不限于政策法规风险、市场竞争风险、技术变革风险等。通过对潜在风险的深入分析，其他高技术医疗器械项目可以制定相应的风险缓解策略，降低不确定性对其他高技术医疗器械项目的影响。</w:t>
      </w:r>
    </w:p>
    <w:p>
      <w:pPr>
        <w:pStyle w:val="Heading1"/>
        <w:ind w:firstLine="560" w:firstLineChars="200"/>
        <w:rPr>
          <w:rFonts w:ascii="仿宋" w:eastAsia="仿宋" w:hAnsi="仿宋" w:cs="仿宋" w:hint="eastAsia"/>
          <w:sz w:val="28"/>
          <w:lang w:eastAsia="zh-CN"/>
        </w:rPr>
      </w:pPr>
      <w:bookmarkStart w:id="14" w:name="_Toc21581"/>
      <w:r>
        <w:rPr>
          <w:rFonts w:ascii="仿宋" w:eastAsia="仿宋" w:hAnsi="仿宋" w:cs="仿宋" w:hint="eastAsia"/>
          <w:sz w:val="28"/>
          <w:lang w:eastAsia="zh-CN"/>
        </w:rPr>
        <w:t>四、其他高技术医疗器械项目土建工程</w:t>
      </w:r>
      <w:bookmarkEnd w:id="14"/>
    </w:p>
    <w:p>
      <w:pPr>
        <w:pStyle w:val="Heading2"/>
        <w:rPr>
          <w:rFonts w:ascii="仿宋" w:eastAsia="仿宋" w:hAnsi="仿宋" w:cs="仿宋" w:hint="eastAsia"/>
          <w:lang w:eastAsia="zh-CN"/>
        </w:rPr>
      </w:pPr>
      <w:bookmarkStart w:id="15" w:name="_Toc3076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在其他高技术医疗器械项目的建筑工程设计中，我们将秉承一系列重要的设计原则，以确保其他高技术医疗器械项目建筑在功能、美观、可持续性等方面达到最佳效果。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首要原则是确保建筑的功能性得到最大化的发挥。我们将充分理解其他高技术医疗器械项目的实际需求，合理布局各个功能区域，保证建筑在满足业务需求的同时，提供高效的工作环境。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在建筑设计中，我们将综合考虑建设和运营成本。通过精细的经济效益分析，确保设计方案在高效利用资源的同时，对其他高技术医疗器械项目的长期盈利能力有积极的贡献。</w:t>
      </w:r>
    </w:p>
    <w:p>
      <w:pPr>
        <w:pStyle w:val="Heading2"/>
        <w:ind w:firstLine="560" w:firstLineChars="200"/>
        <w:rPr>
          <w:rFonts w:ascii="仿宋" w:eastAsia="仿宋" w:hAnsi="仿宋" w:cs="仿宋" w:hint="eastAsia"/>
          <w:sz w:val="28"/>
          <w:lang w:eastAsia="zh-CN"/>
        </w:rPr>
      </w:pPr>
      <w:bookmarkStart w:id="16" w:name="_Toc1729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其他高技术医疗器械项目的土建工程设计中，我们将精准设定设计年限，结合其他高技术医疗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其他高技术医疗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011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其他高技术医疗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其他高技术医疗器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其他高技术医疗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412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本期工程其他高技术医疗器械项目预计总建筑面积XXX平方米，其中：计容建筑面积XXX平方米，计划建筑工程投资XX万元，占其他高技术医疗器械项目总投资的XX%。</w:t>
      </w:r>
    </w:p>
    <w:p>
      <w:pPr>
        <w:pStyle w:val="Heading1"/>
        <w:ind w:firstLine="560" w:firstLineChars="200"/>
        <w:rPr>
          <w:rFonts w:ascii="仿宋" w:eastAsia="仿宋" w:hAnsi="仿宋" w:cs="仿宋" w:hint="eastAsia"/>
          <w:sz w:val="28"/>
          <w:lang w:eastAsia="zh-CN"/>
        </w:rPr>
      </w:pPr>
      <w:bookmarkStart w:id="19" w:name="_Toc28133"/>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3954"/>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高技术医疗器械项目的技术管理特点体现在其创新导向。通过引入最先进的技术趋势和解决方案，其他高技术医疗器械项目致力于提升科技含量、提高质量和效率水平。这意味着我们将采用最新的工具和方法，确保其他高技术医疗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其他高技术医疗器械项目技术管理的显著特征。通过整合不同领域的技术资源，我们实现了跨学科的协同工作。这有助于优化技术架构，提高整体效能。此外，整合性策略还促进了不同技术团队之间的紧密沟通和高效合作，确保其他高技术医疗器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其他高技术医疗器械项目所采用的技术。通过不断优化技术方案，其他高技术医疗器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其他高技术医疗器械项目团队将在其他高技术医疗器械项目初期识别可能的技术风险，并采取相应的预防和应对措施。通过建立健全的风险评估机制，其他高技术医疗器械项目能够在实施过程中及时发现并解决潜在的技术问题，保障其他高技术医疗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其他高技术医疗器械项目中，技术将成为其他高技术医疗器械项目成功的有力支持。这一深度剖析揭示了技术管理在其他高技术医疗器械项目实施中的关键作用，为其他高技术医疗器械项目的技术基础奠定了坚实的基础。</w:t>
      </w:r>
    </w:p>
    <w:p>
      <w:pPr>
        <w:pStyle w:val="Heading2"/>
        <w:ind w:firstLine="560" w:firstLineChars="200"/>
        <w:rPr>
          <w:rFonts w:ascii="仿宋" w:eastAsia="仿宋" w:hAnsi="仿宋" w:cs="仿宋" w:hint="eastAsia"/>
          <w:sz w:val="28"/>
          <w:lang w:eastAsia="zh-CN"/>
        </w:rPr>
      </w:pPr>
      <w:bookmarkStart w:id="21" w:name="_Toc29186"/>
      <w:r>
        <w:rPr>
          <w:rFonts w:ascii="仿宋" w:eastAsia="仿宋" w:hAnsi="仿宋" w:cs="仿宋" w:hint="eastAsia"/>
          <w:sz w:val="28"/>
          <w:lang w:eastAsia="zh-CN"/>
        </w:rPr>
        <w:t>(二)、其他高技术医疗器械项目工艺技术设计方案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https://d.book118.com/825301110101011044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195483"/>
    <w:rsid w:val="541954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30111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2024-01-20T16:28:00Z</dcterms:created>
  <dcterms:modified xsi:type="dcterms:W3CDTF">2024-01-20T16:28:38Z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9AF133599FD942A0969CA2083DB2ADDD_11</vt:lpwstr>
  </property>
  <property fmtid="{D5CDD505-2E9C-101B-9397-08002B2CF9AE}" pid="3" name="KSOProductBuildVer">
    <vt:lpwstr>2052-12.1.0.16120</vt:lpwstr>
  </property>
</Properties>
</file>