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2024年质量员之土建质量基础知识题库</w:t>
      </w:r>
    </w:p>
    <w:p/>
    <w:p>
      <w:pPr>
        <w:jc w:val="center"/>
      </w:pPr>
      <w:r>
        <w:rPr>
          <w:rFonts w:ascii="黑体" w:hAnsi="黑体"/>
          <w:b/>
          <w:sz w:val="28"/>
        </w:rPr>
        <w:t>第一部分  单选题(150题)</w:t>
      </w:r>
    </w:p>
    <w:p>
      <w:r>
        <w:t>1、施工单位承担保修责任的前提条件之一是（　　　）。</w:t>
        <w:br/>
        <w:t>A.施工单位原因产生的质量问题</w:t>
        <w:br/>
        <w:t>B.工程未按期交工</w:t>
        <w:br/>
        <w:t>C.属于保修范围内发生的质量问题</w:t>
        <w:br/>
        <w:t>D.工程价款结算完毕</w:t>
        <w:br/>
        <w:br/>
        <w:t xml:space="preserve">【答案】：C </w:t>
      </w:r>
    </w:p>
    <w:p>
      <w:r>
        <w:t>2、下列关于膨胀剂、防冻剂、泵送剂、速凝剂的相关说法中，错误的是（　　　）。</w:t>
        <w:br/>
        <w:t>A.膨胀剂是能使混凝土产生一定体积膨胀的外加剂</w:t>
        <w:br/>
        <w:t>B.常用防冻剂有氯盐类、氯盐阻锈类、氯盐与阻锈剂为主复合的外加剂、硫酸盐类</w:t>
        <w:br/>
        <w:t>C.泵送剂是改善混凝土泵送性能的外加剂</w:t>
        <w:br/>
        <w:t>D.速凝剂主要用于喷射混凝土、堵漏等</w:t>
        <w:br/>
        <w:br/>
        <w:t xml:space="preserve">【答案】：B </w:t>
      </w:r>
    </w:p>
    <w:p>
      <w:pPr>
        <w:sectPr w:rsidSect="00034616">
          <w:pgSz w:w="12240" w:h="15840"/>
          <w:pgMar w:top="1440" w:right="1800" w:bottom="1440" w:left="1800" w:header="720" w:footer="720" w:gutter="0"/>
          <w:cols w:space="720"/>
          <w:docGrid w:linePitch="360"/>
        </w:sectPr>
      </w:pPr>
      <w:r>
        <w:t>3、通用硅酸盐水泥是以硅酸盐水泥熟料和适量的石膏，及规定的混合材料制成的（　　　）胶凝材料。</w:t>
        <w:br/>
        <w:t>A.气硬性</w:t>
        <w:br/>
        <w:t>B.水硬性</w:t>
        <w:br/>
        <w:t>C.气硬性或水硬性</w:t>
        <w:br/>
        <w:t>D.气硬性和水硬性</w:t>
        <w:br/>
        <w:br/>
        <w:t xml:space="preserve">【答案】：B </w:t>
      </w:r>
    </w:p>
    <w:p>
      <w:r>
        <w:t>4、对待不同的检测对象，应当采集具有（　　　）的质量数据。</w:t>
        <w:br/>
        <w:t>A.普遍性</w:t>
        <w:br/>
        <w:t>B.控制意义</w:t>
        <w:br/>
        <w:t>C.特殊性</w:t>
        <w:br/>
        <w:t>D.研究意义</w:t>
        <w:br/>
        <w:br/>
        <w:t xml:space="preserve">【答案】：B </w:t>
      </w:r>
    </w:p>
    <w:p>
      <w:r>
        <w:t>5、具有“后退向下，强制切土”挖土特点的土方机械是（　　　）。</w:t>
        <w:br/>
        <w:t>A.正铲</w:t>
        <w:br/>
        <w:t>B.反铲</w:t>
        <w:br/>
        <w:t>C.拉铲</w:t>
        <w:br/>
        <w:t>D.抓铲</w:t>
        <w:br/>
        <w:br/>
        <w:t xml:space="preserve">【答案】：B </w:t>
      </w:r>
    </w:p>
    <w:p>
      <w:r>
        <w:t>6、摩擦型高强度螺栓抗剪能力是依靠（　　　）。</w:t>
        <w:br/>
        <w:t>A.栓杆的预拉力</w:t>
        <w:br/>
        <w:t>B.栓杆的抗剪能力</w:t>
        <w:br/>
        <w:t>C.被连接板件间的摩擦力</w:t>
        <w:br/>
        <w:t>D.栓杆被连接板件间的挤压力</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r>
        <w:t>7、砌体的抗拉强度最主要取决于（　　　）。</w:t>
        <w:br/>
        <w:t>A.砌块抗拉强度</w:t>
        <w:br/>
        <w:t>B.砂浆的抗拉强度</w:t>
        <w:br/>
        <w:t>C.灰缝的厚度</w:t>
        <w:br/>
        <w:t>D.砂浆中的水泥用量</w:t>
        <w:br/>
        <w:br/>
        <w:t xml:space="preserve">【答案】：B </w:t>
      </w:r>
    </w:p>
    <w:p>
      <w:r>
        <w:t>8、卫生间的防水基层必须用1：3的水泥砂浆找平，凡遇到阴、阳角处，要抹成半径不小于（　　　）mm的小圆弧。</w:t>
        <w:br/>
        <w:t>A.10</w:t>
        <w:br/>
        <w:t>B.20</w:t>
        <w:br/>
        <w:t>C.30</w:t>
        <w:br/>
        <w:t>D.40</w:t>
        <w:br/>
        <w:br/>
        <w:t xml:space="preserve">【答案】：A </w:t>
      </w:r>
    </w:p>
    <w:p>
      <w:r>
        <w:t>9、针对事故发生的原因,提出防止相同或类似事故发生的切实可行的预防措施，并督促事故发生单位加以实施，以达到事故调查和处理的最终目的。此款符合“四不放过”事故处理原则的（　　　）原则。</w:t>
        <w:br/>
        <w:t>A.事故原因不清楚不放过</w:t>
        <w:br/>
        <w:t>B.事故责任者和群众没有受到教育不放过</w:t>
        <w:br/>
        <w:t>C.事故责任者没有处理不放过</w:t>
        <w:br/>
        <w:t>D.事故没有制定切实可行的整改措施不放过</w:t>
        <w:br/>
        <w:br/>
        <w:t xml:space="preserve">【答案】：D </w:t>
      </w:r>
    </w:p>
    <w:p>
      <w:r>
        <w:t>10、水准测量是利用水准仪提供（　　　）。</w:t>
        <w:br/>
        <w:t>A.水平视线</w:t>
        <w:br/>
        <w:t>B.垂直视线</w:t>
        <w:br/>
        <w:t>C.倾斜视线</w:t>
        <w:br/>
        <w:t>D.直线定线</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p>
    <w:p>
      <w:r>
        <w:t>11、在梁板柱等结构的接缝和施工缝处，产生“烂根”的原因之一是（　　　）。</w:t>
        <w:br/>
        <w:t>A.混凝土强度偏低</w:t>
        <w:br/>
        <w:t>B.养护时间不足</w:t>
        <w:br/>
        <w:t>C.配筋不足</w:t>
        <w:br/>
        <w:t>D.接缝处模板拼缝不严，漏浆</w:t>
        <w:br/>
        <w:br/>
        <w:t>【答案】：D</w:t>
      </w:r>
      <w:r>
        <w:t xml:space="preserve"> </w:t>
      </w:r>
    </w:p>
    <w:p>
      <w:r>
        <w:t>12、砖及毛石基础抗压强度( ),抗拉、抗剪强度( )。（）  </w:t>
        <w:br/>
        <w:t>A.低,低</w:t>
        <w:br/>
        <w:t>B.低,高</w:t>
        <w:br/>
        <w:t>C.高,低</w:t>
        <w:br/>
        <w:t>D.高,高</w:t>
        <w:br/>
        <w:br/>
        <w:t xml:space="preserve">【答案】：C </w:t>
      </w:r>
    </w:p>
    <w:p>
      <w:r>
        <w:t>13、某梁纵向受力钢筋为5根直径为20mm的HRB335级钢筋（抗拉强度为300N/mm2），现在拟用直径为25mm的HPB300级钢筋（抗拉强度为270N/mm2）代换，所需钢筋根数为（　　　）。</w:t>
        <w:br/>
        <w:t>A.3根</w:t>
        <w:br/>
        <w:t>B.4根</w:t>
        <w:br/>
        <w:t>C.5根</w:t>
        <w:br/>
        <w:t>D.6根</w:t>
        <w:br/>
        <w:br/>
        <w:t xml:space="preserve">【答案】：B </w:t>
      </w:r>
    </w:p>
    <w:p>
      <w:r>
        <w:t>14、生产效率较高的机械化焊接方法是（　　　）。</w:t>
        <w:br/>
        <w:t>A.药皮焊条手工电弧焊</w:t>
        <w:br/>
        <w:t>B.气体保护焊</w:t>
        <w:br/>
        <w:t>C.埋弧焊</w:t>
        <w:br/>
        <w:t>D.焊包括钨极氩弧焊</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p>
    <w:p>
      <w:r>
        <w:t>15、筋混凝土梁中箍筋加密区的间距一般是（　　　）。</w:t>
        <w:br/>
        <w:t>A.30mm</w:t>
        <w:br/>
        <w:t>B.50mm</w:t>
        <w:br/>
        <w:t>C.100mm</w:t>
        <w:br/>
        <w:t>D.200mm</w:t>
        <w:br/>
        <w:br/>
        <w:t>【答案】：C</w:t>
      </w:r>
      <w:r>
        <w:t xml:space="preserve"> </w:t>
      </w:r>
    </w:p>
    <w:p>
      <w:r>
        <w:t>16、能有效防止钢材焊接冷裂纹的方法是（　　　）。</w:t>
        <w:br/>
        <w:t>A.焊前预热</w:t>
        <w:br/>
        <w:t>B.焊后速冷</w:t>
        <w:br/>
        <w:t>C.焊后缓冷</w:t>
        <w:br/>
        <w:t>D.焊后热处理</w:t>
        <w:br/>
        <w:br/>
        <w:t xml:space="preserve">【答案】：A </w:t>
      </w:r>
    </w:p>
    <w:p>
      <w:r>
        <w:t>17、冷粘法是指用（　　　）粘贴卷材的施工方法。</w:t>
        <w:br/>
        <w:t>A.喷灯烘烤</w:t>
        <w:br/>
        <w:t>B.胶粘剂</w:t>
        <w:br/>
        <w:t>C.热沥青胶</w:t>
        <w:br/>
        <w:t>D.卷材上的自粘胶</w:t>
        <w:br/>
        <w:br/>
        <w:t xml:space="preserve">【答案】：B </w:t>
      </w:r>
    </w:p>
    <w:p>
      <w:r>
        <w:t>18、炉渣砖可用于一般工业与民用建筑的墙体和基础。但用于基础或易受冻融和干湿交替作用的建筑部位必须使用（　　　）及以上强度等级的砖。</w:t>
        <w:br/>
        <w:t>A.MU10</w:t>
        <w:br/>
        <w:t>B.MU15</w:t>
        <w:br/>
        <w:t>C.MU5</w:t>
        <w:br/>
        <w:t>D.MU7.5</w:t>
        <w:br/>
        <w:br/>
        <w:t xml:space="preserve">【答案】：B </w:t>
      </w:r>
    </w:p>
    <w:p>
      <w:pPr>
        <w:sectPr w:rsidSect="00034616">
          <w:type w:val="nextPage"/>
          <w:pgSz w:w="12240" w:h="15840"/>
          <w:pgMar w:top="1440" w:right="1800" w:bottom="1440" w:left="1800" w:header="720" w:footer="720" w:gutter="0"/>
          <w:pgNumType w:start="5"/>
          <w:cols w:space="720"/>
          <w:titlePg w:val="0"/>
          <w:docGrid w:linePitch="360"/>
        </w:sectPr>
      </w:pPr>
    </w:p>
    <w:p>
      <w:r>
        <w:t>19、钢筋混凝土预制桩制作时，达到（　　　）的设计强度方可起吊。</w:t>
        <w:br/>
        <w:t>A.30％</w:t>
        <w:br/>
        <w:t>B.40%</w:t>
        <w:br/>
        <w:t>C.70%</w:t>
        <w:br/>
        <w:t>D.100％</w:t>
        <w:br/>
        <w:br/>
        <w:t>【答案】：C</w:t>
      </w:r>
      <w:r>
        <w:t xml:space="preserve"> </w:t>
      </w:r>
    </w:p>
    <w:p>
      <w:r>
        <w:t>20、当屋面坡度大于15％或受振动时，防水卷材的铺贴方向应（　　　）。</w:t>
        <w:br/>
        <w:t>A.平行于屋脊</w:t>
        <w:br/>
        <w:t>B.垂直于屋脊</w:t>
        <w:br/>
        <w:t>C.与屋脊呈45°角</w:t>
        <w:br/>
        <w:t>D.上下层相互垂直</w:t>
        <w:br/>
        <w:br/>
        <w:t xml:space="preserve">【答案】：B </w:t>
      </w:r>
    </w:p>
    <w:p>
      <w:r>
        <w:t>21、石膏板标志法观测裂缝,用( )的石膏板,固定在裂缝两侧。（）</w:t>
        <w:br/>
        <w:t>A.厚40mm,宽约20～50mm</w:t>
        <w:br/>
        <w:t>B.厚30mm,宽约30～60mm</w:t>
        <w:br/>
        <w:t>C.厚20mm,宽约40～70mm</w:t>
        <w:br/>
        <w:t>D.厚lOmm,宽约50～80mm</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p>
    <w:p>
      <w:r>
        <w:t>22、某混凝土按初步计算配合比，试拌混凝土151，其材料用量为水泥5.13kg、水2.93kg、砂9.92kg、碎石17.66kg。经搅拌后做坍落度试验，测得坍落度值偏低，不满足要求，欲采用增加10％水泥浆的办法来调整，则问：</w:t>
        <w:br/>
        <w:t>A.5.50</w:t>
        <w:br/>
        <w:t>B.5.55</w:t>
        <w:br/>
        <w:t>C.5.57</w:t>
        <w:br/>
        <w:t>D.5.64</w:t>
        <w:br/>
        <w:br/>
        <w:t>【答案】：D</w:t>
      </w:r>
      <w:r>
        <w:t xml:space="preserve"> </w:t>
      </w:r>
    </w:p>
    <w:p>
      <w:r>
        <w:t>23、水泥的初凝时间是指从水泥加水拌合起至水泥浆（　　　）所需的时间。</w:t>
        <w:br/>
        <w:t>A.开始失去可塑性</w:t>
        <w:br/>
        <w:t>B.完全失去可塑性并开始产生强度</w:t>
        <w:br/>
        <w:t>C.开始失去可塑性并达到2.4MPa强度</w:t>
        <w:br/>
        <w:t>D.完全失去可塑性</w:t>
        <w:br/>
        <w:br/>
        <w:t xml:space="preserve">【答案】：A </w:t>
      </w:r>
    </w:p>
    <w:p>
      <w:r>
        <w:t>24、观察验槽的重点应选择在（　　　）。</w:t>
        <w:br/>
        <w:t>A.基坑中心线</w:t>
        <w:br/>
        <w:t>B.基坑边角处</w:t>
        <w:br/>
        <w:t>C.受力较大的部位</w:t>
        <w:br/>
        <w:t>D.最后开挖的部位</w:t>
        <w:br/>
        <w:br/>
        <w:t xml:space="preserve">【答案】：C </w:t>
      </w:r>
    </w:p>
    <w:p>
      <w:r>
        <w:t>25、抗震设计时，建筑物应根据其重要性分为甲、乙、丙、丁四类。一幢18层的普通高层住宅应属于（　　　）。</w:t>
        <w:br/>
        <w:t>A.甲类</w:t>
        <w:br/>
        <w:t>B.乙类</w:t>
        <w:br/>
        <w:t>C.丙类</w:t>
        <w:br/>
        <w:t>D.丁类</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p>
    <w:p>
      <w:r>
        <w:t>26、事故隐患不整改不放过工程的质量保修的具体保修范围和最低保修期限由（　　　）规定。</w:t>
        <w:br/>
        <w:t>A.建设单位</w:t>
        <w:br/>
        <w:t>B.国务院</w:t>
        <w:br/>
        <w:t>C.施工单位</w:t>
        <w:br/>
        <w:t>D.建设行政主管部门</w:t>
        <w:br/>
        <w:br/>
        <w:t>【答案】：B</w:t>
      </w:r>
      <w:r>
        <w:t xml:space="preserve"> </w:t>
      </w:r>
    </w:p>
    <w:p>
      <w:r>
        <w:t>27、钢结构安装时，螺栓的紧固顺序是（　　　）。</w:t>
        <w:br/>
        <w:t>A.从两边开始，对称向中间进行</w:t>
        <w:br/>
        <w:t>B.从中间开始，对称向两边进行</w:t>
        <w:br/>
        <w:t>C.C从一端开始，向另一端进行</w:t>
        <w:br/>
        <w:t>D.从中间开始，向四周扩散</w:t>
        <w:br/>
        <w:br/>
        <w:t xml:space="preserve">【答案】：B </w:t>
      </w:r>
    </w:p>
    <w:p>
      <w:r>
        <w:t>28、下列关于普通混凝土的主要技术性质的表述中，正确的是（　　　）。</w:t>
        <w:br/>
        <w:t>A.混凝土拌合物的主要技术性质为和易性，硬化混凝土的主要技术性质包括强度、变形和耐久性等</w:t>
        <w:br/>
        <w:t>B.和易性是满足施工工艺要求的综合性质，包括流动性和保水性</w:t>
        <w:br/>
        <w:t>C.混凝土拌合物的和易性目前主要以测定流动性的大小来确定</w:t>
        <w:br/>
        <w:t>D.根据坍落度值的大小将混凝土进行分级时，坍落度160mm的混凝土为流动性混凝土</w:t>
        <w:br/>
        <w:br/>
        <w:t xml:space="preserve">【答案】：A </w:t>
      </w:r>
    </w:p>
    <w:p>
      <w:pPr>
        <w:sectPr w:rsidSect="00034616">
          <w:type w:val="nextPage"/>
          <w:pgSz w:w="12240" w:h="15840"/>
          <w:pgMar w:top="1440" w:right="1800" w:bottom="1440" w:left="1800" w:header="720" w:footer="720" w:gutter="0"/>
          <w:pgNumType w:start="8"/>
          <w:cols w:space="720"/>
          <w:titlePg w:val="0"/>
          <w:docGrid w:linePitch="360"/>
        </w:sectPr>
      </w:pPr>
      <w:r>
        <w:t>29、在一般清况下，中、低强度的混凝土，水泥强度等级为混凝土强度等级的（　　　）。</w:t>
        <w:br/>
        <w:t>A.1倍</w:t>
        <w:br/>
        <w:t>B.1.5～2.0倍</w:t>
        <w:br/>
        <w:t>C.2倍以上</w:t>
        <w:br/>
        <w:t>D.1.5倍以下</w:t>
        <w:br/>
        <w:br/>
        <w:t xml:space="preserve">【答案】：B </w:t>
      </w:r>
    </w:p>
    <w:p>
      <w:r>
        <w:t>30、关于对从业人员安全生产教育和培训，下列叙述不正确的是（　　　）。</w:t>
        <w:br/>
        <w:t>A.生产经营单位应当对从业人员进行安全生产教育和培训</w:t>
        <w:br/>
        <w:t>B.劳务派遣单位应当对被派遣劳动者进行安全生产教育和培训</w:t>
        <w:br/>
        <w:t>C.生产经营单位应当对劳务派遣单位进行安全生产教育和培训效果考核</w:t>
        <w:br/>
        <w:t>D.生产经营单位应当对实习学生进行安全生产教育和培训</w:t>
        <w:br/>
        <w:br/>
        <w:t xml:space="preserve">【答案】：C </w:t>
      </w:r>
    </w:p>
    <w:p>
      <w:r>
        <w:t>31、自然状态下的土，经过开挖后，其体积因松散而增加，以后虽经回填压实，仍不能恢复到原来的体积，这种性质称为（　　　）。</w:t>
        <w:br/>
        <w:t>A.土的流动性</w:t>
        <w:br/>
        <w:t>B.土的可松性</w:t>
        <w:br/>
        <w:t>C.土的渗透性</w:t>
        <w:br/>
        <w:t>D.土的结构性</w:t>
        <w:br/>
        <w:br/>
        <w:t xml:space="preserve">【答案】：B </w:t>
      </w:r>
    </w:p>
    <w:p>
      <w:r>
        <w:t>32、跨度为6m、混凝土强度为C30的现浇混凝土板，当混凝土强度至少应达到（　　　）时方可拆除模板。</w:t>
        <w:br/>
        <w:t>A.15N/mm2</w:t>
        <w:br/>
        <w:t>B.21N/mm2</w:t>
        <w:br/>
        <w:t>C.22.5N/mm2</w:t>
        <w:br/>
        <w:t>D.30N/mm2</w:t>
        <w:br/>
        <w:br/>
        <w:t xml:space="preserve">【答案】：C </w:t>
      </w:r>
    </w:p>
    <w:p>
      <w:pPr>
        <w:sectPr w:rsidSect="00034616">
          <w:type w:val="nextPage"/>
          <w:pgSz w:w="12240" w:h="15840"/>
          <w:pgMar w:top="1440" w:right="1800" w:bottom="1440" w:left="1800" w:header="720" w:footer="720" w:gutter="0"/>
          <w:pgNumType w:start="9"/>
          <w:cols w:space="720"/>
          <w:titlePg w:val="0"/>
          <w:docGrid w:linePitch="360"/>
        </w:sectPr>
      </w:pPr>
    </w:p>
    <w:p>
      <w:r>
        <w:t>33、房屋建筑工程、市政公用工程施工总承包企业资质等级均分为（　　　）。</w:t>
        <w:br/>
        <w:t>A.特级、一级、二级</w:t>
        <w:br/>
        <w:t>B.一级、二级、三级</w:t>
        <w:br/>
        <w:t>C.特级、一级、二级、三级</w:t>
        <w:br/>
        <w:t>D.甲级、乙级、丙级门</w:t>
        <w:br/>
        <w:br/>
        <w:t>【答案】：C</w:t>
      </w:r>
      <w:r>
        <w:t xml:space="preserve"> </w:t>
      </w:r>
    </w:p>
    <w:p>
      <w:r>
        <w:t>34、下列关于涂料防水施工工艺的说法中，错误的是（　　　）。</w:t>
        <w:br/>
        <w:t>A.防水涂料防水层属于柔性防水层</w:t>
        <w:br/>
        <w:t>B.一般采用外防外涂和外防内涂施工方法</w:t>
        <w:br/>
        <w:t>C.其施工工艺流程为：找平层施工→保护层施工→防水层施工→质量检查</w:t>
        <w:br/>
        <w:t>D.找平层有水泥砂浆找平层、沥青砂浆找平层、细石混凝土找平层三种</w:t>
        <w:br/>
        <w:br/>
        <w:t xml:space="preserve">【答案】：C </w:t>
      </w:r>
    </w:p>
    <w:p>
      <w:r>
        <w:t>35、构造柱的截面尺寸应不小于（　　　）mm。</w:t>
        <w:br/>
        <w:t>A.180×240</w:t>
        <w:br/>
        <w:t>B.120×180</w:t>
        <w:br/>
        <w:t>C.240×240</w:t>
        <w:br/>
        <w:t>D.180×180</w:t>
        <w:br/>
        <w:br/>
        <w:t xml:space="preserve">【答案】：A </w:t>
      </w:r>
    </w:p>
    <w:p>
      <w:r>
        <w:t>36、在水准测量基本操作中的读数之前的操作（　　　）。</w:t>
        <w:br/>
        <w:t>A.必须做好安置仪器，粗略整平，瞄准标尺的工作</w:t>
        <w:br/>
        <w:t>B.必须做好安置仪器，瞄准标尺，精确整平的工作</w:t>
        <w:br/>
        <w:t>C.必须做好精确整平的工作</w:t>
        <w:br/>
        <w:t>D.必须做好粗略整平的工作</w:t>
        <w:br/>
        <w:br/>
        <w:t xml:space="preserve">【答案】：C </w:t>
      </w:r>
    </w:p>
    <w:p>
      <w:pPr>
        <w:sectPr w:rsidSect="00034616">
          <w:type w:val="nextPage"/>
          <w:pgSz w:w="12240" w:h="15840"/>
          <w:pgMar w:top="1440" w:right="1800" w:bottom="1440" w:left="1800" w:header="720" w:footer="720" w:gutter="0"/>
          <w:pgNumType w:start="10"/>
          <w:cols w:space="720"/>
          <w:titlePg w:val="0"/>
          <w:docGrid w:linePitch="360"/>
        </w:sectPr>
      </w:pPr>
    </w:p>
    <w:p>
      <w:r>
        <w:t>37、砌筑砂浆的流动性指标用（　　　）来表示。</w:t>
        <w:br/>
        <w:t>A.坍落度</w:t>
        <w:br/>
        <w:t>B.维勃稠度</w:t>
        <w:br/>
        <w:t>C.沉入度</w:t>
        <w:br/>
        <w:t>D.分层度</w:t>
        <w:br/>
        <w:br/>
        <w:t>【答案】：C</w:t>
      </w:r>
      <w:r>
        <w:t xml:space="preserve"> </w:t>
      </w:r>
    </w:p>
    <w:p>
      <w:r>
        <w:t>38、在简单随机抽样中，某一个个体被抽到的可能性（　　　）。</w:t>
        <w:br/>
        <w:t>A.与第几次抽样有关，第一次抽到的可能性最大</w:t>
        <w:br/>
        <w:t>B.与第几次抽样有关，第一次抽到的可能性最小</w:t>
        <w:br/>
        <w:t>C.与第几次抽样无关，每一次抽到的可能性相等</w:t>
        <w:br/>
        <w:t>D.与第几次抽样无关，与样本容量无关</w:t>
        <w:br/>
        <w:br/>
        <w:t xml:space="preserve">【答案】：C </w:t>
      </w:r>
    </w:p>
    <w:p>
      <w:r>
        <w:t>39、预应力混凝土是在结构或构件的（　　　）预先施加压应力而成的混凝土。</w:t>
        <w:br/>
        <w:t>A.受压区</w:t>
        <w:br/>
        <w:t>B.受拉区</w:t>
        <w:br/>
        <w:t>C.中心线处</w:t>
        <w:br/>
        <w:t>D.中性轴处</w:t>
        <w:br/>
        <w:br/>
        <w:t xml:space="preserve">【答案】：B </w:t>
      </w:r>
    </w:p>
    <w:p>
      <w:r>
        <w:t>40、符合混凝土强度等级表示方法的是（　　　）。</w:t>
        <w:br/>
        <w:t>A.200号</w:t>
        <w:br/>
        <w:t>B.MU20</w:t>
        <w:br/>
        <w:t>C.C20</w:t>
        <w:br/>
        <w:t>D.A-20</w:t>
        <w:br/>
        <w:br/>
        <w:t xml:space="preserve">【答案】：C </w:t>
      </w:r>
    </w:p>
    <w:p>
      <w:pPr>
        <w:sectPr w:rsidSect="00034616">
          <w:type w:val="nextPage"/>
          <w:pgSz w:w="12240" w:h="15840"/>
          <w:pgMar w:top="1440" w:right="1800" w:bottom="1440" w:left="1800" w:header="720" w:footer="720" w:gutter="0"/>
          <w:pgNumType w:start="11"/>
          <w:cols w:space="720"/>
          <w:titlePg w:val="0"/>
          <w:docGrid w:linePitch="360"/>
        </w:sectPr>
      </w:pPr>
    </w:p>
    <w:p>
      <w:r>
        <w:t>41、为保证人流通行和家具搬运，我国规定楼梯段之间的净高不应小于（　　　）。</w:t>
        <w:br/>
        <w:t>A.1.8</w:t>
        <w:br/>
        <w:t>B.2.0</w:t>
        <w:br/>
        <w:t>C.2.2</w:t>
        <w:br/>
        <w:t>D.2.4</w:t>
        <w:br/>
        <w:br/>
        <w:t>【答案】：C</w:t>
      </w:r>
      <w:r>
        <w:t xml:space="preserve"> </w:t>
      </w:r>
    </w:p>
    <w:p>
      <w:r>
        <w:t>42、梁的平面注写包括集中标注和（　　　）。</w:t>
        <w:br/>
        <w:t>A.原位标注</w:t>
        <w:br/>
        <w:t>B.基线标注</w:t>
        <w:br/>
        <w:t>C.轴线标注</w:t>
        <w:br/>
        <w:t>D.连续标注</w:t>
        <w:br/>
        <w:br/>
        <w:t xml:space="preserve">【答案】：A </w:t>
      </w:r>
    </w:p>
    <w:p>
      <w:r>
        <w:t>43、下列关于毛石砌体施工工艺的基本规定中，错误的是（　　　）。</w:t>
        <w:br/>
        <w:t>A.毛石料和粗石料砌体的灰缝厚度不宜大于10mm，细石料砌体的灰缝厚度不宜小于10mm</w:t>
        <w:br/>
        <w:t>B.施工工艺流程为：施工准备→试排撂底→砌筑毛石（同时搅拌砂浆）→勾缝→检验评定</w:t>
        <w:br/>
        <w:t>C.每日砌筑高度不宜超过1.2m，在转角处及交接处应同时砌筑，如不能同时砌筑时，应留斜槎</w:t>
        <w:br/>
        <w:t>D.毛石挡土墙一般按3～4皮为一个分层高度砌筑，每砌一个分层高度应找平一次</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p>
    <w:p>
      <w:r>
        <w:t>44、下列选项中，属于普通水泥的特性的是（　　　）。</w:t>
        <w:br/>
        <w:t>A.凝结硬化慢</w:t>
        <w:br/>
        <w:t>B.凝结硬化较快</w:t>
        <w:br/>
        <w:t>C.抗冻性差</w:t>
        <w:br/>
        <w:t>D.泌水性大</w:t>
        <w:br/>
        <w:br/>
        <w:t>【答案】：B</w:t>
      </w:r>
      <w:r>
        <w:t xml:space="preserve"> </w:t>
      </w:r>
    </w:p>
    <w:p>
      <w:r>
        <w:t>45、开始浇筑柱子时，底部应先浇筑一层厚（　　　）。</w:t>
        <w:br/>
        <w:t>A.5、10mm相同成分的细石混凝土</w:t>
        <w:br/>
        <w:t>B.5、10mm相同成分的水泥砂浆或水泥浆</w:t>
        <w:br/>
        <w:t>C.50、100mm相同成分的细石混凝土</w:t>
        <w:br/>
        <w:t>D.50、100mm相同成分的水泥砂浆或水泥浆</w:t>
        <w:br/>
        <w:br/>
        <w:t xml:space="preserve">【答案】：D </w:t>
      </w:r>
    </w:p>
    <w:p>
      <w:r>
        <w:t>46、混凝土必须养护至其强度达到（　　　）时，才能够在其上行人或安装模板支架</w:t>
        <w:br/>
        <w:t>A.1.2MPa</w:t>
        <w:br/>
        <w:t>B.1.8MPa</w:t>
        <w:br/>
        <w:t>C.2.4MPa</w:t>
        <w:br/>
        <w:t>D.3MPa</w:t>
        <w:br/>
        <w:br/>
        <w:t xml:space="preserve">【答案】：A </w:t>
      </w:r>
    </w:p>
    <w:p>
      <w:r>
        <w:t>47、电视塔的观测点不得少于( )个点。（）</w:t>
        <w:br/>
        <w:t>A.1</w:t>
        <w:br/>
        <w:t>B.2</w:t>
        <w:br/>
        <w:t>C.3</w:t>
        <w:br/>
        <w:t>D.4</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p>
    <w:p>
      <w:r>
        <w:t>48、《劳动合同法》的规定，用人单位自用工之日起满（　　　）不与劳动者订立书面劳动合同的，则视为用人单位与劳动者已订立无固定期限劳动合同。</w:t>
        <w:br/>
        <w:t>A.3个月</w:t>
        <w:br/>
        <w:t>B.6个月</w:t>
        <w:br/>
        <w:t>C.9个月</w:t>
        <w:br/>
        <w:t>D.1年</w:t>
        <w:br/>
        <w:br/>
        <w:t>【答案】：D</w:t>
      </w:r>
      <w:r>
        <w:t xml:space="preserve"> </w:t>
      </w:r>
    </w:p>
    <w:p>
      <w:r>
        <w:t>49、黏土砖应在砌筑前（　　　）浇水湿润，以水浸人砖内深度1～1.5cm为宜。</w:t>
        <w:br/>
        <w:t>A.1～12h</w:t>
        <w:br/>
        <w:t>B.3～14h</w:t>
        <w:br/>
        <w:t>C.1～2d</w:t>
        <w:br/>
        <w:t>D.3～4d</w:t>
        <w:br/>
        <w:br/>
        <w:t xml:space="preserve">【答案】：C </w:t>
      </w:r>
    </w:p>
    <w:p>
      <w:r>
        <w:t>50、（　　　）具有节能、节地的特点，并可以利用工业废渣，因地制宜，工艺简便。一般适用于工业及民用建筑的墙体。</w:t>
        <w:br/>
        <w:t>A.蒸压加气混凝土砌块</w:t>
        <w:br/>
        <w:t>B.混凝土小型空心砌块</w:t>
        <w:br/>
        <w:t>C.陶粒空心砌块</w:t>
        <w:br/>
        <w:t>D.多孔砖</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51、在涂膜防水屋面施工的工艺流程中，节点部位增强处理后，紧跟的工作是</w:t>
        <w:br/>
        <w:t>A.基层清理</w:t>
        <w:br/>
        <w:t>B.喷涂基层处理剂</w:t>
        <w:br/>
        <w:t>C.涂布大面防水涂料</w:t>
        <w:br/>
        <w:t>D.铺贴大面胎体增强材料</w:t>
        <w:br/>
        <w:br/>
        <w:t xml:space="preserve">【答案】：C </w:t>
      </w:r>
    </w:p>
    <w:p>
      <w:r>
        <w:t>52、吊顶工程的吊杆长度大于（　　　）米时，应设置反向支撑。</w:t>
        <w:br/>
        <w:t>A.1</w:t>
        <w:br/>
        <w:t>B.1.5</w:t>
        <w:br/>
        <w:t>C.2</w:t>
        <w:br/>
        <w:t>D.3</w:t>
        <w:br/>
        <w:br/>
        <w:t xml:space="preserve">【答案】：B </w:t>
      </w:r>
    </w:p>
    <w:p>
      <w:r>
        <w:t>53、砖砌体的施工工艺过程正确的是（）。</w:t>
        <w:br/>
        <w:t>A.找平、放线、摆砖样、盘角、立皮数杆、砌筑、勾缝、清理、楼层标高控制、楼层轴线标引等</w:t>
        <w:br/>
        <w:t>B.找平、放线、摆砖样、立皮数杆、盘角、砌筑、清理、勾缝、楼层轴线标引、楼层标高控制等</w:t>
        <w:br/>
        <w:t>C.找平、放线、摆砖样、立皮数杆、盘角、砌筑、勾缝、清理,楼层轴线标引、楼层标高控制等</w:t>
        <w:br/>
        <w:t>D.找平、放线、立皮数杆、摆砖样、盘角、挂线、砌筑、勾缝、清理、楼层标高控制、楼层轴线标引等</w:t>
        <w:br/>
        <w:br/>
        <w:t xml:space="preserve">【答案】：B </w:t>
      </w:r>
    </w:p>
    <w:p>
      <w:r>
        <w:t>54、（　　　）是工作对象的全体，如果要对某种规格的构件进行检测，就是这批构件的全部，它应当是物的集合，通常可以记作X。</w:t>
        <w:br/>
        <w:t>A.样本</w:t>
        <w:br/>
        <w:t>B.总体</w:t>
        <w:br/>
        <w:t>C.统计量</w:t>
        <w:br/>
        <w:t>D.个体</w:t>
        <w:br/>
        <w:br/>
        <w:t xml:space="preserve">【答案】：B </w:t>
      </w:r>
    </w:p>
    <w:p>
      <w:pPr>
        <w:sectPr w:rsidSect="00034616">
          <w:type w:val="nextPage"/>
          <w:pgSz w:w="12240" w:h="15840"/>
          <w:pgMar w:top="1440" w:right="1800" w:bottom="1440" w:left="1800" w:header="720" w:footer="720" w:gutter="0"/>
          <w:pgNumType w:start="15"/>
          <w:cols w:space="720"/>
          <w:titlePg w:val="0"/>
          <w:docGrid w:linePitch="360"/>
        </w:sectPr>
      </w:pPr>
    </w:p>
    <w:p>
      <w:r>
        <w:t>55、地震烈度主要根据下列指标（　　　）来评定。</w:t>
        <w:br/>
        <w:t>A.地震震源释放出的能量的大小</w:t>
        <w:br/>
        <w:t>B.地震时地面运动速度和加速度的大小</w:t>
        <w:br/>
        <w:t>C.地震时大多数房屋的震害程度、人的感觉以及其他现象</w:t>
        <w:br/>
        <w:t>D.地震时震级大小、震源深度、震中距、该地区的土质条件和地形地貌</w:t>
        <w:br/>
        <w:br/>
        <w:t>【答案】：C</w:t>
      </w:r>
      <w:r>
        <w:t xml:space="preserve"> </w:t>
      </w:r>
    </w:p>
    <w:p>
      <w:r>
        <w:t>56、每一楼梯段的级数一般不应超过（　　　）级。</w:t>
        <w:br/>
        <w:t>A.15</w:t>
        <w:br/>
        <w:t>B.18</w:t>
        <w:br/>
        <w:t>C.20</w:t>
        <w:br/>
        <w:t>D.24</w:t>
        <w:br/>
        <w:br/>
        <w:t xml:space="preserve">【答案】：B </w:t>
      </w:r>
    </w:p>
    <w:p>
      <w:r>
        <w:t>57、视线高为后视点高程与（　　　）之和。</w:t>
        <w:br/>
        <w:t>A.仪器高</w:t>
        <w:br/>
        <w:t>B.后视读数</w:t>
        <w:br/>
        <w:t>C.前视读数</w:t>
        <w:br/>
        <w:t>D.高差</w:t>
        <w:br/>
        <w:br/>
        <w:t xml:space="preserve">【答案】：B </w:t>
      </w:r>
    </w:p>
    <w:p>
      <w:r>
        <w:t>58、大体积混凝土应选用（　　　）。</w:t>
        <w:br/>
        <w:t>A.硅酸盐水泥</w:t>
        <w:br/>
        <w:t>B.矿渣水泥</w:t>
        <w:br/>
        <w:t>C.普通水泥</w:t>
        <w:br/>
        <w:t>D.高铝水泥</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p>
    <w:p>
      <w:r>
        <w:t>59、关于专业承包的业务范围，下列叙述不正确的是（　　　）。</w:t>
        <w:br/>
        <w:t>A.专业承包企业可以承接施工总承包企业依法分包的专业工程</w:t>
        <w:br/>
        <w:t>B.专业承包企业可以承接建设单位依法发包的专业工程</w:t>
        <w:br/>
        <w:t>C.专业承包企业可以对所承接的专业工程依法进行分包</w:t>
        <w:br/>
        <w:t>D.专业承包企业可以对劳务作业可以分包</w:t>
        <w:br/>
        <w:br/>
        <w:t>【答案】：C</w:t>
      </w:r>
      <w:r>
        <w:t xml:space="preserve"> </w:t>
      </w:r>
    </w:p>
    <w:p>
      <w:r>
        <w:t>60、以下哪些性能属于防水卷材的主要性能？（　　　）</w:t>
        <w:br/>
        <w:t>A.防水性、抗冻性、耐磨蚀性</w:t>
        <w:br/>
        <w:t>B.防水性、机械力学性能、温度稳定性</w:t>
        <w:br/>
        <w:t>C.机械力学性能、大气稳定性、耐磨蚀性</w:t>
        <w:br/>
        <w:t>D.防水性、大气稳定性、抗冻性</w:t>
        <w:br/>
        <w:br/>
        <w:t xml:space="preserve">【答案】：B </w:t>
      </w:r>
    </w:p>
    <w:p>
      <w:r>
        <w:t>61、2013年3月10日某工程竣工验收合格，则竣工验收备案应在（　　　）前办理完毕。</w:t>
        <w:br/>
        <w:t>A.2013年4月10</w:t>
        <w:br/>
        <w:t>B.2013年6月10</w:t>
        <w:br/>
        <w:t>C.2013年3月25</w:t>
        <w:br/>
        <w:t>D.2013年5月25</w:t>
        <w:br/>
        <w:br/>
        <w:t xml:space="preserve">【答案】：C </w:t>
      </w:r>
    </w:p>
    <w:p>
      <w:r>
        <w:t>62、施工缝一般应留在构件（　　　）部位。</w:t>
        <w:br/>
        <w:t>A.受压最小</w:t>
        <w:br/>
        <w:t>B.受剪最小</w:t>
        <w:br/>
        <w:t>C.受弯最小</w:t>
        <w:br/>
        <w:t>D.受扭最小</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63、下列关于常用人工地基处理方法的适用范围的说法中，不正确的是（　　　）。</w:t>
        <w:br/>
        <w:t>A.换土垫层法适用于地下水位较低，基槽经常处于较干燥状态下的一般黏性土地基的加固</w:t>
        <w:br/>
        <w:t>B.重锤夯实法适用于处理碎石土、砂土、低饱和度的黏性土、粉土、湿陷性黄土及填土地基等的深层加固</w:t>
        <w:br/>
        <w:t>C.深层搅拌法适于加固较深、较厚的淤泥、淤泥质土、粉土和承载力不大于0.12MPa的饱和黏土和软黏土、沼泽地带的泥炭土等地基</w:t>
        <w:br/>
        <w:t>D.灰土挤密桩适用于处理地下水位以上、天然含水量12%～25%、厚度5～15m的素填土、杂填土、湿陷性黄土以及含水率较大的软弱地基等</w:t>
        <w:br/>
        <w:br/>
        <w:t>【答案】：B</w:t>
      </w:r>
      <w:r>
        <w:t xml:space="preserve"> </w:t>
      </w:r>
    </w:p>
    <w:p>
      <w:r>
        <w:t>64、下面防治流砂的方法中，（　　　）是根除流砂的最有效的方法。</w:t>
        <w:br/>
        <w:t>A.水下挖土法</w:t>
        <w:br/>
        <w:t>B.打钢板桩法</w:t>
        <w:br/>
        <w:t>C.土壤冻结法</w:t>
        <w:br/>
        <w:t>D.井点降水法</w:t>
        <w:br/>
        <w:br/>
        <w:t xml:space="preserve">【答案】：D </w:t>
      </w:r>
    </w:p>
    <w:p>
      <w:r>
        <w:t>65、砌筑砂浆的和易性包括（　　　）。</w:t>
        <w:br/>
        <w:t>A.流动性和稳定性</w:t>
        <w:br/>
        <w:t>B.黏聚性和保水性</w:t>
        <w:br/>
        <w:t>C.流动性和黏聚性</w:t>
        <w:br/>
        <w:t>D.黏聚性、流动性和保水性</w:t>
        <w:br/>
        <w:br/>
        <w:t xml:space="preserve">【答案】：D </w:t>
      </w:r>
    </w:p>
    <w:p>
      <w:pPr>
        <w:sectPr w:rsidSect="00034616">
          <w:type w:val="nextPage"/>
          <w:pgSz w:w="12240" w:h="15840"/>
          <w:pgMar w:top="1440" w:right="1800" w:bottom="1440" w:left="1800" w:header="720" w:footer="720" w:gutter="0"/>
          <w:pgNumType w:start="18"/>
          <w:cols w:space="720"/>
          <w:titlePg w:val="0"/>
          <w:docGrid w:linePitch="360"/>
        </w:sectPr>
      </w:pPr>
    </w:p>
    <w:p>
      <w:r>
        <w:t>66、柱子中心线应与相应的柱列轴线一致，其允许偏差为（　　　）。</w:t>
        <w:br/>
        <w:t>A.±10mm</w:t>
        <w:br/>
        <w:t>B.±5mm</w:t>
        <w:br/>
        <w:t>C.±15mm</w:t>
        <w:br/>
        <w:t>D.±25mm</w:t>
        <w:br/>
        <w:br/>
        <w:t>【答案】：B</w:t>
      </w:r>
      <w:r>
        <w:t xml:space="preserve"> </w:t>
      </w:r>
    </w:p>
    <w:p>
      <w:r>
        <w:t>67、为了设计上的便利，对于四边均有支承的板，当（　　　）按单向板设计。</w:t>
        <w:br/>
        <w:t>A.L2/L1≤2</w:t>
        <w:br/>
        <w:t>B.L2/L1&gt;2</w:t>
        <w:br/>
        <w:t>C.L2/L1≤3</w:t>
        <w:br/>
        <w:t>D.L2/L1&gt;3</w:t>
        <w:br/>
        <w:br/>
        <w:t xml:space="preserve">【答案】：B </w:t>
      </w:r>
    </w:p>
    <w:p>
      <w:r>
        <w:t>68、建筑施工企业的管理人员和作业人员，每（　　　）应至少进行一次安全生产教育培训并考核合格。</w:t>
        <w:br/>
        <w:t>A.3个月</w:t>
        <w:br/>
        <w:t>B.6个月</w:t>
        <w:br/>
        <w:t>C.1年</w:t>
        <w:br/>
        <w:t>D.2年</w:t>
        <w:br/>
        <w:br/>
        <w:t xml:space="preserve">【答案】：C </w:t>
      </w:r>
    </w:p>
    <w:p>
      <w:r>
        <w:t>69、砌块砌筑施工的工艺顺序是（　　　）。</w:t>
        <w:br/>
        <w:t>A.铺灰、砌块安装就位、镶砖、灌缝、校正</w:t>
        <w:br/>
        <w:t>B.铺灰、镶砖、砌块安装就位、灌缝、校正</w:t>
        <w:br/>
        <w:t>C.铺灰、砌块安装就位、灌缝、校正、镶砖</w:t>
        <w:br/>
        <w:t>D.铺灰、砌块安装就位、校正、灌缝、镶砖</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p>
    <w:p>
      <w:r>
        <w:t>70、下列社会关系中，属于我国《劳动合同法》调整的劳动关系的是（　　　）。</w:t>
        <w:br/>
        <w:t>A.施工单位与某个体经营者之间的加工承揽关系</w:t>
        <w:br/>
        <w:t>B.劳动者与施工单位之间在劳动过程中发生的关系</w:t>
        <w:br/>
        <w:t>C.家庭雇佣劳动关系</w:t>
        <w:br/>
        <w:t>D.社会保险机构与劳动者之间的关系</w:t>
        <w:br/>
        <w:br/>
        <w:t>【答案】：B</w:t>
      </w:r>
      <w:r>
        <w:t xml:space="preserve"> </w:t>
      </w:r>
    </w:p>
    <w:p>
      <w:r>
        <w:t>71、测定砂浆强度用的标准试件是（　　　）。</w:t>
        <w:br/>
        <w:t>A.70.7mm×70.7mm×70.7mm</w:t>
        <w:br/>
        <w:t>B.100mm×100mm×10mm</w:t>
        <w:br/>
        <w:t>C.150mm×150mm×150mm</w:t>
        <w:br/>
        <w:t>D.200m×200mm×200mm</w:t>
        <w:br/>
        <w:br/>
        <w:t xml:space="preserve">【答案】：A </w:t>
      </w:r>
    </w:p>
    <w:p>
      <w:r>
        <w:t>72、抹底层灰的作用是（　　　）。</w:t>
        <w:br/>
        <w:t>A.保证与墙面粘贴牢固</w:t>
        <w:br/>
        <w:t>B.保证抹灰层平整</w:t>
        <w:br/>
        <w:t>C.美观</w:t>
        <w:br/>
        <w:t>D.经济</w:t>
        <w:br/>
        <w:br/>
        <w:t xml:space="preserve">【答案】：A </w:t>
      </w:r>
    </w:p>
    <w:p>
      <w:pPr>
        <w:sectPr w:rsidSect="00034616">
          <w:type w:val="nextPage"/>
          <w:pgSz w:w="12240" w:h="15840"/>
          <w:pgMar w:top="1440" w:right="1800" w:bottom="1440" w:left="1800" w:header="720" w:footer="720" w:gutter="0"/>
          <w:pgNumType w:start="20"/>
          <w:cols w:space="720"/>
          <w:titlePg w:val="0"/>
          <w:docGrid w:linePitch="360"/>
        </w:sectPr>
      </w:pPr>
      <w:r>
        <w:t>73、玻璃棉制品具有良好的保温、隔热、吸声、（　　　）和耐腐蚀等性能，广泛应用于房屋、管道、储罐、锅炉等有关部位的保温、隔热和吸声。</w:t>
        <w:br/>
        <w:t>A.不燃</w:t>
        <w:br/>
        <w:t>B.难燃</w:t>
        <w:br/>
        <w:t>C.可燃</w:t>
        <w:br/>
        <w:t>D.易燃</w:t>
        <w:br/>
        <w:br/>
        <w:t xml:space="preserve">【答案】：A </w:t>
      </w:r>
    </w:p>
    <w:p>
      <w:r>
        <w:t>74、引测轴线的目的是（　　　）。</w:t>
        <w:br/>
        <w:t>A.基坑开挖（槽）开挖后各阶段施工能恢复各轴线位置</w:t>
        <w:br/>
        <w:t>B.控制开挖深度</w:t>
        <w:br/>
        <w:t>C.砌筑基础的依据</w:t>
        <w:br/>
        <w:t>D.基础垫层施工的依据</w:t>
        <w:br/>
        <w:br/>
        <w:t xml:space="preserve">【答案】：A </w:t>
      </w:r>
    </w:p>
    <w:p>
      <w:r>
        <w:t>75、水泥在凝结硬化过程中，体积变化是否均匀，用水泥的（　　　）来判定。</w:t>
        <w:br/>
        <w:t>A.强度等级</w:t>
        <w:br/>
        <w:t>B.体积安定性</w:t>
        <w:br/>
        <w:t>C.坍落度</w:t>
        <w:br/>
        <w:t>D.细度</w:t>
        <w:br/>
        <w:br/>
        <w:t xml:space="preserve">【答案】：B </w:t>
      </w:r>
    </w:p>
    <w:p>
      <w:r>
        <w:t>76、属于建筑业企业资质序列的是（　　　）。</w:t>
        <w:br/>
        <w:t>A.工程总承包</w:t>
        <w:br/>
        <w:t>B.专业分包</w:t>
        <w:br/>
        <w:t>C.专业承包</w:t>
        <w:br/>
        <w:t>D.劳务承包</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r>
        <w:t>77、当屋面坡度小于3％时，沥青防水卷材的铺贴方向宜（　　　）。</w:t>
        <w:br/>
        <w:t>A.平行于屋脊</w:t>
        <w:br/>
        <w:t>B.垂直于屋脊</w:t>
        <w:br/>
        <w:t>C.与屋脊呈45°角</w:t>
        <w:br/>
        <w:t>D.下层平行于屋脊，上层垂直于屋脊</w:t>
        <w:br/>
        <w:br/>
        <w:t xml:space="preserve">【答案】：A </w:t>
      </w:r>
    </w:p>
    <w:p>
      <w:r>
        <w:t>78、径为500mm的桩为（）。</w:t>
        <w:br/>
        <w:t>A.小桩</w:t>
        <w:br/>
        <w:t>B.中等直径桩</w:t>
        <w:br/>
        <w:t>C.大直径桩</w:t>
        <w:br/>
        <w:t>D.超大直径桩</w:t>
        <w:br/>
        <w:br/>
        <w:t xml:space="preserve">【答案】：B </w:t>
      </w:r>
    </w:p>
    <w:p>
      <w:r>
        <w:t>79、某混凝土按初步计算配合比，试拌混凝土151，其材料用量为水泥5.13kg、水2.93kg、砂9.92kg、碎石17.66kg。经搅拌后做坍落度试验，测得坍落度值偏低，不满足要求，欲采用增加10％水泥浆的办法来调整，则问：</w:t>
        <w:br/>
        <w:t>A.0.50</w:t>
        <w:br/>
        <w:t>B.0.55</w:t>
        <w:br/>
        <w:t>C.0.57</w:t>
        <w:br/>
        <w:t>D.0.60</w:t>
        <w:br/>
        <w:br/>
        <w:t xml:space="preserve">【答案】：C </w:t>
      </w:r>
    </w:p>
    <w:p>
      <w:r>
        <w:t>80、对建设工程实行总承包的，下列叙述不正确的是（　　　）。</w:t>
        <w:br/>
        <w:t>A.总承包单位应当对全部建设工程质量负责</w:t>
        <w:br/>
        <w:t>B.分包单位应当按照分包合同的约定对其分包工程的质量向总承包单位负责</w:t>
        <w:br/>
        <w:t>C.分包单位应当按照分包合同的约定对其分包工程的质量应同时向建设单位负责</w:t>
        <w:br/>
        <w:t>D.总承包单位与分包单位对分包工程的质量承担连带责任</w:t>
        <w:br/>
        <w:br/>
        <w:t xml:space="preserve">【答案】：C </w:t>
      </w:r>
    </w:p>
    <w:p>
      <w:pPr>
        <w:sectPr w:rsidSect="00034616">
          <w:type w:val="nextPage"/>
          <w:pgSz w:w="12240" w:h="15840"/>
          <w:pgMar w:top="1440" w:right="1800" w:bottom="1440" w:left="1800" w:header="720" w:footer="720" w:gutter="0"/>
          <w:pgNumType w:start="22"/>
          <w:cols w:space="720"/>
          <w:titlePg w:val="0"/>
          <w:docGrid w:linePitch="360"/>
        </w:sectPr>
      </w:pPr>
    </w:p>
    <w:p>
      <w:r>
        <w:t>81、从建筑施工的角度，根据土的（　　　），可将土分为8大类。</w:t>
        <w:br/>
        <w:t>A.颗粒级配</w:t>
        <w:br/>
        <w:t>B.沉积年代</w:t>
        <w:br/>
        <w:t>C.坚硬程度</w:t>
        <w:br/>
        <w:t>D.承载能力</w:t>
        <w:br/>
        <w:br/>
        <w:t>【答案】：C</w:t>
      </w:r>
      <w:r>
        <w:t xml:space="preserve"> </w:t>
      </w:r>
    </w:p>
    <w:p>
      <w:r>
        <w:t>82、烧结普通砖的主要技术要求有：尺寸规格、强度等级和（　　　）。</w:t>
        <w:br/>
        <w:t>A.质量等级</w:t>
        <w:br/>
        <w:t>B.物理性能</w:t>
        <w:br/>
        <w:t>C.化学性能</w:t>
        <w:br/>
        <w:t>D.耐久性</w:t>
        <w:br/>
        <w:br/>
        <w:t xml:space="preserve">【答案】：A </w:t>
      </w:r>
    </w:p>
    <w:p>
      <w:r>
        <w:t>83、钢筋混凝土过梁过梁两端伸人墙体的长度应不小于（　　　）</w:t>
        <w:br/>
        <w:t>A.100mm</w:t>
        <w:br/>
        <w:t>B.120mm</w:t>
        <w:br/>
        <w:t>C.180mm</w:t>
        <w:br/>
        <w:t>D.240mm</w:t>
        <w:br/>
        <w:br/>
        <w:t xml:space="preserve">【答案】：D </w:t>
      </w:r>
    </w:p>
    <w:p>
      <w:r>
        <w:t>84、板内分布钢筋不仅可使主筋定位，分担局部荷载，还可（　　　）。</w:t>
        <w:br/>
        <w:t>A.承担负弯矩</w:t>
        <w:br/>
        <w:t>B.承受收缩和温度应力</w:t>
        <w:br/>
        <w:t>C.减少裂缝宽度</w:t>
        <w:br/>
        <w:t>D.增加主筋与混凝土的粘结</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85、混凝土的（　　　）主要与其密实度及内部孔隙的大小和构造有关。</w:t>
        <w:br/>
        <w:t>A.抗冻性</w:t>
        <w:br/>
        <w:t>B.抗侵蚀性</w:t>
        <w:br/>
        <w:t>C.抗老化</w:t>
        <w:br/>
        <w:t>D.抗渗性</w:t>
        <w:br/>
        <w:br/>
        <w:t>【答案】：D</w:t>
      </w:r>
      <w:r>
        <w:t xml:space="preserve"> </w:t>
      </w:r>
    </w:p>
    <w:p>
      <w:r>
        <w:t>86、混凝土普通砖的强度等级分为MU30、MU25、MU20和（　　　）。</w:t>
        <w:br/>
        <w:t>A.MU40</w:t>
        <w:br/>
        <w:t>B.MU15</w:t>
        <w:br/>
        <w:t>C.MU60</w:t>
        <w:br/>
        <w:t>D.MU80</w:t>
        <w:br/>
        <w:br/>
        <w:t xml:space="preserve">【答案】：B </w:t>
      </w:r>
    </w:p>
    <w:p>
      <w:r>
        <w:t>87、关于劳动合同的履行和变更的叙述中，不正确的是（　　　）。</w:t>
        <w:br/>
        <w:t>A.用人单位应当履行向劳动者支付劳动报酬的义务</w:t>
        <w:br/>
        <w:t>B.用人单位不得强迫或者变相强迫劳动者加班</w:t>
        <w:br/>
        <w:t>C.劳动者有权拒绝违章指挥、冒险作业</w:t>
        <w:br/>
        <w:t>D.用人单位发生合并或者分立等情况，劳动合同终止履行</w:t>
        <w:br/>
        <w:br/>
        <w:t xml:space="preserve">【答案】：D </w:t>
      </w:r>
    </w:p>
    <w:p>
      <w:r>
        <w:t>88、绝热材料具有（　　　）、多孔、疏松的特点。</w:t>
        <w:br/>
        <w:t>A.表观密度小、导热系数大</w:t>
        <w:br/>
        <w:t>B.表观密度小、导热系数小</w:t>
        <w:br/>
        <w:t>C.表观密度大、导热系数小</w:t>
        <w:br/>
        <w:t>D.表观密度大、导热系数大</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p>
    <w:p>
      <w:r>
        <w:t>89、对劳动合同试用期的叙述中，不正确的是（　　　）</w:t>
        <w:br/>
        <w:t>A.劳动合同期限3个月以上不满1年的.试用期不得超过1个月</w:t>
        <w:br/>
        <w:t>B.劳动合同期限1年以上不满3年的.试用期不超过2个月</w:t>
        <w:br/>
        <w:t>C.3年以上固定期限和无固定期限的劳动合同.试用期不得超过6个月</w:t>
        <w:br/>
        <w:t>D.以完成一定工作任务为期限的劳动合同或者劳动合同期限不满3个月的.试用期不得超过10天</w:t>
        <w:br/>
        <w:br/>
        <w:t>【答案】：D</w:t>
      </w:r>
      <w:r>
        <w:t xml:space="preserve"> </w:t>
      </w:r>
    </w:p>
    <w:p>
      <w:r>
        <w:t>90、实际地震烈度与下列因素中的（　　　）有关。</w:t>
        <w:br/>
        <w:t>A.建筑物类型</w:t>
        <w:br/>
        <w:t>B.城市大小</w:t>
        <w:br/>
        <w:t>C.行政区划</w:t>
        <w:br/>
        <w:t>D.离震中的距离</w:t>
        <w:br/>
        <w:br/>
        <w:t xml:space="preserve">【答案】：D </w:t>
      </w:r>
    </w:p>
    <w:p>
      <w:r>
        <w:t>91、下列关于一般抹灰工程施工要点的说法中，错误的是（　　　）。</w:t>
        <w:br/>
        <w:t>A.对表面光滑的基层进行“毛化处理”时，常在浇水湿润后，用1:2水泥细砂浆喷洒墙面</w:t>
        <w:br/>
        <w:t>B.与人、物经常接触的阳角部位，不论设计有无规定，都需要做护角，并用水泥浆捋出小圆角</w:t>
        <w:br/>
        <w:t>C.底层灰6～7成干（用手指按压有指印但不软）时即可抹中层灰。操作时一般按自上而下、从左向右的顺序进行</w:t>
        <w:br/>
        <w:t>D.阳角护角无设计要求时，采用1:2水泥砂浆做暗护角，其高度不应低于2m，每侧宽度不应小于50mm</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p>
    <w:p>
      <w:r>
        <w:t>92、一般用作砌筑地面以上砖石砌体的砂浆是（　　　）。</w:t>
        <w:br/>
        <w:t>A.水泥砂浆</w:t>
        <w:br/>
        <w:t>B.水泥混合砂浆</w:t>
        <w:br/>
        <w:t>C.石灰砂浆</w:t>
        <w:br/>
        <w:t>D.纸筋灰砂浆</w:t>
        <w:br/>
        <w:br/>
        <w:t>【答案】：B</w:t>
      </w:r>
      <w:r>
        <w:t xml:space="preserve"> </w:t>
      </w:r>
    </w:p>
    <w:p>
      <w:r>
        <w:t>93、下列劳动合同条款，属于必备条款的是（　　　）。</w:t>
        <w:br/>
        <w:t>A.福利待遇</w:t>
        <w:br/>
        <w:t>B.劳动条件</w:t>
        <w:br/>
        <w:t>C.试用期</w:t>
        <w:br/>
        <w:t>D.补充保险</w:t>
        <w:br/>
        <w:br/>
        <w:t xml:space="preserve">【答案】：B </w:t>
      </w:r>
    </w:p>
    <w:p>
      <w:r>
        <w:t>94、沉降观测点是均匀布置的，它们之间的距离一般为（　　　）m。</w:t>
        <w:br/>
        <w:t>A.1～5m</w:t>
        <w:br/>
        <w:t>B.8～15m</w:t>
        <w:br/>
        <w:t>C.5～10m</w:t>
        <w:br/>
        <w:t>D.10～20m</w:t>
        <w:br/>
        <w:br/>
        <w:t xml:space="preserve">【答案】：D </w:t>
      </w:r>
    </w:p>
    <w:p>
      <w:r>
        <w:t>95、柱配筋平面整体表示法有（　　　）。</w:t>
        <w:br/>
        <w:t>A.平面注写和截面注写</w:t>
        <w:br/>
        <w:t>B.平面注写和列表注写</w:t>
        <w:br/>
        <w:t>C.截面注写和列表注写</w:t>
        <w:br/>
        <w:t>D.平面注写和原位注写</w:t>
        <w:br/>
        <w:br/>
        <w:t xml:space="preserve">【答案】：A </w:t>
      </w:r>
    </w:p>
    <w:p>
      <w:pPr>
        <w:sectPr w:rsidSect="00034616">
          <w:type w:val="nextPage"/>
          <w:pgSz w:w="12240" w:h="15840"/>
          <w:pgMar w:top="1440" w:right="1800" w:bottom="1440" w:left="1800" w:header="720" w:footer="720" w:gutter="0"/>
          <w:pgNumType w:start="26"/>
          <w:cols w:space="720"/>
          <w:titlePg w:val="0"/>
          <w:docGrid w:linePitch="360"/>
        </w:sectPr>
      </w:pPr>
    </w:p>
    <w:p>
      <w:r>
        <w:t>96、（　　　）是把经纬仪水平度盘的中心安置在所测角的顶点铅垂线上。</w:t>
        <w:br/>
        <w:t>A.直线定线</w:t>
        <w:br/>
        <w:t>B.对中</w:t>
        <w:br/>
        <w:t>C.整平</w:t>
        <w:br/>
        <w:t>D.精平</w:t>
        <w:br/>
        <w:br/>
        <w:t>【答案】：B</w:t>
      </w:r>
      <w:r>
        <w:t xml:space="preserve"> </w:t>
      </w:r>
    </w:p>
    <w:p>
      <w:r>
        <w:t>97、当房间使用面积大于等于100，且小于500时，室内环境污染物浓度监测点数设置不少于（　　　）个。</w:t>
        <w:br/>
        <w:t>A.1</w:t>
        <w:br/>
        <w:t>B.2</w:t>
        <w:br/>
        <w:t>C.3</w:t>
        <w:br/>
        <w:t>D.4</w:t>
        <w:br/>
        <w:br/>
        <w:t xml:space="preserve">【答案】：C </w:t>
      </w:r>
    </w:p>
    <w:p>
      <w:r>
        <w:t>98、下列关于建筑绝热材料的相关说法中，正确的是（　　　）。</w:t>
        <w:br/>
        <w:t>A.岩棉、矿渣棉、玻璃棉、膨胀珍珠岩、陶粒空心砌块均属于绝热材料</w:t>
        <w:br/>
        <w:t>B.岩棉制品具有良好的保温、隔热、吸声、耐热和不然等性能和良好的化学稳定性，广泛用于有保温、隔热、隔声要求的房屋建筑、管道、储罐、锅炉等有关部位</w:t>
        <w:br/>
        <w:t>C.矿渣棉可用于工业与民用建筑工程、管道、锅炉等有保温、隔热、隔声要求的部位</w:t>
        <w:br/>
        <w:t>D.泡沫石棉适用于房屋建筑的保温、隔热、绝冷、吸声、防震等有关部位，以及各种热力管道、热工设备、冷冻设备</w:t>
        <w:br/>
        <w:br/>
        <w:t xml:space="preserve">【答案】：D </w:t>
      </w:r>
    </w:p>
    <w:p>
      <w:pPr>
        <w:sectPr w:rsidSect="00034616">
          <w:type w:val="nextPage"/>
          <w:pgSz w:w="12240" w:h="15840"/>
          <w:pgMar w:top="1440" w:right="1800" w:bottom="1440" w:left="1800" w:header="720" w:footer="720" w:gutter="0"/>
          <w:pgNumType w:start="27"/>
          <w:cols w:space="720"/>
          <w:titlePg w:val="0"/>
          <w:docGrid w:linePitch="360"/>
        </w:sectPr>
      </w:pPr>
    </w:p>
    <w:p>
      <w:r>
        <w:t>99、某高层住宅工程结构设计合理使用年限50年，屋面防水为一级，设计使用年限15年，工程于2015年8月5日竣工验收合格并交付使用，施工单位出具的质量保修书中有下列内容，其中不符合法律法规要求的有（　　　）。</w:t>
        <w:br/>
        <w:t>A.基础工程的保修期限为50年</w:t>
        <w:br/>
        <w:t>B.屋面防水工程的保修期限为8年</w:t>
        <w:br/>
        <w:t>C.供热系统的保修期限为自2015年采暖期起，到2017年采暖期结束日止</w:t>
        <w:br/>
        <w:t>D.电气管线、给水排水管道、装修工程的保修期限为1年</w:t>
        <w:br/>
        <w:br/>
        <w:t>【答案】：D</w:t>
      </w:r>
      <w:r>
        <w:t xml:space="preserve"> </w:t>
      </w:r>
    </w:p>
    <w:p>
      <w:r>
        <w:t>100、用水准仪册杯形基础在杯口内壁，测设一条一般为（　　　）的标高线。</w:t>
        <w:br/>
        <w:t>A.-0.600m</w:t>
        <w:br/>
        <w:t>B.-0.500m</w:t>
        <w:br/>
        <w:t>C.-400m</w:t>
        <w:br/>
        <w:t>D.-0.700m</w:t>
        <w:br/>
        <w:br/>
        <w:t xml:space="preserve">【答案】：A </w:t>
      </w:r>
    </w:p>
    <w:p>
      <w:r>
        <w:t>101、钢材的工艺性能主要包括冷弯性能、（　　　）、冷拉性能、冷拔性能等。</w:t>
        <w:br/>
        <w:t>A.焊接性能</w:t>
        <w:br/>
        <w:t>B.抗拉强度</w:t>
        <w:br/>
        <w:t>C.伸长率</w:t>
        <w:br/>
        <w:t>D.冲击韧性</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r>
        <w:t>102、普通混凝土小型空心砌块最高强度等级为（　　　）。</w:t>
        <w:br/>
        <w:t>A.MU10.0</w:t>
        <w:br/>
        <w:t>B.MU15.0</w:t>
        <w:br/>
        <w:t>C.MU20.0</w:t>
        <w:br/>
        <w:t>D.MU25.0</w:t>
        <w:br/>
        <w:br/>
        <w:t xml:space="preserve">【答案】：C </w:t>
      </w:r>
    </w:p>
    <w:p>
      <w:r>
        <w:t>103、对施工单位承揽工程问题，下列叙述不正确的是（　　　）。</w:t>
        <w:br/>
        <w:t>A.施工单位应当在其资质等级许可的范围内承揽工程</w:t>
        <w:br/>
        <w:t>B.施工单位不得转包或者违法分包工程</w:t>
        <w:br/>
        <w:t>C.禁止施工单位以其他施工单位的名义承揽工程</w:t>
        <w:br/>
        <w:t>D.在建设单位同意的情况下，允许其他单位以本单位的名义承揽工程</w:t>
        <w:br/>
        <w:br/>
        <w:t xml:space="preserve">【答案】：D </w:t>
      </w:r>
    </w:p>
    <w:p>
      <w:r>
        <w:t>104、防水涂料按成膜物质的主要成分可分为沥青基防水涂料、（　　　）、合成高分子防水涂料。</w:t>
        <w:br/>
        <w:t>A.高聚物改性沥青基防水涂料</w:t>
        <w:br/>
        <w:t>B.薄质防水涂料</w:t>
        <w:br/>
        <w:t>C.厚质防水涂料</w:t>
        <w:br/>
        <w:t>D.溶剂型防水涂料</w:t>
        <w:br/>
        <w:br/>
        <w:t xml:space="preserve">【答案】：A </w:t>
      </w:r>
    </w:p>
    <w:p>
      <w:r>
        <w:t>105、钢结构涂装后至少在（　　　）内应保护，免受雨淋。</w:t>
        <w:br/>
        <w:t>A.1h</w:t>
        <w:br/>
        <w:t>B.2h</w:t>
        <w:br/>
        <w:t>C.3h</w:t>
        <w:br/>
        <w:t>D.4h</w:t>
        <w:br/>
        <w:br/>
        <w:t xml:space="preserve">【答案】：D </w:t>
      </w:r>
    </w:p>
    <w:p>
      <w:pPr>
        <w:sectPr w:rsidSect="00034616">
          <w:type w:val="nextPage"/>
          <w:pgSz w:w="12240" w:h="15840"/>
          <w:pgMar w:top="1440" w:right="1800" w:bottom="1440" w:left="1800" w:header="720" w:footer="720" w:gutter="0"/>
          <w:pgNumType w:start="29"/>
          <w:cols w:space="720"/>
          <w:titlePg w:val="0"/>
          <w:docGrid w:linePitch="360"/>
        </w:sectPr>
      </w:pPr>
    </w:p>
    <w:p>
      <w:r>
        <w:t>106、地下工程若采用防水卷材防水，其最宜设置与施工的方法为（　　　）法。</w:t>
        <w:br/>
        <w:t>A.外防外贴</w:t>
        <w:br/>
        <w:t>B.外防内贴</w:t>
        <w:br/>
        <w:t>C.内防外贴</w:t>
        <w:br/>
        <w:t>D.内防内贴</w:t>
        <w:br/>
        <w:br/>
        <w:t>【答案】：A</w:t>
      </w:r>
      <w:r>
        <w:t xml:space="preserve"> </w:t>
      </w:r>
    </w:p>
    <w:p>
      <w:r>
        <w:t>107、全数检验最大的优势是质量数据（　　　），可以获取可靠的评价结论。</w:t>
        <w:br/>
        <w:t>A.全面、丰富</w:t>
        <w:br/>
        <w:t>B.完善、具体</w:t>
        <w:br/>
        <w:t>C.深度、广博</w:t>
        <w:br/>
        <w:t>D.浅显、易懂</w:t>
        <w:br/>
        <w:br/>
        <w:t xml:space="preserve">【答案】：A </w:t>
      </w:r>
    </w:p>
    <w:p>
      <w:r>
        <w:t>108、对于土方开挖工程，施工单位编制专项施工方案后，经（　　　）签字后实施。</w:t>
        <w:br/>
        <w:t>A.施工单位技术负责人和建设单位负责人</w:t>
        <w:br/>
        <w:t>B.施工单位项目经理和总监理工程师</w:t>
        <w:br/>
        <w:t>C.施工单位技术负责人和总监理工程师</w:t>
        <w:br/>
        <w:t>D.建设单位负责人和总监理工程师</w:t>
        <w:br/>
        <w:br/>
        <w:t xml:space="preserve">【答案】：C </w:t>
      </w:r>
    </w:p>
    <w:p>
      <w:r>
        <w:t>109、防水混凝土底板与墙体的水平施工缝应留在（　　　）。</w:t>
        <w:br/>
        <w:t>A.底板下表面处</w:t>
        <w:br/>
        <w:t>B.底板上表面处</w:t>
        <w:br/>
        <w:t>C.距底板上表面不小于300mm的墙体上</w:t>
        <w:br/>
        <w:t>D.距孔洞边缘不少于100mm处</w:t>
        <w:br/>
        <w:br/>
        <w:t xml:space="preserve">【答案】：C </w:t>
      </w:r>
    </w:p>
    <w:p>
      <w:pPr>
        <w:sectPr w:rsidSect="00034616">
          <w:type w:val="nextPage"/>
          <w:pgSz w:w="12240" w:h="15840"/>
          <w:pgMar w:top="1440" w:right="1800" w:bottom="1440" w:left="1800" w:header="720" w:footer="720" w:gutter="0"/>
          <w:pgNumType w:start="30"/>
          <w:cols w:space="720"/>
          <w:titlePg w:val="0"/>
          <w:docGrid w:linePitch="360"/>
        </w:sectPr>
      </w:pPr>
    </w:p>
    <w:p>
      <w:r>
        <w:t>110、采用欺诈、威胁等手段订立的劳动合同为（）劳动合同。</w:t>
        <w:br/>
        <w:t>A.有效</w:t>
        <w:br/>
        <w:t>B.无效或部分无效</w:t>
        <w:br/>
        <w:t>C.可变更</w:t>
        <w:br/>
        <w:t>D.可撤销</w:t>
        <w:br/>
        <w:br/>
        <w:t>【答案】：B</w:t>
      </w:r>
      <w:r>
        <w:t xml:space="preserve"> </w:t>
      </w:r>
    </w:p>
    <w:p>
      <w:r>
        <w:t>111、根据《建设工程安全生产管理条例》的规定，依法对建设工程项目安全施工负责的是（　　　）。</w:t>
        <w:br/>
        <w:t>A.施工单位的主要负责人</w:t>
        <w:br/>
        <w:t>B.施工单位的项目经理</w:t>
        <w:br/>
        <w:t>C.专职安全生产管理人员</w:t>
        <w:br/>
        <w:t>D.建设单位的主要负责人</w:t>
        <w:br/>
        <w:br/>
        <w:t xml:space="preserve">【答案】：B </w:t>
      </w:r>
    </w:p>
    <w:p>
      <w:r>
        <w:t>112、下列关于掺防水剂水泥砂浆防水施工的说法中，错误的是（　　　）。</w:t>
        <w:br/>
        <w:t>A.施工工艺流程为：找平层施工→防水层施工→质量检查</w:t>
        <w:br/>
        <w:t>B.当施工采用抹压法时，先在基层涂刷一层1:0.4的水泥浆，随后分层铺抹防水砂浆，每层厚度为10～15mm，总厚度不小于30mm</w:t>
        <w:br/>
        <w:t>C.氯化铁防水砂浆施工时，底层防水砂浆抹完12h后，抹压面层防水砂浆，其厚13mm分两遍抹压</w:t>
        <w:br/>
        <w:t>D.防水层施工时的环境温度为5～35℃</w:t>
        <w:br/>
        <w:br/>
        <w:t xml:space="preserve">【答案】：B </w:t>
      </w:r>
    </w:p>
    <w:p>
      <w:r>
        <w:t>113、桩基承台的厚度不应小于（　　　）。</w:t>
        <w:br/>
        <w:t>A.200mm</w:t>
        <w:br/>
        <w:t>B.300mm</w:t>
        <w:br/>
        <w:t>C.400mm</w:t>
        <w:br/>
        <w:t>D.500mm</w:t>
        <w:br/>
        <w:br/>
        <w:t xml:space="preserve">【答案】：B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https://d.book118.com/825302321100011121</w:t>
        </w:r>
      </w:hyperlink>
    </w:p>
    <w:p/>
    <w:sectPr w:rsidSect="00034616">
      <w:type w:val="nextPage"/>
      <w:pgSz w:w="12240" w:h="15840"/>
      <w:pgMar w:top="1440" w:right="1800" w:bottom="1440" w:left="1800" w:header="720" w:footer="720" w:gutter="0"/>
      <w:pgNumType w:start="31"/>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2530232110001112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