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温室气体项目建设方案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14" w:history="1">
        <w:r>
          <w:rPr>
            <w:rFonts w:ascii="仿宋" w:eastAsia="仿宋" w:hAnsi="仿宋" w:cs="仿宋" w:hint="eastAsia"/>
            <w:lang w:eastAsia="zh-CN"/>
          </w:rPr>
          <w:t>序言</w:t>
        </w:r>
        <w:r>
          <w:tab/>
        </w:r>
        <w:r>
          <w:fldChar w:fldCharType="begin"/>
        </w:r>
        <w:r>
          <w:instrText xml:space="preserve"> PAGEREF _Toc8814 \h </w:instrText>
        </w:r>
        <w:r>
          <w:fldChar w:fldCharType="separate"/>
        </w:r>
        <w:r>
          <w:t>3</w:t>
        </w:r>
        <w:r>
          <w:fldChar w:fldCharType="end"/>
        </w:r>
      </w:hyperlink>
    </w:p>
    <w:p>
      <w:pPr>
        <w:pStyle w:val="TOC1"/>
        <w:tabs>
          <w:tab w:val="right" w:leader="dot" w:pos="8306"/>
        </w:tabs>
      </w:pPr>
      <w:hyperlink w:anchor="_Toc18913" w:history="1">
        <w:r>
          <w:rPr>
            <w:rFonts w:ascii="仿宋" w:eastAsia="仿宋" w:hAnsi="仿宋" w:cs="仿宋" w:hint="eastAsia"/>
            <w:lang w:eastAsia="zh-CN"/>
          </w:rPr>
          <w:t>一、发展规划、产业政策和行业准入分析</w:t>
        </w:r>
        <w:r>
          <w:tab/>
        </w:r>
        <w:r>
          <w:fldChar w:fldCharType="begin"/>
        </w:r>
        <w:r>
          <w:instrText xml:space="preserve"> PAGEREF _Toc18913 \h </w:instrText>
        </w:r>
        <w:r>
          <w:fldChar w:fldCharType="separate"/>
        </w:r>
        <w:r>
          <w:t>3</w:t>
        </w:r>
        <w:r>
          <w:fldChar w:fldCharType="end"/>
        </w:r>
      </w:hyperlink>
    </w:p>
    <w:p>
      <w:pPr>
        <w:pStyle w:val="TOC2"/>
        <w:tabs>
          <w:tab w:val="right" w:leader="dot" w:pos="8306"/>
        </w:tabs>
      </w:pPr>
      <w:hyperlink w:anchor="_Toc29912" w:history="1">
        <w:r>
          <w:rPr>
            <w:rFonts w:ascii="仿宋" w:eastAsia="仿宋" w:hAnsi="仿宋" w:cs="仿宋" w:hint="eastAsia"/>
            <w:lang w:eastAsia="zh-CN"/>
          </w:rPr>
          <w:t>(一)、发展规划分析</w:t>
        </w:r>
        <w:r>
          <w:tab/>
        </w:r>
        <w:r>
          <w:fldChar w:fldCharType="begin"/>
        </w:r>
        <w:r>
          <w:instrText xml:space="preserve"> PAGEREF _Toc29912 \h </w:instrText>
        </w:r>
        <w:r>
          <w:fldChar w:fldCharType="separate"/>
        </w:r>
        <w:r>
          <w:t>3</w:t>
        </w:r>
        <w:r>
          <w:fldChar w:fldCharType="end"/>
        </w:r>
      </w:hyperlink>
    </w:p>
    <w:p>
      <w:pPr>
        <w:pStyle w:val="TOC2"/>
        <w:tabs>
          <w:tab w:val="right" w:leader="dot" w:pos="8306"/>
        </w:tabs>
      </w:pPr>
      <w:hyperlink w:anchor="_Toc7791" w:history="1">
        <w:r>
          <w:rPr>
            <w:rFonts w:ascii="仿宋" w:eastAsia="仿宋" w:hAnsi="仿宋" w:cs="仿宋" w:hint="eastAsia"/>
            <w:lang w:eastAsia="zh-CN"/>
          </w:rPr>
          <w:t>(二)、产业政策分析</w:t>
        </w:r>
        <w:r>
          <w:tab/>
        </w:r>
        <w:r>
          <w:fldChar w:fldCharType="begin"/>
        </w:r>
        <w:r>
          <w:instrText xml:space="preserve"> PAGEREF _Toc7791 \h </w:instrText>
        </w:r>
        <w:r>
          <w:fldChar w:fldCharType="separate"/>
        </w:r>
        <w:r>
          <w:t>5</w:t>
        </w:r>
        <w:r>
          <w:fldChar w:fldCharType="end"/>
        </w:r>
      </w:hyperlink>
    </w:p>
    <w:p>
      <w:pPr>
        <w:pStyle w:val="TOC2"/>
        <w:tabs>
          <w:tab w:val="right" w:leader="dot" w:pos="8306"/>
        </w:tabs>
      </w:pPr>
      <w:hyperlink w:anchor="_Toc14052" w:history="1">
        <w:r>
          <w:rPr>
            <w:rFonts w:ascii="仿宋" w:eastAsia="仿宋" w:hAnsi="仿宋" w:cs="仿宋" w:hint="eastAsia"/>
            <w:lang w:eastAsia="zh-CN"/>
          </w:rPr>
          <w:t>(三)、行业准入分析</w:t>
        </w:r>
        <w:r>
          <w:tab/>
        </w:r>
        <w:r>
          <w:fldChar w:fldCharType="begin"/>
        </w:r>
        <w:r>
          <w:instrText xml:space="preserve"> PAGEREF _Toc14052 \h </w:instrText>
        </w:r>
        <w:r>
          <w:fldChar w:fldCharType="separate"/>
        </w:r>
        <w:r>
          <w:t>6</w:t>
        </w:r>
        <w:r>
          <w:fldChar w:fldCharType="end"/>
        </w:r>
      </w:hyperlink>
    </w:p>
    <w:p>
      <w:pPr>
        <w:pStyle w:val="TOC1"/>
        <w:tabs>
          <w:tab w:val="right" w:leader="dot" w:pos="8306"/>
        </w:tabs>
      </w:pPr>
      <w:hyperlink w:anchor="_Toc12236" w:history="1">
        <w:r>
          <w:rPr>
            <w:rFonts w:ascii="仿宋" w:eastAsia="仿宋" w:hAnsi="仿宋" w:cs="仿宋" w:hint="eastAsia"/>
            <w:lang w:eastAsia="zh-CN"/>
          </w:rPr>
          <w:t>二、建设风险评估分析</w:t>
        </w:r>
        <w:r>
          <w:tab/>
        </w:r>
        <w:r>
          <w:fldChar w:fldCharType="begin"/>
        </w:r>
        <w:r>
          <w:instrText xml:space="preserve"> PAGEREF _Toc12236 \h </w:instrText>
        </w:r>
        <w:r>
          <w:fldChar w:fldCharType="separate"/>
        </w:r>
        <w:r>
          <w:t>7</w:t>
        </w:r>
        <w:r>
          <w:fldChar w:fldCharType="end"/>
        </w:r>
      </w:hyperlink>
    </w:p>
    <w:p>
      <w:pPr>
        <w:pStyle w:val="TOC2"/>
        <w:tabs>
          <w:tab w:val="right" w:leader="dot" w:pos="8306"/>
        </w:tabs>
      </w:pPr>
      <w:hyperlink w:anchor="_Toc14441" w:history="1">
        <w:r>
          <w:rPr>
            <w:rFonts w:ascii="仿宋" w:eastAsia="仿宋" w:hAnsi="仿宋" w:cs="仿宋" w:hint="eastAsia"/>
            <w:lang w:eastAsia="zh-CN"/>
          </w:rPr>
          <w:t>(一)、政策风险分析</w:t>
        </w:r>
        <w:r>
          <w:tab/>
        </w:r>
        <w:r>
          <w:fldChar w:fldCharType="begin"/>
        </w:r>
        <w:r>
          <w:instrText xml:space="preserve"> PAGEREF _Toc14441 \h </w:instrText>
        </w:r>
        <w:r>
          <w:fldChar w:fldCharType="separate"/>
        </w:r>
        <w:r>
          <w:t>7</w:t>
        </w:r>
        <w:r>
          <w:fldChar w:fldCharType="end"/>
        </w:r>
      </w:hyperlink>
    </w:p>
    <w:p>
      <w:pPr>
        <w:pStyle w:val="TOC2"/>
        <w:tabs>
          <w:tab w:val="right" w:leader="dot" w:pos="8306"/>
        </w:tabs>
      </w:pPr>
      <w:hyperlink w:anchor="_Toc22018" w:history="1">
        <w:r>
          <w:rPr>
            <w:rFonts w:ascii="仿宋" w:eastAsia="仿宋" w:hAnsi="仿宋" w:cs="仿宋" w:hint="eastAsia"/>
            <w:lang w:eastAsia="zh-CN"/>
          </w:rPr>
          <w:t>(二)、社会风险分析</w:t>
        </w:r>
        <w:r>
          <w:tab/>
        </w:r>
        <w:r>
          <w:fldChar w:fldCharType="begin"/>
        </w:r>
        <w:r>
          <w:instrText xml:space="preserve"> PAGEREF _Toc22018 \h </w:instrText>
        </w:r>
        <w:r>
          <w:fldChar w:fldCharType="separate"/>
        </w:r>
        <w:r>
          <w:t>9</w:t>
        </w:r>
        <w:r>
          <w:fldChar w:fldCharType="end"/>
        </w:r>
      </w:hyperlink>
    </w:p>
    <w:p>
      <w:pPr>
        <w:pStyle w:val="TOC2"/>
        <w:tabs>
          <w:tab w:val="right" w:leader="dot" w:pos="8306"/>
        </w:tabs>
      </w:pPr>
      <w:hyperlink w:anchor="_Toc25242" w:history="1">
        <w:r>
          <w:rPr>
            <w:rFonts w:ascii="仿宋" w:eastAsia="仿宋" w:hAnsi="仿宋" w:cs="仿宋" w:hint="eastAsia"/>
            <w:lang w:eastAsia="zh-CN"/>
          </w:rPr>
          <w:t>(三)、市场风险分析</w:t>
        </w:r>
        <w:r>
          <w:tab/>
        </w:r>
        <w:r>
          <w:fldChar w:fldCharType="begin"/>
        </w:r>
        <w:r>
          <w:instrText xml:space="preserve"> PAGEREF _Toc25242 \h </w:instrText>
        </w:r>
        <w:r>
          <w:fldChar w:fldCharType="separate"/>
        </w:r>
        <w:r>
          <w:t>10</w:t>
        </w:r>
        <w:r>
          <w:fldChar w:fldCharType="end"/>
        </w:r>
      </w:hyperlink>
    </w:p>
    <w:p>
      <w:pPr>
        <w:pStyle w:val="TOC2"/>
        <w:tabs>
          <w:tab w:val="right" w:leader="dot" w:pos="8306"/>
        </w:tabs>
      </w:pPr>
      <w:hyperlink w:anchor="_Toc10649" w:history="1">
        <w:r>
          <w:rPr>
            <w:rFonts w:ascii="仿宋" w:eastAsia="仿宋" w:hAnsi="仿宋" w:cs="仿宋" w:hint="eastAsia"/>
            <w:lang w:eastAsia="zh-CN"/>
          </w:rPr>
          <w:t>(四)、资金风险分析</w:t>
        </w:r>
        <w:r>
          <w:tab/>
        </w:r>
        <w:r>
          <w:fldChar w:fldCharType="begin"/>
        </w:r>
        <w:r>
          <w:instrText xml:space="preserve"> PAGEREF _Toc10649 \h </w:instrText>
        </w:r>
        <w:r>
          <w:fldChar w:fldCharType="separate"/>
        </w:r>
        <w:r>
          <w:t>11</w:t>
        </w:r>
        <w:r>
          <w:fldChar w:fldCharType="end"/>
        </w:r>
      </w:hyperlink>
    </w:p>
    <w:p>
      <w:pPr>
        <w:pStyle w:val="TOC2"/>
        <w:tabs>
          <w:tab w:val="right" w:leader="dot" w:pos="8306"/>
        </w:tabs>
      </w:pPr>
      <w:hyperlink w:anchor="_Toc30579" w:history="1">
        <w:r>
          <w:rPr>
            <w:rFonts w:ascii="仿宋" w:eastAsia="仿宋" w:hAnsi="仿宋" w:cs="仿宋" w:hint="eastAsia"/>
            <w:lang w:eastAsia="zh-CN"/>
          </w:rPr>
          <w:t>(五)、技术风险分析</w:t>
        </w:r>
        <w:r>
          <w:tab/>
        </w:r>
        <w:r>
          <w:fldChar w:fldCharType="begin"/>
        </w:r>
        <w:r>
          <w:instrText xml:space="preserve"> PAGEREF _Toc30579 \h </w:instrText>
        </w:r>
        <w:r>
          <w:fldChar w:fldCharType="separate"/>
        </w:r>
        <w:r>
          <w:t>12</w:t>
        </w:r>
        <w:r>
          <w:fldChar w:fldCharType="end"/>
        </w:r>
      </w:hyperlink>
    </w:p>
    <w:p>
      <w:pPr>
        <w:pStyle w:val="TOC2"/>
        <w:tabs>
          <w:tab w:val="right" w:leader="dot" w:pos="8306"/>
        </w:tabs>
      </w:pPr>
      <w:hyperlink w:anchor="_Toc10705" w:history="1">
        <w:r>
          <w:rPr>
            <w:rFonts w:ascii="仿宋" w:eastAsia="仿宋" w:hAnsi="仿宋" w:cs="仿宋" w:hint="eastAsia"/>
            <w:lang w:eastAsia="zh-CN"/>
          </w:rPr>
          <w:t>(六)、财务风险分析</w:t>
        </w:r>
        <w:r>
          <w:tab/>
        </w:r>
        <w:r>
          <w:fldChar w:fldCharType="begin"/>
        </w:r>
        <w:r>
          <w:instrText xml:space="preserve"> PAGEREF _Toc10705 \h </w:instrText>
        </w:r>
        <w:r>
          <w:fldChar w:fldCharType="separate"/>
        </w:r>
        <w:r>
          <w:t>14</w:t>
        </w:r>
        <w:r>
          <w:fldChar w:fldCharType="end"/>
        </w:r>
      </w:hyperlink>
    </w:p>
    <w:p>
      <w:pPr>
        <w:pStyle w:val="TOC2"/>
        <w:tabs>
          <w:tab w:val="right" w:leader="dot" w:pos="8306"/>
        </w:tabs>
      </w:pPr>
      <w:hyperlink w:anchor="_Toc29089" w:history="1">
        <w:r>
          <w:rPr>
            <w:rFonts w:ascii="仿宋" w:eastAsia="仿宋" w:hAnsi="仿宋" w:cs="仿宋" w:hint="eastAsia"/>
            <w:lang w:eastAsia="zh-CN"/>
          </w:rPr>
          <w:t>(七)、管理风险分析</w:t>
        </w:r>
        <w:r>
          <w:tab/>
        </w:r>
        <w:r>
          <w:fldChar w:fldCharType="begin"/>
        </w:r>
        <w:r>
          <w:instrText xml:space="preserve"> PAGEREF _Toc29089 \h </w:instrText>
        </w:r>
        <w:r>
          <w:fldChar w:fldCharType="separate"/>
        </w:r>
        <w:r>
          <w:t>15</w:t>
        </w:r>
        <w:r>
          <w:fldChar w:fldCharType="end"/>
        </w:r>
      </w:hyperlink>
    </w:p>
    <w:p>
      <w:pPr>
        <w:pStyle w:val="TOC2"/>
        <w:tabs>
          <w:tab w:val="right" w:leader="dot" w:pos="8306"/>
        </w:tabs>
      </w:pPr>
      <w:hyperlink w:anchor="_Toc9574" w:history="1">
        <w:r>
          <w:rPr>
            <w:rFonts w:ascii="仿宋" w:eastAsia="仿宋" w:hAnsi="仿宋" w:cs="仿宋" w:hint="eastAsia"/>
            <w:lang w:eastAsia="zh-CN"/>
          </w:rPr>
          <w:t>(八)、其它风险分析</w:t>
        </w:r>
        <w:r>
          <w:tab/>
        </w:r>
        <w:r>
          <w:fldChar w:fldCharType="begin"/>
        </w:r>
        <w:r>
          <w:instrText xml:space="preserve"> PAGEREF _Toc9574 \h </w:instrText>
        </w:r>
        <w:r>
          <w:fldChar w:fldCharType="separate"/>
        </w:r>
        <w:r>
          <w:t>17</w:t>
        </w:r>
        <w:r>
          <w:fldChar w:fldCharType="end"/>
        </w:r>
      </w:hyperlink>
    </w:p>
    <w:p>
      <w:pPr>
        <w:pStyle w:val="TOC2"/>
        <w:tabs>
          <w:tab w:val="right" w:leader="dot" w:pos="8306"/>
        </w:tabs>
      </w:pPr>
      <w:hyperlink w:anchor="_Toc12458" w:history="1">
        <w:r>
          <w:rPr>
            <w:rFonts w:ascii="仿宋" w:eastAsia="仿宋" w:hAnsi="仿宋" w:cs="仿宋" w:hint="eastAsia"/>
            <w:lang w:eastAsia="zh-CN"/>
          </w:rPr>
          <w:t>(九)、社会影响评估</w:t>
        </w:r>
        <w:r>
          <w:tab/>
        </w:r>
        <w:r>
          <w:fldChar w:fldCharType="begin"/>
        </w:r>
        <w:r>
          <w:instrText xml:space="preserve"> PAGEREF _Toc12458 \h </w:instrText>
        </w:r>
        <w:r>
          <w:fldChar w:fldCharType="separate"/>
        </w:r>
        <w:r>
          <w:t>18</w:t>
        </w:r>
        <w:r>
          <w:fldChar w:fldCharType="end"/>
        </w:r>
      </w:hyperlink>
    </w:p>
    <w:p>
      <w:pPr>
        <w:pStyle w:val="TOC1"/>
        <w:tabs>
          <w:tab w:val="right" w:leader="dot" w:pos="8306"/>
        </w:tabs>
      </w:pPr>
      <w:hyperlink w:anchor="_Toc660" w:history="1">
        <w:r>
          <w:rPr>
            <w:rFonts w:ascii="仿宋" w:eastAsia="仿宋" w:hAnsi="仿宋" w:cs="仿宋" w:hint="eastAsia"/>
            <w:lang w:eastAsia="zh-CN"/>
          </w:rPr>
          <w:t>三、背景、必要性分析</w:t>
        </w:r>
        <w:r>
          <w:tab/>
        </w:r>
        <w:r>
          <w:fldChar w:fldCharType="begin"/>
        </w:r>
        <w:r>
          <w:instrText xml:space="preserve"> PAGEREF _Toc660 \h </w:instrText>
        </w:r>
        <w:r>
          <w:fldChar w:fldCharType="separate"/>
        </w:r>
        <w:r>
          <w:t>20</w:t>
        </w:r>
        <w:r>
          <w:fldChar w:fldCharType="end"/>
        </w:r>
      </w:hyperlink>
    </w:p>
    <w:p>
      <w:pPr>
        <w:pStyle w:val="TOC2"/>
        <w:tabs>
          <w:tab w:val="right" w:leader="dot" w:pos="8306"/>
        </w:tabs>
      </w:pPr>
      <w:hyperlink w:anchor="_Toc15203" w:history="1">
        <w:r>
          <w:rPr>
            <w:rFonts w:ascii="仿宋" w:eastAsia="仿宋" w:hAnsi="仿宋" w:cs="仿宋" w:hint="eastAsia"/>
            <w:lang w:eastAsia="zh-CN"/>
          </w:rPr>
          <w:t>(一)、项目建设背景</w:t>
        </w:r>
        <w:r>
          <w:tab/>
        </w:r>
        <w:r>
          <w:fldChar w:fldCharType="begin"/>
        </w:r>
        <w:r>
          <w:instrText xml:space="preserve"> PAGEREF _Toc15203 \h </w:instrText>
        </w:r>
        <w:r>
          <w:fldChar w:fldCharType="separate"/>
        </w:r>
        <w:r>
          <w:t>20</w:t>
        </w:r>
        <w:r>
          <w:fldChar w:fldCharType="end"/>
        </w:r>
      </w:hyperlink>
    </w:p>
    <w:p>
      <w:pPr>
        <w:pStyle w:val="TOC2"/>
        <w:tabs>
          <w:tab w:val="right" w:leader="dot" w:pos="8306"/>
        </w:tabs>
      </w:pPr>
      <w:hyperlink w:anchor="_Toc10307" w:history="1">
        <w:r>
          <w:rPr>
            <w:rFonts w:ascii="仿宋" w:eastAsia="仿宋" w:hAnsi="仿宋" w:cs="仿宋" w:hint="eastAsia"/>
            <w:lang w:eastAsia="zh-CN"/>
          </w:rPr>
          <w:t>(二)、必要性分析</w:t>
        </w:r>
        <w:r>
          <w:tab/>
        </w:r>
        <w:r>
          <w:fldChar w:fldCharType="begin"/>
        </w:r>
        <w:r>
          <w:instrText xml:space="preserve"> PAGEREF _Toc10307 \h </w:instrText>
        </w:r>
        <w:r>
          <w:fldChar w:fldCharType="separate"/>
        </w:r>
        <w:r>
          <w:t>21</w:t>
        </w:r>
        <w:r>
          <w:fldChar w:fldCharType="end"/>
        </w:r>
      </w:hyperlink>
    </w:p>
    <w:p>
      <w:pPr>
        <w:pStyle w:val="TOC2"/>
        <w:tabs>
          <w:tab w:val="right" w:leader="dot" w:pos="8306"/>
        </w:tabs>
      </w:pPr>
      <w:hyperlink w:anchor="_Toc29421" w:history="1">
        <w:r>
          <w:rPr>
            <w:rFonts w:ascii="仿宋" w:eastAsia="仿宋" w:hAnsi="仿宋" w:cs="仿宋" w:hint="eastAsia"/>
            <w:lang w:eastAsia="zh-CN"/>
          </w:rPr>
          <w:t>(三)、项目建设有利条件</w:t>
        </w:r>
        <w:r>
          <w:tab/>
        </w:r>
        <w:r>
          <w:fldChar w:fldCharType="begin"/>
        </w:r>
        <w:r>
          <w:instrText xml:space="preserve"> PAGEREF _Toc29421 \h </w:instrText>
        </w:r>
        <w:r>
          <w:fldChar w:fldCharType="separate"/>
        </w:r>
        <w:r>
          <w:t>22</w:t>
        </w:r>
        <w:r>
          <w:fldChar w:fldCharType="end"/>
        </w:r>
      </w:hyperlink>
    </w:p>
    <w:p>
      <w:pPr>
        <w:pStyle w:val="TOC1"/>
        <w:tabs>
          <w:tab w:val="right" w:leader="dot" w:pos="8306"/>
        </w:tabs>
      </w:pPr>
      <w:hyperlink w:anchor="_Toc6525" w:history="1">
        <w:r>
          <w:rPr>
            <w:rFonts w:ascii="仿宋" w:eastAsia="仿宋" w:hAnsi="仿宋" w:cs="仿宋" w:hint="eastAsia"/>
            <w:lang w:eastAsia="zh-CN"/>
          </w:rPr>
          <w:t>四、项目选址研究</w:t>
        </w:r>
        <w:r>
          <w:tab/>
        </w:r>
        <w:r>
          <w:fldChar w:fldCharType="begin"/>
        </w:r>
        <w:r>
          <w:instrText xml:space="preserve"> PAGEREF _Toc6525 \h </w:instrText>
        </w:r>
        <w:r>
          <w:fldChar w:fldCharType="separate"/>
        </w:r>
        <w:r>
          <w:t>24</w:t>
        </w:r>
        <w:r>
          <w:fldChar w:fldCharType="end"/>
        </w:r>
      </w:hyperlink>
    </w:p>
    <w:p>
      <w:pPr>
        <w:pStyle w:val="TOC2"/>
        <w:tabs>
          <w:tab w:val="right" w:leader="dot" w:pos="8306"/>
        </w:tabs>
      </w:pPr>
      <w:hyperlink w:anchor="_Toc8920" w:history="1">
        <w:r>
          <w:rPr>
            <w:rFonts w:ascii="仿宋" w:eastAsia="仿宋" w:hAnsi="仿宋" w:cs="仿宋" w:hint="eastAsia"/>
            <w:lang w:eastAsia="zh-CN"/>
          </w:rPr>
          <w:t>(一)、项目选址原则</w:t>
        </w:r>
        <w:r>
          <w:tab/>
        </w:r>
        <w:r>
          <w:fldChar w:fldCharType="begin"/>
        </w:r>
        <w:r>
          <w:instrText xml:space="preserve"> PAGEREF _Toc8920 \h </w:instrText>
        </w:r>
        <w:r>
          <w:fldChar w:fldCharType="separate"/>
        </w:r>
        <w:r>
          <w:t>24</w:t>
        </w:r>
        <w:r>
          <w:fldChar w:fldCharType="end"/>
        </w:r>
      </w:hyperlink>
    </w:p>
    <w:p>
      <w:pPr>
        <w:pStyle w:val="TOC2"/>
        <w:tabs>
          <w:tab w:val="right" w:leader="dot" w:pos="8306"/>
        </w:tabs>
      </w:pPr>
      <w:hyperlink w:anchor="_Toc7575" w:history="1">
        <w:r>
          <w:rPr>
            <w:rFonts w:ascii="仿宋" w:eastAsia="仿宋" w:hAnsi="仿宋" w:cs="仿宋" w:hint="eastAsia"/>
            <w:lang w:eastAsia="zh-CN"/>
          </w:rPr>
          <w:t>(二)、项目选址</w:t>
        </w:r>
        <w:r>
          <w:tab/>
        </w:r>
        <w:r>
          <w:fldChar w:fldCharType="begin"/>
        </w:r>
        <w:r>
          <w:instrText xml:space="preserve"> PAGEREF _Toc7575 \h </w:instrText>
        </w:r>
        <w:r>
          <w:fldChar w:fldCharType="separate"/>
        </w:r>
        <w:r>
          <w:t>27</w:t>
        </w:r>
        <w:r>
          <w:fldChar w:fldCharType="end"/>
        </w:r>
      </w:hyperlink>
    </w:p>
    <w:p>
      <w:pPr>
        <w:pStyle w:val="TOC2"/>
        <w:tabs>
          <w:tab w:val="right" w:leader="dot" w:pos="8306"/>
        </w:tabs>
      </w:pPr>
      <w:hyperlink w:anchor="_Toc32539" w:history="1">
        <w:r>
          <w:rPr>
            <w:rFonts w:ascii="仿宋" w:eastAsia="仿宋" w:hAnsi="仿宋" w:cs="仿宋" w:hint="eastAsia"/>
            <w:lang w:eastAsia="zh-CN"/>
          </w:rPr>
          <w:t>(三)、建设条件分析</w:t>
        </w:r>
        <w:r>
          <w:tab/>
        </w:r>
        <w:r>
          <w:fldChar w:fldCharType="begin"/>
        </w:r>
        <w:r>
          <w:instrText xml:space="preserve"> PAGEREF _Toc32539 \h </w:instrText>
        </w:r>
        <w:r>
          <w:fldChar w:fldCharType="separate"/>
        </w:r>
        <w:r>
          <w:t>29</w:t>
        </w:r>
        <w:r>
          <w:fldChar w:fldCharType="end"/>
        </w:r>
      </w:hyperlink>
    </w:p>
    <w:p>
      <w:pPr>
        <w:pStyle w:val="TOC2"/>
        <w:tabs>
          <w:tab w:val="right" w:leader="dot" w:pos="8306"/>
        </w:tabs>
      </w:pPr>
      <w:hyperlink w:anchor="_Toc25277" w:history="1">
        <w:r>
          <w:rPr>
            <w:rFonts w:ascii="仿宋" w:eastAsia="仿宋" w:hAnsi="仿宋" w:cs="仿宋" w:hint="eastAsia"/>
            <w:lang w:eastAsia="zh-CN"/>
          </w:rPr>
          <w:t>(四)、用地控制指标</w:t>
        </w:r>
        <w:r>
          <w:tab/>
        </w:r>
        <w:r>
          <w:fldChar w:fldCharType="begin"/>
        </w:r>
        <w:r>
          <w:instrText xml:space="preserve"> PAGEREF _Toc25277 \h </w:instrText>
        </w:r>
        <w:r>
          <w:fldChar w:fldCharType="separate"/>
        </w:r>
        <w:r>
          <w:t>31</w:t>
        </w:r>
        <w:r>
          <w:fldChar w:fldCharType="end"/>
        </w:r>
      </w:hyperlink>
    </w:p>
    <w:p>
      <w:pPr>
        <w:pStyle w:val="TOC2"/>
        <w:tabs>
          <w:tab w:val="right" w:leader="dot" w:pos="8306"/>
        </w:tabs>
      </w:pPr>
      <w:hyperlink w:anchor="_Toc26364" w:history="1">
        <w:r>
          <w:rPr>
            <w:rFonts w:ascii="仿宋" w:eastAsia="仿宋" w:hAnsi="仿宋" w:cs="仿宋" w:hint="eastAsia"/>
            <w:lang w:eastAsia="zh-CN"/>
          </w:rPr>
          <w:t>(五)、地总体要求</w:t>
        </w:r>
        <w:r>
          <w:tab/>
        </w:r>
        <w:r>
          <w:fldChar w:fldCharType="begin"/>
        </w:r>
        <w:r>
          <w:instrText xml:space="preserve"> PAGEREF _Toc26364 \h </w:instrText>
        </w:r>
        <w:r>
          <w:fldChar w:fldCharType="separate"/>
        </w:r>
        <w:r>
          <w:t>32</w:t>
        </w:r>
        <w:r>
          <w:fldChar w:fldCharType="end"/>
        </w:r>
      </w:hyperlink>
    </w:p>
    <w:p>
      <w:pPr>
        <w:pStyle w:val="TOC2"/>
        <w:tabs>
          <w:tab w:val="right" w:leader="dot" w:pos="8306"/>
        </w:tabs>
      </w:pPr>
      <w:hyperlink w:anchor="_Toc13759" w:history="1">
        <w:r>
          <w:rPr>
            <w:rFonts w:ascii="仿宋" w:eastAsia="仿宋" w:hAnsi="仿宋" w:cs="仿宋" w:hint="eastAsia"/>
            <w:lang w:eastAsia="zh-CN"/>
          </w:rPr>
          <w:t>(六)、节约用地措施</w:t>
        </w:r>
        <w:r>
          <w:tab/>
        </w:r>
        <w:r>
          <w:fldChar w:fldCharType="begin"/>
        </w:r>
        <w:r>
          <w:instrText xml:space="preserve"> PAGEREF _Toc13759 \h </w:instrText>
        </w:r>
        <w:r>
          <w:fldChar w:fldCharType="separate"/>
        </w:r>
        <w:r>
          <w:t>33</w:t>
        </w:r>
        <w:r>
          <w:fldChar w:fldCharType="end"/>
        </w:r>
      </w:hyperlink>
    </w:p>
    <w:p>
      <w:pPr>
        <w:pStyle w:val="TOC2"/>
        <w:tabs>
          <w:tab w:val="right" w:leader="dot" w:pos="8306"/>
        </w:tabs>
      </w:pPr>
      <w:hyperlink w:anchor="_Toc15399" w:history="1">
        <w:r>
          <w:rPr>
            <w:rFonts w:ascii="仿宋" w:eastAsia="仿宋" w:hAnsi="仿宋" w:cs="仿宋" w:hint="eastAsia"/>
            <w:lang w:eastAsia="zh-CN"/>
          </w:rPr>
          <w:t>(七)、选址综合评价</w:t>
        </w:r>
        <w:r>
          <w:tab/>
        </w:r>
        <w:r>
          <w:fldChar w:fldCharType="begin"/>
        </w:r>
        <w:r>
          <w:instrText xml:space="preserve"> PAGEREF _Toc15399 \h </w:instrText>
        </w:r>
        <w:r>
          <w:fldChar w:fldCharType="separate"/>
        </w:r>
        <w:r>
          <w:t>35</w:t>
        </w:r>
        <w:r>
          <w:fldChar w:fldCharType="end"/>
        </w:r>
      </w:hyperlink>
    </w:p>
    <w:p>
      <w:pPr>
        <w:pStyle w:val="TOC1"/>
        <w:tabs>
          <w:tab w:val="right" w:leader="dot" w:pos="8306"/>
        </w:tabs>
      </w:pPr>
      <w:hyperlink w:anchor="_Toc329" w:history="1">
        <w:r>
          <w:rPr>
            <w:rFonts w:ascii="仿宋" w:eastAsia="仿宋" w:hAnsi="仿宋" w:cs="仿宋" w:hint="eastAsia"/>
            <w:lang w:eastAsia="zh-CN"/>
          </w:rPr>
          <w:t>五、经济影响分析</w:t>
        </w:r>
        <w:r>
          <w:tab/>
        </w:r>
        <w:r>
          <w:fldChar w:fldCharType="begin"/>
        </w:r>
        <w:r>
          <w:instrText xml:space="preserve"> PAGEREF _Toc329 \h </w:instrText>
        </w:r>
        <w:r>
          <w:fldChar w:fldCharType="separate"/>
        </w:r>
        <w:r>
          <w:t>36</w:t>
        </w:r>
        <w:r>
          <w:fldChar w:fldCharType="end"/>
        </w:r>
      </w:hyperlink>
    </w:p>
    <w:p>
      <w:pPr>
        <w:pStyle w:val="TOC2"/>
        <w:tabs>
          <w:tab w:val="right" w:leader="dot" w:pos="8306"/>
        </w:tabs>
      </w:pPr>
      <w:hyperlink w:anchor="_Toc22400" w:history="1">
        <w:r>
          <w:rPr>
            <w:rFonts w:ascii="仿宋" w:eastAsia="仿宋" w:hAnsi="仿宋" w:cs="仿宋" w:hint="eastAsia"/>
            <w:lang w:eastAsia="zh-CN"/>
          </w:rPr>
          <w:t>(一)、经济费用效益或费用效果分析</w:t>
        </w:r>
        <w:r>
          <w:tab/>
        </w:r>
        <w:r>
          <w:fldChar w:fldCharType="begin"/>
        </w:r>
        <w:r>
          <w:instrText xml:space="preserve"> PAGEREF _Toc22400 \h </w:instrText>
        </w:r>
        <w:r>
          <w:fldChar w:fldCharType="separate"/>
        </w:r>
        <w:r>
          <w:t>36</w:t>
        </w:r>
        <w:r>
          <w:fldChar w:fldCharType="end"/>
        </w:r>
      </w:hyperlink>
    </w:p>
    <w:p>
      <w:pPr>
        <w:pStyle w:val="TOC2"/>
        <w:tabs>
          <w:tab w:val="right" w:leader="dot" w:pos="8306"/>
        </w:tabs>
      </w:pPr>
      <w:hyperlink w:anchor="_Toc6135" w:history="1">
        <w:r>
          <w:rPr>
            <w:rFonts w:ascii="仿宋" w:eastAsia="仿宋" w:hAnsi="仿宋" w:cs="仿宋" w:hint="eastAsia"/>
            <w:lang w:eastAsia="zh-CN"/>
          </w:rPr>
          <w:t>(二)、行业影响分析</w:t>
        </w:r>
        <w:r>
          <w:tab/>
        </w:r>
        <w:r>
          <w:fldChar w:fldCharType="begin"/>
        </w:r>
        <w:r>
          <w:instrText xml:space="preserve"> PAGEREF _Toc6135 \h </w:instrText>
        </w:r>
        <w:r>
          <w:fldChar w:fldCharType="separate"/>
        </w:r>
        <w:r>
          <w:t>38</w:t>
        </w:r>
        <w:r>
          <w:fldChar w:fldCharType="end"/>
        </w:r>
      </w:hyperlink>
    </w:p>
    <w:p>
      <w:pPr>
        <w:pStyle w:val="TOC2"/>
        <w:tabs>
          <w:tab w:val="right" w:leader="dot" w:pos="8306"/>
        </w:tabs>
      </w:pPr>
      <w:hyperlink w:anchor="_Toc12655" w:history="1">
        <w:r>
          <w:rPr>
            <w:rFonts w:ascii="仿宋" w:eastAsia="仿宋" w:hAnsi="仿宋" w:cs="仿宋" w:hint="eastAsia"/>
            <w:lang w:eastAsia="zh-CN"/>
          </w:rPr>
          <w:t>(三)、区域经济影响分析</w:t>
        </w:r>
        <w:r>
          <w:tab/>
        </w:r>
        <w:r>
          <w:fldChar w:fldCharType="begin"/>
        </w:r>
        <w:r>
          <w:instrText xml:space="preserve"> PAGEREF _Toc12655 \h </w:instrText>
        </w:r>
        <w:r>
          <w:fldChar w:fldCharType="separate"/>
        </w:r>
        <w:r>
          <w:t>40</w:t>
        </w:r>
        <w:r>
          <w:fldChar w:fldCharType="end"/>
        </w:r>
      </w:hyperlink>
    </w:p>
    <w:p>
      <w:pPr>
        <w:pStyle w:val="TOC2"/>
        <w:tabs>
          <w:tab w:val="right" w:leader="dot" w:pos="8306"/>
        </w:tabs>
      </w:pPr>
      <w:hyperlink w:anchor="_Toc10206" w:history="1">
        <w:r>
          <w:rPr>
            <w:rFonts w:ascii="仿宋" w:eastAsia="仿宋" w:hAnsi="仿宋" w:cs="仿宋" w:hint="eastAsia"/>
            <w:lang w:eastAsia="zh-CN"/>
          </w:rPr>
          <w:t>(四)、宏观经济影响分析</w:t>
        </w:r>
        <w:r>
          <w:tab/>
        </w:r>
        <w:r>
          <w:fldChar w:fldCharType="begin"/>
        </w:r>
        <w:r>
          <w:instrText xml:space="preserve"> PAGEREF _Toc10206 \h </w:instrText>
        </w:r>
        <w:r>
          <w:fldChar w:fldCharType="separate"/>
        </w:r>
        <w:r>
          <w:t>40</w:t>
        </w:r>
        <w:r>
          <w:fldChar w:fldCharType="end"/>
        </w:r>
      </w:hyperlink>
    </w:p>
    <w:p>
      <w:pPr>
        <w:pStyle w:val="TOC1"/>
        <w:tabs>
          <w:tab w:val="right" w:leader="dot" w:pos="8306"/>
        </w:tabs>
      </w:pPr>
      <w:hyperlink w:anchor="_Toc16831" w:history="1">
        <w:r>
          <w:rPr>
            <w:rFonts w:ascii="仿宋" w:eastAsia="仿宋" w:hAnsi="仿宋" w:cs="仿宋" w:hint="eastAsia"/>
            <w:lang w:eastAsia="zh-CN"/>
          </w:rPr>
          <w:t>六、温室气体项目概论</w:t>
        </w:r>
        <w:r>
          <w:tab/>
        </w:r>
        <w:r>
          <w:fldChar w:fldCharType="begin"/>
        </w:r>
        <w:r>
          <w:instrText xml:space="preserve"> PAGEREF _Toc16831 \h </w:instrText>
        </w:r>
        <w:r>
          <w:fldChar w:fldCharType="separate"/>
        </w:r>
        <w:r>
          <w:t>42</w:t>
        </w:r>
        <w:r>
          <w:fldChar w:fldCharType="end"/>
        </w:r>
      </w:hyperlink>
    </w:p>
    <w:p>
      <w:pPr>
        <w:pStyle w:val="TOC2"/>
        <w:tabs>
          <w:tab w:val="right" w:leader="dot" w:pos="8306"/>
        </w:tabs>
      </w:pPr>
      <w:hyperlink w:anchor="_Toc27518" w:history="1">
        <w:r>
          <w:rPr>
            <w:rFonts w:ascii="仿宋" w:eastAsia="仿宋" w:hAnsi="仿宋" w:cs="仿宋" w:hint="eastAsia"/>
            <w:lang w:eastAsia="zh-CN"/>
          </w:rPr>
          <w:t>(一)、项目申报单位概况</w:t>
        </w:r>
        <w:r>
          <w:tab/>
        </w:r>
        <w:r>
          <w:fldChar w:fldCharType="begin"/>
        </w:r>
        <w:r>
          <w:instrText xml:space="preserve"> PAGEREF _Toc27518 \h </w:instrText>
        </w:r>
        <w:r>
          <w:fldChar w:fldCharType="separate"/>
        </w:r>
        <w:r>
          <w:t>42</w:t>
        </w:r>
        <w:r>
          <w:fldChar w:fldCharType="end"/>
        </w:r>
      </w:hyperlink>
    </w:p>
    <w:p>
      <w:pPr>
        <w:pStyle w:val="TOC2"/>
        <w:tabs>
          <w:tab w:val="right" w:leader="dot" w:pos="8306"/>
        </w:tabs>
      </w:pPr>
      <w:hyperlink w:anchor="_Toc31561" w:history="1">
        <w:r>
          <w:rPr>
            <w:rFonts w:ascii="仿宋" w:eastAsia="仿宋" w:hAnsi="仿宋" w:cs="仿宋" w:hint="eastAsia"/>
            <w:lang w:eastAsia="zh-CN"/>
          </w:rPr>
          <w:t>(二)、项目概况</w:t>
        </w:r>
        <w:r>
          <w:tab/>
        </w:r>
        <w:r>
          <w:fldChar w:fldCharType="begin"/>
        </w:r>
        <w:r>
          <w:instrText xml:space="preserve"> PAGEREF _Toc31561 \h </w:instrText>
        </w:r>
        <w:r>
          <w:fldChar w:fldCharType="separate"/>
        </w:r>
        <w:r>
          <w:t>43</w:t>
        </w:r>
        <w:r>
          <w:fldChar w:fldCharType="end"/>
        </w:r>
      </w:hyperlink>
    </w:p>
    <w:p>
      <w:pPr>
        <w:pStyle w:val="TOC1"/>
        <w:tabs>
          <w:tab w:val="right" w:leader="dot" w:pos="8306"/>
        </w:tabs>
      </w:pPr>
      <w:hyperlink w:anchor="_Toc2882" w:history="1">
        <w:r>
          <w:rPr>
            <w:rFonts w:ascii="仿宋" w:eastAsia="仿宋" w:hAnsi="仿宋" w:cs="仿宋" w:hint="eastAsia"/>
            <w:lang w:eastAsia="zh-CN"/>
          </w:rPr>
          <w:t>七、资金管理与财务规划</w:t>
        </w:r>
        <w:r>
          <w:tab/>
        </w:r>
        <w:r>
          <w:fldChar w:fldCharType="begin"/>
        </w:r>
        <w:r>
          <w:instrText xml:space="preserve"> PAGEREF _Toc2882 \h </w:instrText>
        </w:r>
        <w:r>
          <w:fldChar w:fldCharType="separate"/>
        </w:r>
        <w:r>
          <w:t>46</w:t>
        </w:r>
        <w:r>
          <w:fldChar w:fldCharType="end"/>
        </w:r>
      </w:hyperlink>
    </w:p>
    <w:p>
      <w:pPr>
        <w:pStyle w:val="TOC2"/>
        <w:tabs>
          <w:tab w:val="right" w:leader="dot" w:pos="8306"/>
        </w:tabs>
      </w:pPr>
      <w:hyperlink w:anchor="_Toc10741" w:history="1">
        <w:r>
          <w:rPr>
            <w:rFonts w:ascii="仿宋" w:eastAsia="仿宋" w:hAnsi="仿宋" w:cs="仿宋" w:hint="eastAsia"/>
            <w:lang w:eastAsia="zh-CN"/>
          </w:rPr>
          <w:t>(一)、项目资金来源与筹措</w:t>
        </w:r>
        <w:r>
          <w:tab/>
        </w:r>
        <w:r>
          <w:fldChar w:fldCharType="begin"/>
        </w:r>
        <w:r>
          <w:instrText xml:space="preserve"> PAGEREF _Toc10741 \h </w:instrText>
        </w:r>
        <w:r>
          <w:fldChar w:fldCharType="separate"/>
        </w:r>
        <w:r>
          <w:t>46</w:t>
        </w:r>
        <w:r>
          <w:fldChar w:fldCharType="end"/>
        </w:r>
      </w:hyperlink>
    </w:p>
    <w:p>
      <w:pPr>
        <w:pStyle w:val="TOC2"/>
        <w:tabs>
          <w:tab w:val="right" w:leader="dot" w:pos="8306"/>
        </w:tabs>
      </w:pPr>
      <w:hyperlink w:anchor="_Toc31733" w:history="1">
        <w:r>
          <w:rPr>
            <w:rFonts w:ascii="仿宋" w:eastAsia="仿宋" w:hAnsi="仿宋" w:cs="仿宋" w:hint="eastAsia"/>
            <w:lang w:eastAsia="zh-CN"/>
          </w:rPr>
          <w:t>(二)、资金使用与监管</w:t>
        </w:r>
        <w:r>
          <w:tab/>
        </w:r>
        <w:r>
          <w:fldChar w:fldCharType="begin"/>
        </w:r>
        <w:r>
          <w:instrText xml:space="preserve"> PAGEREF _Toc31733 \h </w:instrText>
        </w:r>
        <w:r>
          <w:fldChar w:fldCharType="separate"/>
        </w:r>
        <w:r>
          <w:t>47</w:t>
        </w:r>
        <w:r>
          <w:fldChar w:fldCharType="end"/>
        </w:r>
      </w:hyperlink>
    </w:p>
    <w:p>
      <w:pPr>
        <w:pStyle w:val="TOC2"/>
        <w:tabs>
          <w:tab w:val="right" w:leader="dot" w:pos="8306"/>
        </w:tabs>
      </w:pPr>
      <w:hyperlink w:anchor="_Toc28127" w:history="1">
        <w:r>
          <w:rPr>
            <w:rFonts w:ascii="仿宋" w:eastAsia="仿宋" w:hAnsi="仿宋" w:cs="仿宋" w:hint="eastAsia"/>
            <w:lang w:eastAsia="zh-CN"/>
          </w:rPr>
          <w:t>(三)、财务规划与预测</w:t>
        </w:r>
        <w:r>
          <w:tab/>
        </w:r>
        <w:r>
          <w:fldChar w:fldCharType="begin"/>
        </w:r>
        <w:r>
          <w:instrText xml:space="preserve"> PAGEREF _Toc28127 \h </w:instrText>
        </w:r>
        <w:r>
          <w:fldChar w:fldCharType="separate"/>
        </w:r>
        <w:r>
          <w:t>49</w:t>
        </w:r>
        <w:r>
          <w:fldChar w:fldCharType="end"/>
        </w:r>
      </w:hyperlink>
    </w:p>
    <w:p>
      <w:pPr>
        <w:pStyle w:val="TOC1"/>
        <w:tabs>
          <w:tab w:val="right" w:leader="dot" w:pos="8306"/>
        </w:tabs>
      </w:pPr>
      <w:hyperlink w:anchor="_Toc18894" w:history="1">
        <w:r>
          <w:rPr>
            <w:rFonts w:ascii="仿宋" w:eastAsia="仿宋" w:hAnsi="仿宋" w:cs="仿宋" w:hint="eastAsia"/>
            <w:lang w:eastAsia="zh-CN"/>
          </w:rPr>
          <w:t>八、经济效益与社会效益优化</w:t>
        </w:r>
        <w:r>
          <w:tab/>
        </w:r>
        <w:r>
          <w:fldChar w:fldCharType="begin"/>
        </w:r>
        <w:r>
          <w:instrText xml:space="preserve"> PAGEREF _Toc18894 \h </w:instrText>
        </w:r>
        <w:r>
          <w:fldChar w:fldCharType="separate"/>
        </w:r>
        <w:r>
          <w:t>50</w:t>
        </w:r>
        <w:r>
          <w:fldChar w:fldCharType="end"/>
        </w:r>
      </w:hyperlink>
    </w:p>
    <w:p>
      <w:pPr>
        <w:pStyle w:val="TOC2"/>
        <w:tabs>
          <w:tab w:val="right" w:leader="dot" w:pos="8306"/>
        </w:tabs>
      </w:pPr>
      <w:hyperlink w:anchor="_Toc9387" w:history="1">
        <w:r>
          <w:rPr>
            <w:rFonts w:ascii="仿宋" w:eastAsia="仿宋" w:hAnsi="仿宋" w:cs="仿宋" w:hint="eastAsia"/>
            <w:lang w:eastAsia="zh-CN"/>
          </w:rPr>
          <w:t>(一)、经济效益提升策略</w:t>
        </w:r>
        <w:r>
          <w:tab/>
        </w:r>
        <w:r>
          <w:fldChar w:fldCharType="begin"/>
        </w:r>
        <w:r>
          <w:instrText xml:space="preserve"> PAGEREF _Toc9387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8" w:history="1">
        <w:r>
          <w:rPr>
            <w:rFonts w:ascii="仿宋" w:eastAsia="仿宋" w:hAnsi="仿宋" w:cs="仿宋" w:hint="eastAsia"/>
            <w:lang w:eastAsia="zh-CN"/>
          </w:rPr>
          <w:t>(二)、社会效益增强方案</w:t>
        </w:r>
        <w:r>
          <w:tab/>
        </w:r>
        <w:r>
          <w:fldChar w:fldCharType="begin"/>
        </w:r>
        <w:r>
          <w:instrText xml:space="preserve"> PAGEREF _Toc32008 \h </w:instrText>
        </w:r>
        <w:r>
          <w:fldChar w:fldCharType="separate"/>
        </w:r>
        <w:r>
          <w:t>51</w:t>
        </w:r>
        <w:r>
          <w:fldChar w:fldCharType="end"/>
        </w:r>
      </w:hyperlink>
    </w:p>
    <w:p>
      <w:pPr>
        <w:pStyle w:val="TOC1"/>
        <w:tabs>
          <w:tab w:val="right" w:leader="dot" w:pos="8306"/>
        </w:tabs>
      </w:pPr>
      <w:hyperlink w:anchor="_Toc23102" w:history="1">
        <w:r>
          <w:rPr>
            <w:rFonts w:ascii="仿宋" w:eastAsia="仿宋" w:hAnsi="仿宋" w:cs="仿宋" w:hint="eastAsia"/>
            <w:lang w:eastAsia="zh-CN"/>
          </w:rPr>
          <w:t>九、项目实施与管理方案</w:t>
        </w:r>
        <w:r>
          <w:tab/>
        </w:r>
        <w:r>
          <w:fldChar w:fldCharType="begin"/>
        </w:r>
        <w:r>
          <w:instrText xml:space="preserve"> PAGEREF _Toc23102 \h </w:instrText>
        </w:r>
        <w:r>
          <w:fldChar w:fldCharType="separate"/>
        </w:r>
        <w:r>
          <w:t>52</w:t>
        </w:r>
        <w:r>
          <w:fldChar w:fldCharType="end"/>
        </w:r>
      </w:hyperlink>
    </w:p>
    <w:p>
      <w:pPr>
        <w:pStyle w:val="TOC2"/>
        <w:tabs>
          <w:tab w:val="right" w:leader="dot" w:pos="8306"/>
        </w:tabs>
      </w:pPr>
      <w:hyperlink w:anchor="_Toc27689" w:history="1">
        <w:r>
          <w:rPr>
            <w:rFonts w:ascii="仿宋" w:eastAsia="仿宋" w:hAnsi="仿宋" w:cs="仿宋" w:hint="eastAsia"/>
            <w:lang w:eastAsia="zh-CN"/>
          </w:rPr>
          <w:t>(一)、项目实施计划</w:t>
        </w:r>
        <w:r>
          <w:tab/>
        </w:r>
        <w:r>
          <w:fldChar w:fldCharType="begin"/>
        </w:r>
        <w:r>
          <w:instrText xml:space="preserve"> PAGEREF _Toc27689 \h </w:instrText>
        </w:r>
        <w:r>
          <w:fldChar w:fldCharType="separate"/>
        </w:r>
        <w:r>
          <w:t>52</w:t>
        </w:r>
        <w:r>
          <w:fldChar w:fldCharType="end"/>
        </w:r>
      </w:hyperlink>
    </w:p>
    <w:p>
      <w:pPr>
        <w:pStyle w:val="TOC2"/>
        <w:tabs>
          <w:tab w:val="right" w:leader="dot" w:pos="8306"/>
        </w:tabs>
      </w:pPr>
      <w:hyperlink w:anchor="_Toc25718" w:history="1">
        <w:r>
          <w:rPr>
            <w:rFonts w:ascii="仿宋" w:eastAsia="仿宋" w:hAnsi="仿宋" w:cs="仿宋" w:hint="eastAsia"/>
            <w:lang w:eastAsia="zh-CN"/>
          </w:rPr>
          <w:t>(二)、项目组织机构与职责</w:t>
        </w:r>
        <w:r>
          <w:tab/>
        </w:r>
        <w:r>
          <w:fldChar w:fldCharType="begin"/>
        </w:r>
        <w:r>
          <w:instrText xml:space="preserve"> PAGEREF _Toc25718 \h </w:instrText>
        </w:r>
        <w:r>
          <w:fldChar w:fldCharType="separate"/>
        </w:r>
        <w:r>
          <w:t>53</w:t>
        </w:r>
        <w:r>
          <w:fldChar w:fldCharType="end"/>
        </w:r>
      </w:hyperlink>
    </w:p>
    <w:p>
      <w:pPr>
        <w:pStyle w:val="TOC2"/>
        <w:tabs>
          <w:tab w:val="right" w:leader="dot" w:pos="8306"/>
        </w:tabs>
      </w:pPr>
      <w:hyperlink w:anchor="_Toc12625" w:history="1">
        <w:r>
          <w:rPr>
            <w:rFonts w:ascii="仿宋" w:eastAsia="仿宋" w:hAnsi="仿宋" w:cs="仿宋" w:hint="eastAsia"/>
            <w:lang w:eastAsia="zh-CN"/>
          </w:rPr>
          <w:t>(三)、项目管理与监控体系</w:t>
        </w:r>
        <w:r>
          <w:tab/>
        </w:r>
        <w:r>
          <w:fldChar w:fldCharType="begin"/>
        </w:r>
        <w:r>
          <w:instrText xml:space="preserve"> PAGEREF _Toc12625 \h </w:instrText>
        </w:r>
        <w:r>
          <w:fldChar w:fldCharType="separate"/>
        </w:r>
        <w:r>
          <w:t>56</w:t>
        </w:r>
        <w:r>
          <w:fldChar w:fldCharType="end"/>
        </w:r>
      </w:hyperlink>
    </w:p>
    <w:p>
      <w:pPr>
        <w:pStyle w:val="TOC1"/>
        <w:tabs>
          <w:tab w:val="right" w:leader="dot" w:pos="8306"/>
        </w:tabs>
      </w:pPr>
      <w:hyperlink w:anchor="_Toc10665" w:history="1">
        <w:r>
          <w:rPr>
            <w:rFonts w:ascii="仿宋" w:eastAsia="仿宋" w:hAnsi="仿宋" w:cs="仿宋" w:hint="eastAsia"/>
            <w:lang w:eastAsia="zh-CN"/>
          </w:rPr>
          <w:t>十、环境保护与治理方案</w:t>
        </w:r>
        <w:r>
          <w:tab/>
        </w:r>
        <w:r>
          <w:fldChar w:fldCharType="begin"/>
        </w:r>
        <w:r>
          <w:instrText xml:space="preserve"> PAGEREF _Toc10665 \h </w:instrText>
        </w:r>
        <w:r>
          <w:fldChar w:fldCharType="separate"/>
        </w:r>
        <w:r>
          <w:t>57</w:t>
        </w:r>
        <w:r>
          <w:fldChar w:fldCharType="end"/>
        </w:r>
      </w:hyperlink>
    </w:p>
    <w:p>
      <w:pPr>
        <w:pStyle w:val="TOC2"/>
        <w:tabs>
          <w:tab w:val="right" w:leader="dot" w:pos="8306"/>
        </w:tabs>
      </w:pPr>
      <w:hyperlink w:anchor="_Toc25430" w:history="1">
        <w:r>
          <w:rPr>
            <w:rFonts w:ascii="仿宋" w:eastAsia="仿宋" w:hAnsi="仿宋" w:cs="仿宋" w:hint="eastAsia"/>
            <w:lang w:eastAsia="zh-CN"/>
          </w:rPr>
          <w:t>(一)、项目环境影响评估</w:t>
        </w:r>
        <w:r>
          <w:tab/>
        </w:r>
        <w:r>
          <w:fldChar w:fldCharType="begin"/>
        </w:r>
        <w:r>
          <w:instrText xml:space="preserve"> PAGEREF _Toc25430 \h </w:instrText>
        </w:r>
        <w:r>
          <w:fldChar w:fldCharType="separate"/>
        </w:r>
        <w:r>
          <w:t>57</w:t>
        </w:r>
        <w:r>
          <w:fldChar w:fldCharType="end"/>
        </w:r>
      </w:hyperlink>
    </w:p>
    <w:p>
      <w:pPr>
        <w:pStyle w:val="TOC2"/>
        <w:tabs>
          <w:tab w:val="right" w:leader="dot" w:pos="8306"/>
        </w:tabs>
      </w:pPr>
      <w:hyperlink w:anchor="_Toc20449" w:history="1">
        <w:r>
          <w:rPr>
            <w:rFonts w:ascii="仿宋" w:eastAsia="仿宋" w:hAnsi="仿宋" w:cs="仿宋" w:hint="eastAsia"/>
            <w:lang w:eastAsia="zh-CN"/>
          </w:rPr>
          <w:t>(二)、环境保护措施与治理方案</w:t>
        </w:r>
        <w:r>
          <w:tab/>
        </w:r>
        <w:r>
          <w:fldChar w:fldCharType="begin"/>
        </w:r>
        <w:r>
          <w:instrText xml:space="preserve"> PAGEREF _Toc20449 \h </w:instrText>
        </w:r>
        <w:r>
          <w:fldChar w:fldCharType="separate"/>
        </w:r>
        <w:r>
          <w:t>58</w:t>
        </w:r>
        <w:r>
          <w:fldChar w:fldCharType="end"/>
        </w:r>
      </w:hyperlink>
    </w:p>
    <w:p>
      <w:pPr>
        <w:pStyle w:val="TOC1"/>
        <w:tabs>
          <w:tab w:val="right" w:leader="dot" w:pos="8306"/>
        </w:tabs>
      </w:pPr>
      <w:hyperlink w:anchor="_Toc30841" w:history="1">
        <w:r>
          <w:rPr>
            <w:rFonts w:ascii="仿宋" w:eastAsia="仿宋" w:hAnsi="仿宋" w:cs="仿宋" w:hint="eastAsia"/>
            <w:lang w:eastAsia="zh-CN"/>
          </w:rPr>
          <w:t>十一、环境保护与绿色发展</w:t>
        </w:r>
        <w:r>
          <w:tab/>
        </w:r>
        <w:r>
          <w:fldChar w:fldCharType="begin"/>
        </w:r>
        <w:r>
          <w:instrText xml:space="preserve"> PAGEREF _Toc30841 \h </w:instrText>
        </w:r>
        <w:r>
          <w:fldChar w:fldCharType="separate"/>
        </w:r>
        <w:r>
          <w:t>58</w:t>
        </w:r>
        <w:r>
          <w:fldChar w:fldCharType="end"/>
        </w:r>
      </w:hyperlink>
    </w:p>
    <w:p>
      <w:pPr>
        <w:pStyle w:val="TOC2"/>
        <w:tabs>
          <w:tab w:val="right" w:leader="dot" w:pos="8306"/>
        </w:tabs>
      </w:pPr>
      <w:hyperlink w:anchor="_Toc17203" w:history="1">
        <w:r>
          <w:rPr>
            <w:rFonts w:ascii="仿宋" w:eastAsia="仿宋" w:hAnsi="仿宋" w:cs="仿宋" w:hint="eastAsia"/>
            <w:lang w:eastAsia="zh-CN"/>
          </w:rPr>
          <w:t>(一)、环境保护措施</w:t>
        </w:r>
        <w:r>
          <w:tab/>
        </w:r>
        <w:r>
          <w:fldChar w:fldCharType="begin"/>
        </w:r>
        <w:r>
          <w:instrText xml:space="preserve"> PAGEREF _Toc17203 \h </w:instrText>
        </w:r>
        <w:r>
          <w:fldChar w:fldCharType="separate"/>
        </w:r>
        <w:r>
          <w:t>58</w:t>
        </w:r>
        <w:r>
          <w:fldChar w:fldCharType="end"/>
        </w:r>
      </w:hyperlink>
    </w:p>
    <w:p>
      <w:pPr>
        <w:pStyle w:val="TOC2"/>
        <w:tabs>
          <w:tab w:val="right" w:leader="dot" w:pos="8306"/>
        </w:tabs>
      </w:pPr>
      <w:hyperlink w:anchor="_Toc10225" w:history="1">
        <w:r>
          <w:rPr>
            <w:rFonts w:ascii="仿宋" w:eastAsia="仿宋" w:hAnsi="仿宋" w:cs="仿宋" w:hint="eastAsia"/>
            <w:lang w:eastAsia="zh-CN"/>
          </w:rPr>
          <w:t>(二)、绿色发展与可持续发展策略</w:t>
        </w:r>
        <w:r>
          <w:tab/>
        </w:r>
        <w:r>
          <w:fldChar w:fldCharType="begin"/>
        </w:r>
        <w:r>
          <w:instrText xml:space="preserve"> PAGEREF _Toc10225 \h </w:instrText>
        </w:r>
        <w:r>
          <w:fldChar w:fldCharType="separate"/>
        </w:r>
        <w:r>
          <w:t>60</w:t>
        </w:r>
        <w:r>
          <w:fldChar w:fldCharType="end"/>
        </w:r>
      </w:hyperlink>
    </w:p>
    <w:p>
      <w:pPr>
        <w:pStyle w:val="TOC1"/>
        <w:tabs>
          <w:tab w:val="right" w:leader="dot" w:pos="8306"/>
        </w:tabs>
      </w:pPr>
      <w:hyperlink w:anchor="_Toc13224" w:history="1">
        <w:r>
          <w:rPr>
            <w:rFonts w:ascii="仿宋" w:eastAsia="仿宋" w:hAnsi="仿宋" w:cs="仿宋" w:hint="eastAsia"/>
            <w:lang w:eastAsia="zh-CN"/>
          </w:rPr>
          <w:t>十二、技术创新与产业升级</w:t>
        </w:r>
        <w:r>
          <w:tab/>
        </w:r>
        <w:r>
          <w:fldChar w:fldCharType="begin"/>
        </w:r>
        <w:r>
          <w:instrText xml:space="preserve"> PAGEREF _Toc13224 \h </w:instrText>
        </w:r>
        <w:r>
          <w:fldChar w:fldCharType="separate"/>
        </w:r>
        <w:r>
          <w:t>62</w:t>
        </w:r>
        <w:r>
          <w:fldChar w:fldCharType="end"/>
        </w:r>
      </w:hyperlink>
    </w:p>
    <w:p>
      <w:pPr>
        <w:pStyle w:val="TOC2"/>
        <w:tabs>
          <w:tab w:val="right" w:leader="dot" w:pos="8306"/>
        </w:tabs>
      </w:pPr>
      <w:hyperlink w:anchor="_Toc2209" w:history="1">
        <w:r>
          <w:rPr>
            <w:rFonts w:ascii="仿宋" w:eastAsia="仿宋" w:hAnsi="仿宋" w:cs="仿宋" w:hint="eastAsia"/>
            <w:lang w:eastAsia="zh-CN"/>
          </w:rPr>
          <w:t>(一)、技术创新方向与目标</w:t>
        </w:r>
        <w:r>
          <w:tab/>
        </w:r>
        <w:r>
          <w:fldChar w:fldCharType="begin"/>
        </w:r>
        <w:r>
          <w:instrText xml:space="preserve"> PAGEREF _Toc2209 \h </w:instrText>
        </w:r>
        <w:r>
          <w:fldChar w:fldCharType="separate"/>
        </w:r>
        <w:r>
          <w:t>62</w:t>
        </w:r>
        <w:r>
          <w:fldChar w:fldCharType="end"/>
        </w:r>
      </w:hyperlink>
    </w:p>
    <w:p>
      <w:pPr>
        <w:pStyle w:val="TOC2"/>
        <w:tabs>
          <w:tab w:val="right" w:leader="dot" w:pos="8306"/>
        </w:tabs>
      </w:pPr>
      <w:hyperlink w:anchor="_Toc28557" w:history="1">
        <w:r>
          <w:rPr>
            <w:rFonts w:ascii="仿宋" w:eastAsia="仿宋" w:hAnsi="仿宋" w:cs="仿宋" w:hint="eastAsia"/>
            <w:lang w:eastAsia="zh-CN"/>
          </w:rPr>
          <w:t>(二)、产业升级路径与措施</w:t>
        </w:r>
        <w:r>
          <w:tab/>
        </w:r>
        <w:r>
          <w:fldChar w:fldCharType="begin"/>
        </w:r>
        <w:r>
          <w:instrText xml:space="preserve"> PAGEREF _Toc28557 \h </w:instrText>
        </w:r>
        <w:r>
          <w:fldChar w:fldCharType="separate"/>
        </w:r>
        <w:r>
          <w:t>63</w:t>
        </w:r>
        <w:r>
          <w:fldChar w:fldCharType="end"/>
        </w:r>
      </w:hyperlink>
    </w:p>
    <w:p>
      <w:pPr>
        <w:pStyle w:val="TOC1"/>
        <w:tabs>
          <w:tab w:val="right" w:leader="dot" w:pos="8306"/>
        </w:tabs>
      </w:pPr>
      <w:hyperlink w:anchor="_Toc24245" w:history="1">
        <w:r>
          <w:rPr>
            <w:rFonts w:ascii="仿宋" w:eastAsia="仿宋" w:hAnsi="仿宋" w:cs="仿宋" w:hint="eastAsia"/>
            <w:lang w:eastAsia="zh-CN"/>
          </w:rPr>
          <w:t>十三、知识产权管理与保护</w:t>
        </w:r>
        <w:r>
          <w:tab/>
        </w:r>
        <w:r>
          <w:fldChar w:fldCharType="begin"/>
        </w:r>
        <w:r>
          <w:instrText xml:space="preserve"> PAGEREF _Toc24245 \h </w:instrText>
        </w:r>
        <w:r>
          <w:fldChar w:fldCharType="separate"/>
        </w:r>
        <w:r>
          <w:t>64</w:t>
        </w:r>
        <w:r>
          <w:fldChar w:fldCharType="end"/>
        </w:r>
      </w:hyperlink>
    </w:p>
    <w:p>
      <w:pPr>
        <w:pStyle w:val="TOC2"/>
        <w:tabs>
          <w:tab w:val="right" w:leader="dot" w:pos="8306"/>
        </w:tabs>
      </w:pPr>
      <w:hyperlink w:anchor="_Toc25895" w:history="1">
        <w:r>
          <w:rPr>
            <w:rFonts w:ascii="仿宋" w:eastAsia="仿宋" w:hAnsi="仿宋" w:cs="仿宋" w:hint="eastAsia"/>
            <w:lang w:eastAsia="zh-CN"/>
          </w:rPr>
          <w:t>(一)、知识产权管理体系建设</w:t>
        </w:r>
        <w:r>
          <w:tab/>
        </w:r>
        <w:r>
          <w:fldChar w:fldCharType="begin"/>
        </w:r>
        <w:r>
          <w:instrText xml:space="preserve"> PAGEREF _Toc25895 \h </w:instrText>
        </w:r>
        <w:r>
          <w:fldChar w:fldCharType="separate"/>
        </w:r>
        <w:r>
          <w:t>64</w:t>
        </w:r>
        <w:r>
          <w:fldChar w:fldCharType="end"/>
        </w:r>
      </w:hyperlink>
    </w:p>
    <w:p>
      <w:pPr>
        <w:pStyle w:val="TOC2"/>
        <w:tabs>
          <w:tab w:val="right" w:leader="dot" w:pos="8306"/>
        </w:tabs>
      </w:pPr>
      <w:hyperlink w:anchor="_Toc22272" w:history="1">
        <w:r>
          <w:rPr>
            <w:rFonts w:ascii="仿宋" w:eastAsia="仿宋" w:hAnsi="仿宋" w:cs="仿宋" w:hint="eastAsia"/>
            <w:lang w:eastAsia="zh-CN"/>
          </w:rPr>
          <w:t>(二)、知识产权保护措施</w:t>
        </w:r>
        <w:r>
          <w:tab/>
        </w:r>
        <w:r>
          <w:fldChar w:fldCharType="begin"/>
        </w:r>
        <w:r>
          <w:instrText xml:space="preserve"> PAGEREF _Toc22272 \h </w:instrText>
        </w:r>
        <w:r>
          <w:fldChar w:fldCharType="separate"/>
        </w:r>
        <w:r>
          <w:t>65</w:t>
        </w:r>
        <w:r>
          <w:fldChar w:fldCharType="end"/>
        </w:r>
      </w:hyperlink>
    </w:p>
    <w:p>
      <w:pPr>
        <w:pStyle w:val="TOC1"/>
        <w:tabs>
          <w:tab w:val="right" w:leader="dot" w:pos="8306"/>
        </w:tabs>
      </w:pPr>
      <w:hyperlink w:anchor="_Toc12060" w:history="1">
        <w:r>
          <w:rPr>
            <w:rFonts w:ascii="仿宋" w:eastAsia="仿宋" w:hAnsi="仿宋" w:cs="仿宋" w:hint="eastAsia"/>
            <w:lang w:eastAsia="zh-CN"/>
          </w:rPr>
          <w:t>十四、创新驱动与持续发展</w:t>
        </w:r>
        <w:r>
          <w:tab/>
        </w:r>
        <w:r>
          <w:fldChar w:fldCharType="begin"/>
        </w:r>
        <w:r>
          <w:instrText xml:space="preserve"> PAGEREF _Toc12060 \h </w:instrText>
        </w:r>
        <w:r>
          <w:fldChar w:fldCharType="separate"/>
        </w:r>
        <w:r>
          <w:t>67</w:t>
        </w:r>
        <w:r>
          <w:fldChar w:fldCharType="end"/>
        </w:r>
      </w:hyperlink>
    </w:p>
    <w:p>
      <w:pPr>
        <w:pStyle w:val="TOC2"/>
        <w:tabs>
          <w:tab w:val="right" w:leader="dot" w:pos="8306"/>
        </w:tabs>
      </w:pPr>
      <w:hyperlink w:anchor="_Toc9794" w:history="1">
        <w:r>
          <w:rPr>
            <w:rFonts w:ascii="仿宋" w:eastAsia="仿宋" w:hAnsi="仿宋" w:cs="仿宋" w:hint="eastAsia"/>
            <w:lang w:eastAsia="zh-CN"/>
          </w:rPr>
          <w:t>(一)、创新驱动战略实施</w:t>
        </w:r>
        <w:r>
          <w:tab/>
        </w:r>
        <w:r>
          <w:fldChar w:fldCharType="begin"/>
        </w:r>
        <w:r>
          <w:instrText xml:space="preserve"> PAGEREF _Toc9794 \h </w:instrText>
        </w:r>
        <w:r>
          <w:fldChar w:fldCharType="separate"/>
        </w:r>
        <w:r>
          <w:t>67</w:t>
        </w:r>
        <w:r>
          <w:fldChar w:fldCharType="end"/>
        </w:r>
      </w:hyperlink>
    </w:p>
    <w:p>
      <w:pPr>
        <w:pStyle w:val="TOC2"/>
        <w:tabs>
          <w:tab w:val="right" w:leader="dot" w:pos="8306"/>
        </w:tabs>
      </w:pPr>
      <w:hyperlink w:anchor="_Toc26897" w:history="1">
        <w:r>
          <w:rPr>
            <w:rFonts w:ascii="仿宋" w:eastAsia="仿宋" w:hAnsi="仿宋" w:cs="仿宋" w:hint="eastAsia"/>
            <w:lang w:eastAsia="zh-CN"/>
          </w:rPr>
          <w:t>(二)、持续发展路径探索</w:t>
        </w:r>
        <w:r>
          <w:tab/>
        </w:r>
        <w:r>
          <w:fldChar w:fldCharType="begin"/>
        </w:r>
        <w:r>
          <w:instrText xml:space="preserve"> PAGEREF _Toc26897 \h </w:instrText>
        </w:r>
        <w:r>
          <w:fldChar w:fldCharType="separate"/>
        </w:r>
        <w:r>
          <w:t>68</w:t>
        </w:r>
        <w:r>
          <w:fldChar w:fldCharType="end"/>
        </w:r>
      </w:hyperlink>
    </w:p>
    <w:p>
      <w:pPr>
        <w:pStyle w:val="TOC1"/>
        <w:tabs>
          <w:tab w:val="right" w:leader="dot" w:pos="8306"/>
        </w:tabs>
      </w:pPr>
      <w:hyperlink w:anchor="_Toc29645" w:history="1">
        <w:r>
          <w:rPr>
            <w:rFonts w:ascii="仿宋" w:eastAsia="仿宋" w:hAnsi="仿宋" w:cs="仿宋" w:hint="eastAsia"/>
            <w:lang w:eastAsia="zh-CN"/>
          </w:rPr>
          <w:t>十五、质量管理与控制</w:t>
        </w:r>
        <w:r>
          <w:tab/>
        </w:r>
        <w:r>
          <w:fldChar w:fldCharType="begin"/>
        </w:r>
        <w:r>
          <w:instrText xml:space="preserve"> PAGEREF _Toc29645 \h </w:instrText>
        </w:r>
        <w:r>
          <w:fldChar w:fldCharType="separate"/>
        </w:r>
        <w:r>
          <w:t>72</w:t>
        </w:r>
        <w:r>
          <w:fldChar w:fldCharType="end"/>
        </w:r>
      </w:hyperlink>
    </w:p>
    <w:p>
      <w:pPr>
        <w:pStyle w:val="TOC2"/>
        <w:tabs>
          <w:tab w:val="right" w:leader="dot" w:pos="8306"/>
        </w:tabs>
      </w:pPr>
      <w:hyperlink w:anchor="_Toc13902" w:history="1">
        <w:r>
          <w:rPr>
            <w:rFonts w:ascii="仿宋" w:eastAsia="仿宋" w:hAnsi="仿宋" w:cs="仿宋" w:hint="eastAsia"/>
            <w:lang w:eastAsia="zh-CN"/>
          </w:rPr>
          <w:t>(一)、质量管理体系建设</w:t>
        </w:r>
        <w:r>
          <w:tab/>
        </w:r>
        <w:r>
          <w:fldChar w:fldCharType="begin"/>
        </w:r>
        <w:r>
          <w:instrText xml:space="preserve"> PAGEREF _Toc13902 \h </w:instrText>
        </w:r>
        <w:r>
          <w:fldChar w:fldCharType="separate"/>
        </w:r>
        <w:r>
          <w:t>72</w:t>
        </w:r>
        <w:r>
          <w:fldChar w:fldCharType="end"/>
        </w:r>
      </w:hyperlink>
    </w:p>
    <w:p>
      <w:pPr>
        <w:pStyle w:val="TOC2"/>
        <w:tabs>
          <w:tab w:val="right" w:leader="dot" w:pos="8306"/>
        </w:tabs>
      </w:pPr>
      <w:hyperlink w:anchor="_Toc29213" w:history="1">
        <w:r>
          <w:rPr>
            <w:rFonts w:ascii="仿宋" w:eastAsia="仿宋" w:hAnsi="仿宋" w:cs="仿宋" w:hint="eastAsia"/>
            <w:lang w:eastAsia="zh-CN"/>
          </w:rPr>
          <w:t>(二)、质量控制措施</w:t>
        </w:r>
        <w:r>
          <w:tab/>
        </w:r>
        <w:r>
          <w:fldChar w:fldCharType="begin"/>
        </w:r>
        <w:r>
          <w:instrText xml:space="preserve"> PAGEREF _Toc29213 \h </w:instrText>
        </w:r>
        <w:r>
          <w:fldChar w:fldCharType="separate"/>
        </w:r>
        <w:r>
          <w:t>74</w:t>
        </w:r>
        <w:r>
          <w:fldChar w:fldCharType="end"/>
        </w:r>
      </w:hyperlink>
    </w:p>
    <w:p>
      <w:pPr>
        <w:pStyle w:val="TOC1"/>
        <w:tabs>
          <w:tab w:val="right" w:leader="dot" w:pos="8306"/>
        </w:tabs>
      </w:pPr>
      <w:hyperlink w:anchor="_Toc29285" w:history="1">
        <w:r>
          <w:rPr>
            <w:rFonts w:ascii="仿宋" w:eastAsia="仿宋" w:hAnsi="仿宋" w:cs="仿宋" w:hint="eastAsia"/>
            <w:lang w:eastAsia="zh-CN"/>
          </w:rPr>
          <w:t>十六、人力资源管理与开发</w:t>
        </w:r>
        <w:r>
          <w:tab/>
        </w:r>
        <w:r>
          <w:fldChar w:fldCharType="begin"/>
        </w:r>
        <w:r>
          <w:instrText xml:space="preserve"> PAGEREF _Toc29285 \h </w:instrText>
        </w:r>
        <w:r>
          <w:fldChar w:fldCharType="separate"/>
        </w:r>
        <w:r>
          <w:t>75</w:t>
        </w:r>
        <w:r>
          <w:fldChar w:fldCharType="end"/>
        </w:r>
      </w:hyperlink>
    </w:p>
    <w:p>
      <w:pPr>
        <w:pStyle w:val="TOC2"/>
        <w:tabs>
          <w:tab w:val="right" w:leader="dot" w:pos="8306"/>
        </w:tabs>
      </w:pPr>
      <w:hyperlink w:anchor="_Toc23903" w:history="1">
        <w:r>
          <w:rPr>
            <w:rFonts w:ascii="仿宋" w:eastAsia="仿宋" w:hAnsi="仿宋" w:cs="仿宋" w:hint="eastAsia"/>
            <w:lang w:eastAsia="zh-CN"/>
          </w:rPr>
          <w:t>(一)、人力资源规划</w:t>
        </w:r>
        <w:r>
          <w:tab/>
        </w:r>
        <w:r>
          <w:fldChar w:fldCharType="begin"/>
        </w:r>
        <w:r>
          <w:instrText xml:space="preserve"> PAGEREF _Toc23903 \h </w:instrText>
        </w:r>
        <w:r>
          <w:fldChar w:fldCharType="separate"/>
        </w:r>
        <w:r>
          <w:t>75</w:t>
        </w:r>
        <w:r>
          <w:fldChar w:fldCharType="end"/>
        </w:r>
      </w:hyperlink>
    </w:p>
    <w:p>
      <w:pPr>
        <w:pStyle w:val="TOC2"/>
        <w:tabs>
          <w:tab w:val="right" w:leader="dot" w:pos="8306"/>
        </w:tabs>
      </w:pPr>
      <w:hyperlink w:anchor="_Toc1071" w:history="1">
        <w:r>
          <w:rPr>
            <w:rFonts w:ascii="仿宋" w:eastAsia="仿宋" w:hAnsi="仿宋" w:cs="仿宋" w:hint="eastAsia"/>
            <w:lang w:eastAsia="zh-CN"/>
          </w:rPr>
          <w:t>(二)、人力资源开发与培训</w:t>
        </w:r>
        <w:r>
          <w:tab/>
        </w:r>
        <w:r>
          <w:fldChar w:fldCharType="begin"/>
        </w:r>
        <w:r>
          <w:instrText xml:space="preserve"> PAGEREF _Toc1071 \h </w:instrText>
        </w:r>
        <w:r>
          <w:fldChar w:fldCharType="separate"/>
        </w:r>
        <w:r>
          <w:t>77</w:t>
        </w:r>
        <w:r>
          <w:fldChar w:fldCharType="end"/>
        </w:r>
      </w:hyperlink>
    </w:p>
    <w:p>
      <w:pPr>
        <w:pStyle w:val="TOC1"/>
        <w:tabs>
          <w:tab w:val="right" w:leader="dot" w:pos="8306"/>
        </w:tabs>
      </w:pPr>
      <w:hyperlink w:anchor="_Toc5881" w:history="1">
        <w:r>
          <w:rPr>
            <w:rFonts w:ascii="仿宋" w:eastAsia="仿宋" w:hAnsi="仿宋" w:cs="仿宋" w:hint="eastAsia"/>
            <w:lang w:eastAsia="zh-CN"/>
          </w:rPr>
          <w:t>十七、法律法规与政策遵循</w:t>
        </w:r>
        <w:r>
          <w:tab/>
        </w:r>
        <w:r>
          <w:fldChar w:fldCharType="begin"/>
        </w:r>
        <w:r>
          <w:instrText xml:space="preserve"> PAGEREF _Toc5881 \h </w:instrText>
        </w:r>
        <w:r>
          <w:fldChar w:fldCharType="separate"/>
        </w:r>
        <w:r>
          <w:t>79</w:t>
        </w:r>
        <w:r>
          <w:fldChar w:fldCharType="end"/>
        </w:r>
      </w:hyperlink>
    </w:p>
    <w:p>
      <w:pPr>
        <w:pStyle w:val="TOC2"/>
        <w:tabs>
          <w:tab w:val="right" w:leader="dot" w:pos="8306"/>
        </w:tabs>
      </w:pPr>
      <w:hyperlink w:anchor="_Toc19870" w:history="1">
        <w:r>
          <w:rPr>
            <w:rFonts w:ascii="仿宋" w:eastAsia="仿宋" w:hAnsi="仿宋" w:cs="仿宋" w:hint="eastAsia"/>
            <w:lang w:eastAsia="zh-CN"/>
          </w:rPr>
          <w:t>(一)、法律法规遵守</w:t>
        </w:r>
        <w:r>
          <w:tab/>
        </w:r>
        <w:r>
          <w:fldChar w:fldCharType="begin"/>
        </w:r>
        <w:r>
          <w:instrText xml:space="preserve"> PAGEREF _Toc19870 \h </w:instrText>
        </w:r>
        <w:r>
          <w:fldChar w:fldCharType="separate"/>
        </w:r>
        <w:r>
          <w:t>79</w:t>
        </w:r>
        <w:r>
          <w:fldChar w:fldCharType="end"/>
        </w:r>
      </w:hyperlink>
    </w:p>
    <w:p>
      <w:pPr>
        <w:pStyle w:val="TOC2"/>
        <w:tabs>
          <w:tab w:val="right" w:leader="dot" w:pos="8306"/>
        </w:tabs>
      </w:pPr>
      <w:hyperlink w:anchor="_Toc3731" w:history="1">
        <w:r>
          <w:rPr>
            <w:rFonts w:ascii="仿宋" w:eastAsia="仿宋" w:hAnsi="仿宋" w:cs="仿宋" w:hint="eastAsia"/>
            <w:lang w:eastAsia="zh-CN"/>
          </w:rPr>
          <w:t>(二)、政策导向与利用</w:t>
        </w:r>
        <w:r>
          <w:tab/>
        </w:r>
        <w:r>
          <w:fldChar w:fldCharType="begin"/>
        </w:r>
        <w:r>
          <w:instrText xml:space="preserve"> PAGEREF _Toc3731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91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991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79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405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一、温室气体项目的市场准入条件分析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室气体项目而言，市场准入条件首先取决于政策法规环境。政府对于[行业名称]领域的法规，如环保标准、税收政策、和技术使用规范，直接影响温室气体项目的运营和成本结构。例如，若政府针对使用可再生能源的企业提供税收优惠，这将对温室气体项目的财务规划产生重要影响。同时，考虑经济环境和消费者偏好的变化对温室气体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二、温室气体项目的行业规范与合规性要求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温室气体项目来说，遵守行业规范和合规性要求是确保项目顺利进行的基础。这包括遵循质量控制标准、安全规定、数据保护法规等。例如，若温室气体项目涉及数据处理，须严格遵守相关的数据保护法规。此外，行业内部的自律规范，如产品标准和服务流程，也对于提升温室气体项目在行业内的认可度和竞争力至关重要。项目管理团队必须不断更新策略，以应对行业规范和法规的变化，确保温室气体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三、温室气体项目的竞争格局和战略定位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室气体项目的发展规划中，理解行业的竞争格局对于制定有效的市场策略极为关键。这包括分析主要竞争对手的市场地位、优势及其业务模式。温室气体项目面临的竞争对手可能包括大型成熟企业和创新型初创公司，各自采取不同的市场策略。因此，温室气体项目需精确地定位自己的市场策略，如专注于产品创新、客户服务或成本效率，以在竞争中占据优势。通过深入的市场和竞争分析，温室气体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23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444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201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524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064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https://d.book118.com/825304342013011042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82593"/>
    <w:rsid w:val="66682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5304342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2024-01-05T15:41:00Z</dcterms:created>
  <dcterms:modified xsi:type="dcterms:W3CDTF">2024-01-05T15:42:13Z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2FA86246E0AA480EA80C9F2AB58AE223_11</vt:lpwstr>
  </property>
  <property fmtid="{D5CDD505-2E9C-101B-9397-08002B2CF9AE}" pid="3" name="KSOProductBuildVer">
    <vt:lpwstr>2052-12.1.0.16120</vt:lpwstr>
  </property>
</Properties>
</file>