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1"/>
        <w:rPr>
          <w:rFonts w:ascii="微软雅黑" w:eastAsia="微软雅黑" w:hAnsi="微软雅黑" w:cs="微软雅黑" w:hint="eastAsia"/>
          <w:color w:val="000000"/>
        </w:rPr>
      </w:pPr>
      <w:bookmarkStart w:id="0" w:name="年上海市高考化学试卷"/>
      <w:r>
        <w:rPr>
          <w:rFonts w:ascii="微软雅黑" w:eastAsia="微软雅黑" w:hAnsi="微软雅黑" w:cs="微软雅黑" w:hint="eastAsia"/>
          <w:color w:val="000000"/>
        </w:rPr>
        <w:t>2022年上海市高考化学试卷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bookmarkStart w:id="1" w:name="X5dea0c4c246d1bc553a6977393260226f461479"/>
      <w:r>
        <w:rPr>
          <w:rFonts w:ascii="微软雅黑" w:eastAsia="微软雅黑" w:hAnsi="微软雅黑" w:cs="微软雅黑" w:hint="eastAsia"/>
          <w:color w:val="000000"/>
        </w:rPr>
        <w:t>一、选择题（本题共20小题，每小题2分，共40分。在每小题给出的四个选项中，只有一项是符合题目要求的）</w:t>
      </w:r>
    </w:p>
    <w:bookmarkEnd w:id="1"/>
    <w:p>
      <w:pPr>
        <w:rPr>
          <w:rFonts w:ascii="微软雅黑" w:eastAsia="微软雅黑" w:hAnsi="微软雅黑" w:cs="微软雅黑" w:hint="eastAsia"/>
          <w:color w:val="000000"/>
        </w:rPr>
      </w:pPr>
      <w:bookmarkStart w:id="2" w:name="question_362782970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 北京2022年冬奥会上，我国短道速滑队取得了良好成绩。短道速滑所用冰刀的材料是合金。下列选项正确的是（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bookmarkStart w:id="3" w:name="bylh-option-2"/>
      <w:bookmarkStart w:id="4" w:name="bylh-option-container-2"/>
      <w:r>
        <w:rPr>
          <w:rFonts w:ascii="微软雅黑" w:eastAsia="微软雅黑" w:hAnsi="微软雅黑" w:cs="微软雅黑" w:hint="eastAsia"/>
          <w:color w:val="000000"/>
        </w:rPr>
        <w:t>A.该合金熔点比纯铁低</w:t>
      </w:r>
      <w:bookmarkEnd w:id="3"/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B.该合金硬度比纯铁低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C.该合金含碳量比生铁高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D.该合金延展性比生铁差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2"/>
    <w:bookmarkEnd w:id="4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5" w:name="question_362789523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2.  雪蜡是冰雪运动的重要材料，主要成分为石蜡。以下关于石蜡的说法正确的是（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A.常温下是气态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B.易溶于水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C.是纯净物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D.是石油分馏产物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5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6" w:name="question_362796077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 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的电子式为（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000125" cy="247650"/>
            <wp:effectExtent l="0" t="0" r="0" b="0"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628650" cy="266700"/>
            <wp:effectExtent l="0" t="0" r="0" b="0"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762000" cy="285750"/>
            <wp:effectExtent l="0" t="0" r="0" b="0"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695325" cy="257175"/>
            <wp:effectExtent l="0" t="0" r="0" b="0"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6"/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8"/>
          <w:footerReference w:type="even" r:id="rId9"/>
          <w:pgSz w:w="11907" w:h="16839"/>
          <w:pgMar w:top="902" w:right="1769" w:bottom="902" w:left="2223" w:header="499" w:footer="499" w:gutter="0"/>
          <w:cols w:num="1" w:sep="1" w:space="425"/>
          <w:docGrid w:type="lines" w:linePitch="312" w:charSpace="0"/>
        </w:sectPr>
      </w:pPr>
      <w:bookmarkStart w:id="7" w:name="question_3628026308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sectPr>
          <w:headerReference w:type="even" r:id="rId10"/>
          <w:footerReference w:type="even" r:id="rId11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4.  二氧化碳在一定条件下可以转化为乙酸，下列有关二氧化碳性质的说法正确的是（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A.为共价化合物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B.为电解质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C.为折线形分子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D.含非极性共价键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7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8" w:name="question_3628091844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5.  苯是不饱和烃，但不能使溴的四氯化碳溶液褪色，是因为（ ）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A.苯是非极性分子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B.苯溶于四氯化碳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C.苯不能发生取代反应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D.苯中不存在烯烃典型的碳碳双键</w:t>
      </w:r>
    </w:p>
    <w:bookmarkEnd w:id="8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9" w:name="question_362815738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6.  下列物质中所有原子均共面的是（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A.二氯甲烷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﹣</m:t>
        </m:r>
      </m:oMath>
      <w:r>
        <w:rPr>
          <w:rFonts w:ascii="微软雅黑" w:eastAsia="微软雅黑" w:hAnsi="微软雅黑" w:cs="微软雅黑" w:hint="eastAsia"/>
          <w:color w:val="000000"/>
        </w:rPr>
        <w:t>四氯乙烷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﹣</m:t>
        </m:r>
      </m:oMath>
      <w:r>
        <w:rPr>
          <w:rFonts w:ascii="微软雅黑" w:eastAsia="微软雅黑" w:hAnsi="微软雅黑" w:cs="微软雅黑" w:hint="eastAsia"/>
          <w:color w:val="000000"/>
        </w:rPr>
        <w:t>二氯乙烯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D.乙醛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9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0" w:name="question_362822291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7.  关于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C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≡</m:t>
        </m:r>
        <m:r>
          <w:rPr>
            <w:rFonts w:ascii="Cambria Math" w:eastAsia="微软雅黑" w:hAnsi="Cambria Math" w:cs="微软雅黑" w:hint="eastAsia"/>
            <w:color w:val="000000"/>
          </w:rPr>
          <m:t>CC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 xml:space="preserve">的说法错误的是（ ）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A.是乙炔同系物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B.和</w:t>
      </w:r>
      <m:oMath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3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﹣</m:t>
        </m:r>
      </m:oMath>
      <w:r>
        <w:rPr>
          <w:rFonts w:ascii="微软雅黑" w:eastAsia="微软雅黑" w:hAnsi="微软雅黑" w:cs="微软雅黑" w:hint="eastAsia"/>
          <w:color w:val="000000"/>
        </w:rPr>
        <w:t>丁二烯互为同分异构体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12"/>
          <w:footerReference w:type="even" r:id="rId13"/>
          <w:type w:val="nextPage"/>
          <w:pgSz w:w="11907" w:h="16839"/>
          <w:pgMar w:top="902" w:right="1769" w:bottom="902" w:left="2223" w:header="499" w:footer="499" w:gutter="0"/>
          <w:pgNumType w:start="2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C.可以使酸性高锰酸钾溶液褪色</w:t>
      </w:r>
    </w:p>
    <w:p>
      <w:pPr>
        <w:sectPr>
          <w:headerReference w:type="even" r:id="rId14"/>
          <w:footerReference w:type="even" r:id="rId15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</w:t>
      </w:r>
      <m:oMath>
        <m:r>
          <w:rPr>
            <w:rFonts w:ascii="Cambria Math" w:eastAsia="微软雅黑" w:hAnsi="Cambria Math" w:cs="微软雅黑" w:hint="eastAsia"/>
            <w:color w:val="000000"/>
          </w:rPr>
          <m:t>1mol</m:t>
        </m:r>
      </m:oMath>
      <w:r>
        <w:rPr>
          <w:rFonts w:ascii="微软雅黑" w:eastAsia="微软雅黑" w:hAnsi="微软雅黑" w:cs="微软雅黑" w:hint="eastAsia"/>
          <w:color w:val="000000"/>
        </w:rPr>
        <w:t>该物质能和</w:t>
      </w:r>
      <m:oMath>
        <m:r>
          <w:rPr>
            <w:rFonts w:ascii="Cambria Math" w:eastAsia="微软雅黑" w:hAnsi="Cambria Math" w:cs="微软雅黑" w:hint="eastAsia"/>
            <w:color w:val="000000"/>
          </w:rPr>
          <m:t>3mol 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加成</w:t>
      </w:r>
    </w:p>
    <w:bookmarkEnd w:id="10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1" w:name="question_362828845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8.  常温下，在</w:t>
      </w:r>
      <m:oMath>
        <m:r>
          <w:rPr>
            <w:rFonts w:ascii="Cambria Math" w:eastAsia="微软雅黑" w:hAnsi="Cambria Math" w:cs="微软雅黑" w:hint="eastAsia"/>
            <w:color w:val="000000"/>
          </w:rPr>
          <m:t>pH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的溶液中可以大量共存的是（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Fe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K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Fe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11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2" w:name="question_3628353988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9.  下列属于原子晶体的是（ ） </w:t>
      </w:r>
    </w:p>
    <w:p>
      <w:pPr>
        <w:pStyle w:val="BodyText"/>
        <w:tabs>
          <w:tab w:val="left" w:pos="1800"/>
          <w:tab w:val="left" w:pos="3600"/>
          <w:tab w:val="left" w:pos="5400"/>
        </w:tabs>
        <w:rPr>
          <w:rFonts w:ascii="微软雅黑" w:eastAsia="微软雅黑" w:hAnsi="微软雅黑" w:cs="微软雅黑" w:hint="eastAsia"/>
          <w:color w:val="000000"/>
        </w:rPr>
      </w:pPr>
      <w:bookmarkStart w:id="13" w:name="bylh-option-4"/>
      <w:bookmarkStart w:id="14" w:name="bylh-option-container-4"/>
      <w:r>
        <w:rPr>
          <w:rFonts w:ascii="微软雅黑" w:eastAsia="微软雅黑" w:hAnsi="微软雅黑" w:cs="微软雅黑" w:hint="eastAsia"/>
          <w:color w:val="000000"/>
        </w:rPr>
        <w:t>A.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  <w:bookmarkEnd w:id="13"/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B.金刚石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r>
          <w:rPr>
            <w:rFonts w:ascii="Cambria Math" w:eastAsia="微软雅黑" w:hAnsi="Cambria Math" w:cs="微软雅黑" w:hint="eastAsia"/>
            <w:color w:val="000000"/>
          </w:rPr>
          <m:t>NaCl</m:t>
        </m:r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D.氦气</w:t>
      </w:r>
    </w:p>
    <w:bookmarkEnd w:id="12"/>
    <w:bookmarkEnd w:id="14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5" w:name="question_3628419524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0.  下列关于硫酸工业的说法正确的是（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A.在纯氧中煅烧黄铁矿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B.在高压条件下制</w:t>
      </w:r>
      <m:oMath>
        <m:r>
          <w:rPr>
            <w:rFonts w:ascii="Cambria Math" w:eastAsia="微软雅黑" w:hAnsi="Cambria Math" w:cs="微软雅黑" w:hint="eastAsia"/>
            <w:color w:val="000000"/>
          </w:rPr>
          <m:t>S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C.用</w:t>
      </w:r>
      <m:oMath>
        <m:r>
          <w:rPr>
            <w:rFonts w:ascii="Cambria Math" w:eastAsia="微软雅黑" w:hAnsi="Cambria Math" w:cs="微软雅黑" w:hint="eastAsia"/>
            <w:color w:val="000000"/>
          </w:rPr>
          <m:t>98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%</m:t>
        </m:r>
      </m:oMath>
      <w:r>
        <w:rPr>
          <w:rFonts w:ascii="微软雅黑" w:eastAsia="微软雅黑" w:hAnsi="微软雅黑" w:cs="微软雅黑" w:hint="eastAsia"/>
          <w:color w:val="000000"/>
        </w:rPr>
        <w:t>浓硫酸吸收</w:t>
      </w:r>
      <m:oMath>
        <m:r>
          <w:rPr>
            <w:rFonts w:ascii="Cambria Math" w:eastAsia="微软雅黑" w:hAnsi="Cambria Math" w:cs="微软雅黑" w:hint="eastAsia"/>
            <w:color w:val="000000"/>
          </w:rPr>
          <m:t>S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D.用澄清石灰水吸收尾气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15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6" w:name="question_362848506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  下列事实不能说明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</m:oMath>
      <w:r>
        <w:rPr>
          <w:rFonts w:ascii="微软雅黑" w:eastAsia="微软雅黑" w:hAnsi="微软雅黑" w:cs="微软雅黑" w:hint="eastAsia"/>
          <w:color w:val="000000"/>
        </w:rPr>
        <w:t>的非金属性大于</w:t>
      </w:r>
      <m:oMath>
        <m:r>
          <w:rPr>
            <w:rFonts w:ascii="Cambria Math" w:eastAsia="微软雅黑" w:hAnsi="Cambria Math" w:cs="微软雅黑" w:hint="eastAsia"/>
            <w:color w:val="000000"/>
          </w:rPr>
          <m:t>Si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的是（ ）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A.稳定性：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r>
          <w:rPr>
            <w:rFonts w:ascii="Cambria Math" w:eastAsia="微软雅黑" w:hAnsi="Cambria Math" w:cs="微软雅黑" w:hint="eastAsia"/>
            <w:color w:val="000000"/>
          </w:rPr>
          <m:t>Si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</m:oMath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B.酸性：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Si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16"/>
          <w:footerReference w:type="even" r:id="rId17"/>
          <w:type w:val="nextPage"/>
          <w:pgSz w:w="11907" w:h="16839"/>
          <w:pgMar w:top="902" w:right="1769" w:bottom="902" w:left="2223" w:header="499" w:footer="499" w:gutter="0"/>
          <w:pgNumType w:start="3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C.熔沸点：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r>
          <w:rPr>
            <w:rFonts w:ascii="Cambria Math" w:eastAsia="微软雅黑" w:hAnsi="Cambria Math" w:cs="微软雅黑" w:hint="eastAsia"/>
            <w:color w:val="000000"/>
          </w:rPr>
          <m:t>Si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</w:p>
    <w:p>
      <w:pPr>
        <w:sectPr>
          <w:headerReference w:type="even" r:id="rId18"/>
          <w:footerReference w:type="even" r:id="rId19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中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</m:oMath>
      <w:r>
        <w:rPr>
          <w:rFonts w:ascii="微软雅黑" w:eastAsia="微软雅黑" w:hAnsi="微软雅黑" w:cs="微软雅黑" w:hint="eastAsia"/>
          <w:color w:val="000000"/>
        </w:rPr>
        <w:t>为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−</m:t>
        </m:r>
        <m:r>
          <w:rPr>
            <w:rFonts w:ascii="Cambria Math" w:eastAsia="微软雅黑" w:hAnsi="Cambria Math" w:cs="微软雅黑" w:hint="eastAsia"/>
            <w:color w:val="000000"/>
          </w:rPr>
          <m:t>4</m:t>
        </m:r>
      </m:oMath>
      <w:r>
        <w:rPr>
          <w:rFonts w:ascii="微软雅黑" w:eastAsia="微软雅黑" w:hAnsi="微软雅黑" w:cs="微软雅黑" w:hint="eastAsia"/>
          <w:color w:val="000000"/>
        </w:rPr>
        <w:t>价，</w:t>
      </w:r>
      <m:oMath>
        <m:r>
          <w:rPr>
            <w:rFonts w:ascii="Cambria Math" w:eastAsia="微软雅黑" w:hAnsi="Cambria Math" w:cs="微软雅黑" w:hint="eastAsia"/>
            <w:color w:val="000000"/>
          </w:rPr>
          <m:t>Si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中</w:t>
      </w:r>
      <m:oMath>
        <m:r>
          <w:rPr>
            <w:rFonts w:ascii="Cambria Math" w:eastAsia="微软雅黑" w:hAnsi="Cambria Math" w:cs="微软雅黑" w:hint="eastAsia"/>
            <w:color w:val="000000"/>
          </w:rPr>
          <m:t>Si</m:t>
        </m:r>
      </m:oMath>
      <w:r>
        <w:rPr>
          <w:rFonts w:ascii="微软雅黑" w:eastAsia="微软雅黑" w:hAnsi="微软雅黑" w:cs="微软雅黑" w:hint="eastAsia"/>
          <w:color w:val="000000"/>
        </w:rPr>
        <w:t>为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4</m:t>
        </m:r>
      </m:oMath>
      <w:r>
        <w:rPr>
          <w:rFonts w:ascii="微软雅黑" w:eastAsia="微软雅黑" w:hAnsi="微软雅黑" w:cs="微软雅黑" w:hint="eastAsia"/>
          <w:color w:val="000000"/>
        </w:rPr>
        <w:t>价</w:t>
      </w:r>
    </w:p>
    <w:bookmarkEnd w:id="16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7" w:name="question_362861613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2.  制备二氧化硫并检验其性质，用铜和浓硫酸在试管中制得二氧化硫，先通到品红溶液中，然后通到新制氯水中，最后尾气处理，下列说法正确的是（ ）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r>
          <w:rPr>
            <w:rFonts w:ascii="Cambria Math" w:eastAsia="微软雅黑" w:hAnsi="Cambria Math" w:cs="微软雅黑" w:hint="eastAsia"/>
            <w:color w:val="000000"/>
          </w:rPr>
          <m:t>S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是氧化产物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B.品红溶液褪色体现</w:t>
      </w:r>
      <m:oMath>
        <m:r>
          <w:rPr>
            <w:rFonts w:ascii="Cambria Math" w:eastAsia="微软雅黑" w:hAnsi="Cambria Math" w:cs="微软雅黑" w:hint="eastAsia"/>
            <w:color w:val="000000"/>
          </w:rPr>
          <m:t>S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的漂白性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C.新制氯水褪色体现</w:t>
      </w:r>
      <m:oMath>
        <m:r>
          <w:rPr>
            <w:rFonts w:ascii="Cambria Math" w:eastAsia="微软雅黑" w:hAnsi="Cambria Math" w:cs="微软雅黑" w:hint="eastAsia"/>
            <w:color w:val="000000"/>
          </w:rPr>
          <m:t>S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的氧化性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D.用饱和亚硫酸钠溶液处理尾气</w:t>
      </w:r>
    </w:p>
    <w:bookmarkEnd w:id="17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8" w:name="question_362855059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  将</w:t>
      </w:r>
      <m:oMath>
        <m:r>
          <w:rPr>
            <w:rFonts w:ascii="Cambria Math" w:eastAsia="微软雅黑" w:hAnsi="Cambria Math" w:cs="微软雅黑" w:hint="eastAsia"/>
            <w:color w:val="000000"/>
          </w:rPr>
          <m:t>Mg</m:t>
        </m:r>
      </m:oMath>
      <w:r>
        <w:rPr>
          <w:rFonts w:ascii="微软雅黑" w:eastAsia="微软雅黑" w:hAnsi="微软雅黑" w:cs="微软雅黑" w:hint="eastAsia"/>
          <w:color w:val="000000"/>
        </w:rPr>
        <w:t>加入稀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Cl</m:t>
        </m:r>
      </m:oMath>
      <w:r>
        <w:rPr>
          <w:rFonts w:ascii="微软雅黑" w:eastAsia="微软雅黑" w:hAnsi="微软雅黑" w:cs="微软雅黑" w:hint="eastAsia"/>
          <w:color w:val="000000"/>
        </w:rPr>
        <w:t>溶液中，发生反应</w:t>
      </w:r>
      <m:oMath>
        <m:r>
          <w:rPr>
            <w:rFonts w:ascii="Cambria Math" w:eastAsia="微软雅黑" w:hAnsi="Cambria Math" w:cs="微软雅黑" w:hint="eastAsia"/>
            <w:color w:val="000000"/>
          </w:rPr>
          <m:t>Mg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Cl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MgCl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↑+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↑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，下列说法正确的是（ ）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A.用湿润的蓝色石蕊试纸检验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B.经过一段时间之后可能生成</w:t>
      </w:r>
      <m:oMath>
        <m:r>
          <w:rPr>
            <w:rFonts w:ascii="Cambria Math" w:eastAsia="微软雅黑" w:hAnsi="Cambria Math" w:cs="微软雅黑" w:hint="eastAsia"/>
            <w:color w:val="000000"/>
          </w:rPr>
          <m:t>Mg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d>
              <m:d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d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OH</m:t>
                </m:r>
              </m:e>
            </m:d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沉淀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均为还原产物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</w:t>
      </w:r>
      <m:oMath>
        <m:r>
          <w:rPr>
            <w:rFonts w:ascii="Cambria Math" w:eastAsia="微软雅黑" w:hAnsi="Cambria Math" w:cs="微软雅黑" w:hint="eastAsia"/>
            <w:color w:val="000000"/>
          </w:rPr>
          <m:t>1mol Mg</m:t>
        </m:r>
      </m:oMath>
      <w:r>
        <w:rPr>
          <w:rFonts w:ascii="微软雅黑" w:eastAsia="微软雅黑" w:hAnsi="微软雅黑" w:cs="微软雅黑" w:hint="eastAsia"/>
          <w:color w:val="000000"/>
        </w:rPr>
        <w:t>充分反应生成</w:t>
      </w:r>
      <m:oMath>
        <m:r>
          <w:rPr>
            <w:rFonts w:ascii="Cambria Math" w:eastAsia="微软雅黑" w:hAnsi="Cambria Math" w:cs="微软雅黑" w:hint="eastAsia"/>
            <w:color w:val="000000"/>
          </w:rPr>
          <m:t>22.4L</m:t>
        </m:r>
      </m:oMath>
      <w:r>
        <w:rPr>
          <w:rFonts w:ascii="微软雅黑" w:eastAsia="微软雅黑" w:hAnsi="微软雅黑" w:cs="微软雅黑" w:hint="eastAsia"/>
          <w:color w:val="000000"/>
        </w:rPr>
        <w:t>气体（标准状况下）</w:t>
      </w:r>
    </w:p>
    <w:bookmarkEnd w:id="18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19" w:name="question_3628681668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20"/>
          <w:footerReference w:type="even" r:id="rId21"/>
          <w:type w:val="nextPage"/>
          <w:pgSz w:w="11907" w:h="16839"/>
          <w:pgMar w:top="902" w:right="1769" w:bottom="902" w:left="2223" w:header="499" w:footer="499" w:gutter="0"/>
          <w:pgNumType w:start="4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4.  下列四组物质中，不能用溴水鉴别的是（ ） </w:t>
      </w:r>
    </w:p>
    <w:p>
      <w:pPr>
        <w:sectPr>
          <w:headerReference w:type="even" r:id="rId22"/>
          <w:footerReference w:type="even" r:id="rId23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r>
          <w:rPr>
            <w:rFonts w:ascii="Cambria Math" w:eastAsia="微软雅黑" w:hAnsi="Cambria Math" w:cs="微软雅黑" w:hint="eastAsia"/>
            <w:color w:val="000000"/>
          </w:rPr>
          <m:t>S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r>
          <w:rPr>
            <w:rFonts w:ascii="Cambria Math" w:eastAsia="微软雅黑" w:hAnsi="Cambria Math" w:cs="微软雅黑" w:hint="eastAsia"/>
            <w:color w:val="000000"/>
          </w:rPr>
          <m:t>NaOH</m:t>
        </m:r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r>
          <w:rPr>
            <w:rFonts w:ascii="Cambria Math" w:eastAsia="微软雅黑" w:hAnsi="Cambria Math" w:cs="微软雅黑" w:hint="eastAsia"/>
            <w:color w:val="000000"/>
          </w:rPr>
          <m:t>NaCl</m:t>
        </m:r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C.乙烷和乙烯</w: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D.正戊烷和正己烷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19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0" w:name="question_3628747204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5.  反应</w:t>
      </w:r>
      <m:oMath>
        <m:r>
          <w:rPr>
            <w:rFonts w:ascii="Cambria Math" w:eastAsia="微软雅黑" w:hAnsi="Cambria Math" w:cs="微软雅黑" w:hint="eastAsia"/>
            <w:color w:val="000000"/>
          </w:rPr>
          <m:t>X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→</m:t>
        </m:r>
        <m:r>
          <w:rPr>
            <w:rFonts w:ascii="Cambria Math" w:eastAsia="微软雅黑" w:hAnsi="Cambria Math" w:cs="微软雅黑" w:hint="eastAsia"/>
            <w:color w:val="000000"/>
          </w:rPr>
          <m:t>Y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−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Q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Y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→</m:t>
        </m:r>
        <m:r>
          <w:rPr>
            <w:rFonts w:ascii="Cambria Math" w:eastAsia="微软雅黑" w:hAnsi="Cambria Math" w:cs="微软雅黑" w:hint="eastAsia"/>
            <w:color w:val="000000"/>
          </w:rPr>
          <m:t>Z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Q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，已知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Q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Q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 xml:space="preserve">，下列图象正确的是（ ） </w:t>
      </w:r>
    </w:p>
    <w:p>
      <w:pPr>
        <w:pStyle w:val="BodyText"/>
        <w:tabs>
          <w:tab w:val="left" w:pos="36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362075" cy="1095375"/>
            <wp:effectExtent l="0" t="0" r="0" b="0"/>
            <wp:docPr id="9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381125" cy="1123950"/>
            <wp:effectExtent l="0" t="0" r="0" b="0"/>
            <wp:docPr id="9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352550" cy="1066800"/>
            <wp:effectExtent l="0" t="0" r="0" b="0"/>
            <wp:docPr id="10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457325" cy="1076325"/>
            <wp:effectExtent l="0" t="0" r="0" b="0"/>
            <wp:docPr id="10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</w:p>
    <w:bookmarkEnd w:id="20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1" w:name="question_362881274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6.  冰层表面摩擦力小，原因可能是其表面有一层液态水，现有一冰面面积为</w:t>
      </w:r>
      <m:oMath>
        <m:r>
          <w:rPr>
            <w:rFonts w:ascii="Cambria Math" w:eastAsia="微软雅黑" w:hAnsi="Cambria Math" w:cs="微软雅黑" w:hint="eastAsia"/>
            <w:color w:val="000000"/>
          </w:rPr>
          <m:t>200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，液态水厚度为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10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﹣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7</m:t>
            </m:r>
          </m:sup>
        </m:sSup>
        <m:r>
          <w:rPr>
            <w:rFonts w:ascii="Cambria Math" w:eastAsia="微软雅黑" w:hAnsi="Cambria Math" w:cs="微软雅黑" w:hint="eastAsia"/>
            <w:color w:val="000000"/>
          </w:rPr>
          <m:t>m</m:t>
        </m:r>
      </m:oMath>
      <w:r>
        <w:rPr>
          <w:rFonts w:ascii="微软雅黑" w:eastAsia="微软雅黑" w:hAnsi="微软雅黑" w:cs="微软雅黑" w:hint="eastAsia"/>
          <w:color w:val="000000"/>
        </w:rPr>
        <w:t>，水的密度为</w:t>
      </w:r>
      <m:oMath>
        <m:r>
          <w:rPr>
            <w:rFonts w:ascii="Cambria Math" w:eastAsia="微软雅黑" w:hAnsi="Cambria Math" w:cs="微软雅黑" w:hint="eastAsia"/>
            <w:color w:val="000000"/>
          </w:rPr>
          <m:t>1g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⋅</m:t>
        </m:r>
        <m:r>
          <w:rPr>
            <w:rFonts w:ascii="Cambria Math" w:eastAsia="微软雅黑" w:hAnsi="Cambria Math" w:cs="微软雅黑" w:hint="eastAsia"/>
            <w:color w:val="000000"/>
          </w:rPr>
          <m:t>c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m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 xml:space="preserve">，求液态水分子数（ ） </w:t>
      </w:r>
    </w:p>
    <w:p>
      <w:pPr>
        <w:pStyle w:val="BodyText"/>
        <w:tabs>
          <w:tab w:val="left" w:pos="1800"/>
          <w:tab w:val="left" w:pos="3600"/>
          <w:tab w:val="left" w:pos="5400"/>
        </w:tabs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r>
          <w:rPr>
            <w:rFonts w:ascii="Cambria Math" w:eastAsia="微软雅黑" w:hAnsi="Cambria Math" w:cs="微软雅黑" w:hint="eastAsia"/>
            <w:color w:val="000000"/>
          </w:rPr>
          <m:t>6.69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×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10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20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B.</w:t>
      </w:r>
      <m:oMath>
        <m:r>
          <w:rPr>
            <w:rFonts w:ascii="Cambria Math" w:eastAsia="微软雅黑" w:hAnsi="Cambria Math" w:cs="微软雅黑" w:hint="eastAsia"/>
            <w:color w:val="000000"/>
          </w:rPr>
          <m:t>1.20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×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10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22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C.</w:t>
      </w:r>
      <m:oMath>
        <m:r>
          <w:rPr>
            <w:rFonts w:ascii="Cambria Math" w:eastAsia="微软雅黑" w:hAnsi="Cambria Math" w:cs="微软雅黑" w:hint="eastAsia"/>
            <w:color w:val="000000"/>
          </w:rPr>
          <m:t>6.69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×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10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23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>D.</w:t>
      </w:r>
      <m:oMath>
        <m:r>
          <w:rPr>
            <w:rFonts w:ascii="Cambria Math" w:eastAsia="微软雅黑" w:hAnsi="Cambria Math" w:cs="微软雅黑" w:hint="eastAsia"/>
            <w:color w:val="000000"/>
          </w:rPr>
          <m:t>1.20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×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10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25</m:t>
            </m:r>
          </m:sup>
        </m:sSup>
      </m:oMath>
    </w:p>
    <w:bookmarkEnd w:id="21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2" w:name="question_362887827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28"/>
          <w:footerReference w:type="even" r:id="rId29"/>
          <w:type w:val="nextPage"/>
          <w:pgSz w:w="11907" w:h="16839"/>
          <w:pgMar w:top="902" w:right="1769" w:bottom="902" w:left="2223" w:header="499" w:footer="499" w:gutter="0"/>
          <w:pgNumType w:start="5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7.  实验室用叔丁醇和质量分数为</w:t>
      </w:r>
      <m:oMath>
        <m:r>
          <w:rPr>
            <w:rFonts w:ascii="Cambria Math" w:eastAsia="微软雅黑" w:hAnsi="Cambria Math" w:cs="微软雅黑" w:hint="eastAsia"/>
            <w:color w:val="000000"/>
          </w:rPr>
          <m:t>37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%</m:t>
        </m:r>
      </m:oMath>
      <w:r>
        <w:rPr>
          <w:rFonts w:ascii="微软雅黑" w:eastAsia="微软雅黑" w:hAnsi="微软雅黑" w:cs="微软雅黑" w:hint="eastAsia"/>
          <w:color w:val="000000"/>
        </w:rPr>
        <w:t>的浓盐酸制取叔丁基氯，通过分液、洗涤、干燥、蒸馏等步骤得到精制产品。下列说法错误的是（ ）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ectPr>
          <w:headerReference w:type="even" r:id="rId30"/>
          <w:footerReference w:type="even" r:id="rId31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tbl>
      <w:tblPr>
        <w:tblStyle w:val="Table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1380"/>
        <w:gridCol w:w="1023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rPr>
                <w:rFonts w:ascii="微软雅黑" w:eastAsia="微软雅黑" w:hAnsi="微软雅黑" w:cs="微软雅黑" w:hint="eastAsia"/>
                <w:color w:val="000000"/>
              </w:rPr>
            </w:pP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溶解性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密度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沸点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叔丁醇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易溶于水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0.775g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⋅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c</m:t>
                </m:r>
                <m:sSup>
                  <m:sSupPr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</m:sSupPr>
                  <m:e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m</m:t>
                    </m:r>
                  </m:e>
                  <m:sup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−</m:t>
                    </m: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</m:sSupPr>
                  <m:e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83</m:t>
                    </m:r>
                  </m:e>
                  <m:sup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∘</m:t>
                    </m:r>
                  </m:sup>
                </m:sSup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C</m:t>
                </m:r>
              </m:oMath>
            </m:oMathPara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叔丁基氯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微溶于水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0.851g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⋅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c</m:t>
                </m:r>
                <m:sSup>
                  <m:sSupPr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</m:sSupPr>
                  <m:e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m</m:t>
                    </m:r>
                  </m:e>
                  <m:sup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−</m:t>
                    </m: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51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∼</m:t>
                </m:r>
                <m:sSup>
                  <m:sSupPr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</m:sSupPr>
                  <m:e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52</m:t>
                    </m:r>
                  </m:e>
                  <m:sup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∘</m:t>
                    </m:r>
                  </m:sup>
                </m:sSup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C</m:t>
                </m:r>
              </m:oMath>
            </m:oMathPara>
          </w:p>
        </w:tc>
      </w:tr>
    </w:tbl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A.分液：叔丁基氯在分液漏斗上层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B.洗涤：用氢氧化钠除去酸性物质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C.干燥：用无水氯化钙除去微量水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D.蒸馏：通过蒸馏获得精制叔丁基氯</w:t>
      </w:r>
    </w:p>
    <w:bookmarkEnd w:id="22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3" w:name="question_362894381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8.  浓硫酸贮存罐的钝化金属保护法示意图如图，其原理是利用可钝化的金属与直流电源相连，控制合适的电压，使金属贮存罐表面形成致密的钝化膜，以有效减缓金属腐蚀。下列选项错误的是（ ）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933575" cy="990600"/>
            <wp:effectExtent l="0" t="0" r="0" b="0"/>
            <wp:docPr id="1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A.金属贮存罐可用钢制材料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B.电子沿导线流入辅助电极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C.贮存浓硫酸的金属罐与电源负极相连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D.电压高到一定程度有可能会加剧腐蚀</w:t>
      </w:r>
    </w:p>
    <w:bookmarkEnd w:id="23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4" w:name="question_3629009348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  <w:sectPr>
          <w:headerReference w:type="even" r:id="rId33"/>
          <w:footerReference w:type="even" r:id="rId34"/>
          <w:type w:val="nextPage"/>
          <w:pgSz w:w="11907" w:h="16839"/>
          <w:pgMar w:top="902" w:right="1769" w:bottom="902" w:left="2223" w:header="499" w:footer="499" w:gutter="0"/>
          <w:pgNumType w:start="6"/>
          <w:cols w:num="1" w:sep="1" w:space="425"/>
          <w:titlePg w:val="0"/>
          <w:docGrid w:type="lines" w:linePitch="312" w:charSpace="0"/>
        </w:sectPr>
      </w:pPr>
    </w:p>
    <w:p>
      <w:pPr>
        <w:sectPr>
          <w:headerReference w:type="even" r:id="rId35"/>
          <w:footerReference w:type="even" r:id="rId36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9.  向</w:t>
      </w:r>
      <m:oMath>
        <m:r>
          <w:rPr>
            <w:rFonts w:ascii="Cambria Math" w:eastAsia="微软雅黑" w:hAnsi="Cambria Math" w:cs="微软雅黑" w:hint="eastAsia"/>
            <w:color w:val="000000"/>
          </w:rPr>
          <m:t>10mL</m:t>
        </m:r>
      </m:oMath>
      <w:r>
        <w:rPr>
          <w:rFonts w:ascii="微软雅黑" w:eastAsia="微软雅黑" w:hAnsi="微软雅黑" w:cs="微软雅黑" w:hint="eastAsia"/>
          <w:color w:val="000000"/>
        </w:rPr>
        <w:t>浓度为</w:t>
      </w:r>
      <m:oMath>
        <m:r>
          <w:rPr>
            <w:rFonts w:ascii="Cambria Math" w:eastAsia="微软雅黑" w:hAnsi="Cambria Math" w:cs="微软雅黑" w:hint="eastAsia"/>
            <w:color w:val="000000"/>
          </w:rPr>
          <m:t>0.1mol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⋅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p>
        </m:sSup>
        <m:r>
          <w:rPr>
            <w:rFonts w:ascii="Cambria Math" w:eastAsia="微软雅黑" w:hAnsi="Cambria Math" w:cs="微软雅黑" w:hint="eastAsia"/>
            <w:color w:val="000000"/>
          </w:rPr>
          <m:t> </m:t>
        </m:r>
      </m:oMath>
      <w:r>
        <w:rPr>
          <w:rFonts w:ascii="微软雅黑" w:eastAsia="微软雅黑" w:hAnsi="微软雅黑" w:cs="微软雅黑" w:hint="eastAsia"/>
          <w:color w:val="000000"/>
        </w:rPr>
        <w:t>的二元弱酸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中逐滴加入</w:t>
      </w:r>
      <m:oMath>
        <m:r>
          <w:rPr>
            <w:rFonts w:ascii="Cambria Math" w:eastAsia="微软雅黑" w:hAnsi="Cambria Math" w:cs="微软雅黑" w:hint="eastAsia"/>
            <w:color w:val="000000"/>
          </w:rPr>
          <m:t>VmL 0.1mol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⋅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p>
        </m:sSup>
        <m:r>
          <w:rPr>
            <w:rFonts w:ascii="Cambria Math" w:eastAsia="微软雅黑" w:hAnsi="Cambria Math" w:cs="微软雅黑" w:hint="eastAsia"/>
            <w:color w:val="000000"/>
          </w:rPr>
          <m:t> </m:t>
        </m:r>
      </m:oMath>
      <w:r>
        <w:rPr>
          <w:rFonts w:ascii="微软雅黑" w:eastAsia="微软雅黑" w:hAnsi="微软雅黑" w:cs="微软雅黑" w:hint="eastAsia"/>
          <w:color w:val="000000"/>
        </w:rPr>
        <w:t>的</w:t>
      </w:r>
      <m:oMath>
        <m:r>
          <w:rPr>
            <w:rFonts w:ascii="Cambria Math" w:eastAsia="微软雅黑" w:hAnsi="Cambria Math" w:cs="微软雅黑" w:hint="eastAsia"/>
            <w:color w:val="000000"/>
          </w:rPr>
          <m:t>NaOH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溶液。下列离子关系错误的是（ ）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</w:t>
      </w:r>
      <m:oMath>
        <m:r>
          <w:rPr>
            <w:rFonts w:ascii="Cambria Math" w:eastAsia="微软雅黑" w:hAnsi="Cambria Math" w:cs="微软雅黑" w:hint="eastAsia"/>
            <w:color w:val="000000"/>
          </w:rPr>
          <m:t>V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5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[</m:t>
        </m:r>
        <m:r>
          <w:rPr>
            <w:rFonts w:ascii="Cambria Math" w:eastAsia="微软雅黑" w:hAnsi="Cambria Math" w:cs="微软雅黑" w:hint="eastAsia"/>
            <w:color w:val="000000"/>
          </w:rPr>
          <m:t>N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p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]=[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A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]+[</m:t>
        </m:r>
        <m:r>
          <w:rPr>
            <w:rFonts w:ascii="Cambria Math" w:eastAsia="微软雅黑" w:hAnsi="Cambria Math" w:cs="微软雅黑" w:hint="eastAsia"/>
            <w:color w:val="000000"/>
          </w:rPr>
          <m:t>H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]+[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]</m:t>
        </m:r>
      </m:oMath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</w:t>
      </w:r>
      <m:oMath>
        <m:r>
          <w:rPr>
            <w:rFonts w:ascii="Cambria Math" w:eastAsia="微软雅黑" w:hAnsi="Cambria Math" w:cs="微软雅黑" w:hint="eastAsia"/>
            <w:color w:val="000000"/>
          </w:rPr>
          <m:t>V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10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b>
              <m:sSub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b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</m:t>
                </m:r>
              </m:e>
              <m:sub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</m:t>
                </m:r>
              </m:sub>
            </m:sSub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OH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−</m:t>
                </m:r>
              </m:sup>
            </m:sSup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A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−</m:t>
                </m:r>
              </m:sup>
            </m:sSup>
          </m:e>
        </m:d>
      </m:oMath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</w:t>
      </w:r>
      <m:oMath>
        <m:r>
          <w:rPr>
            <w:rFonts w:ascii="Cambria Math" w:eastAsia="微软雅黑" w:hAnsi="Cambria Math" w:cs="微软雅黑" w:hint="eastAsia"/>
            <w:color w:val="000000"/>
          </w:rPr>
          <m:t>V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15</m:t>
        </m:r>
      </m:oMath>
      <w:r>
        <w:rPr>
          <w:rFonts w:ascii="微软雅黑" w:eastAsia="微软雅黑" w:hAnsi="微软雅黑" w:cs="微软雅黑" w:hint="eastAsia"/>
          <w:color w:val="000000"/>
        </w:rPr>
        <w:t>，且测得此时溶液</w:t>
      </w:r>
      <m:oMath>
        <m:r>
          <w:rPr>
            <w:rFonts w:ascii="Cambria Math" w:eastAsia="微软雅黑" w:hAnsi="Cambria Math" w:cs="微软雅黑" w:hint="eastAsia"/>
            <w:color w:val="000000"/>
          </w:rPr>
          <m:t>pH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&lt;</m:t>
        </m:r>
        <m:r>
          <w:rPr>
            <w:rFonts w:ascii="Cambria Math" w:eastAsia="微软雅黑" w:hAnsi="Cambria Math" w:cs="微软雅黑" w:hint="eastAsia"/>
            <w:color w:val="000000"/>
          </w:rPr>
          <m:t>7</m:t>
        </m:r>
      </m:oMath>
      <w:r>
        <w:rPr>
          <w:rFonts w:ascii="微软雅黑" w:eastAsia="微软雅黑" w:hAnsi="微软雅黑" w:cs="微软雅黑" w:hint="eastAsia"/>
          <w:color w:val="000000"/>
        </w:rPr>
        <w:t>， </w:t>
      </w:r>
      <m:oMath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Na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A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−</m:t>
                </m:r>
              </m:sup>
            </m:sSup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HA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−</m:t>
                </m:r>
              </m:sup>
            </m:sSup>
          </m:e>
        </m:d>
      </m:oMath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</w:t>
      </w:r>
      <m:oMath>
        <m:r>
          <w:rPr>
            <w:rFonts w:ascii="Cambria Math" w:eastAsia="微软雅黑" w:hAnsi="Cambria Math" w:cs="微软雅黑" w:hint="eastAsia"/>
            <w:color w:val="000000"/>
          </w:rPr>
          <m:t>V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20</m:t>
        </m:r>
      </m:oMath>
      <w:r>
        <w:rPr>
          <w:rFonts w:ascii="微软雅黑" w:eastAsia="微软雅黑" w:hAnsi="微软雅黑" w:cs="微软雅黑" w:hint="eastAsia"/>
          <w:color w:val="000000"/>
        </w:rPr>
        <w:t>，</w:t>
      </w:r>
      <m:oMath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Na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HA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−</m:t>
                </m:r>
              </m:sup>
            </m:sSup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&gt;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d>
          <m:dPr>
            <m:begChr m:val="["/>
            <m:endChr m:val="]"/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b>
              <m:sSub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b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</m:t>
                </m:r>
              </m:e>
              <m:sub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</m:t>
                </m:r>
              </m:sub>
            </m:sSub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</m:d>
      </m:oMath>
    </w:p>
    <w:bookmarkEnd w:id="24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bookmarkStart w:id="25" w:name="question_3629074884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20.  向体积为</w:t>
      </w:r>
      <m:oMath>
        <m:r>
          <w:rPr>
            <w:rFonts w:ascii="Cambria Math" w:eastAsia="微软雅黑" w:hAnsi="Cambria Math" w:cs="微软雅黑" w:hint="eastAsia"/>
            <w:color w:val="000000"/>
          </w:rPr>
          <m:t>1L</m:t>
        </m:r>
      </m:oMath>
      <w:r>
        <w:rPr>
          <w:rFonts w:ascii="微软雅黑" w:eastAsia="微软雅黑" w:hAnsi="微软雅黑" w:cs="微软雅黑" w:hint="eastAsia"/>
          <w:color w:val="000000"/>
        </w:rPr>
        <w:t>的容器中充入</w:t>
      </w:r>
      <m:oMath>
        <m:r>
          <w:rPr>
            <w:rFonts w:ascii="Cambria Math" w:eastAsia="微软雅黑" w:hAnsi="Cambria Math" w:cs="微软雅黑" w:hint="eastAsia"/>
            <w:color w:val="000000"/>
          </w:rPr>
          <m:t>4mol A</m:t>
        </m:r>
      </m:oMath>
      <w:r>
        <w:rPr>
          <w:rFonts w:ascii="微软雅黑" w:eastAsia="微软雅黑" w:hAnsi="微软雅黑" w:cs="微软雅黑" w:hint="eastAsia"/>
          <w:color w:val="000000"/>
        </w:rPr>
        <w:t>，发生反应：</w:t>
      </w:r>
      <m:oMath>
        <m:r>
          <w:rPr>
            <w:rFonts w:ascii="Cambria Math" w:eastAsia="微软雅黑" w:hAnsi="Cambria Math" w:cs="微软雅黑" w:hint="eastAsia"/>
            <w:color w:val="000000"/>
          </w:rPr>
          <m:t>2A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⇌</m:t>
        </m:r>
        <m:r>
          <w:rPr>
            <w:rFonts w:ascii="Cambria Math" w:eastAsia="微软雅黑" w:hAnsi="Cambria Math" w:cs="微软雅黑" w:hint="eastAsia"/>
            <w:color w:val="000000"/>
          </w:rPr>
          <m:t>2B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C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?</m:t>
            </m:r>
          </m:e>
        </m:d>
      </m:oMath>
      <w:r>
        <w:rPr>
          <w:rFonts w:ascii="微软雅黑" w:eastAsia="微软雅黑" w:hAnsi="微软雅黑" w:cs="微软雅黑" w:hint="eastAsia"/>
          <w:color w:val="000000"/>
        </w:rPr>
        <w:t>，不同温度下的平衡常数与达到平衡时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的物质的量如下：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tbl>
      <w:tblPr>
        <w:tblStyle w:val="Table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939"/>
        <w:gridCol w:w="1939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温度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</m:sSubPr>
                  <m:e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T</m:t>
                    </m:r>
                  </m:e>
                  <m:sub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</m:sSubPr>
                  <m:e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T</m:t>
                    </m:r>
                  </m:e>
                  <m:sub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w:br/>
                </m:r>
              </m:oMath>
            </m:oMathPara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K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w:br/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1</m:t>
                </m:r>
              </m:oMath>
            </m:oMathPara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n</m:t>
                </m:r>
                <m:d>
                  <m:dPr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</m:dPr>
                  <m:e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B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/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mol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x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w:br/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y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w:br/>
                </m:r>
              </m:oMath>
            </m:oMathPara>
          </w:p>
        </w:tc>
      </w:tr>
    </w:tbl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下列说法正确的是（ ）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A.容器中气体的平均摩尔质量不变时，该反应达到平衡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时，若平衡时剩余</w:t>
      </w:r>
      <m:oMath>
        <m:r>
          <w:rPr>
            <w:rFonts w:ascii="Cambria Math" w:eastAsia="微软雅黑" w:hAnsi="Cambria Math" w:cs="微软雅黑" w:hint="eastAsia"/>
            <w:color w:val="000000"/>
          </w:rPr>
          <m:t>2mol A</m:t>
        </m:r>
      </m:oMath>
      <w:r>
        <w:rPr>
          <w:rFonts w:ascii="微软雅黑" w:eastAsia="微软雅黑" w:hAnsi="微软雅黑" w:cs="微软雅黑" w:hint="eastAsia"/>
          <w:color w:val="000000"/>
        </w:rPr>
        <w:t>，则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</m:oMath>
      <w:r>
        <w:rPr>
          <w:rFonts w:ascii="微软雅黑" w:eastAsia="微软雅黑" w:hAnsi="微软雅黑" w:cs="微软雅黑" w:hint="eastAsia"/>
          <w:color w:val="000000"/>
        </w:rPr>
        <w:t>必为气体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时，当反应达到平衡后，容器内剩余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的物质的量为</w:t>
      </w:r>
      <m:oMath>
        <m:r>
          <w:rPr>
            <w:rFonts w:ascii="Cambria Math" w:eastAsia="微软雅黑" w:hAnsi="Cambria Math" w:cs="微软雅黑" w:hint="eastAsia"/>
            <w:color w:val="000000"/>
          </w:rPr>
          <m:t>3mol</m:t>
        </m:r>
      </m:oMath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T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时，若容器的体积变为</w:t>
      </w:r>
      <m:oMath>
        <m:r>
          <w:rPr>
            <w:rFonts w:ascii="Cambria Math" w:eastAsia="微软雅黑" w:hAnsi="Cambria Math" w:cs="微软雅黑" w:hint="eastAsia"/>
            <w:color w:val="000000"/>
          </w:rPr>
          <m:t>2L</m:t>
        </m:r>
      </m:oMath>
      <w:r>
        <w:rPr>
          <w:rFonts w:ascii="微软雅黑" w:eastAsia="微软雅黑" w:hAnsi="微软雅黑" w:cs="微软雅黑" w:hint="eastAsia"/>
          <w:color w:val="000000"/>
        </w:rPr>
        <w:t>，则平衡时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B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2y mol</m:t>
        </m:r>
      </m:oMath>
    </w:p>
    <w:bookmarkEnd w:id="25"/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bookmarkStart w:id="26" w:name="二本题共15分"/>
      <w:r>
        <w:rPr>
          <w:rFonts w:ascii="微软雅黑" w:eastAsia="微软雅黑" w:hAnsi="微软雅黑" w:cs="微软雅黑" w:hint="eastAsia"/>
          <w:color w:val="000000"/>
        </w:rPr>
        <w:t>二、（本题共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5分）</w:t>
      </w:r>
    </w:p>
    <w:bookmarkEnd w:id="26"/>
    <w:p>
      <w:pPr>
        <w:rPr>
          <w:rFonts w:ascii="微软雅黑" w:eastAsia="微软雅黑" w:hAnsi="微软雅黑" w:cs="微软雅黑" w:hint="eastAsia"/>
          <w:color w:val="000000"/>
        </w:rPr>
      </w:pPr>
      <w:bookmarkStart w:id="27" w:name="question_3629140420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  <w:sectPr>
          <w:headerReference w:type="even" r:id="rId37"/>
          <w:footerReference w:type="even" r:id="rId38"/>
          <w:type w:val="nextPage"/>
          <w:pgSz w:w="11907" w:h="16839"/>
          <w:pgMar w:top="902" w:right="1769" w:bottom="902" w:left="2223" w:header="499" w:footer="499" w:gutter="0"/>
          <w:pgNumType w:start="7"/>
          <w:cols w:num="1" w:sep="1" w:space="425"/>
          <w:titlePg w:val="0"/>
          <w:docGrid w:type="lines" w:linePitch="312" w:charSpace="0"/>
        </w:sectPr>
      </w:pPr>
    </w:p>
    <w:p>
      <w:pPr>
        <w:sectPr>
          <w:headerReference w:type="even" r:id="rId39"/>
          <w:footerReference w:type="even" r:id="rId40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 利用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Al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催化氮气合成氨气，并生成</w:t>
      </w:r>
      <m:oMath>
        <m:r>
          <w:rPr>
            <w:rFonts w:ascii="Cambria Math" w:eastAsia="微软雅黑" w:hAnsi="Cambria Math" w:cs="微软雅黑" w:hint="eastAsia"/>
            <w:color w:val="000000"/>
          </w:rPr>
          <m:t>CO</m:t>
        </m:r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 等燃料气的方程式如下所示：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反应①： 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Al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 g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3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⇌</m:t>
        </m:r>
        <m:r>
          <w:rPr>
            <w:rFonts w:ascii="Cambria Math" w:eastAsia="微软雅黑" w:hAnsi="Cambria Math" w:cs="微软雅黑" w:hint="eastAsia"/>
            <w:color w:val="000000"/>
          </w:rPr>
          <m:t>3CO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6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2AlN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</m:t>
            </m:r>
          </m:e>
        </m:d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反应②：</w:t>
      </w:r>
      <m:oMath>
        <m:r>
          <w:rPr>
            <w:rFonts w:ascii="Cambria Math" w:eastAsia="微软雅黑" w:hAnsi="Cambria Math" w:cs="微软雅黑" w:hint="eastAsia"/>
            <w:color w:val="000000"/>
          </w:rPr>
          <m:t>2AlN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3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O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g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⇌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Al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 g</m:t>
            </m:r>
          </m:e>
        </m:d>
      </m:oMath>
      <w:r>
        <w:rPr>
          <w:rFonts w:ascii="微软雅黑" w:eastAsia="微软雅黑" w:hAnsi="微软雅黑" w:cs="微软雅黑" w:hint="eastAsia"/>
          <w:color w:val="000000"/>
        </w:rPr>
        <w:t xml:space="preserve"> 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）氮原子核外电子排布式为：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（2）比较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原子的半径大小：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）反应①的进程如图所示，则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p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p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的大小为：  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266825" cy="1133475"/>
            <wp:effectExtent l="0" t="0" r="0" b="0"/>
            <wp:docPr id="1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（4）某一 </w:t>
      </w:r>
      <m:oMath>
        <m:r>
          <w:rPr>
            <w:rFonts w:ascii="Cambria Math" w:eastAsia="微软雅黑" w:hAnsi="Cambria Math" w:cs="微软雅黑" w:hint="eastAsia"/>
            <w:color w:val="000000"/>
          </w:rPr>
          <m:t>2L</m:t>
        </m:r>
      </m:oMath>
      <w:r>
        <w:rPr>
          <w:rFonts w:ascii="微软雅黑" w:eastAsia="微软雅黑" w:hAnsi="微软雅黑" w:cs="微软雅黑" w:hint="eastAsia"/>
          <w:color w:val="000000"/>
        </w:rPr>
        <w:t>恒温恒容装置，反应前充入</w:t>
      </w:r>
      <m:oMath>
        <m:r>
          <w:rPr>
            <w:rFonts w:ascii="Cambria Math" w:eastAsia="微软雅黑" w:hAnsi="Cambria Math" w:cs="微软雅黑" w:hint="eastAsia"/>
            <w:color w:val="000000"/>
          </w:rPr>
          <m:t>3mol</m:t>
        </m:r>
      </m:oMath>
      <w:r>
        <w:rPr>
          <w:rFonts w:ascii="微软雅黑" w:eastAsia="微软雅黑" w:hAnsi="微软雅黑" w:cs="微软雅黑" w:hint="eastAsia"/>
          <w:color w:val="000000"/>
        </w:rPr>
        <w:t>甲烷，</w:t>
      </w:r>
      <m:oMath>
        <m:r>
          <w:rPr>
            <w:rFonts w:ascii="Cambria Math" w:eastAsia="微软雅黑" w:hAnsi="Cambria Math" w:cs="微软雅黑" w:hint="eastAsia"/>
            <w:color w:val="000000"/>
          </w:rPr>
          <m:t>10min</m:t>
        </m:r>
      </m:oMath>
      <w:r>
        <w:rPr>
          <w:rFonts w:ascii="微软雅黑" w:eastAsia="微软雅黑" w:hAnsi="微软雅黑" w:cs="微软雅黑" w:hint="eastAsia"/>
          <w:color w:val="000000"/>
        </w:rPr>
        <w:t>后，甲烷为</w:t>
      </w:r>
      <m:oMath>
        <m:r>
          <w:rPr>
            <w:rFonts w:ascii="Cambria Math" w:eastAsia="微软雅黑" w:hAnsi="Cambria Math" w:cs="微软雅黑" w:hint="eastAsia"/>
            <w:color w:val="000000"/>
          </w:rPr>
          <m:t>1.2mol</m:t>
        </m:r>
      </m:oMath>
      <w:r>
        <w:rPr>
          <w:rFonts w:ascii="微软雅黑" w:eastAsia="微软雅黑" w:hAnsi="微软雅黑" w:cs="微软雅黑" w:hint="eastAsia"/>
          <w:color w:val="000000"/>
        </w:rPr>
        <w:t>，求前</w:t>
      </w:r>
      <m:oMath>
        <m:r>
          <w:rPr>
            <w:rFonts w:ascii="Cambria Math" w:eastAsia="微软雅黑" w:hAnsi="Cambria Math" w:cs="微软雅黑" w:hint="eastAsia"/>
            <w:color w:val="000000"/>
          </w:rPr>
          <m:t>10min</m:t>
        </m:r>
      </m:oMath>
      <w:r>
        <w:rPr>
          <w:rFonts w:ascii="微软雅黑" w:eastAsia="微软雅黑" w:hAnsi="微软雅黑" w:cs="微软雅黑" w:hint="eastAsia"/>
          <w:color w:val="000000"/>
        </w:rPr>
        <w:t>氮气的反应速率为：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（5）写出反应①和反应②的总反应方程式：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42"/>
          <w:footerReference w:type="even" r:id="rId43"/>
          <w:type w:val="nextPage"/>
          <w:pgSz w:w="11907" w:h="16839"/>
          <w:pgMar w:top="902" w:right="1769" w:bottom="902" w:left="2223" w:header="499" w:footer="499" w:gutter="0"/>
          <w:pgNumType w:start="8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（6）这个制取氨气的方法和工业制取氨气相比，优点是：  、  。</w:t>
      </w:r>
    </w:p>
    <w:bookmarkEnd w:id="27"/>
    <w:p>
      <w:pPr>
        <w:sectPr>
          <w:headerReference w:type="even" r:id="rId44"/>
          <w:footerReference w:type="even" r:id="rId45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bookmarkStart w:id="28" w:name="三本题共15分"/>
      <w:r>
        <w:rPr>
          <w:rFonts w:ascii="微软雅黑" w:eastAsia="微软雅黑" w:hAnsi="微软雅黑" w:cs="微软雅黑" w:hint="eastAsia"/>
          <w:color w:val="000000"/>
        </w:rPr>
        <w:t>三、（本题共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5分）</w:t>
      </w:r>
    </w:p>
    <w:bookmarkEnd w:id="28"/>
    <w:p>
      <w:pPr>
        <w:rPr>
          <w:rFonts w:ascii="微软雅黑" w:eastAsia="微软雅黑" w:hAnsi="微软雅黑" w:cs="微软雅黑" w:hint="eastAsia"/>
          <w:color w:val="000000"/>
        </w:rPr>
      </w:pPr>
      <w:bookmarkStart w:id="29" w:name="question_3629205956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铵态氮肥的过度使用会导致水体的富营养化，研究发现，可以用化学方法和生物方法去除氨氮。现探究去除溶液中氨氮的最适宜条件。 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）化学方法一般用次氯酸钠氧化。次氯酸钠可以和水中溶解的氨气反应得到无毒无害物质，其离子方程式为</w:t>
      </w:r>
      <m:oMath>
        <m:r>
          <w:rPr>
            <w:rFonts w:ascii="Cambria Math" w:eastAsia="微软雅黑" w:hAnsi="Cambria Math" w:cs="微软雅黑" w:hint="eastAsia"/>
            <w:color w:val="000000"/>
          </w:rPr>
          <m:t>3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ClO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3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↑+</m:t>
        </m:r>
        <m:r>
          <w:rPr>
            <w:rFonts w:ascii="Cambria Math" w:eastAsia="微软雅黑" w:hAnsi="Cambria Math" w:cs="微软雅黑" w:hint="eastAsia"/>
            <w:color w:val="000000"/>
          </w:rPr>
          <m:t>3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。次氯酸钠溶液中含氯的微粒有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（2）规定义：氨氮脱除率＝</w:t>
      </w:r>
      <m:oMath>
        <m:f>
          <m:f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fPr>
          <m:nu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反应前的氮元素质量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反应后的氮元素质量</m:t>
            </m:r>
          </m:num>
          <m:den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反应前的氮元素质量</m:t>
            </m:r>
          </m:den>
        </m:f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氨氮脱除率受溶液</w:t>
      </w:r>
      <m:oMath>
        <m:r>
          <w:rPr>
            <w:rFonts w:ascii="Cambria Math" w:eastAsia="微软雅黑" w:hAnsi="Cambria Math" w:cs="微软雅黑" w:hint="eastAsia"/>
            <w:color w:val="000000"/>
          </w:rPr>
          <m:t>pHn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NaClO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/</m:t>
        </m:r>
        <m:r>
          <w:rPr>
            <w:rFonts w:ascii="Cambria Math" w:eastAsia="微软雅黑" w:hAnsi="Cambria Math" w:cs="微软雅黑" w:hint="eastAsia"/>
            <w:color w:val="000000"/>
          </w:rPr>
          <m:t>n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</m:t>
            </m:r>
            <m:sSub>
              <m:sSub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b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</m:t>
                </m:r>
              </m:e>
              <m:sub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3</m:t>
                </m:r>
              </m:sub>
            </m:sSub>
          </m:e>
        </m:d>
      </m:oMath>
      <w:r>
        <w:rPr>
          <w:rFonts w:ascii="微软雅黑" w:eastAsia="微软雅黑" w:hAnsi="微软雅黑" w:cs="微软雅黑" w:hint="eastAsia"/>
          <w:color w:val="000000"/>
        </w:rPr>
        <w:t>的影响。如表是不同</w:t>
      </w:r>
      <m:oMath>
        <m:r>
          <w:rPr>
            <w:rFonts w:ascii="Cambria Math" w:eastAsia="微软雅黑" w:hAnsi="Cambria Math" w:cs="微软雅黑" w:hint="eastAsia"/>
            <w:color w:val="000000"/>
          </w:rPr>
          <m:t>pH</m:t>
        </m:r>
      </m:oMath>
      <w:r>
        <w:rPr>
          <w:rFonts w:ascii="微软雅黑" w:eastAsia="微软雅黑" w:hAnsi="微软雅黑" w:cs="微软雅黑" w:hint="eastAsia"/>
          <w:color w:val="000000"/>
        </w:rPr>
        <w:t>下的氨氮脱除率：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tbl>
      <w:tblPr>
        <w:tblStyle w:val="Table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78"/>
        <w:gridCol w:w="2778"/>
        <w:gridCol w:w="185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pH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反应前氮元素质量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反应后氮元素质量</w:t>
            </w:r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氨氮脱除率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5.8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49.3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24.11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51.1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%</m:t>
                </m:r>
              </m:oMath>
            </m:oMathPara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6.9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49.3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19.08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61.3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%</m:t>
                </m:r>
              </m:oMath>
            </m:oMathPara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7.7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49.3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w:br/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16.86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65.8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%</m:t>
                </m:r>
              </m:oMath>
            </m:oMathPara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8.8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49.3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18.88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61.7</m:t>
                </m: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%</m:t>
                </m:r>
              </m:oMath>
            </m:oMathPara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9.3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49.3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w:br/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25.29</m:t>
                </m:r>
              </m:oMath>
            </m:oMathPara>
          </w:p>
        </w:tc>
        <w:tc>
          <w:tcPr>
            <w:tcW w:w="0" w:type="auto"/>
          </w:tcPr>
          <w:p>
            <w:pPr>
              <w:pStyle w:val="Compac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m:oMathPara>
              <m:oMath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x</m:t>
                </m: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w:br/>
                </m:r>
              </m:oMath>
            </m:oMathPara>
          </w:p>
        </w:tc>
      </w:tr>
    </w:tbl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46"/>
          <w:footerReference w:type="even" r:id="rId47"/>
          <w:type w:val="nextPage"/>
          <w:pgSz w:w="11907" w:h="16839"/>
          <w:pgMar w:top="902" w:right="1769" w:bottom="902" w:left="2223" w:header="499" w:footer="499" w:gutter="0"/>
          <w:pgNumType w:start="9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图示为最适宜</w:t>
      </w:r>
      <m:oMath>
        <m:r>
          <w:rPr>
            <w:rFonts w:ascii="Cambria Math" w:eastAsia="微软雅黑" w:hAnsi="Cambria Math" w:cs="微软雅黑" w:hint="eastAsia"/>
            <w:color w:val="000000"/>
          </w:rPr>
          <m:t>pH</m:t>
        </m:r>
      </m:oMath>
      <w:r>
        <w:rPr>
          <w:rFonts w:ascii="微软雅黑" w:eastAsia="微软雅黑" w:hAnsi="微软雅黑" w:cs="微软雅黑" w:hint="eastAsia"/>
          <w:color w:val="000000"/>
        </w:rPr>
        <w:t>条件，</w:t>
      </w:r>
      <m:oMath>
        <m:r>
          <w:rPr>
            <w:rFonts w:ascii="Cambria Math" w:eastAsia="微软雅黑" w:hAnsi="Cambria Math" w:cs="微软雅黑" w:hint="eastAsia"/>
            <w:color w:val="000000"/>
          </w:rPr>
          <m:t>NaClO</m:t>
        </m:r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起始投料比例不同的情况下的氨氮脱除率。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933575" cy="1219200"/>
            <wp:effectExtent l="0" t="0" r="0" b="0"/>
            <wp:docPr id="1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ectPr>
          <w:headerReference w:type="even" r:id="rId49"/>
          <w:footerReference w:type="even" r:id="rId50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试分析为什么最佳</w:t>
      </w:r>
      <m:oMath>
        <m:r>
          <w:rPr>
            <w:rFonts w:ascii="Cambria Math" w:eastAsia="微软雅黑" w:hAnsi="Cambria Math" w:cs="微软雅黑" w:hint="eastAsia"/>
            <w:color w:val="000000"/>
          </w:rPr>
          <m:t>pH</m:t>
        </m:r>
      </m:oMath>
      <w:r>
        <w:rPr>
          <w:rFonts w:ascii="微软雅黑" w:eastAsia="微软雅黑" w:hAnsi="微软雅黑" w:cs="微软雅黑" w:hint="eastAsia"/>
          <w:color w:val="000000"/>
        </w:rPr>
        <w:t>时，按照</w:t>
      </w:r>
      <m:oMath>
        <m:r>
          <w:rPr>
            <w:rFonts w:ascii="Cambria Math" w:eastAsia="微软雅黑" w:hAnsi="Cambria Math" w:cs="微软雅黑" w:hint="eastAsia"/>
            <w:color w:val="000000"/>
          </w:rPr>
          <m:t>3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: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投料氨氮脱除率较低，只有</w:t>
      </w:r>
      <m:oMath>
        <m:r>
          <w:rPr>
            <w:rFonts w:ascii="Cambria Math" w:eastAsia="微软雅黑" w:hAnsi="Cambria Math" w:cs="微软雅黑" w:hint="eastAsia"/>
            <w:color w:val="000000"/>
          </w:rPr>
          <m:t>0.6</m:t>
        </m:r>
      </m:oMath>
      <w:r>
        <w:rPr>
          <w:rFonts w:ascii="微软雅黑" w:eastAsia="微软雅黑" w:hAnsi="微软雅黑" w:cs="微软雅黑" w:hint="eastAsia"/>
          <w:color w:val="000000"/>
        </w:rPr>
        <w:t>，写出两个可能的原因：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）由上述信息判断，反应的最佳</w:t>
      </w:r>
      <m:oMath>
        <m:r>
          <w:rPr>
            <w:rFonts w:ascii="Cambria Math" w:eastAsia="微软雅黑" w:hAnsi="Cambria Math" w:cs="微软雅黑" w:hint="eastAsia"/>
            <w:color w:val="000000"/>
          </w:rPr>
          <m:t>pH</m:t>
        </m:r>
      </m:oMath>
      <w:r>
        <w:rPr>
          <w:rFonts w:ascii="微软雅黑" w:eastAsia="微软雅黑" w:hAnsi="微软雅黑" w:cs="微软雅黑" w:hint="eastAsia"/>
          <w:color w:val="000000"/>
        </w:rPr>
        <w:t>范围是  ，最佳投料比是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生物方法是利用硝化细菌，将土壤中的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转化为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后，土壤中的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进一步将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氧化为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。之后，在氧气较少的环境下，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又可以在反硝化细菌的作用下与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反应，使氮以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形式放出。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（4）氧气与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反应时，反应物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与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的物质的量之比为  。写出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与</w:t>
      </w:r>
      <m:oMath>
        <m:sSubSup>
          <m:sSub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bSup>
      </m:oMath>
      <w:r>
        <w:rPr>
          <w:rFonts w:ascii="微软雅黑" w:eastAsia="微软雅黑" w:hAnsi="微软雅黑" w:cs="微软雅黑" w:hint="eastAsia"/>
          <w:color w:val="000000"/>
        </w:rPr>
        <w:t>作用生成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的离子方程式：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（5）在</w:t>
      </w:r>
      <m:oMath>
        <m:r>
          <w:rPr>
            <w:rFonts w:ascii="Cambria Math" w:eastAsia="微软雅黑" w:hAnsi="Cambria Math" w:cs="微软雅黑" w:hint="eastAsia"/>
            <w:color w:val="000000"/>
          </w:rPr>
          <m:t>VL amol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⋅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p>
        </m:sSup>
        <m:r>
          <w:rPr>
            <w:rFonts w:ascii="Cambria Math" w:eastAsia="微软雅黑" w:hAnsi="Cambria Math" w:cs="微软雅黑" w:hint="eastAsia"/>
            <w:color w:val="000000"/>
          </w:rPr>
          <m:t> </m:t>
        </m:r>
      </m:oMath>
      <w:r>
        <w:rPr>
          <w:rFonts w:ascii="微软雅黑" w:eastAsia="微软雅黑" w:hAnsi="微软雅黑" w:cs="微软雅黑" w:hint="eastAsia"/>
          <w:color w:val="000000"/>
        </w:rPr>
        <w:t>的氨水中滴加等体积</w:t>
      </w:r>
      <m:oMath>
        <m:r>
          <w:rPr>
            <w:rFonts w:ascii="Cambria Math" w:eastAsia="微软雅黑" w:hAnsi="Cambria Math" w:cs="微软雅黑" w:hint="eastAsia"/>
            <w:color w:val="000000"/>
          </w:rPr>
          <m:t>0.01mol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⋅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p>
        </m:sSup>
        <m:r>
          <w:rPr>
            <w:rFonts w:ascii="Cambria Math" w:eastAsia="微软雅黑" w:hAnsi="Cambria Math" w:cs="微软雅黑" w:hint="eastAsia"/>
            <w:color w:val="000000"/>
          </w:rPr>
          <m:t> </m:t>
        </m:r>
      </m:oMath>
      <w:r>
        <w:rPr>
          <w:rFonts w:ascii="微软雅黑" w:eastAsia="微软雅黑" w:hAnsi="微软雅黑" w:cs="微软雅黑" w:hint="eastAsia"/>
          <w:color w:val="000000"/>
        </w:rPr>
        <w:t>的盐酸，使</w:t>
      </w:r>
      <m:oMath>
        <m:r>
          <w:rPr>
            <w:rFonts w:ascii="Cambria Math" w:eastAsia="微软雅黑" w:hAnsi="Cambria Math" w:cs="微软雅黑" w:hint="eastAsia"/>
            <w:color w:val="000000"/>
          </w:rPr>
          <m:t>pH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7</m:t>
        </m:r>
      </m:oMath>
      <w:r>
        <w:rPr>
          <w:rFonts w:ascii="微软雅黑" w:eastAsia="微软雅黑" w:hAnsi="微软雅黑" w:cs="微软雅黑" w:hint="eastAsia"/>
          <w:color w:val="000000"/>
        </w:rPr>
        <w:t>，则产物中一水合氨浓度为  。</w:t>
      </w:r>
    </w:p>
    <w:bookmarkEnd w:id="29"/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bookmarkStart w:id="30" w:name="四本题共15分"/>
      <w:r>
        <w:rPr>
          <w:rFonts w:ascii="微软雅黑" w:eastAsia="微软雅黑" w:hAnsi="微软雅黑" w:cs="微软雅黑" w:hint="eastAsia"/>
          <w:color w:val="000000"/>
        </w:rPr>
        <w:t>四、（本题共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5分）</w:t>
      </w:r>
    </w:p>
    <w:bookmarkEnd w:id="30"/>
    <w:p>
      <w:pPr>
        <w:rPr>
          <w:rFonts w:ascii="微软雅黑" w:eastAsia="微软雅黑" w:hAnsi="微软雅黑" w:cs="微软雅黑" w:hint="eastAsia"/>
          <w:color w:val="000000"/>
        </w:rPr>
      </w:pPr>
      <w:bookmarkStart w:id="31" w:name="question_3629271492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51"/>
          <w:footerReference w:type="even" r:id="rId52"/>
          <w:type w:val="nextPage"/>
          <w:pgSz w:w="11907" w:h="16839"/>
          <w:pgMar w:top="902" w:right="1769" w:bottom="902" w:left="2223" w:header="499" w:footer="499" w:gutter="0"/>
          <w:pgNumType w:start="10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. 惕各酸及其酯类在香精配方中有着广泛的用途，已知惕各酸香叶醇酯的结构如图所示：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3965575" cy="731520"/>
            <wp:effectExtent l="0" t="0" r="0" b="0"/>
            <wp:docPr id="1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965608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其合成方法如图所示：</w:t>
      </w:r>
    </w:p>
    <w:p>
      <w:pPr>
        <w:sectPr>
          <w:headerReference w:type="even" r:id="rId54"/>
          <w:footerReference w:type="even" r:id="rId55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5016500" cy="975360"/>
            <wp:effectExtent l="0" t="0" r="0" b="0"/>
            <wp:docPr id="1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97587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097280" cy="403860"/>
            <wp:effectExtent l="0" t="0" r="0" b="0"/>
            <wp:docPr id="1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0426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m:oMath>
        <m:limUpp>
          <m:limUp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limUp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→</m:t>
            </m:r>
          </m:e>
          <m:li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HCN</m:t>
            </m:r>
          </m:lim>
        </m:limUpp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5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9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NO</m:t>
        </m:r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</m:d>
        <m:limUpp>
          <m:limUp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limUp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→</m:t>
            </m:r>
          </m:e>
          <m:li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/</m:t>
            </m:r>
            <m:sSub>
              <m:sSub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b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</m:t>
                </m:r>
              </m:e>
              <m:sub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</m:t>
                </m:r>
              </m:sub>
            </m:sSub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lim>
        </m:limUpp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5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10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d>
          <m:d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d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 B</m:t>
            </m:r>
          </m:e>
        </m:d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→</m:t>
        </m:r>
      </m:oMath>
      <w:r>
        <w:rPr>
          <w:rFonts w:ascii="微软雅黑" w:eastAsia="微软雅黑" w:hAnsi="微软雅黑" w:cs="微软雅黑" w:hint="eastAsia"/>
          <w:color w:val="000000"/>
        </w:rPr>
        <w:t>惕各酸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已知：</w:t>
      </w:r>
      <m:oMath>
        <m:r>
          <w:rPr>
            <w:rFonts w:ascii="Cambria Math" w:eastAsia="微软雅黑" w:hAnsi="Cambria Math" w:cs="微软雅黑" w:hint="eastAsia"/>
            <w:color w:val="000000"/>
          </w:rPr>
          <m:t>RCHO</m:t>
        </m:r>
        <m:limUpp>
          <m:limUp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limUp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→</m:t>
            </m:r>
          </m:e>
          <m:li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HCN</m:t>
            </m:r>
          </m:lim>
        </m:limUpp>
      </m:oMath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673735" cy="317500"/>
            <wp:effectExtent l="0" t="0" r="0" b="0"/>
            <wp:docPr id="1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73768" cy="31763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m:oMath>
        <m:limUpp>
          <m:limUp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limUp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→</m:t>
            </m:r>
          </m:e>
          <m:li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sSup>
              <m:sSu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</m:t>
                </m:r>
              </m:e>
              <m:sup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/</m:t>
            </m:r>
            <m:sSub>
              <m:sSub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sSub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H</m:t>
                </m:r>
              </m:e>
              <m:sub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2</m:t>
                </m:r>
              </m:sub>
            </m:sSub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lim>
        </m:limUpp>
      </m:oMath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836930" cy="346075"/>
            <wp:effectExtent l="0" t="0" r="0" b="0"/>
            <wp:docPr id="1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37397" cy="3465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）反应①为  反应，有机物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中的官能团名称为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（2）反应②③的反应试剂与条件为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）写出分子式为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5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10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，满足下列条件的结构简式：  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①能水解且能发生银镜反应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②不与</w:t>
      </w:r>
      <m:oMath>
        <m:r>
          <w:rPr>
            <w:rFonts w:ascii="Cambria Math" w:eastAsia="微软雅黑" w:hAnsi="Cambria Math" w:cs="微软雅黑" w:hint="eastAsia"/>
            <w:color w:val="000000"/>
          </w:rPr>
          <m:t>Na</m:t>
        </m:r>
      </m:oMath>
      <w:r>
        <w:rPr>
          <w:rFonts w:ascii="微软雅黑" w:eastAsia="微软雅黑" w:hAnsi="微软雅黑" w:cs="微软雅黑" w:hint="eastAsia"/>
          <w:color w:val="000000"/>
        </w:rPr>
        <w:t>反应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③有</w:t>
      </w:r>
      <m:oMath>
        <m:r>
          <w:rPr>
            <w:rFonts w:ascii="Cambria Math" w:eastAsia="微软雅黑" w:hAnsi="Cambria Math" w:cs="微软雅黑" w:hint="eastAsia"/>
            <w:color w:val="000000"/>
          </w:rPr>
          <m:t>3</m:t>
        </m:r>
      </m:oMath>
      <w:r>
        <w:rPr>
          <w:rFonts w:ascii="微软雅黑" w:eastAsia="微软雅黑" w:hAnsi="微软雅黑" w:cs="微软雅黑" w:hint="eastAsia"/>
          <w:color w:val="000000"/>
        </w:rPr>
        <w:t>种化学环境不同的氢原子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60"/>
          <w:footerReference w:type="even" r:id="rId61"/>
          <w:type w:val="nextPage"/>
          <w:pgSz w:w="11907" w:h="16839"/>
          <w:pgMar w:top="902" w:right="1769" w:bottom="902" w:left="2223" w:header="499" w:footer="499" w:gutter="0"/>
          <w:pgNumType w:start="11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（4）写出以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123950" cy="771525"/>
            <wp:effectExtent l="0" t="0" r="0" b="0"/>
            <wp:docPr id="1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>为原料，制备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228725" cy="752475"/>
            <wp:effectExtent l="0" t="0" r="0" b="0"/>
            <wp:docPr id="1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>的流程  。（无机试剂任选）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合成路线流程图示例：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ectPr>
          <w:headerReference w:type="even" r:id="rId64"/>
          <w:footerReference w:type="even" r:id="rId65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合成路线流程图示例：甲</w:t>
      </w:r>
      <m:oMath>
        <m:limLow>
          <m:limLow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limLow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limUpp>
              <m:limUp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limUp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→</m:t>
                </m:r>
              </m:e>
              <m:lim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反应试剂</m:t>
                </m:r>
              </m:lim>
            </m:limUpp>
          </m:e>
          <m:li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反应条件</m:t>
            </m:r>
          </m:lim>
        </m:limLow>
      </m:oMath>
      <w:r>
        <w:rPr>
          <w:rFonts w:ascii="微软雅黑" w:eastAsia="微软雅黑" w:hAnsi="微软雅黑" w:cs="微软雅黑" w:hint="eastAsia"/>
          <w:color w:val="000000"/>
        </w:rPr>
        <w:t>乙•••••</w:t>
      </w:r>
      <m:oMath>
        <m:limLow>
          <m:limLow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limLow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limUpp>
              <m:limUpp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limUpp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m:rPr>
                    <m:sty m:val="p"/>
                  </m:rPr>
                  <w:rPr>
                    <w:rFonts w:ascii="Cambria Math" w:eastAsia="微软雅黑" w:hAnsi="Cambria Math" w:cs="微软雅黑" w:hint="eastAsia"/>
                    <w:color w:val="000000"/>
                  </w:rPr>
                  <m:t>→</m:t>
                </m:r>
              </m:e>
              <m:lim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反应试剂</m:t>
                </m:r>
              </m:lim>
            </m:limUpp>
          </m:e>
          <m:li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反应条件</m:t>
            </m:r>
          </m:lim>
        </m:limLow>
      </m:oMath>
      <w:r>
        <w:rPr>
          <w:rFonts w:ascii="微软雅黑" w:eastAsia="微软雅黑" w:hAnsi="微软雅黑" w:cs="微软雅黑" w:hint="eastAsia"/>
          <w:color w:val="000000"/>
        </w:rPr>
        <w:t>目标产物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（5）反应原料异戊二烯可以发生加聚反应，写出其两种加聚产物：  、  。</w:t>
      </w:r>
    </w:p>
    <w:bookmarkEnd w:id="31"/>
    <w:p>
      <w:pPr>
        <w:pStyle w:val="Heading3"/>
        <w:rPr>
          <w:rFonts w:ascii="微软雅黑" w:eastAsia="微软雅黑" w:hAnsi="微软雅黑" w:cs="微软雅黑" w:hint="eastAsia"/>
          <w:color w:val="000000"/>
          <w:lang w:eastAsia="zh-CN"/>
        </w:rPr>
      </w:pPr>
      <w:bookmarkStart w:id="32" w:name="五本题共15分"/>
      <w:r>
        <w:rPr>
          <w:rFonts w:ascii="微软雅黑" w:eastAsia="微软雅黑" w:hAnsi="微软雅黑" w:cs="微软雅黑" w:hint="eastAsia"/>
          <w:color w:val="000000"/>
        </w:rPr>
        <w:t>五、（本题共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5分）</w:t>
      </w:r>
    </w:p>
    <w:bookmarkEnd w:id="32"/>
    <w:p>
      <w:pPr>
        <w:rPr>
          <w:rFonts w:ascii="微软雅黑" w:eastAsia="微软雅黑" w:hAnsi="微软雅黑" w:cs="微软雅黑" w:hint="eastAsia"/>
          <w:color w:val="000000"/>
        </w:rPr>
      </w:pPr>
      <w:bookmarkStart w:id="33" w:name="question_3629337028"/>
      <w:r>
        <w:rPr>
          <w:rFonts w:ascii="微软雅黑" w:eastAsia="微软雅黑" w:hAnsi="微软雅黑" w:cs="微软雅黑" w:hint="eastAsia"/>
          <w:color w:val="000000"/>
        </w:rPr>
        <w:t> 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 天然气中常混有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>，现用如下方法测定天然气中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>的含量。反应中涉及的方程式有：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①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 S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Zn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d>
              <m:d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d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sSub>
                  <m:sSubPr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</m:sSubPr>
                  <m:e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NH</m:t>
                    </m:r>
                  </m:e>
                  <m:sub>
                    <m:ctrlP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</m:ctrlPr>
                    <m:r>
                      <w:rPr>
                        <w:rFonts w:ascii="Cambria Math" w:eastAsia="微软雅黑" w:hAnsi="Cambria Math" w:cs="微软雅黑" w:hint="eastAsia"/>
                        <w:color w:val="000000"/>
                      </w:rPr>
                      <m:t>3</m:t>
                    </m:r>
                  </m:sub>
                </m:sSub>
              </m:e>
            </m:d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d>
              <m:dPr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</m:dPr>
              <m:e>
                <m:ctrlPr>
                  <w:rPr>
                    <w:rFonts w:ascii="Cambria Math" w:eastAsia="微软雅黑" w:hAnsi="Cambria Math" w:cs="微软雅黑" w:hint="eastAsia"/>
                    <w:color w:val="000000"/>
                  </w:rPr>
                </m:ctrlPr>
                <m:r>
                  <w:rPr>
                    <w:rFonts w:ascii="Cambria Math" w:eastAsia="微软雅黑" w:hAnsi="Cambria Math" w:cs="微软雅黑" w:hint="eastAsia"/>
                    <w:color w:val="000000"/>
                  </w:rPr>
                  <m:t>OH</m:t>
                </m:r>
              </m:e>
            </m:d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ZnS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4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↑+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②</w:t>
      </w:r>
      <m:oMath>
        <m:r>
          <w:rPr>
            <w:rFonts w:ascii="Cambria Math" w:eastAsia="微软雅黑" w:hAnsi="Cambria Math" w:cs="微软雅黑" w:hint="eastAsia"/>
            <w:color w:val="000000"/>
          </w:rPr>
          <m:t>ZnS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I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Zn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I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③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I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 S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 S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6</m:t>
            </m:r>
          </m:sub>
        </m:sSub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r>
          <w:rPr>
            <w:rFonts w:ascii="Cambria Math" w:eastAsia="微软雅黑" w:hAnsi="Cambria Math" w:cs="微软雅黑" w:hint="eastAsia"/>
            <w:color w:val="000000"/>
          </w:rPr>
          <m:t>2NaI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 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）反应①中，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>体现  （选填“酸性”“氧化性”或“还原性”）。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66"/>
          <w:footerReference w:type="even" r:id="rId67"/>
          <w:type w:val="nextPage"/>
          <w:pgSz w:w="11907" w:h="16839"/>
          <w:pgMar w:top="902" w:right="1769" w:bottom="902" w:left="2223" w:header="499" w:footer="499" w:gutter="0"/>
          <w:pgNumType w:start="12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采用以下方法测定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>的含量。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步骤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Ⅰ</m:t>
        </m:r>
      </m:oMath>
      <w:r>
        <w:rPr>
          <w:rFonts w:ascii="微软雅黑" w:eastAsia="微软雅黑" w:hAnsi="微软雅黑" w:cs="微软雅黑" w:hint="eastAsia"/>
          <w:color w:val="000000"/>
        </w:rPr>
        <w:t>：将</w:t>
      </w:r>
      <m:oMath>
        <m:r>
          <w:rPr>
            <w:rFonts w:ascii="Cambria Math" w:eastAsia="微软雅黑" w:hAnsi="Cambria Math" w:cs="微软雅黑" w:hint="eastAsia"/>
            <w:color w:val="000000"/>
          </w:rPr>
          <m:t>1L</m:t>
        </m:r>
      </m:oMath>
      <w:r>
        <w:rPr>
          <w:rFonts w:ascii="微软雅黑" w:eastAsia="微软雅黑" w:hAnsi="微软雅黑" w:cs="微软雅黑" w:hint="eastAsia"/>
          <w:color w:val="000000"/>
        </w:rPr>
        <w:t>天然气中的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>溶于水并进行反应①，配制成</w:t>
      </w:r>
      <m:oMath>
        <m:r>
          <w:rPr>
            <w:rFonts w:ascii="Cambria Math" w:eastAsia="微软雅黑" w:hAnsi="Cambria Math" w:cs="微软雅黑" w:hint="eastAsia"/>
            <w:color w:val="000000"/>
          </w:rPr>
          <m:t>500mL</m:t>
        </m:r>
      </m:oMath>
      <w:r>
        <w:rPr>
          <w:rFonts w:ascii="微软雅黑" w:eastAsia="微软雅黑" w:hAnsi="微软雅黑" w:cs="微软雅黑" w:hint="eastAsia"/>
          <w:color w:val="000000"/>
        </w:rPr>
        <w:t>溶液。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771650" cy="971550"/>
            <wp:effectExtent l="0" t="0" r="0" b="0"/>
            <wp:docPr id="15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步骤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Ⅱ</m:t>
        </m:r>
      </m:oMath>
      <w:r>
        <w:rPr>
          <w:rFonts w:ascii="微软雅黑" w:eastAsia="微软雅黑" w:hAnsi="微软雅黑" w:cs="微软雅黑" w:hint="eastAsia"/>
          <w:color w:val="000000"/>
        </w:rPr>
        <w:t>：加入</w:t>
      </w:r>
      <m:oMath>
        <m:r>
          <w:rPr>
            <w:rFonts w:ascii="Cambria Math" w:eastAsia="微软雅黑" w:hAnsi="Cambria Math" w:cs="微软雅黑" w:hint="eastAsia"/>
            <w:color w:val="000000"/>
          </w:rPr>
          <m:t>0.001mol</m:t>
        </m:r>
      </m:oMath>
      <w:r>
        <w:rPr>
          <w:rFonts w:ascii="微软雅黑" w:eastAsia="微软雅黑" w:hAnsi="微软雅黑" w:cs="微软雅黑" w:hint="eastAsia"/>
          <w:color w:val="000000"/>
        </w:rPr>
        <w:t>的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I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（过量）使</w:t>
      </w:r>
      <m:oMath>
        <m:r>
          <w:rPr>
            <w:rFonts w:ascii="Cambria Math" w:eastAsia="微软雅黑" w:hAnsi="Cambria Math" w:cs="微软雅黑" w:hint="eastAsia"/>
            <w:color w:val="000000"/>
          </w:rPr>
          <m:t>ZnS</m:t>
        </m:r>
      </m:oMath>
      <w:r>
        <w:rPr>
          <w:rFonts w:ascii="微软雅黑" w:eastAsia="微软雅黑" w:hAnsi="微软雅黑" w:cs="微软雅黑" w:hint="eastAsia"/>
          <w:color w:val="000000"/>
        </w:rPr>
        <w:t>完全转化为</w:t>
      </w:r>
      <m:oMath>
        <m:r>
          <w:rPr>
            <w:rFonts w:ascii="Cambria Math" w:eastAsia="微软雅黑" w:hAnsi="Cambria Math" w:cs="微软雅黑" w:hint="eastAsia"/>
            <w:color w:val="000000"/>
          </w:rPr>
          <m:t>Zn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I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，加入淀粉溶液作为指示剂，用</w:t>
      </w:r>
      <m:oMath>
        <m:r>
          <w:rPr>
            <w:rFonts w:ascii="Cambria Math" w:eastAsia="微软雅黑" w:hAnsi="Cambria Math" w:cs="微软雅黑" w:hint="eastAsia"/>
            <w:color w:val="000000"/>
          </w:rPr>
          <m:t>0.1mol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⋅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p>
        </m:sSup>
        <m:r>
          <w:rPr>
            <w:rFonts w:ascii="Cambria Math" w:eastAsia="微软雅黑" w:hAnsi="Cambria Math" w:cs="微软雅黑" w:hint="eastAsia"/>
            <w:color w:val="000000"/>
          </w:rPr>
          <m:t> </m:t>
        </m:r>
      </m:oMath>
      <w:r>
        <w:rPr>
          <w:rFonts w:ascii="微软雅黑" w:eastAsia="微软雅黑" w:hAnsi="微软雅黑" w:cs="微软雅黑" w:hint="eastAsia"/>
          <w:color w:val="000000"/>
        </w:rPr>
        <w:t>的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S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滴定过量的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I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，做几组平行实验，平均消耗</w:t>
      </w:r>
      <m:oMath>
        <m:r>
          <w:rPr>
            <w:rFonts w:ascii="Cambria Math" w:eastAsia="微软雅黑" w:hAnsi="Cambria Math" w:cs="微软雅黑" w:hint="eastAsia"/>
            <w:color w:val="000000"/>
          </w:rPr>
          <m:t>15.00mL</m:t>
        </m:r>
      </m:oMath>
      <w:r>
        <w:rPr>
          <w:rFonts w:ascii="微软雅黑" w:eastAsia="微软雅黑" w:hAnsi="微软雅黑" w:cs="微软雅黑" w:hint="eastAsia"/>
          <w:color w:val="000000"/>
        </w:rPr>
        <w:t>。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（2）滴定达到终点的现象为：溶液由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</w:rPr>
        <w:t xml:space="preserve"> 色变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sectPr>
          <w:headerReference w:type="even" r:id="rId69"/>
          <w:footerReference w:type="even" r:id="rId70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色，且半分钟不恢复原色。根据条件计算天然气中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 xml:space="preserve">的含量为  </w:t>
      </w:r>
      <m:oMath>
        <m:r>
          <w:rPr>
            <w:rFonts w:ascii="Cambria Math" w:eastAsia="微软雅黑" w:hAnsi="Cambria Math" w:cs="微软雅黑" w:hint="eastAsia"/>
            <w:color w:val="000000"/>
          </w:rPr>
          <m:t>mg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⋅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﹣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1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。若在步骤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Ⅰ</m:t>
        </m:r>
      </m:oMath>
      <w:r>
        <w:rPr>
          <w:rFonts w:ascii="微软雅黑" w:eastAsia="微软雅黑" w:hAnsi="微软雅黑" w:cs="微软雅黑" w:hint="eastAsia"/>
          <w:color w:val="000000"/>
        </w:rPr>
        <w:t>收集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>的过程中，有少量硫化氢进入</w:t>
      </w:r>
      <m:oMath>
        <m:r>
          <w:rPr>
            <w:rFonts w:ascii="Cambria Math" w:eastAsia="微软雅黑" w:hAnsi="Cambria Math" w:cs="微软雅黑" w:hint="eastAsia"/>
            <w:color w:val="000000"/>
          </w:rPr>
          <m:t>CuS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溶液中，则测得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>的含量  （选填“偏高”“偏低”或“无影响”）。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  <w:r>
        <w:rPr>
          <w:rFonts w:ascii="微软雅黑" w:eastAsia="微软雅黑" w:hAnsi="微软雅黑" w:cs="微软雅黑" w:hint="eastAsia"/>
          <w:color w:val="000000"/>
        </w:rPr>
        <w:t>（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）假设在反应②中，碘单质全部转化为易溶于水的</w:t>
      </w:r>
      <m:oMath>
        <m:r>
          <w:rPr>
            <w:rFonts w:ascii="Cambria Math" w:eastAsia="微软雅黑" w:hAnsi="Cambria Math" w:cs="微软雅黑" w:hint="eastAsia"/>
            <w:color w:val="000000"/>
          </w:rPr>
          <m:t>Zn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I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，如何检验体系中的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I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？  。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  <w:sectPr>
          <w:headerReference w:type="even" r:id="rId71"/>
          <w:footerReference w:type="even" r:id="rId72"/>
          <w:type w:val="nextPage"/>
          <w:pgSz w:w="11907" w:h="16839"/>
          <w:pgMar w:top="902" w:right="1769" w:bottom="902" w:left="2223" w:header="499" w:footer="499" w:gutter="0"/>
          <w:pgNumType w:start="13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（4）利用硫碘循环处理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S</m:t>
        </m:r>
      </m:oMath>
      <w:r>
        <w:rPr>
          <w:rFonts w:ascii="微软雅黑" w:eastAsia="微软雅黑" w:hAnsi="微软雅黑" w:cs="微软雅黑" w:hint="eastAsia"/>
          <w:color w:val="000000"/>
        </w:rPr>
        <w:t>的方法如图所示：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962150" cy="685800"/>
            <wp:effectExtent l="0" t="0" r="0" b="0"/>
            <wp:docPr id="16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写出上述流程中</w:t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、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</m:oMath>
      <w:r>
        <w:rPr>
          <w:rFonts w:ascii="微软雅黑" w:eastAsia="微软雅黑" w:hAnsi="微软雅黑" w:cs="微软雅黑" w:hint="eastAsia"/>
          <w:color w:val="000000"/>
        </w:rPr>
        <w:t>的化学式。</w:t>
      </w:r>
      <w:r>
        <w:rPr>
          <w:rFonts w:ascii="微软雅黑" w:eastAsia="微软雅黑" w:hAnsi="微软雅黑" w:cs="微软雅黑" w:hint="eastAsia"/>
          <w:color w:val="000000"/>
        </w:rPr>
        <w:br/>
      </w:r>
      <m:oMath>
        <m:r>
          <w:rPr>
            <w:rFonts w:ascii="Cambria Math" w:eastAsia="微软雅黑" w:hAnsi="Cambria Math" w:cs="微软雅黑" w:hint="eastAsia"/>
            <w:color w:val="000000"/>
          </w:rPr>
          <m:t>A</m:t>
        </m:r>
      </m:oMath>
      <w:r>
        <w:rPr>
          <w:rFonts w:ascii="微软雅黑" w:eastAsia="微软雅黑" w:hAnsi="微软雅黑" w:cs="微软雅黑" w:hint="eastAsia"/>
          <w:color w:val="000000"/>
        </w:rPr>
        <w:t>：  ；</w:t>
      </w:r>
      <m:oMath>
        <m:r>
          <w:rPr>
            <w:rFonts w:ascii="Cambria Math" w:eastAsia="微软雅黑" w:hAnsi="Cambria Math" w:cs="微软雅黑" w:hint="eastAsia"/>
            <w:color w:val="000000"/>
          </w:rPr>
          <m:t>B</m:t>
        </m:r>
      </m:oMath>
      <w:r>
        <w:rPr>
          <w:rFonts w:ascii="微软雅黑" w:eastAsia="微软雅黑" w:hAnsi="微软雅黑" w:cs="微软雅黑" w:hint="eastAsia"/>
          <w:color w:val="000000"/>
        </w:rPr>
        <w:t>：  ；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</m:oMath>
      <w:r>
        <w:rPr>
          <w:rFonts w:ascii="微软雅黑" w:eastAsia="微软雅黑" w:hAnsi="微软雅黑" w:cs="微软雅黑" w:hint="eastAsia"/>
          <w:color w:val="000000"/>
        </w:rPr>
        <w:t>：  。</w:t>
      </w:r>
    </w:p>
    <w:bookmarkEnd w:id="33"/>
    <w:bookmarkEnd w:id="0"/>
    <w:p>
      <w:pPr>
        <w:sectPr>
          <w:headerReference w:type="even" r:id="rId74"/>
          <w:footerReference w:type="even" r:id="rId75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pStyle w:val="Heading1"/>
        <w:rPr>
          <w:rFonts w:ascii="微软雅黑" w:eastAsia="微软雅黑" w:hAnsi="微软雅黑" w:cs="微软雅黑" w:hint="eastAsia"/>
          <w:color w:val="000000"/>
        </w:rPr>
      </w:pPr>
      <w:bookmarkStart w:id="34" w:name="参考答案与试题解析"/>
      <w:r>
        <w:rPr>
          <w:rFonts w:ascii="微软雅黑" w:eastAsia="微软雅黑" w:hAnsi="微软雅黑" w:cs="微软雅黑" w:hint="eastAsia"/>
          <w:color w:val="000000"/>
        </w:rPr>
        <w:t>参考答案与试题解析</w:t>
      </w:r>
    </w:p>
    <w:bookmarkEnd w:id="34"/>
    <w:p>
      <w:pPr>
        <w:pStyle w:val="Heading1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2022年上海市高考化学试卷</w:t>
      </w:r>
    </w:p>
    <w:p>
      <w:pPr>
        <w:pStyle w:val="Heading3"/>
        <w:rPr>
          <w:rFonts w:ascii="微软雅黑" w:eastAsia="微软雅黑" w:hAnsi="微软雅黑" w:cs="微软雅黑" w:hint="eastAsia"/>
          <w:color w:val="000000"/>
        </w:rPr>
      </w:pPr>
      <w:bookmarkStart w:id="35" w:name="X358d5a021b083939b2766ecaa5be6049d90fff4"/>
      <w:r>
        <w:rPr>
          <w:rFonts w:ascii="微软雅黑" w:eastAsia="微软雅黑" w:hAnsi="微软雅黑" w:cs="微软雅黑" w:hint="eastAsia"/>
          <w:color w:val="000000"/>
        </w:rPr>
        <w:t>一、选择题（本题共20小题，每小题2分，共40分。在每小题给出的四个选项中，只有一项是符合题目要求的）</w:t>
      </w:r>
    </w:p>
    <w:bookmarkEnd w:id="35"/>
    <w:p>
      <w:pPr>
        <w:rPr>
          <w:rFonts w:ascii="微软雅黑" w:eastAsia="微软雅黑" w:hAnsi="微软雅黑" w:cs="微软雅黑" w:hint="eastAsia"/>
          <w:color w:val="000000"/>
        </w:rPr>
      </w:pP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36" w:name="答案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</w:t>
      </w:r>
    </w:p>
    <w:bookmarkEnd w:id="36"/>
    <w:p>
      <w:pPr>
        <w:rPr>
          <w:rFonts w:ascii="微软雅黑" w:eastAsia="微软雅黑" w:hAnsi="微软雅黑" w:cs="微软雅黑" w:hint="eastAsia"/>
          <w:color w:val="000000"/>
        </w:rPr>
      </w:pPr>
      <w:bookmarkStart w:id="37" w:name="考点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金属与合金在性能上的主要差异</w:t>
      </w:r>
    </w:p>
    <w:bookmarkEnd w:id="37"/>
    <w:p>
      <w:pPr>
        <w:rPr>
          <w:rFonts w:ascii="微软雅黑" w:eastAsia="微软雅黑" w:hAnsi="微软雅黑" w:cs="微软雅黑" w:hint="eastAsia"/>
          <w:color w:val="000000"/>
        </w:rPr>
      </w:pPr>
      <w:bookmarkStart w:id="38" w:name="解析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合金硬度大于成分金属，熔点低于成分金属，延展性较好，据此进行解答。</w:t>
      </w:r>
    </w:p>
    <w:bookmarkEnd w:id="38"/>
    <w:p>
      <w:pPr>
        <w:rPr>
          <w:rFonts w:ascii="微软雅黑" w:eastAsia="微软雅黑" w:hAnsi="微软雅黑" w:cs="微软雅黑" w:hint="eastAsia"/>
          <w:color w:val="000000"/>
        </w:rPr>
      </w:pPr>
      <w:bookmarkStart w:id="39" w:name="解答"/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解：A.合金的熔点比组成金属熔点低，故该合金熔点比纯铁低，故A正确；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B.合金的硬度比组成金属硬度高，故该合金硬度比纯铁高，故B错误；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C.该合金含碳量比生铁低，故C错误；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D.该合金延展性比生铁优良，故D错误；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故选：A。</w:t>
      </w:r>
    </w:p>
    <w:bookmarkEnd w:id="39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40" w:name="答案-1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</w:p>
    <w:bookmarkEnd w:id="40"/>
    <w:p>
      <w:pPr>
        <w:rPr>
          <w:rFonts w:ascii="微软雅黑" w:eastAsia="微软雅黑" w:hAnsi="微软雅黑" w:cs="微软雅黑" w:hint="eastAsia"/>
          <w:color w:val="000000"/>
        </w:rPr>
      </w:pPr>
      <w:bookmarkStart w:id="41" w:name="考点-1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石油的分馏产品和用途</w:t>
      </w:r>
    </w:p>
    <w:bookmarkEnd w:id="41"/>
    <w:p>
      <w:pPr>
        <w:rPr>
          <w:rFonts w:ascii="微软雅黑" w:eastAsia="微软雅黑" w:hAnsi="微软雅黑" w:cs="微软雅黑" w:hint="eastAsia"/>
          <w:color w:val="000000"/>
        </w:rPr>
        <w:sectPr>
          <w:headerReference w:type="even" r:id="rId76"/>
          <w:footerReference w:type="even" r:id="rId77"/>
          <w:type w:val="nextPage"/>
          <w:pgSz w:w="11907" w:h="16839"/>
          <w:pgMar w:top="902" w:right="1769" w:bottom="902" w:left="2223" w:header="499" w:footer="499" w:gutter="0"/>
          <w:pgNumType w:start="14"/>
          <w:cols w:num="1" w:sep="1" w:space="425"/>
          <w:titlePg w:val="0"/>
          <w:docGrid w:type="lines" w:linePitch="312" w:charSpace="0"/>
        </w:sectPr>
      </w:pPr>
      <w:bookmarkStart w:id="42" w:name="解析-1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ectPr>
          <w:headerReference w:type="even" r:id="rId78"/>
          <w:footerReference w:type="even" r:id="rId79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A.石蜡是固态高级烷烃混合物的俗称，分子式为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2n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  </m:t>
        </m:r>
      </m:oMath>
      <w:r>
        <w:rPr>
          <w:rFonts w:ascii="微软雅黑" w:eastAsia="微软雅黑" w:hAnsi="微软雅黑" w:cs="微软雅黑" w:hint="eastAsia"/>
          <w:color w:val="000000"/>
        </w:rPr>
        <w:t>，其中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20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∼</m:t>
        </m:r>
        <m:r>
          <w:rPr>
            <w:rFonts w:ascii="Cambria Math" w:eastAsia="微软雅黑" w:hAnsi="Cambria Math" w:cs="微软雅黑" w:hint="eastAsia"/>
            <w:color w:val="000000"/>
          </w:rPr>
          <m:t>40</m:t>
        </m:r>
      </m:oMath>
      <w:r>
        <w:rPr>
          <w:rFonts w:ascii="微软雅黑" w:eastAsia="微软雅黑" w:hAnsi="微软雅黑" w:cs="微软雅黑" w:hint="eastAsia"/>
          <w:color w:val="000000"/>
        </w:rPr>
        <w:t>，碳原子数约为</w:t>
      </w:r>
      <m:oMath>
        <m:r>
          <w:rPr>
            <w:rFonts w:ascii="Cambria Math" w:eastAsia="微软雅黑" w:hAnsi="Cambria Math" w:cs="微软雅黑" w:hint="eastAsia"/>
            <w:color w:val="000000"/>
          </w:rPr>
          <m:t>18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∼</m:t>
        </m:r>
        <m:r>
          <w:rPr>
            <w:rFonts w:ascii="Cambria Math" w:eastAsia="微软雅黑" w:hAnsi="Cambria Math" w:cs="微软雅黑" w:hint="eastAsia"/>
            <w:color w:val="000000"/>
          </w:rPr>
          <m:t>30</m:t>
        </m:r>
      </m:oMath>
      <w:r>
        <w:rPr>
          <w:rFonts w:ascii="微软雅黑" w:eastAsia="微软雅黑" w:hAnsi="微软雅黑" w:cs="微软雅黑" w:hint="eastAsia"/>
          <w:color w:val="000000"/>
        </w:rPr>
        <w:t>的烃类混合物；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B.石蜡中不含亲水基；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C.石蜡是固态高级烷烃混合物的俗称；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D.石蜡是从原油分馏只所得到的无色无味的混合物。</w:t>
      </w:r>
    </w:p>
    <w:bookmarkEnd w:id="42"/>
    <w:p>
      <w:pPr>
        <w:rPr>
          <w:rFonts w:ascii="微软雅黑" w:eastAsia="微软雅黑" w:hAnsi="微软雅黑" w:cs="微软雅黑" w:hint="eastAsia"/>
          <w:color w:val="000000"/>
        </w:rPr>
      </w:pPr>
      <w:bookmarkStart w:id="43" w:name="解答-1"/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解：A.石蜡是固态高级烷烃混合物的俗称，分子式为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n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2n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  </m:t>
        </m:r>
      </m:oMath>
      <w:r>
        <w:rPr>
          <w:rFonts w:ascii="微软雅黑" w:eastAsia="微软雅黑" w:hAnsi="微软雅黑" w:cs="微软雅黑" w:hint="eastAsia"/>
          <w:color w:val="000000"/>
        </w:rPr>
        <w:t>，其中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20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∼</m:t>
        </m:r>
        <m:r>
          <w:rPr>
            <w:rFonts w:ascii="Cambria Math" w:eastAsia="微软雅黑" w:hAnsi="Cambria Math" w:cs="微软雅黑" w:hint="eastAsia"/>
            <w:color w:val="000000"/>
          </w:rPr>
          <m:t>40</m:t>
        </m:r>
      </m:oMath>
      <w:r>
        <w:rPr>
          <w:rFonts w:ascii="微软雅黑" w:eastAsia="微软雅黑" w:hAnsi="微软雅黑" w:cs="微软雅黑" w:hint="eastAsia"/>
          <w:color w:val="000000"/>
        </w:rPr>
        <w:t>，碳原子数约为</w:t>
      </w:r>
      <m:oMath>
        <m:r>
          <w:rPr>
            <w:rFonts w:ascii="Cambria Math" w:eastAsia="微软雅黑" w:hAnsi="Cambria Math" w:cs="微软雅黑" w:hint="eastAsia"/>
            <w:color w:val="000000"/>
          </w:rPr>
          <m:t>18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∼</m:t>
        </m:r>
        <m:r>
          <w:rPr>
            <w:rFonts w:ascii="Cambria Math" w:eastAsia="微软雅黑" w:hAnsi="Cambria Math" w:cs="微软雅黑" w:hint="eastAsia"/>
            <w:color w:val="000000"/>
          </w:rPr>
          <m:t>30</m:t>
        </m:r>
      </m:oMath>
      <w:r>
        <w:rPr>
          <w:rFonts w:ascii="微软雅黑" w:eastAsia="微软雅黑" w:hAnsi="微软雅黑" w:cs="微软雅黑" w:hint="eastAsia"/>
          <w:color w:val="000000"/>
        </w:rPr>
        <w:t>的烃类混合物，所以石蜡常温下是固态，故A错误；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B.石蜡中不含亲水基，所以难溶于水，故B错误；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C.石蜡是固态高级烷烃混合物的俗称，不是纯净物，故C错误；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D.石蜡是从原油分馏只所得到的无色无味的混合物，所以石蜡是石油分馏产物，故D正确，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故选：D。</w:t>
      </w:r>
    </w:p>
    <w:bookmarkEnd w:id="43"/>
    <w:p>
      <w:pPr>
        <w:pStyle w:val="BodyText"/>
        <w:rPr>
          <w:rFonts w:ascii="微软雅黑" w:eastAsia="微软雅黑" w:hAnsi="微软雅黑" w:cs="微软雅黑" w:hint="eastAsia"/>
          <w:color w:val="000000"/>
          <w:lang w:eastAsia="zh-CN"/>
        </w:rPr>
      </w:pP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44" w:name="答案-2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</w:t>
      </w:r>
    </w:p>
    <w:bookmarkEnd w:id="44"/>
    <w:p>
      <w:pPr>
        <w:rPr>
          <w:rFonts w:ascii="微软雅黑" w:eastAsia="微软雅黑" w:hAnsi="微软雅黑" w:cs="微软雅黑" w:hint="eastAsia"/>
          <w:color w:val="000000"/>
        </w:rPr>
      </w:pPr>
      <w:bookmarkStart w:id="45" w:name="考点-2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电子式</w:t>
      </w:r>
    </w:p>
    <w:bookmarkEnd w:id="45"/>
    <w:p>
      <w:pPr>
        <w:rPr>
          <w:rFonts w:ascii="微软雅黑" w:eastAsia="微软雅黑" w:hAnsi="微软雅黑" w:cs="微软雅黑" w:hint="eastAsia"/>
          <w:color w:val="000000"/>
        </w:rPr>
      </w:pPr>
      <w:bookmarkStart w:id="46" w:name="解析-2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是离子化合物，据此写出电子式。</w:t>
      </w:r>
    </w:p>
    <w:bookmarkEnd w:id="46"/>
    <w:p>
      <w:pPr>
        <w:rPr>
          <w:rFonts w:ascii="微软雅黑" w:eastAsia="微软雅黑" w:hAnsi="微软雅黑" w:cs="微软雅黑" w:hint="eastAsia"/>
          <w:color w:val="000000"/>
        </w:rPr>
      </w:pPr>
      <w:bookmarkStart w:id="47" w:name="解答-2"/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  <w:sectPr>
          <w:headerReference w:type="even" r:id="rId80"/>
          <w:footerReference w:type="even" r:id="rId81"/>
          <w:type w:val="nextPage"/>
          <w:pgSz w:w="11907" w:h="16839"/>
          <w:pgMar w:top="902" w:right="1769" w:bottom="902" w:left="2223" w:header="499" w:footer="499" w:gutter="0"/>
          <w:pgNumType w:start="15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解：A．氧化钠是</w:t>
      </w:r>
      <m:oMath>
        <m:r>
          <w:rPr>
            <w:rFonts w:ascii="Cambria Math" w:eastAsia="微软雅黑" w:hAnsi="Cambria Math" w:cs="微软雅黑" w:hint="eastAsia"/>
            <w:color w:val="000000"/>
          </w:rPr>
          <m:t>N</m:t>
        </m:r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a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+</m:t>
            </m:r>
          </m:sup>
        </m:sSup>
      </m:oMath>
      <w:r>
        <w:rPr>
          <w:rFonts w:ascii="微软雅黑" w:eastAsia="微软雅黑" w:hAnsi="微软雅黑" w:cs="微软雅黑" w:hint="eastAsia"/>
          <w:color w:val="000000"/>
        </w:rPr>
        <w:t>和</w:t>
      </w:r>
      <m:oMath>
        <m:sSup>
          <m:sSup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p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O</m:t>
            </m:r>
          </m:e>
          <m:sup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﹣</m:t>
            </m:r>
          </m:sup>
        </m:sSup>
        <m:r>
          <w:rPr>
            <w:rFonts w:ascii="Cambria Math" w:eastAsia="微软雅黑" w:hAnsi="Cambria Math" w:cs="微软雅黑" w:hint="eastAsia"/>
            <w:color w:val="000000"/>
          </w:rPr>
          <m:t>  </m:t>
        </m:r>
      </m:oMath>
    </w:p>
    <w:p>
      <w:pPr>
        <w:sectPr>
          <w:headerReference w:type="even" r:id="rId82"/>
          <w:footerReference w:type="even" r:id="rId83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形成的离子化合物，钠离子是简单阳离子，直接写离子符号即可，氧离子是阴离子，需要用右上角带电荷符号的中括号表示，正确电子式为：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0" distR="0">
            <wp:extent cx="1000125" cy="247650"/>
            <wp:effectExtent l="0" t="0" r="0" b="0"/>
            <wp:docPr id="17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故选：A。</w:t>
      </w:r>
    </w:p>
    <w:bookmarkEnd w:id="47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4.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48" w:name="答案-3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</w:t>
      </w:r>
    </w:p>
    <w:bookmarkEnd w:id="48"/>
    <w:p>
      <w:pPr>
        <w:rPr>
          <w:rFonts w:ascii="微软雅黑" w:eastAsia="微软雅黑" w:hAnsi="微软雅黑" w:cs="微软雅黑" w:hint="eastAsia"/>
          <w:color w:val="000000"/>
        </w:rPr>
      </w:pPr>
      <w:bookmarkStart w:id="49" w:name="考点-3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判断简单分子或离子的构型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极性键和非极性键</w:t>
      </w:r>
    </w:p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电解质与非电解质</w:t>
      </w:r>
    </w:p>
    <w:bookmarkEnd w:id="49"/>
    <w:p>
      <w:pPr>
        <w:rPr>
          <w:rFonts w:ascii="微软雅黑" w:eastAsia="微软雅黑" w:hAnsi="微软雅黑" w:cs="微软雅黑" w:hint="eastAsia"/>
          <w:color w:val="000000"/>
        </w:rPr>
      </w:pPr>
      <w:bookmarkStart w:id="50" w:name="解析-3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A．只含共价键的化合物是共价化合物；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B．在水溶液里或熔融状态下能导电的化合物是电解质；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C．二氧化碳为直线形分子；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D．不同非金属元素的原子之间存在极性键，同种非金属元素的原子之间存在非极性键。</w:t>
      </w:r>
    </w:p>
    <w:bookmarkEnd w:id="50"/>
    <w:p>
      <w:pPr>
        <w:rPr>
          <w:rFonts w:ascii="微软雅黑" w:eastAsia="微软雅黑" w:hAnsi="微软雅黑" w:cs="微软雅黑" w:hint="eastAsia"/>
          <w:color w:val="000000"/>
        </w:rPr>
      </w:pPr>
      <w:bookmarkStart w:id="51" w:name="解答-3"/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  <w:sectPr>
          <w:headerReference w:type="even" r:id="rId84"/>
          <w:footerReference w:type="even" r:id="rId85"/>
          <w:type w:val="nextPage"/>
          <w:pgSz w:w="11907" w:h="16839"/>
          <w:pgMar w:top="902" w:right="1769" w:bottom="902" w:left="2223" w:header="499" w:footer="499" w:gutter="0"/>
          <w:pgNumType w:start="16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解：A．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中只存在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共价键，属于共价化合物，故A正确；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B．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的水溶液能导电，但电离出阴阳离子的是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3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而不是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，所以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是非电解质，故B错误；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C．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分子中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</m:oMath>
      <w:r>
        <w:rPr>
          <w:rFonts w:ascii="微软雅黑" w:eastAsia="微软雅黑" w:hAnsi="微软雅黑" w:cs="微软雅黑" w:hint="eastAsia"/>
          <w:color w:val="000000"/>
        </w:rPr>
        <w:t>原子价层电子对数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+</m:t>
        </m:r>
        <m:f>
          <m:f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fPr>
          <m:num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4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−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  <m:r>
              <m:rPr>
                <m:sty m:val="p"/>
              </m:rPr>
              <w:rPr>
                <w:rFonts w:ascii="Cambria Math" w:eastAsia="微软雅黑" w:hAnsi="Cambria Math" w:cs="微软雅黑" w:hint="eastAsia"/>
                <w:color w:val="000000"/>
              </w:rPr>
              <m:t>×</m:t>
            </m: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num>
          <m:den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den>
        </m:f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=</m:t>
        </m:r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且不含孤电子对，为直线形分子，故C错误；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D．</w:t>
      </w:r>
      <m:oMath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CO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的结构式为 </w:t>
      </w:r>
      <m:oMath>
        <m:r>
          <w:rPr>
            <w:rFonts w:ascii="Cambria Math" w:eastAsia="微软雅黑" w:hAnsi="Cambria Math" w:cs="微软雅黑" w:hint="eastAsia"/>
            <w:color w:val="000000"/>
          </w:rPr>
          <m:t>O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C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＝</m:t>
        </m:r>
        <m:r>
          <w:rPr>
            <w:rFonts w:ascii="Cambria Math" w:eastAsia="微软雅黑" w:hAnsi="Cambria Math" w:cs="微软雅黑" w:hint="eastAsia"/>
            <w:color w:val="000000"/>
          </w:rPr>
          <m:t>O</m:t>
        </m:r>
      </m:oMath>
      <w:r>
        <w:rPr>
          <w:rFonts w:ascii="微软雅黑" w:eastAsia="微软雅黑" w:hAnsi="微软雅黑" w:cs="微软雅黑" w:hint="eastAsia"/>
          <w:color w:val="000000"/>
        </w:rPr>
        <w:t>，只存在极性键，故D错误；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ectPr>
          <w:headerReference w:type="even" r:id="rId86"/>
          <w:footerReference w:type="even" r:id="rId87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 故选：A。 </w:t>
      </w:r>
    </w:p>
    <w:bookmarkEnd w:id="51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52" w:name="答案-4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</w:p>
    <w:bookmarkEnd w:id="52"/>
    <w:p>
      <w:pPr>
        <w:rPr>
          <w:rFonts w:ascii="微软雅黑" w:eastAsia="微软雅黑" w:hAnsi="微软雅黑" w:cs="微软雅黑" w:hint="eastAsia"/>
          <w:color w:val="000000"/>
        </w:rPr>
      </w:pPr>
      <w:bookmarkStart w:id="53" w:name="考点-4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苯的性质</w:t>
      </w:r>
    </w:p>
    <w:bookmarkEnd w:id="53"/>
    <w:p>
      <w:pPr>
        <w:rPr>
          <w:rFonts w:ascii="微软雅黑" w:eastAsia="微软雅黑" w:hAnsi="微软雅黑" w:cs="微软雅黑" w:hint="eastAsia"/>
          <w:color w:val="000000"/>
        </w:rPr>
      </w:pPr>
      <w:bookmarkStart w:id="54" w:name="解析-4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苯的化学性质稳定，且结构中不含碳碳双键，苯中碳碳键介于单键和双键之间，与溴不发生加成反应。</w:t>
      </w:r>
    </w:p>
    <w:bookmarkEnd w:id="54"/>
    <w:p>
      <w:pPr>
        <w:rPr>
          <w:rFonts w:ascii="微软雅黑" w:eastAsia="微软雅黑" w:hAnsi="微软雅黑" w:cs="微软雅黑" w:hint="eastAsia"/>
          <w:color w:val="000000"/>
        </w:rPr>
      </w:pPr>
      <w:bookmarkStart w:id="55" w:name="解答-4"/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解：苯的化学性质稳定，且结构中不含碳碳双键，苯中碳碳键介于单键和双键之间，与溴不发生加成反应，不是烯烃典型的碳碳双键，故D正确，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故选：D。</w:t>
      </w:r>
    </w:p>
    <w:bookmarkEnd w:id="55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6.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56" w:name="答案-5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</w:p>
    <w:bookmarkEnd w:id="56"/>
    <w:p>
      <w:pPr>
        <w:rPr>
          <w:rFonts w:ascii="微软雅黑" w:eastAsia="微软雅黑" w:hAnsi="微软雅黑" w:cs="微软雅黑" w:hint="eastAsia"/>
          <w:color w:val="000000"/>
        </w:rPr>
      </w:pPr>
      <w:bookmarkStart w:id="57" w:name="考点-5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常见有机化合物的结构</w:t>
      </w:r>
    </w:p>
    <w:bookmarkEnd w:id="57"/>
    <w:p>
      <w:pPr>
        <w:rPr>
          <w:rFonts w:ascii="微软雅黑" w:eastAsia="微软雅黑" w:hAnsi="微软雅黑" w:cs="微软雅黑" w:hint="eastAsia"/>
          <w:color w:val="000000"/>
        </w:rPr>
      </w:pPr>
      <w:bookmarkStart w:id="58" w:name="解析-5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  <w:sectPr>
          <w:headerReference w:type="even" r:id="rId88"/>
          <w:footerReference w:type="even" r:id="rId89"/>
          <w:type w:val="nextPage"/>
          <w:pgSz w:w="11907" w:h="16839"/>
          <w:pgMar w:top="902" w:right="1769" w:bottom="902" w:left="2223" w:header="499" w:footer="499" w:gutter="0"/>
          <w:pgNumType w:start="17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甲烷为四面体结构，分子中所有原子不共平面，乙烯中所有原子共平面；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A．该分子相当于甲烷分子中的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个氯原子取代；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B．该分子相当于甲烷分子中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个氯原子取代，</w:t>
      </w:r>
      <m:oMath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﹣</m:t>
        </m:r>
        <m:r>
          <w:rPr>
            <w:rFonts w:ascii="Cambria Math" w:eastAsia="微软雅黑" w:hAnsi="Cambria Math" w:cs="微软雅黑" w:hint="eastAsia"/>
            <w:color w:val="000000"/>
          </w:rPr>
          <m:t>CHC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取代；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C．该分子相当于乙烯分子中的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个氯原子取代；</w:t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ectPr>
          <w:headerReference w:type="even" r:id="rId90"/>
          <w:footerReference w:type="even" r:id="rId91"/>
          <w:pgSz w:w="11906" w:h="16838"/>
          <w:pgMar w:top="1440" w:right="1800" w:bottom="1440" w:left="1800" w:header="851" w:footer="992" w:gutter="0"/>
          <w:pgNumType w:start="39"/>
          <w:cols w:num="1" w:space="425"/>
          <w:docGrid w:type="lines" w:linePitch="312" w:charSpace="0"/>
        </w:sectPr>
      </w:pP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D．该分子相当于甲烷分子中的</w:t>
      </w:r>
      <m:oMath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﹣</m:t>
        </m:r>
        <m:r>
          <w:rPr>
            <w:rFonts w:ascii="Cambria Math" w:eastAsia="微软雅黑" w:hAnsi="Cambria Math" w:cs="微软雅黑" w:hint="eastAsia"/>
            <w:color w:val="000000"/>
          </w:rPr>
          <m:t>CHO</m:t>
        </m:r>
      </m:oMath>
      <w:r>
        <w:rPr>
          <w:rFonts w:ascii="微软雅黑" w:eastAsia="微软雅黑" w:hAnsi="微软雅黑" w:cs="微软雅黑" w:hint="eastAsia"/>
          <w:color w:val="000000"/>
        </w:rPr>
        <w:t>取代。</w:t>
      </w:r>
    </w:p>
    <w:bookmarkEnd w:id="58"/>
    <w:p>
      <w:pPr>
        <w:rPr>
          <w:rFonts w:ascii="微软雅黑" w:eastAsia="微软雅黑" w:hAnsi="微软雅黑" w:cs="微软雅黑" w:hint="eastAsia"/>
          <w:color w:val="000000"/>
        </w:rPr>
      </w:pPr>
      <w:bookmarkStart w:id="59" w:name="解答-5"/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解：甲烷为四面体结构，分子中所有原子不共平面，乙烯中所有原子共平面；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A．该分子相当于甲烷分子中的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个氯原子取代，所以该分子中所有原子一定不共平面，故A错误；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B．该分子相当于甲烷分子中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个氯原子取代，</w:t>
      </w:r>
      <m:oMath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﹣</m:t>
        </m:r>
        <m:r>
          <w:rPr>
            <w:rFonts w:ascii="Cambria Math" w:eastAsia="微软雅黑" w:hAnsi="Cambria Math" w:cs="微软雅黑" w:hint="eastAsia"/>
            <w:color w:val="000000"/>
          </w:rPr>
          <m:t>CHC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l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取代，所以该分子中所有原子一定不共平面，故B错误；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C．该分子相当于乙烯分子中的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个氯原子取代，则该分子中所有原子一定共平面，故C正确；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D．该分子相当于甲烷分子中的</w:t>
      </w:r>
      <m:oMath>
        <m:r>
          <w:rPr>
            <w:rFonts w:ascii="Cambria Math" w:eastAsia="微软雅黑" w:hAnsi="Cambria Math" w:cs="微软雅黑" w:hint="eastAsia"/>
            <w:color w:val="000000"/>
          </w:rPr>
          <m:t>1</m:t>
        </m:r>
      </m:oMath>
      <w:r>
        <w:rPr>
          <w:rFonts w:ascii="微软雅黑" w:eastAsia="微软雅黑" w:hAnsi="微软雅黑" w:cs="微软雅黑" w:hint="eastAsia"/>
          <w:color w:val="000000"/>
        </w:rPr>
        <w:t>个氢原子被</w:t>
      </w:r>
      <m:oMath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﹣</m:t>
        </m:r>
        <m:r>
          <w:rPr>
            <w:rFonts w:ascii="Cambria Math" w:eastAsia="微软雅黑" w:hAnsi="Cambria Math" w:cs="微软雅黑" w:hint="eastAsia"/>
            <w:color w:val="000000"/>
          </w:rPr>
          <m:t>CHO</m:t>
        </m:r>
      </m:oMath>
      <w:r>
        <w:rPr>
          <w:rFonts w:ascii="微软雅黑" w:eastAsia="微软雅黑" w:hAnsi="微软雅黑" w:cs="微软雅黑" w:hint="eastAsia"/>
          <w:color w:val="000000"/>
        </w:rPr>
        <w:t>取代，则该分子中所有原子一定不共平面，故D错误；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故选：C。</w:t>
      </w:r>
    </w:p>
    <w:bookmarkEnd w:id="59"/>
    <w:p>
      <w:pPr>
        <w:pStyle w:val="BodyTex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7.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bookmarkStart w:id="60" w:name="答案-6"/>
      <w:r>
        <w:rPr>
          <w:rFonts w:ascii="微软雅黑" w:eastAsia="微软雅黑" w:hAnsi="微软雅黑" w:cs="微软雅黑" w:hint="eastAsia"/>
          <w:color w:val="000000"/>
        </w:rPr>
        <w:t>【答案】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</w:p>
    <w:bookmarkEnd w:id="60"/>
    <w:p>
      <w:pPr>
        <w:rPr>
          <w:rFonts w:ascii="微软雅黑" w:eastAsia="微软雅黑" w:hAnsi="微软雅黑" w:cs="微软雅黑" w:hint="eastAsia"/>
          <w:color w:val="000000"/>
        </w:rPr>
      </w:pPr>
      <w:bookmarkStart w:id="61" w:name="考点-6"/>
      <w:r>
        <w:rPr>
          <w:rFonts w:ascii="微软雅黑" w:eastAsia="微软雅黑" w:hAnsi="微软雅黑" w:cs="微软雅黑" w:hint="eastAsia"/>
          <w:color w:val="000000"/>
        </w:rPr>
        <w:t>【考点】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有机物的结构和性质</w:t>
      </w:r>
    </w:p>
    <w:bookmarkEnd w:id="61"/>
    <w:p>
      <w:pPr>
        <w:rPr>
          <w:rFonts w:ascii="微软雅黑" w:eastAsia="微软雅黑" w:hAnsi="微软雅黑" w:cs="微软雅黑" w:hint="eastAsia"/>
          <w:color w:val="000000"/>
        </w:rPr>
      </w:pPr>
      <w:bookmarkStart w:id="62" w:name="解析-6"/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A．结构相似、分子组成上相差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原子团，互为同系物；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B．分子式相同、结构不同，互为同分异构体；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C．碳碳三键能与酸性高锰酸钾溶液发生氧化反应使溶液褪色；</w:t>
      </w:r>
      <w:r>
        <w:rPr>
          <w:rFonts w:ascii="微软雅黑" w:eastAsia="微软雅黑" w:hAnsi="微软雅黑" w:cs="微软雅黑" w:hint="eastAsia"/>
          <w:color w:val="000000"/>
        </w:rPr>
        <w:br/>
      </w:r>
      <w:r>
        <w:rPr>
          <w:rFonts w:ascii="微软雅黑" w:eastAsia="微软雅黑" w:hAnsi="微软雅黑" w:cs="微软雅黑" w:hint="eastAsia"/>
          <w:color w:val="000000"/>
        </w:rPr>
        <w:t>D．碳碳三键一定条件下能与氢气发生加成反应。</w:t>
      </w:r>
    </w:p>
    <w:bookmarkEnd w:id="62"/>
    <w:p>
      <w:pPr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【解答】</w:t>
      </w:r>
    </w:p>
    <w:p>
      <w:pPr>
        <w:rPr>
          <w:rFonts w:ascii="微软雅黑" w:eastAsia="微软雅黑" w:hAnsi="微软雅黑" w:cs="微软雅黑" w:hint="eastAsia"/>
          <w:color w:val="000000"/>
        </w:rPr>
        <w:sectPr>
          <w:headerReference w:type="even" r:id="rId92"/>
          <w:footerReference w:type="even" r:id="rId93"/>
          <w:type w:val="nextPage"/>
          <w:pgSz w:w="11907" w:h="16839"/>
          <w:pgMar w:top="902" w:right="1769" w:bottom="902" w:left="2223" w:header="499" w:footer="499" w:gutter="0"/>
          <w:pgNumType w:start="18"/>
          <w:cols w:num="1" w:sep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color w:val="000000"/>
        </w:rPr>
        <w:t>解：A．结构相似、分子组成上相差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</m:oMath>
      <w:r>
        <w:rPr>
          <w:rFonts w:ascii="微软雅黑" w:eastAsia="微软雅黑" w:hAnsi="微软雅黑" w:cs="微软雅黑" w:hint="eastAsia"/>
          <w:color w:val="000000"/>
        </w:rPr>
        <w:t>个</w:t>
      </w:r>
      <m:oMath>
        <m:r>
          <w:rPr>
            <w:rFonts w:ascii="Cambria Math" w:eastAsia="微软雅黑" w:hAnsi="Cambria Math" w:cs="微软雅黑" w:hint="eastAsia"/>
            <w:color w:val="000000"/>
          </w:rPr>
          <m:t>C</m:t>
        </m:r>
        <m:sSub>
          <m:sSubPr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</m:sSubPr>
          <m:e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H</m:t>
            </m:r>
          </m:e>
          <m:sub>
            <m:ctrlPr>
              <w:rPr>
                <w:rFonts w:ascii="Cambria Math" w:eastAsia="微软雅黑" w:hAnsi="Cambria Math" w:cs="微软雅黑" w:hint="eastAsia"/>
                <w:color w:val="000000"/>
              </w:rPr>
            </m:ctrlPr>
            <m:r>
              <w:rPr>
                <w:rFonts w:ascii="Cambria Math" w:eastAsia="微软雅黑" w:hAnsi="Cambria Math" w:cs="微软雅黑" w:hint="eastAsia"/>
                <w:color w:val="000000"/>
              </w:rPr>
              <m:t>2</m:t>
            </m:r>
          </m:sub>
        </m:sSub>
      </m:oMath>
      <w:r>
        <w:rPr>
          <w:rFonts w:ascii="微软雅黑" w:eastAsia="微软雅黑" w:hAnsi="微软雅黑" w:cs="微软雅黑" w:hint="eastAsia"/>
          <w:color w:val="000000"/>
        </w:rPr>
        <w:t>原子团，互为同系物，</w:t>
      </w:r>
      <m:oMath>
        <m:r>
          <w:rPr>
            <w:rFonts w:ascii="Cambria Math" w:eastAsia="微软雅黑" w:hAnsi="Cambria Math" w:cs="微软雅黑" w:hint="eastAsia"/>
            <w:color w:val="000000"/>
          </w:rPr>
          <m:t>2</m:t>
        </m:r>
        <m:r>
          <m:rPr>
            <m:sty m:val="p"/>
          </m:rPr>
          <w:rPr>
            <w:rFonts w:ascii="Cambria Math" w:eastAsia="微软雅黑" w:hAnsi="Cambria Math" w:cs="微软雅黑" w:hint="eastAsia"/>
            <w:color w:val="000000"/>
          </w:rPr>
          <m:t>﹣</m:t>
        </m:r>
      </m:oMath>
    </w:p>
    <w:p>
      <w:r>
        <w:br/>
      </w:r>
      <w:r>
        <w:br/>
      </w:r>
    </w:p>
    <w:p>
      <w:pPr>
        <w:widowControl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https://d.book118.com/825331040211011114</w:t>
        </w:r>
      </w:hyperlink>
    </w:p>
    <w:p/>
    <w:sectPr>
      <w:headerReference w:type="even" r:id="rId95"/>
      <w:footerReference w:type="even" r:id="rId96"/>
      <w:pgSz w:w="11906" w:h="16838"/>
      <w:pgMar w:top="1440" w:right="1800" w:bottom="1440" w:left="1800" w:header="851" w:footer="992" w:gutter="0"/>
      <w:pgNumType w:start="39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AD4290"/>
    <w:rsid w:val="00665CD7"/>
    <w:rsid w:val="00AD4290"/>
    <w:rsid w:val="24A4046C"/>
  </w:rsids>
  <w:docVars>
    <w:docVar w:name="commondata" w:val="eyJoZGlkIjoiOGJiMGQ3NmNiNDBlZjk3NmQzODViMjhiY2E3MTYwZGIifQ=="/>
  </w:docVars>
  <m:mathPr>
    <m:mathFont m:val="Cambria Math"/>
    <m:dispDef m:val="0"/>
    <m:wrapRight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uiPriority w:val="9"/>
    <w:qFormat/>
    <w:pPr>
      <w:keepNext/>
      <w:keepLines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Heading2">
    <w:name w:val="heading 2"/>
    <w:basedOn w:val="Normal"/>
    <w:next w:val="Heading3"/>
    <w:link w:val="2"/>
    <w:uiPriority w:val="9"/>
    <w:unhideWhenUsed/>
    <w:qFormat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pPr>
      <w:keepNext/>
      <w:keepLines/>
      <w:outlineLvl w:val="2"/>
    </w:pPr>
    <w:rPr>
      <w:rFonts w:asciiTheme="minorHAnsi" w:eastAsiaTheme="minorEastAsia" w:hAnsiTheme="minorHAnsi" w:cstheme="minorBidi"/>
      <w:b/>
      <w:bCs/>
      <w:szCs w:val="32"/>
    </w:rPr>
  </w:style>
  <w:style w:type="character" w:default="1" w:styleId="DefaultParagraphFont">
    <w:name w:val="Default Paragraph Font"/>
    <w:autoRedefine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Pr>
      <w:rFonts w:eastAsia="黑体" w:asciiTheme="majorHAnsi" w:hAnsiTheme="majorHAnsi" w:cstheme="majorBidi"/>
      <w:sz w:val="20"/>
      <w:szCs w:val="20"/>
    </w:rPr>
  </w:style>
  <w:style w:type="paragraph" w:styleId="BodyText">
    <w:name w:val="Body Text"/>
    <w:basedOn w:val="Normal"/>
    <w:link w:val="a1"/>
    <w:autoRedefine/>
    <w:uiPriority w:val="99"/>
    <w:semiHidden/>
    <w:unhideWhenUsed/>
    <w:pPr>
      <w:spacing w:after="120"/>
    </w:p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3">
    <w:name w:val="标题 3 字符"/>
    <w:basedOn w:val="DefaultParagraphFont"/>
    <w:link w:val="Heading3"/>
    <w:autoRedefine/>
    <w:uiPriority w:val="9"/>
    <w:rPr>
      <w:b/>
      <w:bCs/>
      <w:sz w:val="21"/>
      <w:szCs w:val="32"/>
    </w:rPr>
  </w:style>
  <w:style w:type="character" w:customStyle="1" w:styleId="1">
    <w:name w:val="标题 1 字符"/>
    <w:basedOn w:val="DefaultParagraphFont"/>
    <w:link w:val="Heading1"/>
    <w:autoRedefine/>
    <w:uiPriority w:val="9"/>
    <w:qFormat/>
    <w:rPr>
      <w:b/>
      <w:bCs/>
      <w:kern w:val="44"/>
      <w:sz w:val="28"/>
      <w:szCs w:val="44"/>
    </w:rPr>
  </w:style>
  <w:style w:type="paragraph" w:customStyle="1" w:styleId="SourceCode">
    <w:name w:val="Source Code"/>
    <w:autoRedefine/>
    <w:qFormat/>
    <w:pPr>
      <w:wordWrap w:val="0"/>
    </w:pPr>
    <w:rPr>
      <w:rFonts w:asciiTheme="minorHAnsi" w:eastAsiaTheme="minorEastAsia" w:hAnsiTheme="minorHAnsi" w:cstheme="minorBidi"/>
      <w:kern w:val="2"/>
      <w:sz w:val="24"/>
      <w:szCs w:val="24"/>
      <w:lang w:val="en-US" w:eastAsia="zh-CN" w:bidi="ar-SA"/>
    </w:r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autoRedefine/>
    <w:qFormat/>
    <w:rPr>
      <w:color w:val="902000"/>
    </w:rPr>
  </w:style>
  <w:style w:type="character" w:customStyle="1" w:styleId="DecValTok">
    <w:name w:val="DecValTok"/>
    <w:autoRedefine/>
    <w:rPr>
      <w:color w:val="40A070"/>
    </w:rPr>
  </w:style>
  <w:style w:type="character" w:customStyle="1" w:styleId="BaseNTok">
    <w:name w:val="BaseNTok"/>
    <w:autoRedefine/>
    <w:qFormat/>
    <w:rPr>
      <w:color w:val="40A070"/>
    </w:rPr>
  </w:style>
  <w:style w:type="character" w:customStyle="1" w:styleId="FloatTok">
    <w:name w:val="FloatTok"/>
    <w:autoRedefine/>
    <w:qFormat/>
    <w:rPr>
      <w:color w:val="40A070"/>
    </w:rPr>
  </w:style>
  <w:style w:type="character" w:customStyle="1" w:styleId="ConstantTok">
    <w:name w:val="ConstantTok"/>
    <w:qFormat/>
    <w:rPr>
      <w:color w:val="880000"/>
    </w:rPr>
  </w:style>
  <w:style w:type="character" w:customStyle="1" w:styleId="CharTok">
    <w:name w:val="CharTok"/>
    <w:autoRedefine/>
    <w:qFormat/>
    <w:rPr>
      <w:color w:val="4070A0"/>
    </w:rPr>
  </w:style>
  <w:style w:type="character" w:customStyle="1" w:styleId="SpecialCharTok">
    <w:name w:val="SpecialCharTok"/>
    <w:qFormat/>
    <w:rPr>
      <w:color w:val="4070A0"/>
    </w:rPr>
  </w:style>
  <w:style w:type="character" w:customStyle="1" w:styleId="StringTok">
    <w:name w:val="StringTok"/>
    <w:autoRedefine/>
    <w:rPr>
      <w:color w:val="4070A0"/>
    </w:rPr>
  </w:style>
  <w:style w:type="character" w:customStyle="1" w:styleId="VerbatimStringTok">
    <w:name w:val="VerbatimStringTok"/>
    <w:autoRedefine/>
    <w:qFormat/>
    <w:rPr>
      <w:color w:val="4070A0"/>
    </w:rPr>
  </w:style>
  <w:style w:type="character" w:customStyle="1" w:styleId="SpecialStringTok">
    <w:name w:val="SpecialStringTok"/>
    <w:autoRedefine/>
    <w:qFormat/>
    <w:rPr>
      <w:color w:val="BB6688"/>
    </w:rPr>
  </w:style>
  <w:style w:type="character" w:customStyle="1" w:styleId="ImportTok">
    <w:name w:val="ImportTok"/>
    <w:autoRedefine/>
    <w:qFormat/>
  </w:style>
  <w:style w:type="character" w:customStyle="1" w:styleId="CommentTok">
    <w:name w:val="CommentTok"/>
    <w:autoRedefine/>
    <w:qFormat/>
    <w:rPr>
      <w:i/>
      <w:color w:val="60A0B0"/>
    </w:rPr>
  </w:style>
  <w:style w:type="character" w:customStyle="1" w:styleId="DocumentationTok">
    <w:name w:val="DocumentationTok"/>
    <w:autoRedefine/>
    <w:qFormat/>
    <w:rPr>
      <w:i/>
      <w:color w:val="BA2121"/>
    </w:rPr>
  </w:style>
  <w:style w:type="character" w:customStyle="1" w:styleId="AnnotationTok">
    <w:name w:val="AnnotationTok"/>
    <w:autoRedefine/>
    <w:qFormat/>
    <w:rPr>
      <w:b/>
      <w:i/>
      <w:color w:val="60A0B0"/>
    </w:rPr>
  </w:style>
  <w:style w:type="character" w:customStyle="1" w:styleId="CommentVarTok">
    <w:name w:val="CommentVarTok"/>
    <w:qFormat/>
    <w:rPr>
      <w:b/>
      <w:i/>
      <w:color w:val="60A0B0"/>
    </w:rPr>
  </w:style>
  <w:style w:type="character" w:customStyle="1" w:styleId="OtherTok">
    <w:name w:val="OtherTok"/>
    <w:autoRedefine/>
    <w:qFormat/>
    <w:rPr>
      <w:color w:val="007020"/>
    </w:rPr>
  </w:style>
  <w:style w:type="character" w:customStyle="1" w:styleId="FunctionTok">
    <w:name w:val="FunctionTok"/>
    <w:autoRedefine/>
    <w:qFormat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autoRedefine/>
    <w:qFormat/>
    <w:rPr>
      <w:b/>
      <w:color w:val="007020"/>
    </w:rPr>
  </w:style>
  <w:style w:type="character" w:customStyle="1" w:styleId="OperatorTok">
    <w:name w:val="OperatorTok"/>
    <w:autoRedefine/>
    <w:qFormat/>
    <w:rPr>
      <w:color w:val="666666"/>
    </w:rPr>
  </w:style>
  <w:style w:type="character" w:customStyle="1" w:styleId="BuiltInTok">
    <w:name w:val="BuiltInTok"/>
    <w:autoRedefine/>
    <w:qFormat/>
  </w:style>
  <w:style w:type="character" w:customStyle="1" w:styleId="ExtensionTok">
    <w:name w:val="ExtensionTok"/>
    <w:qFormat/>
  </w:style>
  <w:style w:type="character" w:customStyle="1" w:styleId="PreprocessorTok">
    <w:name w:val="PreprocessorTok"/>
    <w:autoRedefine/>
    <w:rPr>
      <w:color w:val="BC7A00"/>
    </w:rPr>
  </w:style>
  <w:style w:type="character" w:customStyle="1" w:styleId="AttributeTok">
    <w:name w:val="AttributeTok"/>
    <w:autoRedefine/>
    <w:qFormat/>
    <w:rPr>
      <w:color w:val="7D9029"/>
    </w:rPr>
  </w:style>
  <w:style w:type="character" w:customStyle="1" w:styleId="RegionMarkerTok">
    <w:name w:val="RegionMarkerTok"/>
    <w:autoRedefine/>
    <w:qFormat/>
  </w:style>
  <w:style w:type="character" w:customStyle="1" w:styleId="InformationTok">
    <w:name w:val="InformationTok"/>
    <w:autoRedefine/>
    <w:qFormat/>
    <w:rPr>
      <w:b/>
      <w:i/>
      <w:color w:val="60A0B0"/>
    </w:rPr>
  </w:style>
  <w:style w:type="character" w:customStyle="1" w:styleId="WarningTok">
    <w:name w:val="WarningTok"/>
    <w:autoRedefine/>
    <w:qFormat/>
    <w:rPr>
      <w:b/>
      <w:i/>
      <w:color w:val="60A0B0"/>
    </w:rPr>
  </w:style>
  <w:style w:type="character" w:customStyle="1" w:styleId="AlertTok">
    <w:name w:val="AlertTok"/>
    <w:autoRedefine/>
    <w:qFormat/>
    <w:rPr>
      <w:b/>
      <w:color w:val="FF0000"/>
    </w:rPr>
  </w:style>
  <w:style w:type="character" w:customStyle="1" w:styleId="ErrorTok">
    <w:name w:val="ErrorTok"/>
    <w:autoRedefine/>
    <w:qFormat/>
    <w:rPr>
      <w:b/>
      <w:color w:val="FF0000"/>
    </w:rPr>
  </w:style>
  <w:style w:type="character" w:customStyle="1" w:styleId="NormalTok">
    <w:name w:val="NormalTok"/>
    <w:autoRedefine/>
    <w:qFormat/>
  </w:style>
  <w:style w:type="character" w:customStyle="1" w:styleId="2">
    <w:name w:val="标题 2 字符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Cs/>
      <w:sz w:val="21"/>
      <w:szCs w:val="32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paragraph" w:customStyle="1" w:styleId="Compact">
    <w:name w:val="Compact"/>
    <w:basedOn w:val="BodyText"/>
    <w:qFormat/>
    <w:pPr>
      <w:widowControl/>
      <w:spacing w:before="36" w:after="36"/>
    </w:pPr>
    <w:rPr>
      <w:rFonts w:ascii="Times New Roman" w:hAnsi="Times New Roman" w:eastAsiaTheme="minorEastAsia" w:cstheme="minorBidi"/>
      <w:kern w:val="0"/>
      <w:szCs w:val="24"/>
      <w:lang w:eastAsia="en-US"/>
    </w:rPr>
  </w:style>
  <w:style w:type="table" w:customStyle="1" w:styleId="Table">
    <w:name w:val="Table"/>
    <w:autoRedefine/>
    <w:semiHidden/>
    <w:unhideWhenUsed/>
    <w:qFormat/>
    <w:pPr>
      <w:spacing w:after="200"/>
    </w:pPr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 Caption"/>
    <w:basedOn w:val="Caption"/>
    <w:autoRedefine/>
    <w:qFormat/>
    <w:pPr>
      <w:keepNext/>
      <w:widowControl/>
      <w:spacing w:after="120"/>
    </w:pPr>
    <w:rPr>
      <w:rFonts w:asciiTheme="minorHAnsi" w:eastAsiaTheme="minorEastAsia" w:hAnsiTheme="minorHAnsi" w:cstheme="minorBidi"/>
      <w:i/>
      <w:kern w:val="0"/>
      <w:sz w:val="24"/>
      <w:szCs w:val="24"/>
      <w:lang w:eastAsia="en-US"/>
    </w:rPr>
  </w:style>
  <w:style w:type="character" w:customStyle="1" w:styleId="a1">
    <w:name w:val="正文文本 字符"/>
    <w:basedOn w:val="DefaultParagraphFont"/>
    <w:link w:val="BodyText"/>
    <w:autoRedefine/>
    <w:uiPriority w:val="99"/>
    <w:semiHidden/>
    <w:qFormat/>
    <w:rPr>
      <w:rFonts w:ascii="Calibri" w:eastAsia="宋体" w:hAnsi="Calibri" w:cs="Times New Roman"/>
      <w:sz w:val="21"/>
      <w:szCs w:val="22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table" w:customStyle="1" w:styleId="Table0">
    <w:name w:val="Table_0"/>
    <w:autoRedefine/>
    <w:semiHidden/>
    <w:unhideWhenUsed/>
    <w:qFormat/>
    <w:pPr>
      <w:spacing w:after="20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_1"/>
    <w:autoRedefine/>
    <w:semiHidden/>
    <w:unhideWhenUsed/>
    <w:qFormat/>
    <w:pPr>
      <w:spacing w:after="20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_2"/>
    <w:autoRedefine/>
    <w:semiHidden/>
    <w:unhideWhenUsed/>
    <w:qFormat/>
    <w:pPr>
      <w:spacing w:after="20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header" Target="header5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footer" Target="footer7.xml" /><Relationship Id="rId22" Type="http://schemas.openxmlformats.org/officeDocument/2006/relationships/header" Target="header8.xml" /><Relationship Id="rId23" Type="http://schemas.openxmlformats.org/officeDocument/2006/relationships/footer" Target="footer8.xml" /><Relationship Id="rId24" Type="http://schemas.openxmlformats.org/officeDocument/2006/relationships/image" Target="media/image5.png" /><Relationship Id="rId25" Type="http://schemas.openxmlformats.org/officeDocument/2006/relationships/image" Target="media/image6.png" /><Relationship Id="rId26" Type="http://schemas.openxmlformats.org/officeDocument/2006/relationships/image" Target="media/image7.png" /><Relationship Id="rId27" Type="http://schemas.openxmlformats.org/officeDocument/2006/relationships/image" Target="media/image8.png" /><Relationship Id="rId28" Type="http://schemas.openxmlformats.org/officeDocument/2006/relationships/header" Target="header9.xml" /><Relationship Id="rId29" Type="http://schemas.openxmlformats.org/officeDocument/2006/relationships/footer" Target="footer9.xml" /><Relationship Id="rId3" Type="http://schemas.openxmlformats.org/officeDocument/2006/relationships/fontTable" Target="fontTable.xml" /><Relationship Id="rId30" Type="http://schemas.openxmlformats.org/officeDocument/2006/relationships/header" Target="header10.xml" /><Relationship Id="rId31" Type="http://schemas.openxmlformats.org/officeDocument/2006/relationships/footer" Target="footer10.xml" /><Relationship Id="rId32" Type="http://schemas.openxmlformats.org/officeDocument/2006/relationships/image" Target="media/image9.png" /><Relationship Id="rId33" Type="http://schemas.openxmlformats.org/officeDocument/2006/relationships/header" Target="header11.xml" /><Relationship Id="rId34" Type="http://schemas.openxmlformats.org/officeDocument/2006/relationships/footer" Target="footer11.xml" /><Relationship Id="rId35" Type="http://schemas.openxmlformats.org/officeDocument/2006/relationships/header" Target="header12.xml" /><Relationship Id="rId36" Type="http://schemas.openxmlformats.org/officeDocument/2006/relationships/footer" Target="footer12.xml" /><Relationship Id="rId37" Type="http://schemas.openxmlformats.org/officeDocument/2006/relationships/header" Target="header13.xml" /><Relationship Id="rId38" Type="http://schemas.openxmlformats.org/officeDocument/2006/relationships/footer" Target="footer13.xml" /><Relationship Id="rId39" Type="http://schemas.openxmlformats.org/officeDocument/2006/relationships/header" Target="header14.xml" /><Relationship Id="rId4" Type="http://schemas.openxmlformats.org/officeDocument/2006/relationships/image" Target="media/image1.png" /><Relationship Id="rId40" Type="http://schemas.openxmlformats.org/officeDocument/2006/relationships/footer" Target="footer14.xml" /><Relationship Id="rId41" Type="http://schemas.openxmlformats.org/officeDocument/2006/relationships/image" Target="media/image10.png" /><Relationship Id="rId42" Type="http://schemas.openxmlformats.org/officeDocument/2006/relationships/header" Target="header15.xml" /><Relationship Id="rId43" Type="http://schemas.openxmlformats.org/officeDocument/2006/relationships/footer" Target="footer15.xml" /><Relationship Id="rId44" Type="http://schemas.openxmlformats.org/officeDocument/2006/relationships/header" Target="header16.xml" /><Relationship Id="rId45" Type="http://schemas.openxmlformats.org/officeDocument/2006/relationships/footer" Target="footer16.xml" /><Relationship Id="rId46" Type="http://schemas.openxmlformats.org/officeDocument/2006/relationships/header" Target="header17.xml" /><Relationship Id="rId47" Type="http://schemas.openxmlformats.org/officeDocument/2006/relationships/footer" Target="footer17.xml" /><Relationship Id="rId48" Type="http://schemas.openxmlformats.org/officeDocument/2006/relationships/image" Target="media/image11.png" /><Relationship Id="rId49" Type="http://schemas.openxmlformats.org/officeDocument/2006/relationships/header" Target="header18.xml" /><Relationship Id="rId5" Type="http://schemas.openxmlformats.org/officeDocument/2006/relationships/image" Target="media/image2.png" /><Relationship Id="rId50" Type="http://schemas.openxmlformats.org/officeDocument/2006/relationships/footer" Target="footer18.xml" /><Relationship Id="rId51" Type="http://schemas.openxmlformats.org/officeDocument/2006/relationships/header" Target="header19.xml" /><Relationship Id="rId52" Type="http://schemas.openxmlformats.org/officeDocument/2006/relationships/footer" Target="footer19.xml" /><Relationship Id="rId53" Type="http://schemas.openxmlformats.org/officeDocument/2006/relationships/image" Target="media/image12.png" /><Relationship Id="rId54" Type="http://schemas.openxmlformats.org/officeDocument/2006/relationships/header" Target="header20.xml" /><Relationship Id="rId55" Type="http://schemas.openxmlformats.org/officeDocument/2006/relationships/footer" Target="footer20.xml" /><Relationship Id="rId56" Type="http://schemas.openxmlformats.org/officeDocument/2006/relationships/image" Target="media/image13.png" /><Relationship Id="rId57" Type="http://schemas.openxmlformats.org/officeDocument/2006/relationships/image" Target="media/image14.png" /><Relationship Id="rId58" Type="http://schemas.openxmlformats.org/officeDocument/2006/relationships/image" Target="media/image15.png" /><Relationship Id="rId59" Type="http://schemas.openxmlformats.org/officeDocument/2006/relationships/image" Target="media/image16.png" /><Relationship Id="rId6" Type="http://schemas.openxmlformats.org/officeDocument/2006/relationships/image" Target="media/image3.png" /><Relationship Id="rId60" Type="http://schemas.openxmlformats.org/officeDocument/2006/relationships/header" Target="header21.xml" /><Relationship Id="rId61" Type="http://schemas.openxmlformats.org/officeDocument/2006/relationships/footer" Target="footer21.xml" /><Relationship Id="rId62" Type="http://schemas.openxmlformats.org/officeDocument/2006/relationships/image" Target="media/image17.png" /><Relationship Id="rId63" Type="http://schemas.openxmlformats.org/officeDocument/2006/relationships/image" Target="media/image18.png" /><Relationship Id="rId64" Type="http://schemas.openxmlformats.org/officeDocument/2006/relationships/header" Target="header22.xml" /><Relationship Id="rId65" Type="http://schemas.openxmlformats.org/officeDocument/2006/relationships/footer" Target="footer22.xml" /><Relationship Id="rId66" Type="http://schemas.openxmlformats.org/officeDocument/2006/relationships/header" Target="header23.xml" /><Relationship Id="rId67" Type="http://schemas.openxmlformats.org/officeDocument/2006/relationships/footer" Target="footer23.xml" /><Relationship Id="rId68" Type="http://schemas.openxmlformats.org/officeDocument/2006/relationships/image" Target="media/image19.png" /><Relationship Id="rId69" Type="http://schemas.openxmlformats.org/officeDocument/2006/relationships/header" Target="header24.xml" /><Relationship Id="rId7" Type="http://schemas.openxmlformats.org/officeDocument/2006/relationships/image" Target="media/image4.png" /><Relationship Id="rId70" Type="http://schemas.openxmlformats.org/officeDocument/2006/relationships/footer" Target="footer24.xml" /><Relationship Id="rId71" Type="http://schemas.openxmlformats.org/officeDocument/2006/relationships/header" Target="header25.xml" /><Relationship Id="rId72" Type="http://schemas.openxmlformats.org/officeDocument/2006/relationships/footer" Target="footer25.xml" /><Relationship Id="rId73" Type="http://schemas.openxmlformats.org/officeDocument/2006/relationships/image" Target="media/image20.png" /><Relationship Id="rId74" Type="http://schemas.openxmlformats.org/officeDocument/2006/relationships/header" Target="header26.xml" /><Relationship Id="rId75" Type="http://schemas.openxmlformats.org/officeDocument/2006/relationships/footer" Target="footer26.xml" /><Relationship Id="rId76" Type="http://schemas.openxmlformats.org/officeDocument/2006/relationships/header" Target="header27.xml" /><Relationship Id="rId77" Type="http://schemas.openxmlformats.org/officeDocument/2006/relationships/footer" Target="footer27.xml" /><Relationship Id="rId78" Type="http://schemas.openxmlformats.org/officeDocument/2006/relationships/header" Target="header28.xml" /><Relationship Id="rId79" Type="http://schemas.openxmlformats.org/officeDocument/2006/relationships/footer" Target="footer28.xml" /><Relationship Id="rId8" Type="http://schemas.openxmlformats.org/officeDocument/2006/relationships/header" Target="header1.xml" /><Relationship Id="rId80" Type="http://schemas.openxmlformats.org/officeDocument/2006/relationships/header" Target="header29.xml" /><Relationship Id="rId81" Type="http://schemas.openxmlformats.org/officeDocument/2006/relationships/footer" Target="footer29.xml" /><Relationship Id="rId82" Type="http://schemas.openxmlformats.org/officeDocument/2006/relationships/header" Target="header30.xml" /><Relationship Id="rId83" Type="http://schemas.openxmlformats.org/officeDocument/2006/relationships/footer" Target="footer30.xml" /><Relationship Id="rId84" Type="http://schemas.openxmlformats.org/officeDocument/2006/relationships/header" Target="header31.xml" /><Relationship Id="rId85" Type="http://schemas.openxmlformats.org/officeDocument/2006/relationships/footer" Target="footer31.xml" /><Relationship Id="rId86" Type="http://schemas.openxmlformats.org/officeDocument/2006/relationships/header" Target="header32.xml" /><Relationship Id="rId87" Type="http://schemas.openxmlformats.org/officeDocument/2006/relationships/footer" Target="footer32.xml" /><Relationship Id="rId88" Type="http://schemas.openxmlformats.org/officeDocument/2006/relationships/header" Target="header33.xml" /><Relationship Id="rId89" Type="http://schemas.openxmlformats.org/officeDocument/2006/relationships/footer" Target="footer33.xml" /><Relationship Id="rId9" Type="http://schemas.openxmlformats.org/officeDocument/2006/relationships/footer" Target="footer1.xml" /><Relationship Id="rId90" Type="http://schemas.openxmlformats.org/officeDocument/2006/relationships/header" Target="header34.xml" /><Relationship Id="rId91" Type="http://schemas.openxmlformats.org/officeDocument/2006/relationships/footer" Target="footer34.xml" /><Relationship Id="rId92" Type="http://schemas.openxmlformats.org/officeDocument/2006/relationships/header" Target="header35.xml" /><Relationship Id="rId93" Type="http://schemas.openxmlformats.org/officeDocument/2006/relationships/footer" Target="footer35.xml" /><Relationship Id="rId94" Type="http://schemas.openxmlformats.org/officeDocument/2006/relationships/hyperlink" Target="https://d.book118.com/825331040211011114" TargetMode="External" /><Relationship Id="rId95" Type="http://schemas.openxmlformats.org/officeDocument/2006/relationships/header" Target="header36.xml" /><Relationship Id="rId96" Type="http://schemas.openxmlformats.org/officeDocument/2006/relationships/footer" Target="footer36.xml" /><Relationship Id="rId97" Type="http://schemas.openxmlformats.org/officeDocument/2006/relationships/theme" Target="theme/theme1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37</Pages>
  <Words>2799</Words>
  <Characters>15956</Characters>
  <Application>Microsoft Office Word</Application>
  <DocSecurity>0</DocSecurity>
  <Lines>132</Lines>
  <Paragraphs>37</Paragraphs>
  <ScaleCrop>false</ScaleCrop>
  <Company/>
  <LinksUpToDate>false</LinksUpToDate>
  <CharactersWithSpaces>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马兵兵</cp:lastModifiedBy>
  <cp:revision>1</cp:revision>
  <dcterms:created xsi:type="dcterms:W3CDTF">2023-06-17T09:55:00Z</dcterms:created>
  <dcterms:modified xsi:type="dcterms:W3CDTF">2024-03-04T14:31:43Z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5EF79D405765403A8E5BB43E0E066502_13</vt:lpwstr>
  </property>
  <property fmtid="{D5CDD505-2E9C-101B-9397-08002B2CF9AE}" pid="3" name="KSOProductBuildVer">
    <vt:lpwstr>2052-12.1.0.16399</vt:lpwstr>
  </property>
</Properties>
</file>