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美白护肤品项目规划设计蓝图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89" w:history="1">
        <w:r>
          <w:rPr>
            <w:rFonts w:ascii="仿宋" w:eastAsia="仿宋" w:hAnsi="仿宋" w:cs="仿宋" w:hint="eastAsia"/>
            <w:lang w:eastAsia="zh-CN"/>
          </w:rPr>
          <w:t>概论</w:t>
        </w:r>
        <w:r>
          <w:tab/>
        </w:r>
        <w:r>
          <w:fldChar w:fldCharType="begin"/>
        </w:r>
        <w:r>
          <w:instrText xml:space="preserve"> PAGEREF _Toc3789 \h </w:instrText>
        </w:r>
        <w:r>
          <w:fldChar w:fldCharType="separate"/>
        </w:r>
        <w:r>
          <w:t>3</w:t>
        </w:r>
        <w:r>
          <w:fldChar w:fldCharType="end"/>
        </w:r>
      </w:hyperlink>
    </w:p>
    <w:p>
      <w:pPr>
        <w:pStyle w:val="TOC1"/>
        <w:tabs>
          <w:tab w:val="right" w:leader="dot" w:pos="8306"/>
        </w:tabs>
      </w:pPr>
      <w:hyperlink w:anchor="_Toc14262" w:history="1">
        <w:r>
          <w:rPr>
            <w:rFonts w:ascii="仿宋" w:eastAsia="仿宋" w:hAnsi="仿宋" w:cs="仿宋" w:hint="eastAsia"/>
            <w:lang w:eastAsia="zh-CN"/>
          </w:rPr>
          <w:t>一、美白护肤品项目建设背景及必要性分析</w:t>
        </w:r>
        <w:r>
          <w:tab/>
        </w:r>
        <w:r>
          <w:fldChar w:fldCharType="begin"/>
        </w:r>
        <w:r>
          <w:instrText xml:space="preserve"> PAGEREF _Toc14262 \h </w:instrText>
        </w:r>
        <w:r>
          <w:fldChar w:fldCharType="separate"/>
        </w:r>
        <w:r>
          <w:t>3</w:t>
        </w:r>
        <w:r>
          <w:fldChar w:fldCharType="end"/>
        </w:r>
      </w:hyperlink>
    </w:p>
    <w:p>
      <w:pPr>
        <w:pStyle w:val="TOC2"/>
        <w:tabs>
          <w:tab w:val="right" w:leader="dot" w:pos="8306"/>
        </w:tabs>
      </w:pPr>
      <w:hyperlink w:anchor="_Toc25199" w:history="1">
        <w:r>
          <w:rPr>
            <w:rFonts w:ascii="仿宋" w:eastAsia="仿宋" w:hAnsi="仿宋" w:cs="仿宋" w:hint="eastAsia"/>
            <w:lang w:eastAsia="zh-CN"/>
          </w:rPr>
          <w:t>(一)、美白护肤品项目背景分析</w:t>
        </w:r>
        <w:r>
          <w:tab/>
        </w:r>
        <w:r>
          <w:fldChar w:fldCharType="begin"/>
        </w:r>
        <w:r>
          <w:instrText xml:space="preserve"> PAGEREF _Toc25199 \h </w:instrText>
        </w:r>
        <w:r>
          <w:fldChar w:fldCharType="separate"/>
        </w:r>
        <w:r>
          <w:t>3</w:t>
        </w:r>
        <w:r>
          <w:fldChar w:fldCharType="end"/>
        </w:r>
      </w:hyperlink>
    </w:p>
    <w:p>
      <w:pPr>
        <w:pStyle w:val="TOC2"/>
        <w:tabs>
          <w:tab w:val="right" w:leader="dot" w:pos="8306"/>
        </w:tabs>
      </w:pPr>
      <w:hyperlink w:anchor="_Toc153" w:history="1">
        <w:r>
          <w:rPr>
            <w:rFonts w:ascii="仿宋" w:eastAsia="仿宋" w:hAnsi="仿宋" w:cs="仿宋" w:hint="eastAsia"/>
            <w:lang w:eastAsia="zh-CN"/>
          </w:rPr>
          <w:t>(二)、美白护肤品项目建设必要性分析</w:t>
        </w:r>
        <w:r>
          <w:tab/>
        </w:r>
        <w:r>
          <w:fldChar w:fldCharType="begin"/>
        </w:r>
        <w:r>
          <w:instrText xml:space="preserve"> PAGEREF _Toc153 \h </w:instrText>
        </w:r>
        <w:r>
          <w:fldChar w:fldCharType="separate"/>
        </w:r>
        <w:r>
          <w:t>5</w:t>
        </w:r>
        <w:r>
          <w:fldChar w:fldCharType="end"/>
        </w:r>
      </w:hyperlink>
    </w:p>
    <w:p>
      <w:pPr>
        <w:pStyle w:val="TOC1"/>
        <w:tabs>
          <w:tab w:val="right" w:leader="dot" w:pos="8306"/>
        </w:tabs>
      </w:pPr>
      <w:hyperlink w:anchor="_Toc24334" w:history="1">
        <w:r>
          <w:rPr>
            <w:rFonts w:ascii="仿宋" w:eastAsia="仿宋" w:hAnsi="仿宋" w:cs="仿宋" w:hint="eastAsia"/>
            <w:lang w:eastAsia="zh-CN"/>
          </w:rPr>
          <w:t>二、美白护肤品项目绩效评估</w:t>
        </w:r>
        <w:r>
          <w:tab/>
        </w:r>
        <w:r>
          <w:fldChar w:fldCharType="begin"/>
        </w:r>
        <w:r>
          <w:instrText xml:space="preserve"> PAGEREF _Toc24334 \h </w:instrText>
        </w:r>
        <w:r>
          <w:fldChar w:fldCharType="separate"/>
        </w:r>
        <w:r>
          <w:t>6</w:t>
        </w:r>
        <w:r>
          <w:fldChar w:fldCharType="end"/>
        </w:r>
      </w:hyperlink>
    </w:p>
    <w:p>
      <w:pPr>
        <w:pStyle w:val="TOC2"/>
        <w:tabs>
          <w:tab w:val="right" w:leader="dot" w:pos="8306"/>
        </w:tabs>
      </w:pPr>
      <w:hyperlink w:anchor="_Toc7429" w:history="1">
        <w:r>
          <w:rPr>
            <w:rFonts w:ascii="仿宋" w:eastAsia="仿宋" w:hAnsi="仿宋" w:cs="仿宋" w:hint="eastAsia"/>
            <w:lang w:eastAsia="zh-CN"/>
          </w:rPr>
          <w:t>(一)、绩效评估指标</w:t>
        </w:r>
        <w:r>
          <w:tab/>
        </w:r>
        <w:r>
          <w:fldChar w:fldCharType="begin"/>
        </w:r>
        <w:r>
          <w:instrText xml:space="preserve"> PAGEREF _Toc7429 \h </w:instrText>
        </w:r>
        <w:r>
          <w:fldChar w:fldCharType="separate"/>
        </w:r>
        <w:r>
          <w:t>6</w:t>
        </w:r>
        <w:r>
          <w:fldChar w:fldCharType="end"/>
        </w:r>
      </w:hyperlink>
    </w:p>
    <w:p>
      <w:pPr>
        <w:pStyle w:val="TOC2"/>
        <w:tabs>
          <w:tab w:val="right" w:leader="dot" w:pos="8306"/>
        </w:tabs>
      </w:pPr>
      <w:hyperlink w:anchor="_Toc2700" w:history="1">
        <w:r>
          <w:rPr>
            <w:rFonts w:ascii="仿宋" w:eastAsia="仿宋" w:hAnsi="仿宋" w:cs="仿宋" w:hint="eastAsia"/>
            <w:lang w:eastAsia="zh-CN"/>
          </w:rPr>
          <w:t>(二)、绩效评估方法</w:t>
        </w:r>
        <w:r>
          <w:tab/>
        </w:r>
        <w:r>
          <w:fldChar w:fldCharType="begin"/>
        </w:r>
        <w:r>
          <w:instrText xml:space="preserve"> PAGEREF _Toc2700 \h </w:instrText>
        </w:r>
        <w:r>
          <w:fldChar w:fldCharType="separate"/>
        </w:r>
        <w:r>
          <w:t>7</w:t>
        </w:r>
        <w:r>
          <w:fldChar w:fldCharType="end"/>
        </w:r>
      </w:hyperlink>
    </w:p>
    <w:p>
      <w:pPr>
        <w:pStyle w:val="TOC2"/>
        <w:tabs>
          <w:tab w:val="right" w:leader="dot" w:pos="8306"/>
        </w:tabs>
      </w:pPr>
      <w:hyperlink w:anchor="_Toc29024" w:history="1">
        <w:r>
          <w:rPr>
            <w:rFonts w:ascii="仿宋" w:eastAsia="仿宋" w:hAnsi="仿宋" w:cs="仿宋" w:hint="eastAsia"/>
            <w:lang w:eastAsia="zh-CN"/>
          </w:rPr>
          <w:t>(三)、绩效评估周期</w:t>
        </w:r>
        <w:r>
          <w:tab/>
        </w:r>
        <w:r>
          <w:fldChar w:fldCharType="begin"/>
        </w:r>
        <w:r>
          <w:instrText xml:space="preserve"> PAGEREF _Toc29024 \h </w:instrText>
        </w:r>
        <w:r>
          <w:fldChar w:fldCharType="separate"/>
        </w:r>
        <w:r>
          <w:t>8</w:t>
        </w:r>
        <w:r>
          <w:fldChar w:fldCharType="end"/>
        </w:r>
      </w:hyperlink>
    </w:p>
    <w:p>
      <w:pPr>
        <w:pStyle w:val="TOC1"/>
        <w:tabs>
          <w:tab w:val="right" w:leader="dot" w:pos="8306"/>
        </w:tabs>
      </w:pPr>
      <w:hyperlink w:anchor="_Toc32159" w:history="1">
        <w:r>
          <w:rPr>
            <w:rFonts w:ascii="仿宋" w:eastAsia="仿宋" w:hAnsi="仿宋" w:cs="仿宋" w:hint="eastAsia"/>
            <w:lang w:eastAsia="zh-CN"/>
          </w:rPr>
          <w:t>三、市场分析、调研</w:t>
        </w:r>
        <w:r>
          <w:tab/>
        </w:r>
        <w:r>
          <w:fldChar w:fldCharType="begin"/>
        </w:r>
        <w:r>
          <w:instrText xml:space="preserve"> PAGEREF _Toc32159 \h </w:instrText>
        </w:r>
        <w:r>
          <w:fldChar w:fldCharType="separate"/>
        </w:r>
        <w:r>
          <w:t>9</w:t>
        </w:r>
        <w:r>
          <w:fldChar w:fldCharType="end"/>
        </w:r>
      </w:hyperlink>
    </w:p>
    <w:p>
      <w:pPr>
        <w:pStyle w:val="TOC2"/>
        <w:tabs>
          <w:tab w:val="right" w:leader="dot" w:pos="8306"/>
        </w:tabs>
      </w:pPr>
      <w:hyperlink w:anchor="_Toc27104" w:history="1">
        <w:r>
          <w:rPr>
            <w:rFonts w:ascii="仿宋" w:eastAsia="仿宋" w:hAnsi="仿宋" w:cs="仿宋" w:hint="eastAsia"/>
            <w:lang w:eastAsia="zh-CN"/>
          </w:rPr>
          <w:t>(一)、美白护肤品行业分析</w:t>
        </w:r>
        <w:r>
          <w:tab/>
        </w:r>
        <w:r>
          <w:fldChar w:fldCharType="begin"/>
        </w:r>
        <w:r>
          <w:instrText xml:space="preserve"> PAGEREF _Toc27104 \h </w:instrText>
        </w:r>
        <w:r>
          <w:fldChar w:fldCharType="separate"/>
        </w:r>
        <w:r>
          <w:t>9</w:t>
        </w:r>
        <w:r>
          <w:fldChar w:fldCharType="end"/>
        </w:r>
      </w:hyperlink>
    </w:p>
    <w:p>
      <w:pPr>
        <w:pStyle w:val="TOC2"/>
        <w:tabs>
          <w:tab w:val="right" w:leader="dot" w:pos="8306"/>
        </w:tabs>
      </w:pPr>
      <w:hyperlink w:anchor="_Toc14479" w:history="1">
        <w:r>
          <w:rPr>
            <w:rFonts w:ascii="仿宋" w:eastAsia="仿宋" w:hAnsi="仿宋" w:cs="仿宋" w:hint="eastAsia"/>
            <w:lang w:eastAsia="zh-CN"/>
          </w:rPr>
          <w:t>(二)、美白护肤品市场分析预测</w:t>
        </w:r>
        <w:r>
          <w:tab/>
        </w:r>
        <w:r>
          <w:fldChar w:fldCharType="begin"/>
        </w:r>
        <w:r>
          <w:instrText xml:space="preserve"> PAGEREF _Toc14479 \h </w:instrText>
        </w:r>
        <w:r>
          <w:fldChar w:fldCharType="separate"/>
        </w:r>
        <w:r>
          <w:t>10</w:t>
        </w:r>
        <w:r>
          <w:fldChar w:fldCharType="end"/>
        </w:r>
      </w:hyperlink>
    </w:p>
    <w:p>
      <w:pPr>
        <w:pStyle w:val="TOC1"/>
        <w:tabs>
          <w:tab w:val="right" w:leader="dot" w:pos="8306"/>
        </w:tabs>
      </w:pPr>
      <w:hyperlink w:anchor="_Toc32473" w:history="1">
        <w:r>
          <w:rPr>
            <w:rFonts w:ascii="仿宋" w:eastAsia="仿宋" w:hAnsi="仿宋" w:cs="仿宋" w:hint="eastAsia"/>
            <w:lang w:eastAsia="zh-CN"/>
          </w:rPr>
          <w:t>四、美白护肤品项目危机管理</w:t>
        </w:r>
        <w:r>
          <w:tab/>
        </w:r>
        <w:r>
          <w:fldChar w:fldCharType="begin"/>
        </w:r>
        <w:r>
          <w:instrText xml:space="preserve"> PAGEREF _Toc32473 \h </w:instrText>
        </w:r>
        <w:r>
          <w:fldChar w:fldCharType="separate"/>
        </w:r>
        <w:r>
          <w:t>11</w:t>
        </w:r>
        <w:r>
          <w:fldChar w:fldCharType="end"/>
        </w:r>
      </w:hyperlink>
    </w:p>
    <w:p>
      <w:pPr>
        <w:pStyle w:val="TOC2"/>
        <w:tabs>
          <w:tab w:val="right" w:leader="dot" w:pos="8306"/>
        </w:tabs>
      </w:pPr>
      <w:hyperlink w:anchor="_Toc3819" w:history="1">
        <w:r>
          <w:rPr>
            <w:rFonts w:ascii="仿宋" w:eastAsia="仿宋" w:hAnsi="仿宋" w:cs="仿宋" w:hint="eastAsia"/>
            <w:lang w:eastAsia="zh-CN"/>
          </w:rPr>
          <w:t>(一)、危机预警与识别</w:t>
        </w:r>
        <w:r>
          <w:tab/>
        </w:r>
        <w:r>
          <w:fldChar w:fldCharType="begin"/>
        </w:r>
        <w:r>
          <w:instrText xml:space="preserve"> PAGEREF _Toc3819 \h </w:instrText>
        </w:r>
        <w:r>
          <w:fldChar w:fldCharType="separate"/>
        </w:r>
        <w:r>
          <w:t>11</w:t>
        </w:r>
        <w:r>
          <w:fldChar w:fldCharType="end"/>
        </w:r>
      </w:hyperlink>
    </w:p>
    <w:p>
      <w:pPr>
        <w:pStyle w:val="TOC2"/>
        <w:tabs>
          <w:tab w:val="right" w:leader="dot" w:pos="8306"/>
        </w:tabs>
      </w:pPr>
      <w:hyperlink w:anchor="_Toc2071" w:history="1">
        <w:r>
          <w:rPr>
            <w:rFonts w:ascii="仿宋" w:eastAsia="仿宋" w:hAnsi="仿宋" w:cs="仿宋" w:hint="eastAsia"/>
            <w:lang w:eastAsia="zh-CN"/>
          </w:rPr>
          <w:t>(二)、危机应对与恢复</w:t>
        </w:r>
        <w:r>
          <w:tab/>
        </w:r>
        <w:r>
          <w:fldChar w:fldCharType="begin"/>
        </w:r>
        <w:r>
          <w:instrText xml:space="preserve"> PAGEREF _Toc2071 \h </w:instrText>
        </w:r>
        <w:r>
          <w:fldChar w:fldCharType="separate"/>
        </w:r>
        <w:r>
          <w:t>12</w:t>
        </w:r>
        <w:r>
          <w:fldChar w:fldCharType="end"/>
        </w:r>
      </w:hyperlink>
    </w:p>
    <w:p>
      <w:pPr>
        <w:pStyle w:val="TOC1"/>
        <w:tabs>
          <w:tab w:val="right" w:leader="dot" w:pos="8306"/>
        </w:tabs>
      </w:pPr>
      <w:hyperlink w:anchor="_Toc27096" w:history="1">
        <w:r>
          <w:rPr>
            <w:rFonts w:ascii="仿宋" w:eastAsia="仿宋" w:hAnsi="仿宋" w:cs="仿宋" w:hint="eastAsia"/>
            <w:lang w:eastAsia="zh-CN"/>
          </w:rPr>
          <w:t>五、美白护肤品项目建设单位说明</w:t>
        </w:r>
        <w:r>
          <w:tab/>
        </w:r>
        <w:r>
          <w:fldChar w:fldCharType="begin"/>
        </w:r>
        <w:r>
          <w:instrText xml:space="preserve"> PAGEREF _Toc27096 \h </w:instrText>
        </w:r>
        <w:r>
          <w:fldChar w:fldCharType="separate"/>
        </w:r>
        <w:r>
          <w:t>13</w:t>
        </w:r>
        <w:r>
          <w:fldChar w:fldCharType="end"/>
        </w:r>
      </w:hyperlink>
    </w:p>
    <w:p>
      <w:pPr>
        <w:pStyle w:val="TOC2"/>
        <w:tabs>
          <w:tab w:val="right" w:leader="dot" w:pos="8306"/>
        </w:tabs>
      </w:pPr>
      <w:hyperlink w:anchor="_Toc16504" w:history="1">
        <w:r>
          <w:rPr>
            <w:rFonts w:ascii="仿宋" w:eastAsia="仿宋" w:hAnsi="仿宋" w:cs="仿宋" w:hint="eastAsia"/>
            <w:lang w:eastAsia="zh-CN"/>
          </w:rPr>
          <w:t>(一)、美白护肤品项目承办单位基本情况</w:t>
        </w:r>
        <w:r>
          <w:tab/>
        </w:r>
        <w:r>
          <w:fldChar w:fldCharType="begin"/>
        </w:r>
        <w:r>
          <w:instrText xml:space="preserve"> PAGEREF _Toc16504 \h </w:instrText>
        </w:r>
        <w:r>
          <w:fldChar w:fldCharType="separate"/>
        </w:r>
        <w:r>
          <w:t>13</w:t>
        </w:r>
        <w:r>
          <w:fldChar w:fldCharType="end"/>
        </w:r>
      </w:hyperlink>
    </w:p>
    <w:p>
      <w:pPr>
        <w:pStyle w:val="TOC2"/>
        <w:tabs>
          <w:tab w:val="right" w:leader="dot" w:pos="8306"/>
        </w:tabs>
      </w:pPr>
      <w:hyperlink w:anchor="_Toc24038" w:history="1">
        <w:r>
          <w:rPr>
            <w:rFonts w:ascii="仿宋" w:eastAsia="仿宋" w:hAnsi="仿宋" w:cs="仿宋" w:hint="eastAsia"/>
            <w:lang w:eastAsia="zh-CN"/>
          </w:rPr>
          <w:t>(二)、公司经济效益分析</w:t>
        </w:r>
        <w:r>
          <w:tab/>
        </w:r>
        <w:r>
          <w:fldChar w:fldCharType="begin"/>
        </w:r>
        <w:r>
          <w:instrText xml:space="preserve"> PAGEREF _Toc24038 \h </w:instrText>
        </w:r>
        <w:r>
          <w:fldChar w:fldCharType="separate"/>
        </w:r>
        <w:r>
          <w:t>14</w:t>
        </w:r>
        <w:r>
          <w:fldChar w:fldCharType="end"/>
        </w:r>
      </w:hyperlink>
    </w:p>
    <w:p>
      <w:pPr>
        <w:pStyle w:val="TOC1"/>
        <w:tabs>
          <w:tab w:val="right" w:leader="dot" w:pos="8306"/>
        </w:tabs>
      </w:pPr>
      <w:hyperlink w:anchor="_Toc8927" w:history="1">
        <w:r>
          <w:rPr>
            <w:rFonts w:ascii="仿宋" w:eastAsia="仿宋" w:hAnsi="仿宋" w:cs="仿宋" w:hint="eastAsia"/>
            <w:lang w:eastAsia="zh-CN"/>
          </w:rPr>
          <w:t>六、美白护肤品项目概论</w:t>
        </w:r>
        <w:r>
          <w:tab/>
        </w:r>
        <w:r>
          <w:fldChar w:fldCharType="begin"/>
        </w:r>
        <w:r>
          <w:instrText xml:space="preserve"> PAGEREF _Toc8927 \h </w:instrText>
        </w:r>
        <w:r>
          <w:fldChar w:fldCharType="separate"/>
        </w:r>
        <w:r>
          <w:t>15</w:t>
        </w:r>
        <w:r>
          <w:fldChar w:fldCharType="end"/>
        </w:r>
      </w:hyperlink>
    </w:p>
    <w:p>
      <w:pPr>
        <w:pStyle w:val="TOC2"/>
        <w:tabs>
          <w:tab w:val="right" w:leader="dot" w:pos="8306"/>
        </w:tabs>
      </w:pPr>
      <w:hyperlink w:anchor="_Toc14487" w:history="1">
        <w:r>
          <w:rPr>
            <w:rFonts w:ascii="仿宋" w:eastAsia="仿宋" w:hAnsi="仿宋" w:cs="仿宋" w:hint="eastAsia"/>
            <w:lang w:eastAsia="zh-CN"/>
          </w:rPr>
          <w:t>(一)、美白护肤品项目概况</w:t>
        </w:r>
        <w:r>
          <w:tab/>
        </w:r>
        <w:r>
          <w:fldChar w:fldCharType="begin"/>
        </w:r>
        <w:r>
          <w:instrText xml:space="preserve"> PAGEREF _Toc14487 \h </w:instrText>
        </w:r>
        <w:r>
          <w:fldChar w:fldCharType="separate"/>
        </w:r>
        <w:r>
          <w:t>15</w:t>
        </w:r>
        <w:r>
          <w:fldChar w:fldCharType="end"/>
        </w:r>
      </w:hyperlink>
    </w:p>
    <w:p>
      <w:pPr>
        <w:pStyle w:val="TOC2"/>
        <w:tabs>
          <w:tab w:val="right" w:leader="dot" w:pos="8306"/>
        </w:tabs>
      </w:pPr>
      <w:hyperlink w:anchor="_Toc21559" w:history="1">
        <w:r>
          <w:rPr>
            <w:rFonts w:ascii="仿宋" w:eastAsia="仿宋" w:hAnsi="仿宋" w:cs="仿宋" w:hint="eastAsia"/>
            <w:lang w:eastAsia="zh-CN"/>
          </w:rPr>
          <w:t>(二)、美白护肤品项目目标</w:t>
        </w:r>
        <w:r>
          <w:tab/>
        </w:r>
        <w:r>
          <w:fldChar w:fldCharType="begin"/>
        </w:r>
        <w:r>
          <w:instrText xml:space="preserve"> PAGEREF _Toc21559 \h </w:instrText>
        </w:r>
        <w:r>
          <w:fldChar w:fldCharType="separate"/>
        </w:r>
        <w:r>
          <w:t>17</w:t>
        </w:r>
        <w:r>
          <w:fldChar w:fldCharType="end"/>
        </w:r>
      </w:hyperlink>
    </w:p>
    <w:p>
      <w:pPr>
        <w:pStyle w:val="TOC2"/>
        <w:tabs>
          <w:tab w:val="right" w:leader="dot" w:pos="8306"/>
        </w:tabs>
      </w:pPr>
      <w:hyperlink w:anchor="_Toc2801" w:history="1">
        <w:r>
          <w:rPr>
            <w:rFonts w:ascii="仿宋" w:eastAsia="仿宋" w:hAnsi="仿宋" w:cs="仿宋" w:hint="eastAsia"/>
            <w:lang w:eastAsia="zh-CN"/>
          </w:rPr>
          <w:t>(三)、美白护肤品项目提出的理由</w:t>
        </w:r>
        <w:r>
          <w:tab/>
        </w:r>
        <w:r>
          <w:fldChar w:fldCharType="begin"/>
        </w:r>
        <w:r>
          <w:instrText xml:space="preserve"> PAGEREF _Toc2801 \h </w:instrText>
        </w:r>
        <w:r>
          <w:fldChar w:fldCharType="separate"/>
        </w:r>
        <w:r>
          <w:t>18</w:t>
        </w:r>
        <w:r>
          <w:fldChar w:fldCharType="end"/>
        </w:r>
      </w:hyperlink>
    </w:p>
    <w:p>
      <w:pPr>
        <w:pStyle w:val="TOC2"/>
        <w:tabs>
          <w:tab w:val="right" w:leader="dot" w:pos="8306"/>
        </w:tabs>
      </w:pPr>
      <w:hyperlink w:anchor="_Toc10788" w:history="1">
        <w:r>
          <w:rPr>
            <w:rFonts w:ascii="仿宋" w:eastAsia="仿宋" w:hAnsi="仿宋" w:cs="仿宋" w:hint="eastAsia"/>
            <w:lang w:eastAsia="zh-CN"/>
          </w:rPr>
          <w:t>(四)、美白护肤品项目意义</w:t>
        </w:r>
        <w:r>
          <w:tab/>
        </w:r>
        <w:r>
          <w:fldChar w:fldCharType="begin"/>
        </w:r>
        <w:r>
          <w:instrText xml:space="preserve"> PAGEREF _Toc10788 \h </w:instrText>
        </w:r>
        <w:r>
          <w:fldChar w:fldCharType="separate"/>
        </w:r>
        <w:r>
          <w:t>20</w:t>
        </w:r>
        <w:r>
          <w:fldChar w:fldCharType="end"/>
        </w:r>
      </w:hyperlink>
    </w:p>
    <w:p>
      <w:pPr>
        <w:pStyle w:val="TOC2"/>
        <w:tabs>
          <w:tab w:val="right" w:leader="dot" w:pos="8306"/>
        </w:tabs>
      </w:pPr>
      <w:hyperlink w:anchor="_Toc8662" w:history="1">
        <w:r>
          <w:rPr>
            <w:rFonts w:ascii="仿宋" w:eastAsia="仿宋" w:hAnsi="仿宋" w:cs="仿宋" w:hint="eastAsia"/>
            <w:lang w:eastAsia="zh-CN"/>
          </w:rPr>
          <w:t>(五)、美白护肤品项目背景</w:t>
        </w:r>
        <w:r>
          <w:tab/>
        </w:r>
        <w:r>
          <w:fldChar w:fldCharType="begin"/>
        </w:r>
        <w:r>
          <w:instrText xml:space="preserve"> PAGEREF _Toc8662 \h </w:instrText>
        </w:r>
        <w:r>
          <w:fldChar w:fldCharType="separate"/>
        </w:r>
        <w:r>
          <w:t>20</w:t>
        </w:r>
        <w:r>
          <w:fldChar w:fldCharType="end"/>
        </w:r>
      </w:hyperlink>
    </w:p>
    <w:p>
      <w:pPr>
        <w:pStyle w:val="TOC1"/>
        <w:tabs>
          <w:tab w:val="right" w:leader="dot" w:pos="8306"/>
        </w:tabs>
      </w:pPr>
      <w:hyperlink w:anchor="_Toc7307" w:history="1">
        <w:r>
          <w:rPr>
            <w:rFonts w:ascii="仿宋" w:eastAsia="仿宋" w:hAnsi="仿宋" w:cs="仿宋" w:hint="eastAsia"/>
            <w:lang w:eastAsia="zh-CN"/>
          </w:rPr>
          <w:t>七、美白护肤品项目创新与研发</w:t>
        </w:r>
        <w:r>
          <w:tab/>
        </w:r>
        <w:r>
          <w:fldChar w:fldCharType="begin"/>
        </w:r>
        <w:r>
          <w:instrText xml:space="preserve"> PAGEREF _Toc7307 \h </w:instrText>
        </w:r>
        <w:r>
          <w:fldChar w:fldCharType="separate"/>
        </w:r>
        <w:r>
          <w:t>21</w:t>
        </w:r>
        <w:r>
          <w:fldChar w:fldCharType="end"/>
        </w:r>
      </w:hyperlink>
    </w:p>
    <w:p>
      <w:pPr>
        <w:pStyle w:val="TOC2"/>
        <w:tabs>
          <w:tab w:val="right" w:leader="dot" w:pos="8306"/>
        </w:tabs>
      </w:pPr>
      <w:hyperlink w:anchor="_Toc8702" w:history="1">
        <w:r>
          <w:rPr>
            <w:rFonts w:ascii="仿宋" w:eastAsia="仿宋" w:hAnsi="仿宋" w:cs="仿宋" w:hint="eastAsia"/>
            <w:lang w:eastAsia="zh-CN"/>
          </w:rPr>
          <w:t>(一)、创新策略与方向</w:t>
        </w:r>
        <w:r>
          <w:tab/>
        </w:r>
        <w:r>
          <w:fldChar w:fldCharType="begin"/>
        </w:r>
        <w:r>
          <w:instrText xml:space="preserve"> PAGEREF _Toc8702 \h </w:instrText>
        </w:r>
        <w:r>
          <w:fldChar w:fldCharType="separate"/>
        </w:r>
        <w:r>
          <w:t>21</w:t>
        </w:r>
        <w:r>
          <w:fldChar w:fldCharType="end"/>
        </w:r>
      </w:hyperlink>
    </w:p>
    <w:p>
      <w:pPr>
        <w:pStyle w:val="TOC2"/>
        <w:tabs>
          <w:tab w:val="right" w:leader="dot" w:pos="8306"/>
        </w:tabs>
      </w:pPr>
      <w:hyperlink w:anchor="_Toc8225" w:history="1">
        <w:r>
          <w:rPr>
            <w:rFonts w:ascii="仿宋" w:eastAsia="仿宋" w:hAnsi="仿宋" w:cs="仿宋" w:hint="eastAsia"/>
            <w:lang w:eastAsia="zh-CN"/>
          </w:rPr>
          <w:t>(二)、研发规划与投入</w:t>
        </w:r>
        <w:r>
          <w:tab/>
        </w:r>
        <w:r>
          <w:fldChar w:fldCharType="begin"/>
        </w:r>
        <w:r>
          <w:instrText xml:space="preserve"> PAGEREF _Toc8225 \h </w:instrText>
        </w:r>
        <w:r>
          <w:fldChar w:fldCharType="separate"/>
        </w:r>
        <w:r>
          <w:t>23</w:t>
        </w:r>
        <w:r>
          <w:fldChar w:fldCharType="end"/>
        </w:r>
      </w:hyperlink>
    </w:p>
    <w:p>
      <w:pPr>
        <w:pStyle w:val="TOC1"/>
        <w:tabs>
          <w:tab w:val="right" w:leader="dot" w:pos="8306"/>
        </w:tabs>
      </w:pPr>
      <w:hyperlink w:anchor="_Toc27834" w:history="1">
        <w:r>
          <w:rPr>
            <w:rFonts w:ascii="仿宋" w:eastAsia="仿宋" w:hAnsi="仿宋" w:cs="仿宋" w:hint="eastAsia"/>
            <w:lang w:eastAsia="zh-CN"/>
          </w:rPr>
          <w:t>八、美白护肤品项目社会影响</w:t>
        </w:r>
        <w:r>
          <w:tab/>
        </w:r>
        <w:r>
          <w:fldChar w:fldCharType="begin"/>
        </w:r>
        <w:r>
          <w:instrText xml:space="preserve"> PAGEREF _Toc27834 \h </w:instrText>
        </w:r>
        <w:r>
          <w:fldChar w:fldCharType="separate"/>
        </w:r>
        <w:r>
          <w:t>24</w:t>
        </w:r>
        <w:r>
          <w:fldChar w:fldCharType="end"/>
        </w:r>
      </w:hyperlink>
    </w:p>
    <w:p>
      <w:pPr>
        <w:pStyle w:val="TOC2"/>
        <w:tabs>
          <w:tab w:val="right" w:leader="dot" w:pos="8306"/>
        </w:tabs>
      </w:pPr>
      <w:hyperlink w:anchor="_Toc6807" w:history="1">
        <w:r>
          <w:rPr>
            <w:rFonts w:ascii="仿宋" w:eastAsia="仿宋" w:hAnsi="仿宋" w:cs="仿宋" w:hint="eastAsia"/>
            <w:lang w:eastAsia="zh-CN"/>
          </w:rPr>
          <w:t>(一)、社会责任与义务</w:t>
        </w:r>
        <w:r>
          <w:tab/>
        </w:r>
        <w:r>
          <w:fldChar w:fldCharType="begin"/>
        </w:r>
        <w:r>
          <w:instrText xml:space="preserve"> PAGEREF _Toc6807 \h </w:instrText>
        </w:r>
        <w:r>
          <w:fldChar w:fldCharType="separate"/>
        </w:r>
        <w:r>
          <w:t>24</w:t>
        </w:r>
        <w:r>
          <w:fldChar w:fldCharType="end"/>
        </w:r>
      </w:hyperlink>
    </w:p>
    <w:p>
      <w:pPr>
        <w:pStyle w:val="TOC2"/>
        <w:tabs>
          <w:tab w:val="right" w:leader="dot" w:pos="8306"/>
        </w:tabs>
      </w:pPr>
      <w:hyperlink w:anchor="_Toc23540" w:history="1">
        <w:r>
          <w:rPr>
            <w:rFonts w:ascii="仿宋" w:eastAsia="仿宋" w:hAnsi="仿宋" w:cs="仿宋" w:hint="eastAsia"/>
            <w:lang w:eastAsia="zh-CN"/>
          </w:rPr>
          <w:t>(二)、社会参与与沟通</w:t>
        </w:r>
        <w:r>
          <w:tab/>
        </w:r>
        <w:r>
          <w:fldChar w:fldCharType="begin"/>
        </w:r>
        <w:r>
          <w:instrText xml:space="preserve"> PAGEREF _Toc23540 \h </w:instrText>
        </w:r>
        <w:r>
          <w:fldChar w:fldCharType="separate"/>
        </w:r>
        <w:r>
          <w:t>25</w:t>
        </w:r>
        <w:r>
          <w:fldChar w:fldCharType="end"/>
        </w:r>
      </w:hyperlink>
    </w:p>
    <w:p>
      <w:pPr>
        <w:pStyle w:val="TOC1"/>
        <w:tabs>
          <w:tab w:val="right" w:leader="dot" w:pos="8306"/>
        </w:tabs>
      </w:pPr>
      <w:hyperlink w:anchor="_Toc25901" w:history="1">
        <w:r>
          <w:rPr>
            <w:rFonts w:ascii="仿宋" w:eastAsia="仿宋" w:hAnsi="仿宋" w:cs="仿宋" w:hint="eastAsia"/>
            <w:lang w:eastAsia="zh-CN"/>
          </w:rPr>
          <w:t>九、美白护肤品项目财务管理</w:t>
        </w:r>
        <w:r>
          <w:tab/>
        </w:r>
        <w:r>
          <w:fldChar w:fldCharType="begin"/>
        </w:r>
        <w:r>
          <w:instrText xml:space="preserve"> PAGEREF _Toc25901 \h </w:instrText>
        </w:r>
        <w:r>
          <w:fldChar w:fldCharType="separate"/>
        </w:r>
        <w:r>
          <w:t>26</w:t>
        </w:r>
        <w:r>
          <w:fldChar w:fldCharType="end"/>
        </w:r>
      </w:hyperlink>
    </w:p>
    <w:p>
      <w:pPr>
        <w:pStyle w:val="TOC2"/>
        <w:tabs>
          <w:tab w:val="right" w:leader="dot" w:pos="8306"/>
        </w:tabs>
      </w:pPr>
      <w:hyperlink w:anchor="_Toc5893" w:history="1">
        <w:r>
          <w:rPr>
            <w:rFonts w:ascii="仿宋" w:eastAsia="仿宋" w:hAnsi="仿宋" w:cs="仿宋" w:hint="eastAsia"/>
            <w:lang w:eastAsia="zh-CN"/>
          </w:rPr>
          <w:t>(一)、资金需求大</w:t>
        </w:r>
        <w:r>
          <w:tab/>
        </w:r>
        <w:r>
          <w:fldChar w:fldCharType="begin"/>
        </w:r>
        <w:r>
          <w:instrText xml:space="preserve"> PAGEREF _Toc5893 \h </w:instrText>
        </w:r>
        <w:r>
          <w:fldChar w:fldCharType="separate"/>
        </w:r>
        <w:r>
          <w:t>26</w:t>
        </w:r>
        <w:r>
          <w:fldChar w:fldCharType="end"/>
        </w:r>
      </w:hyperlink>
    </w:p>
    <w:p>
      <w:pPr>
        <w:pStyle w:val="TOC2"/>
        <w:tabs>
          <w:tab w:val="right" w:leader="dot" w:pos="8306"/>
        </w:tabs>
      </w:pPr>
      <w:hyperlink w:anchor="_Toc14496" w:history="1">
        <w:r>
          <w:rPr>
            <w:rFonts w:ascii="仿宋" w:eastAsia="仿宋" w:hAnsi="仿宋" w:cs="仿宋" w:hint="eastAsia"/>
            <w:lang w:eastAsia="zh-CN"/>
          </w:rPr>
          <w:t>(二)、研发周期长</w:t>
        </w:r>
        <w:r>
          <w:tab/>
        </w:r>
        <w:r>
          <w:fldChar w:fldCharType="begin"/>
        </w:r>
        <w:r>
          <w:instrText xml:space="preserve"> PAGEREF _Toc14496 \h </w:instrText>
        </w:r>
        <w:r>
          <w:fldChar w:fldCharType="separate"/>
        </w:r>
        <w:r>
          <w:t>27</w:t>
        </w:r>
        <w:r>
          <w:fldChar w:fldCharType="end"/>
        </w:r>
      </w:hyperlink>
    </w:p>
    <w:p>
      <w:pPr>
        <w:pStyle w:val="TOC2"/>
        <w:tabs>
          <w:tab w:val="right" w:leader="dot" w:pos="8306"/>
        </w:tabs>
      </w:pPr>
      <w:hyperlink w:anchor="_Toc3925" w:history="1">
        <w:r>
          <w:rPr>
            <w:rFonts w:ascii="仿宋" w:eastAsia="仿宋" w:hAnsi="仿宋" w:cs="仿宋" w:hint="eastAsia"/>
            <w:lang w:eastAsia="zh-CN"/>
          </w:rPr>
          <w:t>(三)、市场风险大</w:t>
        </w:r>
        <w:r>
          <w:tab/>
        </w:r>
        <w:r>
          <w:fldChar w:fldCharType="begin"/>
        </w:r>
        <w:r>
          <w:instrText xml:space="preserve"> PAGEREF _Toc3925 \h </w:instrText>
        </w:r>
        <w:r>
          <w:fldChar w:fldCharType="separate"/>
        </w:r>
        <w:r>
          <w:t>28</w:t>
        </w:r>
        <w:r>
          <w:fldChar w:fldCharType="end"/>
        </w:r>
      </w:hyperlink>
    </w:p>
    <w:p>
      <w:pPr>
        <w:pStyle w:val="TOC2"/>
        <w:tabs>
          <w:tab w:val="right" w:leader="dot" w:pos="8306"/>
        </w:tabs>
      </w:pPr>
      <w:hyperlink w:anchor="_Toc30168" w:history="1">
        <w:r>
          <w:rPr>
            <w:rFonts w:ascii="仿宋" w:eastAsia="仿宋" w:hAnsi="仿宋" w:cs="仿宋" w:hint="eastAsia"/>
            <w:lang w:eastAsia="zh-CN"/>
          </w:rPr>
          <w:t>(四)、利润率高</w:t>
        </w:r>
        <w:r>
          <w:tab/>
        </w:r>
        <w:r>
          <w:fldChar w:fldCharType="begin"/>
        </w:r>
        <w:r>
          <w:instrText xml:space="preserve"> PAGEREF _Toc30168 \h </w:instrText>
        </w:r>
        <w:r>
          <w:fldChar w:fldCharType="separate"/>
        </w:r>
        <w:r>
          <w:t>31</w:t>
        </w:r>
        <w:r>
          <w:fldChar w:fldCharType="end"/>
        </w:r>
      </w:hyperlink>
    </w:p>
    <w:p>
      <w:pPr>
        <w:pStyle w:val="TOC1"/>
        <w:tabs>
          <w:tab w:val="right" w:leader="dot" w:pos="8306"/>
        </w:tabs>
      </w:pPr>
      <w:hyperlink w:anchor="_Toc27360" w:history="1">
        <w:r>
          <w:rPr>
            <w:rFonts w:ascii="仿宋" w:eastAsia="仿宋" w:hAnsi="仿宋" w:cs="仿宋" w:hint="eastAsia"/>
            <w:lang w:eastAsia="zh-CN"/>
          </w:rPr>
          <w:t>十、美白护肤品项目投资规划</w:t>
        </w:r>
        <w:r>
          <w:tab/>
        </w:r>
        <w:r>
          <w:fldChar w:fldCharType="begin"/>
        </w:r>
        <w:r>
          <w:instrText xml:space="preserve"> PAGEREF _Toc27360 \h </w:instrText>
        </w:r>
        <w:r>
          <w:fldChar w:fldCharType="separate"/>
        </w:r>
        <w:r>
          <w:t>33</w:t>
        </w:r>
        <w:r>
          <w:fldChar w:fldCharType="end"/>
        </w:r>
      </w:hyperlink>
    </w:p>
    <w:p>
      <w:pPr>
        <w:pStyle w:val="TOC2"/>
        <w:tabs>
          <w:tab w:val="right" w:leader="dot" w:pos="8306"/>
        </w:tabs>
      </w:pPr>
      <w:hyperlink w:anchor="_Toc6338" w:history="1">
        <w:r>
          <w:rPr>
            <w:rFonts w:ascii="仿宋" w:eastAsia="仿宋" w:hAnsi="仿宋" w:cs="仿宋" w:hint="eastAsia"/>
            <w:lang w:eastAsia="zh-CN"/>
          </w:rPr>
          <w:t>(一)、美白护肤品项目总投资估算</w:t>
        </w:r>
        <w:r>
          <w:tab/>
        </w:r>
        <w:r>
          <w:fldChar w:fldCharType="begin"/>
        </w:r>
        <w:r>
          <w:instrText xml:space="preserve"> PAGEREF _Toc6338 \h </w:instrText>
        </w:r>
        <w:r>
          <w:fldChar w:fldCharType="separate"/>
        </w:r>
        <w:r>
          <w:t>33</w:t>
        </w:r>
        <w:r>
          <w:fldChar w:fldCharType="end"/>
        </w:r>
      </w:hyperlink>
    </w:p>
    <w:p>
      <w:pPr>
        <w:pStyle w:val="TOC2"/>
        <w:tabs>
          <w:tab w:val="right" w:leader="dot" w:pos="8306"/>
        </w:tabs>
      </w:pPr>
      <w:hyperlink w:anchor="_Toc5150" w:history="1">
        <w:r>
          <w:rPr>
            <w:rFonts w:ascii="仿宋" w:eastAsia="仿宋" w:hAnsi="仿宋" w:cs="仿宋" w:hint="eastAsia"/>
            <w:lang w:eastAsia="zh-CN"/>
          </w:rPr>
          <w:t>(二)、资金筹措</w:t>
        </w:r>
        <w:r>
          <w:tab/>
        </w:r>
        <w:r>
          <w:fldChar w:fldCharType="begin"/>
        </w:r>
        <w:r>
          <w:instrText xml:space="preserve"> PAGEREF _Toc5150 \h </w:instrText>
        </w:r>
        <w:r>
          <w:fldChar w:fldCharType="separate"/>
        </w:r>
        <w:r>
          <w:t>34</w:t>
        </w:r>
        <w:r>
          <w:fldChar w:fldCharType="end"/>
        </w:r>
      </w:hyperlink>
    </w:p>
    <w:p>
      <w:pPr>
        <w:pStyle w:val="TOC1"/>
        <w:tabs>
          <w:tab w:val="right" w:leader="dot" w:pos="8306"/>
        </w:tabs>
      </w:pPr>
      <w:hyperlink w:anchor="_Toc20278" w:history="1">
        <w:r>
          <w:rPr>
            <w:rFonts w:ascii="仿宋" w:eastAsia="仿宋" w:hAnsi="仿宋" w:cs="仿宋" w:hint="eastAsia"/>
            <w:lang w:eastAsia="zh-CN"/>
          </w:rPr>
          <w:t>十一、生产安全保护</w:t>
        </w:r>
        <w:r>
          <w:tab/>
        </w:r>
        <w:r>
          <w:fldChar w:fldCharType="begin"/>
        </w:r>
        <w:r>
          <w:instrText xml:space="preserve"> PAGEREF _Toc20278 \h </w:instrText>
        </w:r>
        <w:r>
          <w:fldChar w:fldCharType="separate"/>
        </w:r>
        <w:r>
          <w:t>35</w:t>
        </w:r>
        <w:r>
          <w:fldChar w:fldCharType="end"/>
        </w:r>
      </w:hyperlink>
    </w:p>
    <w:p>
      <w:pPr>
        <w:pStyle w:val="TOC2"/>
        <w:tabs>
          <w:tab w:val="right" w:leader="dot" w:pos="8306"/>
        </w:tabs>
      </w:pPr>
      <w:hyperlink w:anchor="_Toc8664" w:history="1">
        <w:r>
          <w:rPr>
            <w:rFonts w:ascii="仿宋" w:eastAsia="仿宋" w:hAnsi="仿宋" w:cs="仿宋" w:hint="eastAsia"/>
            <w:lang w:eastAsia="zh-CN"/>
          </w:rPr>
          <w:t>(一)、消防安全</w:t>
        </w:r>
        <w:r>
          <w:tab/>
        </w:r>
        <w:r>
          <w:fldChar w:fldCharType="begin"/>
        </w:r>
        <w:r>
          <w:instrText xml:space="preserve"> PAGEREF _Toc8664 \h </w:instrText>
        </w:r>
        <w:r>
          <w:fldChar w:fldCharType="separate"/>
        </w:r>
        <w:r>
          <w:t>35</w:t>
        </w:r>
        <w:r>
          <w:fldChar w:fldCharType="end"/>
        </w:r>
      </w:hyperlink>
    </w:p>
    <w:p>
      <w:pPr>
        <w:pStyle w:val="TOC2"/>
        <w:tabs>
          <w:tab w:val="right" w:leader="dot" w:pos="8306"/>
        </w:tabs>
      </w:pPr>
      <w:hyperlink w:anchor="_Toc15329" w:history="1">
        <w:r>
          <w:rPr>
            <w:rFonts w:ascii="仿宋" w:eastAsia="仿宋" w:hAnsi="仿宋" w:cs="仿宋" w:hint="eastAsia"/>
            <w:lang w:eastAsia="zh-CN"/>
          </w:rPr>
          <w:t>(二)、防火防爆总图布置措施</w:t>
        </w:r>
        <w:r>
          <w:tab/>
        </w:r>
        <w:r>
          <w:fldChar w:fldCharType="begin"/>
        </w:r>
        <w:r>
          <w:instrText xml:space="preserve"> PAGEREF _Toc15329 \h </w:instrText>
        </w:r>
        <w:r>
          <w:fldChar w:fldCharType="separate"/>
        </w:r>
        <w:r>
          <w:t>37</w:t>
        </w:r>
        <w:r>
          <w:fldChar w:fldCharType="end"/>
        </w:r>
      </w:hyperlink>
    </w:p>
    <w:p>
      <w:pPr>
        <w:pStyle w:val="TOC2"/>
        <w:tabs>
          <w:tab w:val="right" w:leader="dot" w:pos="8306"/>
        </w:tabs>
      </w:pPr>
      <w:hyperlink w:anchor="_Toc7918" w:history="1">
        <w:r>
          <w:rPr>
            <w:rFonts w:ascii="仿宋" w:eastAsia="仿宋" w:hAnsi="仿宋" w:cs="仿宋" w:hint="eastAsia"/>
            <w:lang w:eastAsia="zh-CN"/>
          </w:rPr>
          <w:t>(三)、自然灾害防范措施</w:t>
        </w:r>
        <w:r>
          <w:tab/>
        </w:r>
        <w:r>
          <w:fldChar w:fldCharType="begin"/>
        </w:r>
        <w:r>
          <w:instrText xml:space="preserve"> PAGEREF _Toc7918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27" w:history="1">
        <w:r>
          <w:rPr>
            <w:rFonts w:ascii="仿宋" w:eastAsia="仿宋" w:hAnsi="仿宋" w:cs="仿宋" w:hint="eastAsia"/>
            <w:lang w:eastAsia="zh-CN"/>
          </w:rPr>
          <w:t>(四)、安全色及安全标志使用要求</w:t>
        </w:r>
        <w:r>
          <w:tab/>
        </w:r>
        <w:r>
          <w:fldChar w:fldCharType="begin"/>
        </w:r>
        <w:r>
          <w:instrText xml:space="preserve"> PAGEREF _Toc28027 \h </w:instrText>
        </w:r>
        <w:r>
          <w:fldChar w:fldCharType="separate"/>
        </w:r>
        <w:r>
          <w:t>38</w:t>
        </w:r>
        <w:r>
          <w:fldChar w:fldCharType="end"/>
        </w:r>
      </w:hyperlink>
    </w:p>
    <w:p>
      <w:pPr>
        <w:pStyle w:val="TOC2"/>
        <w:tabs>
          <w:tab w:val="right" w:leader="dot" w:pos="8306"/>
        </w:tabs>
      </w:pPr>
      <w:hyperlink w:anchor="_Toc14630" w:history="1">
        <w:r>
          <w:rPr>
            <w:rFonts w:ascii="仿宋" w:eastAsia="仿宋" w:hAnsi="仿宋" w:cs="仿宋" w:hint="eastAsia"/>
            <w:lang w:eastAsia="zh-CN"/>
          </w:rPr>
          <w:t>(五)、防尘防毒措施</w:t>
        </w:r>
        <w:r>
          <w:tab/>
        </w:r>
        <w:r>
          <w:fldChar w:fldCharType="begin"/>
        </w:r>
        <w:r>
          <w:instrText xml:space="preserve"> PAGEREF _Toc14630 \h </w:instrText>
        </w:r>
        <w:r>
          <w:fldChar w:fldCharType="separate"/>
        </w:r>
        <w:r>
          <w:t>39</w:t>
        </w:r>
        <w:r>
          <w:fldChar w:fldCharType="end"/>
        </w:r>
      </w:hyperlink>
    </w:p>
    <w:p>
      <w:pPr>
        <w:pStyle w:val="TOC2"/>
        <w:tabs>
          <w:tab w:val="right" w:leader="dot" w:pos="8306"/>
        </w:tabs>
      </w:pPr>
      <w:hyperlink w:anchor="_Toc5346" w:history="1">
        <w:r>
          <w:rPr>
            <w:rFonts w:ascii="仿宋" w:eastAsia="仿宋" w:hAnsi="仿宋" w:cs="仿宋" w:hint="eastAsia"/>
            <w:lang w:eastAsia="zh-CN"/>
          </w:rPr>
          <w:t>(六)、防静电、触电防护及防雷措施</w:t>
        </w:r>
        <w:r>
          <w:tab/>
        </w:r>
        <w:r>
          <w:fldChar w:fldCharType="begin"/>
        </w:r>
        <w:r>
          <w:instrText xml:space="preserve"> PAGEREF _Toc5346 \h </w:instrText>
        </w:r>
        <w:r>
          <w:fldChar w:fldCharType="separate"/>
        </w:r>
        <w:r>
          <w:t>40</w:t>
        </w:r>
        <w:r>
          <w:fldChar w:fldCharType="end"/>
        </w:r>
      </w:hyperlink>
    </w:p>
    <w:p>
      <w:pPr>
        <w:pStyle w:val="TOC2"/>
        <w:tabs>
          <w:tab w:val="right" w:leader="dot" w:pos="8306"/>
        </w:tabs>
      </w:pPr>
      <w:hyperlink w:anchor="_Toc22379" w:history="1">
        <w:r>
          <w:rPr>
            <w:rFonts w:ascii="仿宋" w:eastAsia="仿宋" w:hAnsi="仿宋" w:cs="仿宋" w:hint="eastAsia"/>
            <w:lang w:eastAsia="zh-CN"/>
          </w:rPr>
          <w:t>(七)、机械设备安全保障措施</w:t>
        </w:r>
        <w:r>
          <w:tab/>
        </w:r>
        <w:r>
          <w:fldChar w:fldCharType="begin"/>
        </w:r>
        <w:r>
          <w:instrText xml:space="preserve"> PAGEREF _Toc22379 \h </w:instrText>
        </w:r>
        <w:r>
          <w:fldChar w:fldCharType="separate"/>
        </w:r>
        <w:r>
          <w:t>42</w:t>
        </w:r>
        <w:r>
          <w:fldChar w:fldCharType="end"/>
        </w:r>
      </w:hyperlink>
    </w:p>
    <w:p>
      <w:pPr>
        <w:pStyle w:val="TOC1"/>
        <w:tabs>
          <w:tab w:val="right" w:leader="dot" w:pos="8306"/>
        </w:tabs>
      </w:pPr>
      <w:hyperlink w:anchor="_Toc6344" w:history="1">
        <w:r>
          <w:rPr>
            <w:rFonts w:ascii="仿宋" w:eastAsia="仿宋" w:hAnsi="仿宋" w:cs="仿宋" w:hint="eastAsia"/>
            <w:lang w:eastAsia="zh-CN"/>
          </w:rPr>
          <w:t>十二、美白护肤品项目技术管理</w:t>
        </w:r>
        <w:r>
          <w:tab/>
        </w:r>
        <w:r>
          <w:fldChar w:fldCharType="begin"/>
        </w:r>
        <w:r>
          <w:instrText xml:space="preserve"> PAGEREF _Toc6344 \h </w:instrText>
        </w:r>
        <w:r>
          <w:fldChar w:fldCharType="separate"/>
        </w:r>
        <w:r>
          <w:t>43</w:t>
        </w:r>
        <w:r>
          <w:fldChar w:fldCharType="end"/>
        </w:r>
      </w:hyperlink>
    </w:p>
    <w:p>
      <w:pPr>
        <w:pStyle w:val="TOC2"/>
        <w:tabs>
          <w:tab w:val="right" w:leader="dot" w:pos="8306"/>
        </w:tabs>
      </w:pPr>
      <w:hyperlink w:anchor="_Toc23347" w:history="1">
        <w:r>
          <w:rPr>
            <w:rFonts w:ascii="仿宋" w:eastAsia="仿宋" w:hAnsi="仿宋" w:cs="仿宋" w:hint="eastAsia"/>
            <w:lang w:eastAsia="zh-CN"/>
          </w:rPr>
          <w:t>(一)、技术方案选用方向</w:t>
        </w:r>
        <w:r>
          <w:tab/>
        </w:r>
        <w:r>
          <w:fldChar w:fldCharType="begin"/>
        </w:r>
        <w:r>
          <w:instrText xml:space="preserve"> PAGEREF _Toc23347 \h </w:instrText>
        </w:r>
        <w:r>
          <w:fldChar w:fldCharType="separate"/>
        </w:r>
        <w:r>
          <w:t>43</w:t>
        </w:r>
        <w:r>
          <w:fldChar w:fldCharType="end"/>
        </w:r>
      </w:hyperlink>
    </w:p>
    <w:p>
      <w:pPr>
        <w:pStyle w:val="TOC2"/>
        <w:tabs>
          <w:tab w:val="right" w:leader="dot" w:pos="8306"/>
        </w:tabs>
      </w:pPr>
      <w:hyperlink w:anchor="_Toc23578" w:history="1">
        <w:r>
          <w:rPr>
            <w:rFonts w:ascii="仿宋" w:eastAsia="仿宋" w:hAnsi="仿宋" w:cs="仿宋" w:hint="eastAsia"/>
            <w:lang w:eastAsia="zh-CN"/>
          </w:rPr>
          <w:t>(二)、工艺技术方案选用原则</w:t>
        </w:r>
        <w:r>
          <w:tab/>
        </w:r>
        <w:r>
          <w:fldChar w:fldCharType="begin"/>
        </w:r>
        <w:r>
          <w:instrText xml:space="preserve"> PAGEREF _Toc23578 \h </w:instrText>
        </w:r>
        <w:r>
          <w:fldChar w:fldCharType="separate"/>
        </w:r>
        <w:r>
          <w:t>45</w:t>
        </w:r>
        <w:r>
          <w:fldChar w:fldCharType="end"/>
        </w:r>
      </w:hyperlink>
    </w:p>
    <w:p>
      <w:pPr>
        <w:pStyle w:val="TOC2"/>
        <w:tabs>
          <w:tab w:val="right" w:leader="dot" w:pos="8306"/>
        </w:tabs>
      </w:pPr>
      <w:hyperlink w:anchor="_Toc11745" w:history="1">
        <w:r>
          <w:rPr>
            <w:rFonts w:ascii="仿宋" w:eastAsia="仿宋" w:hAnsi="仿宋" w:cs="仿宋" w:hint="eastAsia"/>
            <w:lang w:eastAsia="zh-CN"/>
          </w:rPr>
          <w:t>(三)、工艺技术方案要求</w:t>
        </w:r>
        <w:r>
          <w:tab/>
        </w:r>
        <w:r>
          <w:fldChar w:fldCharType="begin"/>
        </w:r>
        <w:r>
          <w:instrText xml:space="preserve"> PAGEREF _Toc11745 \h </w:instrText>
        </w:r>
        <w:r>
          <w:fldChar w:fldCharType="separate"/>
        </w:r>
        <w:r>
          <w:t>47</w:t>
        </w:r>
        <w:r>
          <w:fldChar w:fldCharType="end"/>
        </w:r>
      </w:hyperlink>
    </w:p>
    <w:p>
      <w:pPr>
        <w:pStyle w:val="TOC1"/>
        <w:tabs>
          <w:tab w:val="right" w:leader="dot" w:pos="8306"/>
        </w:tabs>
      </w:pPr>
      <w:hyperlink w:anchor="_Toc29765" w:history="1">
        <w:r>
          <w:rPr>
            <w:rFonts w:ascii="仿宋" w:eastAsia="仿宋" w:hAnsi="仿宋" w:cs="仿宋" w:hint="eastAsia"/>
            <w:lang w:eastAsia="zh-CN"/>
          </w:rPr>
          <w:t>十三、美白护肤品项目实施时间节点</w:t>
        </w:r>
        <w:r>
          <w:tab/>
        </w:r>
        <w:r>
          <w:fldChar w:fldCharType="begin"/>
        </w:r>
        <w:r>
          <w:instrText xml:space="preserve"> PAGEREF _Toc29765 \h </w:instrText>
        </w:r>
        <w:r>
          <w:fldChar w:fldCharType="separate"/>
        </w:r>
        <w:r>
          <w:t>49</w:t>
        </w:r>
        <w:r>
          <w:fldChar w:fldCharType="end"/>
        </w:r>
      </w:hyperlink>
    </w:p>
    <w:p>
      <w:pPr>
        <w:pStyle w:val="TOC2"/>
        <w:tabs>
          <w:tab w:val="right" w:leader="dot" w:pos="8306"/>
        </w:tabs>
      </w:pPr>
      <w:hyperlink w:anchor="_Toc603" w:history="1">
        <w:r>
          <w:rPr>
            <w:rFonts w:ascii="仿宋" w:eastAsia="仿宋" w:hAnsi="仿宋" w:cs="仿宋" w:hint="eastAsia"/>
            <w:lang w:eastAsia="zh-CN"/>
          </w:rPr>
          <w:t>(一)、美白护肤品项目启动阶段时间节点</w:t>
        </w:r>
        <w:r>
          <w:tab/>
        </w:r>
        <w:r>
          <w:fldChar w:fldCharType="begin"/>
        </w:r>
        <w:r>
          <w:instrText xml:space="preserve"> PAGEREF _Toc603 \h </w:instrText>
        </w:r>
        <w:r>
          <w:fldChar w:fldCharType="separate"/>
        </w:r>
        <w:r>
          <w:t>49</w:t>
        </w:r>
        <w:r>
          <w:fldChar w:fldCharType="end"/>
        </w:r>
      </w:hyperlink>
    </w:p>
    <w:p>
      <w:pPr>
        <w:pStyle w:val="TOC2"/>
        <w:tabs>
          <w:tab w:val="right" w:leader="dot" w:pos="8306"/>
        </w:tabs>
      </w:pPr>
      <w:hyperlink w:anchor="_Toc14086" w:history="1">
        <w:r>
          <w:rPr>
            <w:rFonts w:ascii="仿宋" w:eastAsia="仿宋" w:hAnsi="仿宋" w:cs="仿宋" w:hint="eastAsia"/>
            <w:lang w:eastAsia="zh-CN"/>
          </w:rPr>
          <w:t>(二)、美白护肤品项目执行阶段时间节点</w:t>
        </w:r>
        <w:r>
          <w:tab/>
        </w:r>
        <w:r>
          <w:fldChar w:fldCharType="begin"/>
        </w:r>
        <w:r>
          <w:instrText xml:space="preserve"> PAGEREF _Toc14086 \h </w:instrText>
        </w:r>
        <w:r>
          <w:fldChar w:fldCharType="separate"/>
        </w:r>
        <w:r>
          <w:t>50</w:t>
        </w:r>
        <w:r>
          <w:fldChar w:fldCharType="end"/>
        </w:r>
      </w:hyperlink>
    </w:p>
    <w:p>
      <w:pPr>
        <w:pStyle w:val="TOC2"/>
        <w:tabs>
          <w:tab w:val="right" w:leader="dot" w:pos="8306"/>
        </w:tabs>
      </w:pPr>
      <w:hyperlink w:anchor="_Toc13357" w:history="1">
        <w:r>
          <w:rPr>
            <w:rFonts w:ascii="仿宋" w:eastAsia="仿宋" w:hAnsi="仿宋" w:cs="仿宋" w:hint="eastAsia"/>
            <w:lang w:eastAsia="zh-CN"/>
          </w:rPr>
          <w:t>(三)、美白护肤品项目完成阶段时间节点</w:t>
        </w:r>
        <w:r>
          <w:tab/>
        </w:r>
        <w:r>
          <w:fldChar w:fldCharType="begin"/>
        </w:r>
        <w:r>
          <w:instrText xml:space="preserve"> PAGEREF _Toc13357 \h </w:instrText>
        </w:r>
        <w:r>
          <w:fldChar w:fldCharType="separate"/>
        </w:r>
        <w:r>
          <w:t>51</w:t>
        </w:r>
        <w:r>
          <w:fldChar w:fldCharType="end"/>
        </w:r>
      </w:hyperlink>
    </w:p>
    <w:p>
      <w:pPr>
        <w:pStyle w:val="TOC1"/>
        <w:tabs>
          <w:tab w:val="right" w:leader="dot" w:pos="8306"/>
        </w:tabs>
      </w:pPr>
      <w:hyperlink w:anchor="_Toc880" w:history="1">
        <w:r>
          <w:rPr>
            <w:rFonts w:ascii="仿宋" w:eastAsia="仿宋" w:hAnsi="仿宋" w:cs="仿宋" w:hint="eastAsia"/>
            <w:lang w:eastAsia="zh-CN"/>
          </w:rPr>
          <w:t>十四、美白护肤品项目变更管理</w:t>
        </w:r>
        <w:r>
          <w:tab/>
        </w:r>
        <w:r>
          <w:fldChar w:fldCharType="begin"/>
        </w:r>
        <w:r>
          <w:instrText xml:space="preserve"> PAGEREF _Toc880 \h </w:instrText>
        </w:r>
        <w:r>
          <w:fldChar w:fldCharType="separate"/>
        </w:r>
        <w:r>
          <w:t>52</w:t>
        </w:r>
        <w:r>
          <w:fldChar w:fldCharType="end"/>
        </w:r>
      </w:hyperlink>
    </w:p>
    <w:p>
      <w:pPr>
        <w:pStyle w:val="TOC2"/>
        <w:tabs>
          <w:tab w:val="right" w:leader="dot" w:pos="8306"/>
        </w:tabs>
      </w:pPr>
      <w:hyperlink w:anchor="_Toc14577" w:history="1">
        <w:r>
          <w:rPr>
            <w:rFonts w:ascii="仿宋" w:eastAsia="仿宋" w:hAnsi="仿宋" w:cs="仿宋" w:hint="eastAsia"/>
            <w:lang w:eastAsia="zh-CN"/>
          </w:rPr>
          <w:t>(一)、变更申请与评估</w:t>
        </w:r>
        <w:r>
          <w:tab/>
        </w:r>
        <w:r>
          <w:fldChar w:fldCharType="begin"/>
        </w:r>
        <w:r>
          <w:instrText xml:space="preserve"> PAGEREF _Toc14577 \h </w:instrText>
        </w:r>
        <w:r>
          <w:fldChar w:fldCharType="separate"/>
        </w:r>
        <w:r>
          <w:t>52</w:t>
        </w:r>
        <w:r>
          <w:fldChar w:fldCharType="end"/>
        </w:r>
      </w:hyperlink>
    </w:p>
    <w:p>
      <w:pPr>
        <w:pStyle w:val="TOC2"/>
        <w:tabs>
          <w:tab w:val="right" w:leader="dot" w:pos="8306"/>
        </w:tabs>
      </w:pPr>
      <w:hyperlink w:anchor="_Toc2109" w:history="1">
        <w:r>
          <w:rPr>
            <w:rFonts w:ascii="仿宋" w:eastAsia="仿宋" w:hAnsi="仿宋" w:cs="仿宋" w:hint="eastAsia"/>
            <w:lang w:eastAsia="zh-CN"/>
          </w:rPr>
          <w:t>(二)、变更实施与控制</w:t>
        </w:r>
        <w:r>
          <w:tab/>
        </w:r>
        <w:r>
          <w:fldChar w:fldCharType="begin"/>
        </w:r>
        <w:r>
          <w:instrText xml:space="preserve"> PAGEREF _Toc2109 \h </w:instrText>
        </w:r>
        <w:r>
          <w:fldChar w:fldCharType="separate"/>
        </w:r>
        <w:r>
          <w:t>53</w:t>
        </w:r>
        <w:r>
          <w:fldChar w:fldCharType="end"/>
        </w:r>
      </w:hyperlink>
    </w:p>
    <w:p>
      <w:pPr>
        <w:pStyle w:val="TOC1"/>
        <w:tabs>
          <w:tab w:val="right" w:leader="dot" w:pos="8306"/>
        </w:tabs>
      </w:pPr>
      <w:hyperlink w:anchor="_Toc32218" w:history="1">
        <w:r>
          <w:rPr>
            <w:rFonts w:ascii="仿宋" w:eastAsia="仿宋" w:hAnsi="仿宋" w:cs="仿宋" w:hint="eastAsia"/>
            <w:lang w:eastAsia="zh-CN"/>
          </w:rPr>
          <w:t>十五、营销与推广策略</w:t>
        </w:r>
        <w:r>
          <w:tab/>
        </w:r>
        <w:r>
          <w:fldChar w:fldCharType="begin"/>
        </w:r>
        <w:r>
          <w:instrText xml:space="preserve"> PAGEREF _Toc32218 \h </w:instrText>
        </w:r>
        <w:r>
          <w:fldChar w:fldCharType="separate"/>
        </w:r>
        <w:r>
          <w:t>54</w:t>
        </w:r>
        <w:r>
          <w:fldChar w:fldCharType="end"/>
        </w:r>
      </w:hyperlink>
    </w:p>
    <w:p>
      <w:pPr>
        <w:pStyle w:val="TOC2"/>
        <w:tabs>
          <w:tab w:val="right" w:leader="dot" w:pos="8306"/>
        </w:tabs>
      </w:pPr>
      <w:hyperlink w:anchor="_Toc6581" w:history="1">
        <w:r>
          <w:rPr>
            <w:rFonts w:ascii="仿宋" w:eastAsia="仿宋" w:hAnsi="仿宋" w:cs="仿宋" w:hint="eastAsia"/>
            <w:lang w:eastAsia="zh-CN"/>
          </w:rPr>
          <w:t>(一)、产品/服务定位与特点</w:t>
        </w:r>
        <w:r>
          <w:tab/>
        </w:r>
        <w:r>
          <w:fldChar w:fldCharType="begin"/>
        </w:r>
        <w:r>
          <w:instrText xml:space="preserve"> PAGEREF _Toc6581 \h </w:instrText>
        </w:r>
        <w:r>
          <w:fldChar w:fldCharType="separate"/>
        </w:r>
        <w:r>
          <w:t>54</w:t>
        </w:r>
        <w:r>
          <w:fldChar w:fldCharType="end"/>
        </w:r>
      </w:hyperlink>
    </w:p>
    <w:p>
      <w:pPr>
        <w:pStyle w:val="TOC2"/>
        <w:tabs>
          <w:tab w:val="right" w:leader="dot" w:pos="8306"/>
        </w:tabs>
      </w:pPr>
      <w:hyperlink w:anchor="_Toc6788" w:history="1">
        <w:r>
          <w:rPr>
            <w:rFonts w:ascii="仿宋" w:eastAsia="仿宋" w:hAnsi="仿宋" w:cs="仿宋" w:hint="eastAsia"/>
            <w:lang w:eastAsia="zh-CN"/>
          </w:rPr>
          <w:t>(二)、市场定位与竞争分析</w:t>
        </w:r>
        <w:r>
          <w:tab/>
        </w:r>
        <w:r>
          <w:fldChar w:fldCharType="begin"/>
        </w:r>
        <w:r>
          <w:instrText xml:space="preserve"> PAGEREF _Toc6788 \h </w:instrText>
        </w:r>
        <w:r>
          <w:fldChar w:fldCharType="separate"/>
        </w:r>
        <w:r>
          <w:t>55</w:t>
        </w:r>
        <w:r>
          <w:fldChar w:fldCharType="end"/>
        </w:r>
      </w:hyperlink>
    </w:p>
    <w:p>
      <w:pPr>
        <w:pStyle w:val="TOC2"/>
        <w:tabs>
          <w:tab w:val="right" w:leader="dot" w:pos="8306"/>
        </w:tabs>
      </w:pPr>
      <w:hyperlink w:anchor="_Toc31652" w:history="1">
        <w:r>
          <w:rPr>
            <w:rFonts w:ascii="仿宋" w:eastAsia="仿宋" w:hAnsi="仿宋" w:cs="仿宋" w:hint="eastAsia"/>
            <w:lang w:eastAsia="zh-CN"/>
          </w:rPr>
          <w:t>(三)、营销渠道与策略</w:t>
        </w:r>
        <w:r>
          <w:tab/>
        </w:r>
        <w:r>
          <w:fldChar w:fldCharType="begin"/>
        </w:r>
        <w:r>
          <w:instrText xml:space="preserve"> PAGEREF _Toc31652 \h </w:instrText>
        </w:r>
        <w:r>
          <w:fldChar w:fldCharType="separate"/>
        </w:r>
        <w:r>
          <w:t>56</w:t>
        </w:r>
        <w:r>
          <w:fldChar w:fldCharType="end"/>
        </w:r>
      </w:hyperlink>
    </w:p>
    <w:p>
      <w:pPr>
        <w:pStyle w:val="TOC2"/>
        <w:tabs>
          <w:tab w:val="right" w:leader="dot" w:pos="8306"/>
        </w:tabs>
      </w:pPr>
      <w:hyperlink w:anchor="_Toc19337" w:history="1">
        <w:r>
          <w:rPr>
            <w:rFonts w:ascii="仿宋" w:eastAsia="仿宋" w:hAnsi="仿宋" w:cs="仿宋" w:hint="eastAsia"/>
            <w:lang w:eastAsia="zh-CN"/>
          </w:rPr>
          <w:t>(四)、推广与宣传活动</w:t>
        </w:r>
        <w:r>
          <w:tab/>
        </w:r>
        <w:r>
          <w:fldChar w:fldCharType="begin"/>
        </w:r>
        <w:r>
          <w:instrText xml:space="preserve"> PAGEREF _Toc19337 \h </w:instrText>
        </w:r>
        <w:r>
          <w:fldChar w:fldCharType="separate"/>
        </w:r>
        <w:r>
          <w:t>57</w:t>
        </w:r>
        <w:r>
          <w:fldChar w:fldCharType="end"/>
        </w:r>
      </w:hyperlink>
    </w:p>
    <w:p>
      <w:pPr>
        <w:pStyle w:val="TOC1"/>
        <w:tabs>
          <w:tab w:val="right" w:leader="dot" w:pos="8306"/>
        </w:tabs>
      </w:pPr>
      <w:hyperlink w:anchor="_Toc26686" w:history="1">
        <w:r>
          <w:rPr>
            <w:rFonts w:ascii="仿宋" w:eastAsia="仿宋" w:hAnsi="仿宋" w:cs="仿宋" w:hint="eastAsia"/>
            <w:lang w:eastAsia="zh-CN"/>
          </w:rPr>
          <w:t>十六、质量管理体系</w:t>
        </w:r>
        <w:r>
          <w:tab/>
        </w:r>
        <w:r>
          <w:fldChar w:fldCharType="begin"/>
        </w:r>
        <w:r>
          <w:instrText xml:space="preserve"> PAGEREF _Toc26686 \h </w:instrText>
        </w:r>
        <w:r>
          <w:fldChar w:fldCharType="separate"/>
        </w:r>
        <w:r>
          <w:t>63</w:t>
        </w:r>
        <w:r>
          <w:fldChar w:fldCharType="end"/>
        </w:r>
      </w:hyperlink>
    </w:p>
    <w:p>
      <w:pPr>
        <w:pStyle w:val="TOC2"/>
        <w:tabs>
          <w:tab w:val="right" w:leader="dot" w:pos="8306"/>
        </w:tabs>
      </w:pPr>
      <w:hyperlink w:anchor="_Toc31329" w:history="1">
        <w:r>
          <w:rPr>
            <w:rFonts w:ascii="仿宋" w:eastAsia="仿宋" w:hAnsi="仿宋" w:cs="仿宋" w:hint="eastAsia"/>
            <w:lang w:eastAsia="zh-CN"/>
          </w:rPr>
          <w:t>(一)、质量目标与方针</w:t>
        </w:r>
        <w:r>
          <w:tab/>
        </w:r>
        <w:r>
          <w:fldChar w:fldCharType="begin"/>
        </w:r>
        <w:r>
          <w:instrText xml:space="preserve"> PAGEREF _Toc31329 \h </w:instrText>
        </w:r>
        <w:r>
          <w:fldChar w:fldCharType="separate"/>
        </w:r>
        <w:r>
          <w:t>63</w:t>
        </w:r>
        <w:r>
          <w:fldChar w:fldCharType="end"/>
        </w:r>
      </w:hyperlink>
    </w:p>
    <w:p>
      <w:pPr>
        <w:pStyle w:val="TOC2"/>
        <w:tabs>
          <w:tab w:val="right" w:leader="dot" w:pos="8306"/>
        </w:tabs>
      </w:pPr>
      <w:hyperlink w:anchor="_Toc8929" w:history="1">
        <w:r>
          <w:rPr>
            <w:rFonts w:ascii="仿宋" w:eastAsia="仿宋" w:hAnsi="仿宋" w:cs="仿宋" w:hint="eastAsia"/>
            <w:lang w:eastAsia="zh-CN"/>
          </w:rPr>
          <w:t>(二)、质量管理责任</w:t>
        </w:r>
        <w:r>
          <w:tab/>
        </w:r>
        <w:r>
          <w:fldChar w:fldCharType="begin"/>
        </w:r>
        <w:r>
          <w:instrText xml:space="preserve"> PAGEREF _Toc8929 \h </w:instrText>
        </w:r>
        <w:r>
          <w:fldChar w:fldCharType="separate"/>
        </w:r>
        <w:r>
          <w:t>64</w:t>
        </w:r>
        <w:r>
          <w:fldChar w:fldCharType="end"/>
        </w:r>
      </w:hyperlink>
    </w:p>
    <w:p>
      <w:pPr>
        <w:pStyle w:val="TOC2"/>
        <w:tabs>
          <w:tab w:val="right" w:leader="dot" w:pos="8306"/>
        </w:tabs>
      </w:pPr>
      <w:hyperlink w:anchor="_Toc1430" w:history="1">
        <w:r>
          <w:rPr>
            <w:rFonts w:ascii="仿宋" w:eastAsia="仿宋" w:hAnsi="仿宋" w:cs="仿宋" w:hint="eastAsia"/>
            <w:lang w:eastAsia="zh-CN"/>
          </w:rPr>
          <w:t>(三)、质量管理体系文件</w:t>
        </w:r>
        <w:r>
          <w:tab/>
        </w:r>
        <w:r>
          <w:fldChar w:fldCharType="begin"/>
        </w:r>
        <w:r>
          <w:instrText xml:space="preserve"> PAGEREF _Toc1430 \h </w:instrText>
        </w:r>
        <w:r>
          <w:fldChar w:fldCharType="separate"/>
        </w:r>
        <w:r>
          <w:t>65</w:t>
        </w:r>
        <w:r>
          <w:fldChar w:fldCharType="end"/>
        </w:r>
      </w:hyperlink>
    </w:p>
    <w:p>
      <w:pPr>
        <w:pStyle w:val="TOC2"/>
        <w:tabs>
          <w:tab w:val="right" w:leader="dot" w:pos="8306"/>
        </w:tabs>
      </w:pPr>
      <w:hyperlink w:anchor="_Toc7692" w:history="1">
        <w:r>
          <w:rPr>
            <w:rFonts w:ascii="仿宋" w:eastAsia="仿宋" w:hAnsi="仿宋" w:cs="仿宋" w:hint="eastAsia"/>
            <w:lang w:eastAsia="zh-CN"/>
          </w:rPr>
          <w:t>(四)、质量培训与教育</w:t>
        </w:r>
        <w:r>
          <w:tab/>
        </w:r>
        <w:r>
          <w:fldChar w:fldCharType="begin"/>
        </w:r>
        <w:r>
          <w:instrText xml:space="preserve"> PAGEREF _Toc7692 \h </w:instrText>
        </w:r>
        <w:r>
          <w:fldChar w:fldCharType="separate"/>
        </w:r>
        <w:r>
          <w:t>67</w:t>
        </w:r>
        <w:r>
          <w:fldChar w:fldCharType="end"/>
        </w:r>
      </w:hyperlink>
    </w:p>
    <w:p>
      <w:pPr>
        <w:pStyle w:val="TOC2"/>
        <w:tabs>
          <w:tab w:val="right" w:leader="dot" w:pos="8306"/>
        </w:tabs>
      </w:pPr>
      <w:hyperlink w:anchor="_Toc21337" w:history="1">
        <w:r>
          <w:rPr>
            <w:rFonts w:ascii="仿宋" w:eastAsia="仿宋" w:hAnsi="仿宋" w:cs="仿宋" w:hint="eastAsia"/>
            <w:lang w:eastAsia="zh-CN"/>
          </w:rPr>
          <w:t>(五)、质量审核与评价</w:t>
        </w:r>
        <w:r>
          <w:tab/>
        </w:r>
        <w:r>
          <w:fldChar w:fldCharType="begin"/>
        </w:r>
        <w:r>
          <w:instrText xml:space="preserve"> PAGEREF _Toc21337 \h </w:instrText>
        </w:r>
        <w:r>
          <w:fldChar w:fldCharType="separate"/>
        </w:r>
        <w:r>
          <w:t>68</w:t>
        </w:r>
        <w:r>
          <w:fldChar w:fldCharType="end"/>
        </w:r>
      </w:hyperlink>
    </w:p>
    <w:p>
      <w:pPr>
        <w:pStyle w:val="TOC2"/>
        <w:tabs>
          <w:tab w:val="right" w:leader="dot" w:pos="8306"/>
        </w:tabs>
      </w:pPr>
      <w:hyperlink w:anchor="_Toc13842" w:history="1">
        <w:r>
          <w:rPr>
            <w:rFonts w:ascii="仿宋" w:eastAsia="仿宋" w:hAnsi="仿宋" w:cs="仿宋" w:hint="eastAsia"/>
            <w:lang w:eastAsia="zh-CN"/>
          </w:rPr>
          <w:t>(六)、不符合与纠正措施</w:t>
        </w:r>
        <w:r>
          <w:tab/>
        </w:r>
        <w:r>
          <w:fldChar w:fldCharType="begin"/>
        </w:r>
        <w:r>
          <w:instrText xml:space="preserve"> PAGEREF _Toc13842 \h </w:instrText>
        </w:r>
        <w:r>
          <w:fldChar w:fldCharType="separate"/>
        </w:r>
        <w:r>
          <w:t>69</w:t>
        </w:r>
        <w:r>
          <w:fldChar w:fldCharType="end"/>
        </w:r>
      </w:hyperlink>
    </w:p>
    <w:p>
      <w:pPr>
        <w:pStyle w:val="TOC1"/>
        <w:tabs>
          <w:tab w:val="right" w:leader="dot" w:pos="8306"/>
        </w:tabs>
      </w:pPr>
      <w:hyperlink w:anchor="_Toc18936" w:history="1">
        <w:r>
          <w:rPr>
            <w:rFonts w:ascii="仿宋" w:eastAsia="仿宋" w:hAnsi="仿宋" w:cs="仿宋" w:hint="eastAsia"/>
            <w:lang w:eastAsia="zh-CN"/>
          </w:rPr>
          <w:t>十七、风险识别与分类</w:t>
        </w:r>
        <w:r>
          <w:tab/>
        </w:r>
        <w:r>
          <w:fldChar w:fldCharType="begin"/>
        </w:r>
        <w:r>
          <w:instrText xml:space="preserve"> PAGEREF _Toc18936 \h </w:instrText>
        </w:r>
        <w:r>
          <w:fldChar w:fldCharType="separate"/>
        </w:r>
        <w:r>
          <w:t>71</w:t>
        </w:r>
        <w:r>
          <w:fldChar w:fldCharType="end"/>
        </w:r>
      </w:hyperlink>
    </w:p>
    <w:p>
      <w:pPr>
        <w:pStyle w:val="TOC2"/>
        <w:tabs>
          <w:tab w:val="right" w:leader="dot" w:pos="8306"/>
        </w:tabs>
      </w:pPr>
      <w:hyperlink w:anchor="_Toc20039" w:history="1">
        <w:r>
          <w:rPr>
            <w:rFonts w:ascii="仿宋" w:eastAsia="仿宋" w:hAnsi="仿宋" w:cs="仿宋" w:hint="eastAsia"/>
            <w:lang w:eastAsia="zh-CN"/>
          </w:rPr>
          <w:t>(一)、风险识别</w:t>
        </w:r>
        <w:r>
          <w:tab/>
        </w:r>
        <w:r>
          <w:fldChar w:fldCharType="begin"/>
        </w:r>
        <w:r>
          <w:instrText xml:space="preserve"> PAGEREF _Toc20039 \h </w:instrText>
        </w:r>
        <w:r>
          <w:fldChar w:fldCharType="separate"/>
        </w:r>
        <w:r>
          <w:t>71</w:t>
        </w:r>
        <w:r>
          <w:fldChar w:fldCharType="end"/>
        </w:r>
      </w:hyperlink>
    </w:p>
    <w:p>
      <w:pPr>
        <w:pStyle w:val="TOC2"/>
        <w:tabs>
          <w:tab w:val="right" w:leader="dot" w:pos="8306"/>
        </w:tabs>
      </w:pPr>
      <w:hyperlink w:anchor="_Toc25797" w:history="1">
        <w:r>
          <w:rPr>
            <w:rFonts w:ascii="仿宋" w:eastAsia="仿宋" w:hAnsi="仿宋" w:cs="仿宋" w:hint="eastAsia"/>
            <w:lang w:eastAsia="zh-CN"/>
          </w:rPr>
          <w:t>(二)、风险分类</w:t>
        </w:r>
        <w:r>
          <w:tab/>
        </w:r>
        <w:r>
          <w:fldChar w:fldCharType="begin"/>
        </w:r>
        <w:r>
          <w:instrText xml:space="preserve"> PAGEREF _Toc25797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262"/>
      <w:r>
        <w:rPr>
          <w:rFonts w:ascii="仿宋" w:eastAsia="仿宋" w:hAnsi="仿宋" w:cs="仿宋" w:hint="eastAsia"/>
          <w:sz w:val="28"/>
          <w:lang w:eastAsia="zh-CN"/>
        </w:rPr>
        <w:t>一、美白护肤品项目建设背景及必要性分析</w:t>
      </w:r>
      <w:bookmarkEnd w:id="2"/>
    </w:p>
    <w:p>
      <w:pPr>
        <w:pStyle w:val="Heading2"/>
        <w:rPr>
          <w:rFonts w:ascii="仿宋" w:eastAsia="仿宋" w:hAnsi="仿宋" w:cs="仿宋" w:hint="eastAsia"/>
          <w:lang w:eastAsia="zh-CN"/>
        </w:rPr>
      </w:pPr>
      <w:bookmarkStart w:id="3" w:name="_Toc25199"/>
      <w:r>
        <w:rPr>
          <w:rFonts w:ascii="仿宋" w:eastAsia="仿宋" w:hAnsi="仿宋" w:cs="仿宋" w:hint="eastAsia"/>
          <w:lang w:eastAsia="zh-CN"/>
        </w:rPr>
        <w:t>(一)、美白护肤品项目背景分析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美白护肤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美白护肤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美白护肤品项目在这个潮流中的定位。同时，我们将关注行业内涌现的新兴机遇，以便美白护肤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美白护肤品项目提供了强大的发展动力。我们将聚焦于行业内最新的技术发展趋势，包括但不限于人工智能、大数据分析、物联网等领域。通过深度的技术研究，我们将确保美白护肤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美白护肤品项目发展的源泉。我们将投入更多的精力对市场需求进行深入剖析，超越表面的需求，深入挖掘潜在的市场痛点和机遇。通过对市场需求的细致了解，美白护肤品项目将更有针对性地设计解决方案，满足市场的多样化需求，从而更好地促进美白护肤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美白护肤品项目战略至关重要。我们将对竞争态势进行更为深入的分析，包括但不限于市场份额、产品特点、客户满意度等多个维度。通过深度的竞争分析，美白护肤品项目将能够更准确地把握市场脉搏，制定具有竞争力的美白护肤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美白护肤品项目的发展具有直接的影响。我们将进行更为全面的法规和政策分析，了解行业发展中的潜在法律风险和合规挑战。通过充分了解和遵守相关法规，美白护肤品项目将确保在法律框架内合法合规运营，为美白护肤品项目的稳健发展提供有力支持。</w:t>
      </w:r>
    </w:p>
    <w:p>
      <w:pPr>
        <w:pStyle w:val="Heading2"/>
        <w:ind w:firstLine="560" w:firstLineChars="200"/>
        <w:rPr>
          <w:rFonts w:ascii="仿宋" w:eastAsia="仿宋" w:hAnsi="仿宋" w:cs="仿宋" w:hint="eastAsia"/>
          <w:sz w:val="28"/>
          <w:lang w:eastAsia="zh-CN"/>
        </w:rPr>
      </w:pPr>
      <w:bookmarkStart w:id="4" w:name="_Toc153"/>
      <w:r>
        <w:rPr>
          <w:rFonts w:ascii="仿宋" w:eastAsia="仿宋" w:hAnsi="仿宋" w:cs="仿宋" w:hint="eastAsia"/>
          <w:sz w:val="28"/>
          <w:lang w:eastAsia="zh-CN"/>
        </w:rPr>
        <w:t>(二)、美白护肤品项目建设必要性分析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美白护肤品项目建设的迫切性源于对行业发展趋势的深刻洞察。我们正处于一个行业变革的时代，科技创新、数字化转型成为企业发展的关键动力。美白护肤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美白护肤品项目建设不仅仅是为了跟上潮流，更是为了通过技术创新推动企业的持续发展。通过引入先进的技术和解决方案，美白护肤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美白护肤品项目的建设成为必然选择，通过提高产品质量、拓展服务领域，从而在竞争中获得更多的机会。美白护肤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美白护肤品项目建设的必要性体现在对客户需求更精准的满足。通过美白护肤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美白护肤品项目建设的背后是对企业持续创新的追求。只有通过不断创新，企业才能在竞争中立于不败之地。美白护肤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4334"/>
      <w:r>
        <w:rPr>
          <w:rFonts w:ascii="仿宋" w:eastAsia="仿宋" w:hAnsi="仿宋" w:cs="仿宋" w:hint="eastAsia"/>
          <w:sz w:val="28"/>
          <w:lang w:eastAsia="zh-CN"/>
        </w:rPr>
        <w:t>二、美白护肤品项目绩效评估</w:t>
      </w:r>
      <w:bookmarkEnd w:id="5"/>
    </w:p>
    <w:p>
      <w:pPr>
        <w:pStyle w:val="Heading2"/>
        <w:rPr>
          <w:rFonts w:ascii="仿宋" w:eastAsia="仿宋" w:hAnsi="仿宋" w:cs="仿宋" w:hint="eastAsia"/>
          <w:lang w:eastAsia="zh-CN"/>
        </w:rPr>
      </w:pPr>
      <w:bookmarkStart w:id="6" w:name="_Toc7429"/>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美白护肤品项目中，我们设计了一套全面的绩效评估指标，以确保美白护肤品项目的可控和成功交付。这些指标跨足美白护肤品项目目标、成本、进度和质量等多个维度，为我们提供了全面洞察美白护肤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美白护肤品项目目标达成率是我们关注的首要指标。我们设定了明确的目标，并通过定期监测和评估，迅速发现并应对潜在的目标偏差。这为美白护肤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成本绩效是另一个核心关注点。通过实际成本与预算成本的对比分析，我们深入了解成本差异的原因，及时调整资源分配，保持美白护肤品项目在经济效益方面的合理水平。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美白护肤品项目进度作为关键的绩效指标之一，得到了精心的关注。我们制定了详细的美白护肤品项目进度计划，并设立了进度符合度指标，确保实际进度与计划进度保持一致。这使我们能够快速发现和解决潜在的进度问题，保持美白护肤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美白护肤品项目绩效的不可或缺的一环。我们引入了一系列的质量标准和客户满意度指标，以确保美白护肤品项目交付的成果在质量上达到或超越预期水平。通过持续监测这些指标，我们努力提升美白护肤品项目整体质量水平，为美白护肤品项目的成功交付提供有力保障。通过这些科学且全面的绩效评估，我们能够更好地引导美白护肤品项目的持续改进，确保美白护肤品项目目标的顺利达成。</w:t>
      </w:r>
    </w:p>
    <w:p>
      <w:pPr>
        <w:pStyle w:val="Heading2"/>
        <w:ind w:firstLine="560" w:firstLineChars="200"/>
        <w:rPr>
          <w:rFonts w:ascii="仿宋" w:eastAsia="仿宋" w:hAnsi="仿宋" w:cs="仿宋" w:hint="eastAsia"/>
          <w:sz w:val="28"/>
          <w:lang w:eastAsia="zh-CN"/>
        </w:rPr>
      </w:pPr>
      <w:bookmarkStart w:id="7" w:name="_Toc270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绩效评估是美白护肤品项目中的关键环节，为确保美白护肤品项目达到预期目标，我们采用了多层次、多维度的绩效评估方法。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美白护肤品项目的战略目标对齐，确保每个决策和行动都与美白护肤品项目整体目标保持一致。团队会定期召开战略对齐会议，审视当前工作与美白护肤品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美白护肤品项目进度、质量、成本和风险等方面。这些指标通过数据收集和分析，为美白护肤品项目管理团队提供了客观的评估依据。例如，我们通过美白护肤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绩效评估不仅仅停留在美白护肤品项目内部，还考虑了美白护肤品项目对外部环境的影响。我们定期进行干系人满意度调查，以了解各利益相关方对美白护肤品项目的期望和满意度，并及时做出调整。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这种多层次、多角度的绩效评估方法，使得我们能够全面了解美白护肤品项目的运行状态，及时做出调整，确保美白护肤品项目在不断变化的环境中保持稳健前行。</w:t>
      </w:r>
    </w:p>
    <w:p>
      <w:pPr>
        <w:pStyle w:val="Heading2"/>
        <w:ind w:firstLine="560" w:firstLineChars="200"/>
        <w:rPr>
          <w:rFonts w:ascii="仿宋" w:eastAsia="仿宋" w:hAnsi="仿宋" w:cs="仿宋" w:hint="eastAsia"/>
          <w:sz w:val="28"/>
          <w:lang w:eastAsia="zh-CN"/>
        </w:rPr>
      </w:pPr>
      <w:bookmarkStart w:id="8" w:name="_Toc29024"/>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为了确保美白护肤品项目的有效管理和不断优化，我们采用了精心设计的绩效评估周期。这个周期旨在实现灵活、实时和全面的评估，以适应美白护肤品项目执行中的各种挑战。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美白护肤品项目的不同需求，分为短期、中期和长期。短期评估关注每个迭代或工作周期，以及时发现和解决当前任务中的问题。中期评估涵盖几个迭代，深入了解整体美白护肤品项目的趋势和性能。长期评估则着眼于整个美白护肤品项目阶段，确保美白护肤品项目目标的一致性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美白护肤品项目管理工具和协作平台，团队成员能够随时更新和分享美白护肤品项目数据。这种实时性的反馈机制使我们能够及时察觉潜在问题，快速调整，保持美白护肤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美白护肤品项目的决策制定密不可分。每个周期的美白护肤品项目回顾会议成为集体总结经验、识别问题深层次原因并找到创新解决方案的平台。这种定期的反思与调整机制使美白护肤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2159"/>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7104"/>
      <w:r>
        <w:rPr>
          <w:rFonts w:ascii="仿宋" w:eastAsia="仿宋" w:hAnsi="仿宋" w:cs="仿宋" w:hint="eastAsia"/>
          <w:lang w:eastAsia="zh-CN"/>
        </w:rPr>
        <w:t>(一)、美白护肤品行业分析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美白护肤品行业一直以来都是市场的关注焦点。行业内的发展趋势、竞争态势以及潜在机会都对美白护肤品项目的推进产生深远的影响。通过深入研究行业的整体概貌，我们将更好地理解行业的核心特征，为美白护肤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美白护肤品行业，技术一直是推动创新和发展的关键因素。我们将对当前技术趋势进行详尽分析，包括但不限于人工智能、大数据应用、先进制造技术等。这有助于美白护肤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美白护肤品项目成功的基础。我们将对主要竞争对手进行深入研究，包括其市场份额、产品特点、市场定位等。通过全面了解竞争对手的优势和劣势，美白护肤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4479"/>
      <w:r>
        <w:rPr>
          <w:rFonts w:ascii="仿宋" w:eastAsia="仿宋" w:hAnsi="仿宋" w:cs="仿宋" w:hint="eastAsia"/>
          <w:sz w:val="28"/>
          <w:lang w:eastAsia="zh-CN"/>
        </w:rPr>
        <w:t>(二)、美白护肤品市场分析预测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美白护肤品市场未来的增长趋势。这包括市场的整体规模、各细分领域的发展趋势等。美白护肤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美白护肤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美白护肤品项目实施过程中需要充分考虑的因素。我们将对市场风险进行全面评估，包括但不限于政策法规风险、市场竞争风险、技术变革风险等。通过对潜在风险的深入分析，美白护肤品项目可以制定相应的风险缓解策略，降低不确定性对美白护肤品项目的影响。</w:t>
      </w:r>
    </w:p>
    <w:p>
      <w:pPr>
        <w:pStyle w:val="Heading1"/>
        <w:ind w:firstLine="560" w:firstLineChars="200"/>
        <w:rPr>
          <w:rFonts w:ascii="仿宋" w:eastAsia="仿宋" w:hAnsi="仿宋" w:cs="仿宋" w:hint="eastAsia"/>
          <w:sz w:val="28"/>
          <w:lang w:eastAsia="zh-CN"/>
        </w:rPr>
      </w:pPr>
      <w:bookmarkStart w:id="12" w:name="_Toc32473"/>
      <w:r>
        <w:rPr>
          <w:rFonts w:ascii="仿宋" w:eastAsia="仿宋" w:hAnsi="仿宋" w:cs="仿宋" w:hint="eastAsia"/>
          <w:sz w:val="28"/>
          <w:lang w:eastAsia="zh-CN"/>
        </w:rPr>
        <w:t>四、美白护肤品项目危机管理</w:t>
      </w:r>
      <w:bookmarkEnd w:id="12"/>
    </w:p>
    <w:p>
      <w:pPr>
        <w:pStyle w:val="Heading2"/>
        <w:rPr>
          <w:rFonts w:ascii="仿宋" w:eastAsia="仿宋" w:hAnsi="仿宋" w:cs="仿宋" w:hint="eastAsia"/>
          <w:lang w:eastAsia="zh-CN"/>
        </w:rPr>
      </w:pPr>
      <w:bookmarkStart w:id="13" w:name="_Toc3819"/>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美白护肤品项目危机管理中，危机预警与识别是确保美白护肤品项目稳健运行的核心步骤。通过建立全面的监测机制，美白护肤品项目团队旨在及时发现和理解潜在的风险和危机因素，以便采取及时的预防和应对措施，确保美白护肤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首先，通过深入的风险评估，美白护肤品项目团队全面分析了整个美白护肤品项目和各个阶段可能存在的威胁。这包括准确评估每个潜在风险的发生概率和可能影响的程度，为后续危机预警提供了有力支持。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美白护肤品项目团队着重于明确定义美白护肤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美白护肤品项目进展的持续监控，团队能够及时发现潜在问题并作出迅速反应。美白护肤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在这一阶段，团队的专业素养和反应速度将发挥至关重要的作用，以确保潜在危机能够在初期得到有效的处理，最大程度地减轻负面影响。通过危机预警与识别，美白护肤品项目得以更有序、可控地推进。</w:t>
      </w:r>
    </w:p>
    <w:p>
      <w:pPr>
        <w:pStyle w:val="Heading2"/>
        <w:ind w:firstLine="560" w:firstLineChars="200"/>
        <w:rPr>
          <w:rFonts w:ascii="仿宋" w:eastAsia="仿宋" w:hAnsi="仿宋" w:cs="仿宋" w:hint="eastAsia"/>
          <w:sz w:val="28"/>
          <w:lang w:eastAsia="zh-CN"/>
        </w:rPr>
      </w:pPr>
      <w:bookmarkStart w:id="14" w:name="_Toc2071"/>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在危机发生时，美白护肤品项目团队立即行动，成立了应急小组。该小组的任务是迅速制定并实施紧急应对措施，以最小化潜在损失。以下是采取的主要措施：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暂停美白护肤品项目进度：为遏制危机蔓延，美白护肤品项目暂时停止进行，以便全面评估当前状况。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资源重新分配：重新评估美白护肤品项目资源的分配，确保最大限度地减小损失。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实时沟通：与关键利益相关者建立实时沟通机制，向他们传递美白护肤品项目危机的实际状况，保障美白护肤品项目核心利益。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在紧急应对的同时，美白护肤品项目团队强调了团队协作和有效沟通的重要性。以下是团队协作的关键举措：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信息共享机制：建立了信息共享平台，确保团队成员能够及时获取美白护肤品项目危机的实时信息。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领导者沟通：美白护肤品项目领导者通过定期会议和即时沟通工具，指导团队应对危机，保持团队稳定运行。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随着危机得到初步控制，美白护肤品项目团队转向制定恢复计划，以确保美白护肤品项目能够从中迅速恢复。主要恢复计划包括：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修复受损的进度计划：重新评估美白护肤品项目进度，制定修复计划，确保美白护肤品项目尽快回归正常进程。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重新调整资源分配：优化资源分配，确保美白护肤品项目在有限资源下高效运转。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风险管理机制加强：对美白护肤品项目风险进行全面评估，制定更强化的风险管理策略，以预防未来可能的危机。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7096"/>
      <w:r>
        <w:rPr>
          <w:rFonts w:ascii="仿宋" w:eastAsia="仿宋" w:hAnsi="仿宋" w:cs="仿宋" w:hint="eastAsia"/>
          <w:sz w:val="28"/>
          <w:lang w:eastAsia="zh-CN"/>
        </w:rPr>
        <w:t>五、美白护肤品项目建设单位说明</w:t>
      </w:r>
      <w:bookmarkEnd w:id="15"/>
    </w:p>
    <w:p>
      <w:pPr>
        <w:pStyle w:val="Heading2"/>
        <w:rPr>
          <w:rFonts w:ascii="仿宋" w:eastAsia="仿宋" w:hAnsi="仿宋" w:cs="仿宋" w:hint="eastAsia"/>
          <w:lang w:eastAsia="zh-CN"/>
        </w:rPr>
      </w:pPr>
      <w:bookmarkStart w:id="16" w:name="_Toc16504"/>
      <w:r>
        <w:rPr>
          <w:rFonts w:ascii="仿宋" w:eastAsia="仿宋" w:hAnsi="仿宋" w:cs="仿宋" w:hint="eastAsia"/>
          <w:lang w:eastAsia="zh-CN"/>
        </w:rPr>
        <w:t>(一)、美白护肤品项目承办单位基本情况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4038"/>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美白护肤品项目承办单位的XXXX，我们着眼于实现可持续的经济效益。通过技术创新和解决方案的提供，公司预计在美白护肤品项目执行期间将获得可观的收入增长。这一收入来源主要包括美白护肤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同时，我们注重成本控制和效率提升，以确保美白护肤品项目的可持续盈利。透过精细的管理和资源优化，公司期望实现美白护肤品项目利润最大化。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美白护肤品项目实施进行全面的投资评估，包括美白护肤品项目启动阶段的资金投入和后续运营成本。通过对美白护肤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美白护肤品项目实施过程中具备足够的资金流动性，公司将进行详尽的现金流分析。这包括资金需求的合理预测、美白护肤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8927"/>
      <w:r>
        <w:rPr>
          <w:rFonts w:ascii="仿宋" w:eastAsia="仿宋" w:hAnsi="仿宋" w:cs="仿宋" w:hint="eastAsia"/>
          <w:sz w:val="28"/>
          <w:lang w:eastAsia="zh-CN"/>
        </w:rPr>
        <w:t>六、美白护肤品项目概论</w:t>
      </w:r>
      <w:bookmarkEnd w:id="18"/>
    </w:p>
    <w:p>
      <w:pPr>
        <w:pStyle w:val="Heading2"/>
        <w:rPr>
          <w:rFonts w:ascii="仿宋" w:eastAsia="仿宋" w:hAnsi="仿宋" w:cs="仿宋" w:hint="eastAsia"/>
          <w:lang w:eastAsia="zh-CN"/>
        </w:rPr>
      </w:pPr>
      <w:bookmarkStart w:id="19" w:name="_Toc14487"/>
      <w:r>
        <w:rPr>
          <w:rFonts w:ascii="仿宋" w:eastAsia="仿宋" w:hAnsi="仿宋" w:cs="仿宋" w:hint="eastAsia"/>
          <w:lang w:eastAsia="zh-CN"/>
        </w:rPr>
        <w:t>(一)、美白护肤品项目概况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美白护肤品项目的起源追溯至对市场的深入洞察。市场的不断演变与变革为美白护肤品项目提供了难得的机遇。当前市场存在的需求缺口和变革的大环境共同构成了美白护肤品项目的背景。这个美白护肤品项目旨在充分利用市场机遇，填补行业中尚未满足的需求，为客户提供全新的解决方案。市场的变革和需求的增长使得这个美白护肤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美白护肤品项目名称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美白护肤品项目正式命名为美白护肤品。这个名称不仅仅是一个标识，更代表了美白护肤品项目的核心理念和愿景。它蕴含着美白护肤品项目所要解决问题的关键字，具有强烈的表达和辨识度，为美白护肤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美白护肤品项目目标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美白护肤品项目的核心目标是提供一种全新、高效的解决方案，满足客户日益增长的需求。美白护肤品项目追求的不仅仅是满足市场需求，更是在市场中获得卓越的竞争优势。通过不断提升产品或服务的质量和创新水平，美白护肤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美白护肤品项目范围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美白护肤品项目全面涵盖了产品研发、制造、市场推广和售后服务，确保从产品设计到最终用户体验的全方位关注。这一全面的美白护肤品项目范围是为了确保美白护肤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美白护肤品项目时间表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美白护肤品项目计划在未来18个月内完成，包括研发、测试、市场试点和正式推出等不同阶段。这个时间表的合理设计是为了确保美白护肤品项目各个阶段的顺利推进，以便按时交付高质量的成果。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美白护肤品项目预算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美白护肤品项目总预算估算为XX百万美元，主要分配在研发、市场推广、人员培训和运营等方面。这一充足的预算为美白护肤品项目提供了充足的资源，确保美白护肤品项目在各个方面都能取得优异的表现。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美白护肤品项目风险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美白护肤品项目可能面临的风险包括市场接受度低、技术难题、竞争激烈等。美白护肤品项目团队已经制定了相应的风险应对计划，通过前瞻性的风险管理，确保美白护肤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美白护肤品项目团队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https://d.book118.com/825343312244011122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美白护肤品项目规划设计蓝图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美白护肤品项目规划设计蓝图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美白护肤品项目规划设计蓝图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美白护肤品项目规划设计蓝图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美白护肤品项目规划设计蓝图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美白护肤品项目规划设计蓝图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美白护肤品项目规划设计蓝图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美白护肤品项目规划设计蓝图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美白护肤品项目规划设计蓝图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美白护肤品项目规划设计蓝图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美白护肤品项目规划设计蓝图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美白护肤品项目规划设计蓝图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美白护肤品项目规划设计蓝图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美白护肤品项目规划设计蓝图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美白护肤品项目规划设计蓝图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美白护肤品项目规划设计蓝图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美白护肤品项目规划设计蓝图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80199D"/>
    <w:rsid w:val="1A8019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5343312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2024-03-02T04:41:00Z</dcterms:created>
  <dcterms:modified xsi:type="dcterms:W3CDTF">2024-03-02T04:42:00Z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B6B4B97DAFE14756A0A0B9D82EFD4317_11</vt:lpwstr>
  </property>
  <property fmtid="{D5CDD505-2E9C-101B-9397-08002B2CF9AE}" pid="3" name="KSOProductBuildVer">
    <vt:lpwstr>2052-12.1.0.16388</vt:lpwstr>
  </property>
</Properties>
</file>