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弱粘煤项目可行性建设方案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13" w:history="1">
        <w:r>
          <w:rPr>
            <w:rFonts w:ascii="仿宋" w:eastAsia="仿宋" w:hAnsi="仿宋" w:cs="仿宋" w:hint="eastAsia"/>
            <w:lang w:eastAsia="zh-CN"/>
          </w:rPr>
          <w:t>概论</w:t>
        </w:r>
        <w:r>
          <w:tab/>
        </w:r>
        <w:r>
          <w:fldChar w:fldCharType="begin"/>
        </w:r>
        <w:r>
          <w:instrText xml:space="preserve"> PAGEREF _Toc31613 \h </w:instrText>
        </w:r>
        <w:r>
          <w:fldChar w:fldCharType="separate"/>
        </w:r>
        <w:r>
          <w:t>3</w:t>
        </w:r>
        <w:r>
          <w:fldChar w:fldCharType="end"/>
        </w:r>
      </w:hyperlink>
    </w:p>
    <w:p>
      <w:pPr>
        <w:pStyle w:val="TOC1"/>
        <w:tabs>
          <w:tab w:val="right" w:leader="dot" w:pos="8306"/>
        </w:tabs>
      </w:pPr>
      <w:hyperlink w:anchor="_Toc10780" w:history="1">
        <w:r>
          <w:rPr>
            <w:rFonts w:ascii="仿宋" w:eastAsia="仿宋" w:hAnsi="仿宋" w:cs="仿宋" w:hint="eastAsia"/>
            <w:lang w:eastAsia="zh-CN"/>
          </w:rPr>
          <w:t>一、经济影响分析</w:t>
        </w:r>
        <w:r>
          <w:tab/>
        </w:r>
        <w:r>
          <w:fldChar w:fldCharType="begin"/>
        </w:r>
        <w:r>
          <w:instrText xml:space="preserve"> PAGEREF _Toc10780 \h </w:instrText>
        </w:r>
        <w:r>
          <w:fldChar w:fldCharType="separate"/>
        </w:r>
        <w:r>
          <w:t>3</w:t>
        </w:r>
        <w:r>
          <w:fldChar w:fldCharType="end"/>
        </w:r>
      </w:hyperlink>
    </w:p>
    <w:p>
      <w:pPr>
        <w:pStyle w:val="TOC2"/>
        <w:tabs>
          <w:tab w:val="right" w:leader="dot" w:pos="8306"/>
        </w:tabs>
      </w:pPr>
      <w:hyperlink w:anchor="_Toc26200" w:history="1">
        <w:r>
          <w:rPr>
            <w:rFonts w:ascii="仿宋" w:eastAsia="仿宋" w:hAnsi="仿宋" w:cs="仿宋" w:hint="eastAsia"/>
            <w:lang w:eastAsia="zh-CN"/>
          </w:rPr>
          <w:t>(一)、经济费用效益或费用效果分析</w:t>
        </w:r>
        <w:r>
          <w:tab/>
        </w:r>
        <w:r>
          <w:fldChar w:fldCharType="begin"/>
        </w:r>
        <w:r>
          <w:instrText xml:space="preserve"> PAGEREF _Toc26200 \h </w:instrText>
        </w:r>
        <w:r>
          <w:fldChar w:fldCharType="separate"/>
        </w:r>
        <w:r>
          <w:t>3</w:t>
        </w:r>
        <w:r>
          <w:fldChar w:fldCharType="end"/>
        </w:r>
      </w:hyperlink>
    </w:p>
    <w:p>
      <w:pPr>
        <w:pStyle w:val="TOC2"/>
        <w:tabs>
          <w:tab w:val="right" w:leader="dot" w:pos="8306"/>
        </w:tabs>
      </w:pPr>
      <w:hyperlink w:anchor="_Toc22029" w:history="1">
        <w:r>
          <w:rPr>
            <w:rFonts w:ascii="仿宋" w:eastAsia="仿宋" w:hAnsi="仿宋" w:cs="仿宋" w:hint="eastAsia"/>
            <w:lang w:eastAsia="zh-CN"/>
          </w:rPr>
          <w:t>(二)、行业影响分析</w:t>
        </w:r>
        <w:r>
          <w:tab/>
        </w:r>
        <w:r>
          <w:fldChar w:fldCharType="begin"/>
        </w:r>
        <w:r>
          <w:instrText xml:space="preserve"> PAGEREF _Toc22029 \h </w:instrText>
        </w:r>
        <w:r>
          <w:fldChar w:fldCharType="separate"/>
        </w:r>
        <w:r>
          <w:t>5</w:t>
        </w:r>
        <w:r>
          <w:fldChar w:fldCharType="end"/>
        </w:r>
      </w:hyperlink>
    </w:p>
    <w:p>
      <w:pPr>
        <w:pStyle w:val="TOC2"/>
        <w:tabs>
          <w:tab w:val="right" w:leader="dot" w:pos="8306"/>
        </w:tabs>
      </w:pPr>
      <w:hyperlink w:anchor="_Toc25505" w:history="1">
        <w:r>
          <w:rPr>
            <w:rFonts w:ascii="仿宋" w:eastAsia="仿宋" w:hAnsi="仿宋" w:cs="仿宋" w:hint="eastAsia"/>
            <w:lang w:eastAsia="zh-CN"/>
          </w:rPr>
          <w:t>(三)、区域经济影响分析</w:t>
        </w:r>
        <w:r>
          <w:tab/>
        </w:r>
        <w:r>
          <w:fldChar w:fldCharType="begin"/>
        </w:r>
        <w:r>
          <w:instrText xml:space="preserve"> PAGEREF _Toc25505 \h </w:instrText>
        </w:r>
        <w:r>
          <w:fldChar w:fldCharType="separate"/>
        </w:r>
        <w:r>
          <w:t>7</w:t>
        </w:r>
        <w:r>
          <w:fldChar w:fldCharType="end"/>
        </w:r>
      </w:hyperlink>
    </w:p>
    <w:p>
      <w:pPr>
        <w:pStyle w:val="TOC2"/>
        <w:tabs>
          <w:tab w:val="right" w:leader="dot" w:pos="8306"/>
        </w:tabs>
      </w:pPr>
      <w:hyperlink w:anchor="_Toc1790" w:history="1">
        <w:r>
          <w:rPr>
            <w:rFonts w:ascii="仿宋" w:eastAsia="仿宋" w:hAnsi="仿宋" w:cs="仿宋" w:hint="eastAsia"/>
            <w:lang w:eastAsia="zh-CN"/>
          </w:rPr>
          <w:t>(四)、宏观经济影响分析</w:t>
        </w:r>
        <w:r>
          <w:tab/>
        </w:r>
        <w:r>
          <w:fldChar w:fldCharType="begin"/>
        </w:r>
        <w:r>
          <w:instrText xml:space="preserve"> PAGEREF _Toc1790 \h </w:instrText>
        </w:r>
        <w:r>
          <w:fldChar w:fldCharType="separate"/>
        </w:r>
        <w:r>
          <w:t>8</w:t>
        </w:r>
        <w:r>
          <w:fldChar w:fldCharType="end"/>
        </w:r>
      </w:hyperlink>
    </w:p>
    <w:p>
      <w:pPr>
        <w:pStyle w:val="TOC1"/>
        <w:tabs>
          <w:tab w:val="right" w:leader="dot" w:pos="8306"/>
        </w:tabs>
      </w:pPr>
      <w:hyperlink w:anchor="_Toc21008" w:history="1">
        <w:r>
          <w:rPr>
            <w:rFonts w:ascii="仿宋" w:eastAsia="仿宋" w:hAnsi="仿宋" w:cs="仿宋" w:hint="eastAsia"/>
            <w:lang w:eastAsia="zh-CN"/>
          </w:rPr>
          <w:t>二、弱粘煤项目概论</w:t>
        </w:r>
        <w:r>
          <w:tab/>
        </w:r>
        <w:r>
          <w:fldChar w:fldCharType="begin"/>
        </w:r>
        <w:r>
          <w:instrText xml:space="preserve"> PAGEREF _Toc21008 \h </w:instrText>
        </w:r>
        <w:r>
          <w:fldChar w:fldCharType="separate"/>
        </w:r>
        <w:r>
          <w:t>9</w:t>
        </w:r>
        <w:r>
          <w:fldChar w:fldCharType="end"/>
        </w:r>
      </w:hyperlink>
    </w:p>
    <w:p>
      <w:pPr>
        <w:pStyle w:val="TOC2"/>
        <w:tabs>
          <w:tab w:val="right" w:leader="dot" w:pos="8306"/>
        </w:tabs>
      </w:pPr>
      <w:hyperlink w:anchor="_Toc17678" w:history="1">
        <w:r>
          <w:rPr>
            <w:rFonts w:ascii="仿宋" w:eastAsia="仿宋" w:hAnsi="仿宋" w:cs="仿宋" w:hint="eastAsia"/>
            <w:lang w:eastAsia="zh-CN"/>
          </w:rPr>
          <w:t>(一)、项目申报单位概况</w:t>
        </w:r>
        <w:r>
          <w:tab/>
        </w:r>
        <w:r>
          <w:fldChar w:fldCharType="begin"/>
        </w:r>
        <w:r>
          <w:instrText xml:space="preserve"> PAGEREF _Toc17678 \h </w:instrText>
        </w:r>
        <w:r>
          <w:fldChar w:fldCharType="separate"/>
        </w:r>
        <w:r>
          <w:t>9</w:t>
        </w:r>
        <w:r>
          <w:fldChar w:fldCharType="end"/>
        </w:r>
      </w:hyperlink>
    </w:p>
    <w:p>
      <w:pPr>
        <w:pStyle w:val="TOC2"/>
        <w:tabs>
          <w:tab w:val="right" w:leader="dot" w:pos="8306"/>
        </w:tabs>
      </w:pPr>
      <w:hyperlink w:anchor="_Toc21606" w:history="1">
        <w:r>
          <w:rPr>
            <w:rFonts w:ascii="仿宋" w:eastAsia="仿宋" w:hAnsi="仿宋" w:cs="仿宋" w:hint="eastAsia"/>
            <w:lang w:eastAsia="zh-CN"/>
          </w:rPr>
          <w:t>(二)、项目概况</w:t>
        </w:r>
        <w:r>
          <w:tab/>
        </w:r>
        <w:r>
          <w:fldChar w:fldCharType="begin"/>
        </w:r>
        <w:r>
          <w:instrText xml:space="preserve"> PAGEREF _Toc21606 \h </w:instrText>
        </w:r>
        <w:r>
          <w:fldChar w:fldCharType="separate"/>
        </w:r>
        <w:r>
          <w:t>10</w:t>
        </w:r>
        <w:r>
          <w:fldChar w:fldCharType="end"/>
        </w:r>
      </w:hyperlink>
    </w:p>
    <w:p>
      <w:pPr>
        <w:pStyle w:val="TOC1"/>
        <w:tabs>
          <w:tab w:val="right" w:leader="dot" w:pos="8306"/>
        </w:tabs>
      </w:pPr>
      <w:hyperlink w:anchor="_Toc32405" w:history="1">
        <w:r>
          <w:rPr>
            <w:rFonts w:ascii="仿宋" w:eastAsia="仿宋" w:hAnsi="仿宋" w:cs="仿宋" w:hint="eastAsia"/>
            <w:lang w:eastAsia="zh-CN"/>
          </w:rPr>
          <w:t>三、项目监理与质量保证</w:t>
        </w:r>
        <w:r>
          <w:tab/>
        </w:r>
        <w:r>
          <w:fldChar w:fldCharType="begin"/>
        </w:r>
        <w:r>
          <w:instrText xml:space="preserve"> PAGEREF _Toc32405 \h </w:instrText>
        </w:r>
        <w:r>
          <w:fldChar w:fldCharType="separate"/>
        </w:r>
        <w:r>
          <w:t>13</w:t>
        </w:r>
        <w:r>
          <w:fldChar w:fldCharType="end"/>
        </w:r>
      </w:hyperlink>
    </w:p>
    <w:p>
      <w:pPr>
        <w:pStyle w:val="TOC2"/>
        <w:tabs>
          <w:tab w:val="right" w:leader="dot" w:pos="8306"/>
        </w:tabs>
      </w:pPr>
      <w:hyperlink w:anchor="_Toc976" w:history="1">
        <w:r>
          <w:rPr>
            <w:rFonts w:ascii="仿宋" w:eastAsia="仿宋" w:hAnsi="仿宋" w:cs="仿宋" w:hint="eastAsia"/>
            <w:lang w:eastAsia="zh-CN"/>
          </w:rPr>
          <w:t>(一)、监理体系构建</w:t>
        </w:r>
        <w:r>
          <w:tab/>
        </w:r>
        <w:r>
          <w:fldChar w:fldCharType="begin"/>
        </w:r>
        <w:r>
          <w:instrText xml:space="preserve"> PAGEREF _Toc976 \h </w:instrText>
        </w:r>
        <w:r>
          <w:fldChar w:fldCharType="separate"/>
        </w:r>
        <w:r>
          <w:t>13</w:t>
        </w:r>
        <w:r>
          <w:fldChar w:fldCharType="end"/>
        </w:r>
      </w:hyperlink>
    </w:p>
    <w:p>
      <w:pPr>
        <w:pStyle w:val="TOC2"/>
        <w:tabs>
          <w:tab w:val="right" w:leader="dot" w:pos="8306"/>
        </w:tabs>
      </w:pPr>
      <w:hyperlink w:anchor="_Toc890" w:history="1">
        <w:r>
          <w:rPr>
            <w:rFonts w:ascii="仿宋" w:eastAsia="仿宋" w:hAnsi="仿宋" w:cs="仿宋" w:hint="eastAsia"/>
            <w:lang w:eastAsia="zh-CN"/>
          </w:rPr>
          <w:t>(二)、质量保证体系实施</w:t>
        </w:r>
        <w:r>
          <w:tab/>
        </w:r>
        <w:r>
          <w:fldChar w:fldCharType="begin"/>
        </w:r>
        <w:r>
          <w:instrText xml:space="preserve"> PAGEREF _Toc890 \h </w:instrText>
        </w:r>
        <w:r>
          <w:fldChar w:fldCharType="separate"/>
        </w:r>
        <w:r>
          <w:t>14</w:t>
        </w:r>
        <w:r>
          <w:fldChar w:fldCharType="end"/>
        </w:r>
      </w:hyperlink>
    </w:p>
    <w:p>
      <w:pPr>
        <w:pStyle w:val="TOC2"/>
        <w:tabs>
          <w:tab w:val="right" w:leader="dot" w:pos="8306"/>
        </w:tabs>
      </w:pPr>
      <w:hyperlink w:anchor="_Toc18012" w:history="1">
        <w:r>
          <w:rPr>
            <w:rFonts w:ascii="仿宋" w:eastAsia="仿宋" w:hAnsi="仿宋" w:cs="仿宋" w:hint="eastAsia"/>
            <w:lang w:eastAsia="zh-CN"/>
          </w:rPr>
          <w:t>(三)、监理与质量控制流程</w:t>
        </w:r>
        <w:r>
          <w:tab/>
        </w:r>
        <w:r>
          <w:fldChar w:fldCharType="begin"/>
        </w:r>
        <w:r>
          <w:instrText xml:space="preserve"> PAGEREF _Toc18012 \h </w:instrText>
        </w:r>
        <w:r>
          <w:fldChar w:fldCharType="separate"/>
        </w:r>
        <w:r>
          <w:t>15</w:t>
        </w:r>
        <w:r>
          <w:fldChar w:fldCharType="end"/>
        </w:r>
      </w:hyperlink>
    </w:p>
    <w:p>
      <w:pPr>
        <w:pStyle w:val="TOC1"/>
        <w:tabs>
          <w:tab w:val="right" w:leader="dot" w:pos="8306"/>
        </w:tabs>
      </w:pPr>
      <w:hyperlink w:anchor="_Toc10315" w:history="1">
        <w:r>
          <w:rPr>
            <w:rFonts w:ascii="仿宋" w:eastAsia="仿宋" w:hAnsi="仿宋" w:cs="仿宋" w:hint="eastAsia"/>
            <w:lang w:eastAsia="zh-CN"/>
          </w:rPr>
          <w:t>四、财务管理与成本控制</w:t>
        </w:r>
        <w:r>
          <w:tab/>
        </w:r>
        <w:r>
          <w:fldChar w:fldCharType="begin"/>
        </w:r>
        <w:r>
          <w:instrText xml:space="preserve"> PAGEREF _Toc10315 \h </w:instrText>
        </w:r>
        <w:r>
          <w:fldChar w:fldCharType="separate"/>
        </w:r>
        <w:r>
          <w:t>15</w:t>
        </w:r>
        <w:r>
          <w:fldChar w:fldCharType="end"/>
        </w:r>
      </w:hyperlink>
    </w:p>
    <w:p>
      <w:pPr>
        <w:pStyle w:val="TOC2"/>
        <w:tabs>
          <w:tab w:val="right" w:leader="dot" w:pos="8306"/>
        </w:tabs>
      </w:pPr>
      <w:hyperlink w:anchor="_Toc29230" w:history="1">
        <w:r>
          <w:rPr>
            <w:rFonts w:ascii="仿宋" w:eastAsia="仿宋" w:hAnsi="仿宋" w:cs="仿宋" w:hint="eastAsia"/>
            <w:lang w:eastAsia="zh-CN"/>
          </w:rPr>
          <w:t>(一)、财务管理体系建设</w:t>
        </w:r>
        <w:r>
          <w:tab/>
        </w:r>
        <w:r>
          <w:fldChar w:fldCharType="begin"/>
        </w:r>
        <w:r>
          <w:instrText xml:space="preserve"> PAGEREF _Toc29230 \h </w:instrText>
        </w:r>
        <w:r>
          <w:fldChar w:fldCharType="separate"/>
        </w:r>
        <w:r>
          <w:t>15</w:t>
        </w:r>
        <w:r>
          <w:fldChar w:fldCharType="end"/>
        </w:r>
      </w:hyperlink>
    </w:p>
    <w:p>
      <w:pPr>
        <w:pStyle w:val="TOC2"/>
        <w:tabs>
          <w:tab w:val="right" w:leader="dot" w:pos="8306"/>
        </w:tabs>
      </w:pPr>
      <w:hyperlink w:anchor="_Toc14113" w:history="1">
        <w:r>
          <w:rPr>
            <w:rFonts w:ascii="仿宋" w:eastAsia="仿宋" w:hAnsi="仿宋" w:cs="仿宋" w:hint="eastAsia"/>
            <w:lang w:eastAsia="zh-CN"/>
          </w:rPr>
          <w:t>(二)、成本控制措施</w:t>
        </w:r>
        <w:r>
          <w:tab/>
        </w:r>
        <w:r>
          <w:fldChar w:fldCharType="begin"/>
        </w:r>
        <w:r>
          <w:instrText xml:space="preserve"> PAGEREF _Toc14113 \h </w:instrText>
        </w:r>
        <w:r>
          <w:fldChar w:fldCharType="separate"/>
        </w:r>
        <w:r>
          <w:t>16</w:t>
        </w:r>
        <w:r>
          <w:fldChar w:fldCharType="end"/>
        </w:r>
      </w:hyperlink>
    </w:p>
    <w:p>
      <w:pPr>
        <w:pStyle w:val="TOC1"/>
        <w:tabs>
          <w:tab w:val="right" w:leader="dot" w:pos="8306"/>
        </w:tabs>
      </w:pPr>
      <w:hyperlink w:anchor="_Toc27487" w:history="1">
        <w:r>
          <w:rPr>
            <w:rFonts w:ascii="仿宋" w:eastAsia="仿宋" w:hAnsi="仿宋" w:cs="仿宋" w:hint="eastAsia"/>
            <w:lang w:eastAsia="zh-CN"/>
          </w:rPr>
          <w:t>五、发展规划、产业政策和行业准入分析</w:t>
        </w:r>
        <w:r>
          <w:tab/>
        </w:r>
        <w:r>
          <w:fldChar w:fldCharType="begin"/>
        </w:r>
        <w:r>
          <w:instrText xml:space="preserve"> PAGEREF _Toc27487 \h </w:instrText>
        </w:r>
        <w:r>
          <w:fldChar w:fldCharType="separate"/>
        </w:r>
        <w:r>
          <w:t>18</w:t>
        </w:r>
        <w:r>
          <w:fldChar w:fldCharType="end"/>
        </w:r>
      </w:hyperlink>
    </w:p>
    <w:p>
      <w:pPr>
        <w:pStyle w:val="TOC2"/>
        <w:tabs>
          <w:tab w:val="right" w:leader="dot" w:pos="8306"/>
        </w:tabs>
      </w:pPr>
      <w:hyperlink w:anchor="_Toc17556" w:history="1">
        <w:r>
          <w:rPr>
            <w:rFonts w:ascii="仿宋" w:eastAsia="仿宋" w:hAnsi="仿宋" w:cs="仿宋" w:hint="eastAsia"/>
            <w:lang w:eastAsia="zh-CN"/>
          </w:rPr>
          <w:t>(一)、发展规划分析</w:t>
        </w:r>
        <w:r>
          <w:tab/>
        </w:r>
        <w:r>
          <w:fldChar w:fldCharType="begin"/>
        </w:r>
        <w:r>
          <w:instrText xml:space="preserve"> PAGEREF _Toc17556 \h </w:instrText>
        </w:r>
        <w:r>
          <w:fldChar w:fldCharType="separate"/>
        </w:r>
        <w:r>
          <w:t>18</w:t>
        </w:r>
        <w:r>
          <w:fldChar w:fldCharType="end"/>
        </w:r>
      </w:hyperlink>
    </w:p>
    <w:p>
      <w:pPr>
        <w:pStyle w:val="TOC2"/>
        <w:tabs>
          <w:tab w:val="right" w:leader="dot" w:pos="8306"/>
        </w:tabs>
      </w:pPr>
      <w:hyperlink w:anchor="_Toc6555" w:history="1">
        <w:r>
          <w:rPr>
            <w:rFonts w:ascii="仿宋" w:eastAsia="仿宋" w:hAnsi="仿宋" w:cs="仿宋" w:hint="eastAsia"/>
            <w:lang w:eastAsia="zh-CN"/>
          </w:rPr>
          <w:t>(二)、产业政策分析</w:t>
        </w:r>
        <w:r>
          <w:tab/>
        </w:r>
        <w:r>
          <w:fldChar w:fldCharType="begin"/>
        </w:r>
        <w:r>
          <w:instrText xml:space="preserve"> PAGEREF _Toc6555 \h </w:instrText>
        </w:r>
        <w:r>
          <w:fldChar w:fldCharType="separate"/>
        </w:r>
        <w:r>
          <w:t>19</w:t>
        </w:r>
        <w:r>
          <w:fldChar w:fldCharType="end"/>
        </w:r>
      </w:hyperlink>
    </w:p>
    <w:p>
      <w:pPr>
        <w:pStyle w:val="TOC2"/>
        <w:tabs>
          <w:tab w:val="right" w:leader="dot" w:pos="8306"/>
        </w:tabs>
      </w:pPr>
      <w:hyperlink w:anchor="_Toc28995" w:history="1">
        <w:r>
          <w:rPr>
            <w:rFonts w:ascii="仿宋" w:eastAsia="仿宋" w:hAnsi="仿宋" w:cs="仿宋" w:hint="eastAsia"/>
            <w:lang w:eastAsia="zh-CN"/>
          </w:rPr>
          <w:t>(三)、行业准入分析</w:t>
        </w:r>
        <w:r>
          <w:tab/>
        </w:r>
        <w:r>
          <w:fldChar w:fldCharType="begin"/>
        </w:r>
        <w:r>
          <w:instrText xml:space="preserve"> PAGEREF _Toc28995 \h </w:instrText>
        </w:r>
        <w:r>
          <w:fldChar w:fldCharType="separate"/>
        </w:r>
        <w:r>
          <w:t>21</w:t>
        </w:r>
        <w:r>
          <w:fldChar w:fldCharType="end"/>
        </w:r>
      </w:hyperlink>
    </w:p>
    <w:p>
      <w:pPr>
        <w:pStyle w:val="TOC1"/>
        <w:tabs>
          <w:tab w:val="right" w:leader="dot" w:pos="8306"/>
        </w:tabs>
      </w:pPr>
      <w:hyperlink w:anchor="_Toc15363" w:history="1">
        <w:r>
          <w:rPr>
            <w:rFonts w:ascii="仿宋" w:eastAsia="仿宋" w:hAnsi="仿宋" w:cs="仿宋" w:hint="eastAsia"/>
            <w:lang w:eastAsia="zh-CN"/>
          </w:rPr>
          <w:t>六、背景、必要性分析</w:t>
        </w:r>
        <w:r>
          <w:tab/>
        </w:r>
        <w:r>
          <w:fldChar w:fldCharType="begin"/>
        </w:r>
        <w:r>
          <w:instrText xml:space="preserve"> PAGEREF _Toc15363 \h </w:instrText>
        </w:r>
        <w:r>
          <w:fldChar w:fldCharType="separate"/>
        </w:r>
        <w:r>
          <w:t>22</w:t>
        </w:r>
        <w:r>
          <w:fldChar w:fldCharType="end"/>
        </w:r>
      </w:hyperlink>
    </w:p>
    <w:p>
      <w:pPr>
        <w:pStyle w:val="TOC2"/>
        <w:tabs>
          <w:tab w:val="right" w:leader="dot" w:pos="8306"/>
        </w:tabs>
      </w:pPr>
      <w:hyperlink w:anchor="_Toc9414" w:history="1">
        <w:r>
          <w:rPr>
            <w:rFonts w:ascii="仿宋" w:eastAsia="仿宋" w:hAnsi="仿宋" w:cs="仿宋" w:hint="eastAsia"/>
            <w:lang w:eastAsia="zh-CN"/>
          </w:rPr>
          <w:t>(一)、项目建设背景</w:t>
        </w:r>
        <w:r>
          <w:tab/>
        </w:r>
        <w:r>
          <w:fldChar w:fldCharType="begin"/>
        </w:r>
        <w:r>
          <w:instrText xml:space="preserve"> PAGEREF _Toc9414 \h </w:instrText>
        </w:r>
        <w:r>
          <w:fldChar w:fldCharType="separate"/>
        </w:r>
        <w:r>
          <w:t>22</w:t>
        </w:r>
        <w:r>
          <w:fldChar w:fldCharType="end"/>
        </w:r>
      </w:hyperlink>
    </w:p>
    <w:p>
      <w:pPr>
        <w:pStyle w:val="TOC2"/>
        <w:tabs>
          <w:tab w:val="right" w:leader="dot" w:pos="8306"/>
        </w:tabs>
      </w:pPr>
      <w:hyperlink w:anchor="_Toc5349" w:history="1">
        <w:r>
          <w:rPr>
            <w:rFonts w:ascii="仿宋" w:eastAsia="仿宋" w:hAnsi="仿宋" w:cs="仿宋" w:hint="eastAsia"/>
            <w:lang w:eastAsia="zh-CN"/>
          </w:rPr>
          <w:t>(二)、必要性分析</w:t>
        </w:r>
        <w:r>
          <w:tab/>
        </w:r>
        <w:r>
          <w:fldChar w:fldCharType="begin"/>
        </w:r>
        <w:r>
          <w:instrText xml:space="preserve"> PAGEREF _Toc5349 \h </w:instrText>
        </w:r>
        <w:r>
          <w:fldChar w:fldCharType="separate"/>
        </w:r>
        <w:r>
          <w:t>23</w:t>
        </w:r>
        <w:r>
          <w:fldChar w:fldCharType="end"/>
        </w:r>
      </w:hyperlink>
    </w:p>
    <w:p>
      <w:pPr>
        <w:pStyle w:val="TOC2"/>
        <w:tabs>
          <w:tab w:val="right" w:leader="dot" w:pos="8306"/>
        </w:tabs>
      </w:pPr>
      <w:hyperlink w:anchor="_Toc29953" w:history="1">
        <w:r>
          <w:rPr>
            <w:rFonts w:ascii="仿宋" w:eastAsia="仿宋" w:hAnsi="仿宋" w:cs="仿宋" w:hint="eastAsia"/>
            <w:lang w:eastAsia="zh-CN"/>
          </w:rPr>
          <w:t>(三)、项目建设有利条件</w:t>
        </w:r>
        <w:r>
          <w:tab/>
        </w:r>
        <w:r>
          <w:fldChar w:fldCharType="begin"/>
        </w:r>
        <w:r>
          <w:instrText xml:space="preserve"> PAGEREF _Toc29953 \h </w:instrText>
        </w:r>
        <w:r>
          <w:fldChar w:fldCharType="separate"/>
        </w:r>
        <w:r>
          <w:t>25</w:t>
        </w:r>
        <w:r>
          <w:fldChar w:fldCharType="end"/>
        </w:r>
      </w:hyperlink>
    </w:p>
    <w:p>
      <w:pPr>
        <w:pStyle w:val="TOC1"/>
        <w:tabs>
          <w:tab w:val="right" w:leader="dot" w:pos="8306"/>
        </w:tabs>
      </w:pPr>
      <w:hyperlink w:anchor="_Toc29750" w:history="1">
        <w:r>
          <w:rPr>
            <w:rFonts w:ascii="仿宋" w:eastAsia="仿宋" w:hAnsi="仿宋" w:cs="仿宋" w:hint="eastAsia"/>
            <w:lang w:eastAsia="zh-CN"/>
          </w:rPr>
          <w:t>七、项目实施与管理方案</w:t>
        </w:r>
        <w:r>
          <w:tab/>
        </w:r>
        <w:r>
          <w:fldChar w:fldCharType="begin"/>
        </w:r>
        <w:r>
          <w:instrText xml:space="preserve"> PAGEREF _Toc29750 \h </w:instrText>
        </w:r>
        <w:r>
          <w:fldChar w:fldCharType="separate"/>
        </w:r>
        <w:r>
          <w:t>26</w:t>
        </w:r>
        <w:r>
          <w:fldChar w:fldCharType="end"/>
        </w:r>
      </w:hyperlink>
    </w:p>
    <w:p>
      <w:pPr>
        <w:pStyle w:val="TOC2"/>
        <w:tabs>
          <w:tab w:val="right" w:leader="dot" w:pos="8306"/>
        </w:tabs>
      </w:pPr>
      <w:hyperlink w:anchor="_Toc17708" w:history="1">
        <w:r>
          <w:rPr>
            <w:rFonts w:ascii="仿宋" w:eastAsia="仿宋" w:hAnsi="仿宋" w:cs="仿宋" w:hint="eastAsia"/>
            <w:lang w:eastAsia="zh-CN"/>
          </w:rPr>
          <w:t>(一)、项目实施计划</w:t>
        </w:r>
        <w:r>
          <w:tab/>
        </w:r>
        <w:r>
          <w:fldChar w:fldCharType="begin"/>
        </w:r>
        <w:r>
          <w:instrText xml:space="preserve"> PAGEREF _Toc17708 \h </w:instrText>
        </w:r>
        <w:r>
          <w:fldChar w:fldCharType="separate"/>
        </w:r>
        <w:r>
          <w:t>26</w:t>
        </w:r>
        <w:r>
          <w:fldChar w:fldCharType="end"/>
        </w:r>
      </w:hyperlink>
    </w:p>
    <w:p>
      <w:pPr>
        <w:pStyle w:val="TOC2"/>
        <w:tabs>
          <w:tab w:val="right" w:leader="dot" w:pos="8306"/>
        </w:tabs>
      </w:pPr>
      <w:hyperlink w:anchor="_Toc7936" w:history="1">
        <w:r>
          <w:rPr>
            <w:rFonts w:ascii="仿宋" w:eastAsia="仿宋" w:hAnsi="仿宋" w:cs="仿宋" w:hint="eastAsia"/>
            <w:lang w:eastAsia="zh-CN"/>
          </w:rPr>
          <w:t>(二)、项目组织机构与职责</w:t>
        </w:r>
        <w:r>
          <w:tab/>
        </w:r>
        <w:r>
          <w:fldChar w:fldCharType="begin"/>
        </w:r>
        <w:r>
          <w:instrText xml:space="preserve"> PAGEREF _Toc7936 \h </w:instrText>
        </w:r>
        <w:r>
          <w:fldChar w:fldCharType="separate"/>
        </w:r>
        <w:r>
          <w:t>27</w:t>
        </w:r>
        <w:r>
          <w:fldChar w:fldCharType="end"/>
        </w:r>
      </w:hyperlink>
    </w:p>
    <w:p>
      <w:pPr>
        <w:pStyle w:val="TOC2"/>
        <w:tabs>
          <w:tab w:val="right" w:leader="dot" w:pos="8306"/>
        </w:tabs>
      </w:pPr>
      <w:hyperlink w:anchor="_Toc16914" w:history="1">
        <w:r>
          <w:rPr>
            <w:rFonts w:ascii="仿宋" w:eastAsia="仿宋" w:hAnsi="仿宋" w:cs="仿宋" w:hint="eastAsia"/>
            <w:lang w:eastAsia="zh-CN"/>
          </w:rPr>
          <w:t>(三)、项目管理与监控体系</w:t>
        </w:r>
        <w:r>
          <w:tab/>
        </w:r>
        <w:r>
          <w:fldChar w:fldCharType="begin"/>
        </w:r>
        <w:r>
          <w:instrText xml:space="preserve"> PAGEREF _Toc16914 \h </w:instrText>
        </w:r>
        <w:r>
          <w:fldChar w:fldCharType="separate"/>
        </w:r>
        <w:r>
          <w:t>30</w:t>
        </w:r>
        <w:r>
          <w:fldChar w:fldCharType="end"/>
        </w:r>
      </w:hyperlink>
    </w:p>
    <w:p>
      <w:pPr>
        <w:pStyle w:val="TOC1"/>
        <w:tabs>
          <w:tab w:val="right" w:leader="dot" w:pos="8306"/>
        </w:tabs>
      </w:pPr>
      <w:hyperlink w:anchor="_Toc17184" w:history="1">
        <w:r>
          <w:rPr>
            <w:rFonts w:ascii="仿宋" w:eastAsia="仿宋" w:hAnsi="仿宋" w:cs="仿宋" w:hint="eastAsia"/>
            <w:lang w:eastAsia="zh-CN"/>
          </w:rPr>
          <w:t>八、经济效益与社会效益优化</w:t>
        </w:r>
        <w:r>
          <w:tab/>
        </w:r>
        <w:r>
          <w:fldChar w:fldCharType="begin"/>
        </w:r>
        <w:r>
          <w:instrText xml:space="preserve"> PAGEREF _Toc17184 \h </w:instrText>
        </w:r>
        <w:r>
          <w:fldChar w:fldCharType="separate"/>
        </w:r>
        <w:r>
          <w:t>32</w:t>
        </w:r>
        <w:r>
          <w:fldChar w:fldCharType="end"/>
        </w:r>
      </w:hyperlink>
    </w:p>
    <w:p>
      <w:pPr>
        <w:pStyle w:val="TOC2"/>
        <w:tabs>
          <w:tab w:val="right" w:leader="dot" w:pos="8306"/>
        </w:tabs>
      </w:pPr>
      <w:hyperlink w:anchor="_Toc19797" w:history="1">
        <w:r>
          <w:rPr>
            <w:rFonts w:ascii="仿宋" w:eastAsia="仿宋" w:hAnsi="仿宋" w:cs="仿宋" w:hint="eastAsia"/>
            <w:lang w:eastAsia="zh-CN"/>
          </w:rPr>
          <w:t>(一)、经济效益提升策略</w:t>
        </w:r>
        <w:r>
          <w:tab/>
        </w:r>
        <w:r>
          <w:fldChar w:fldCharType="begin"/>
        </w:r>
        <w:r>
          <w:instrText xml:space="preserve"> PAGEREF _Toc19797 \h </w:instrText>
        </w:r>
        <w:r>
          <w:fldChar w:fldCharType="separate"/>
        </w:r>
        <w:r>
          <w:t>32</w:t>
        </w:r>
        <w:r>
          <w:fldChar w:fldCharType="end"/>
        </w:r>
      </w:hyperlink>
    </w:p>
    <w:p>
      <w:pPr>
        <w:pStyle w:val="TOC2"/>
        <w:tabs>
          <w:tab w:val="right" w:leader="dot" w:pos="8306"/>
        </w:tabs>
      </w:pPr>
      <w:hyperlink w:anchor="_Toc25093" w:history="1">
        <w:r>
          <w:rPr>
            <w:rFonts w:ascii="仿宋" w:eastAsia="仿宋" w:hAnsi="仿宋" w:cs="仿宋" w:hint="eastAsia"/>
            <w:lang w:eastAsia="zh-CN"/>
          </w:rPr>
          <w:t>(二)、社会效益增强方案</w:t>
        </w:r>
        <w:r>
          <w:tab/>
        </w:r>
        <w:r>
          <w:fldChar w:fldCharType="begin"/>
        </w:r>
        <w:r>
          <w:instrText xml:space="preserve"> PAGEREF _Toc25093 \h </w:instrText>
        </w:r>
        <w:r>
          <w:fldChar w:fldCharType="separate"/>
        </w:r>
        <w:r>
          <w:t>33</w:t>
        </w:r>
        <w:r>
          <w:fldChar w:fldCharType="end"/>
        </w:r>
      </w:hyperlink>
    </w:p>
    <w:p>
      <w:pPr>
        <w:pStyle w:val="TOC1"/>
        <w:tabs>
          <w:tab w:val="right" w:leader="dot" w:pos="8306"/>
        </w:tabs>
      </w:pPr>
      <w:hyperlink w:anchor="_Toc14263" w:history="1">
        <w:r>
          <w:rPr>
            <w:rFonts w:ascii="仿宋" w:eastAsia="仿宋" w:hAnsi="仿宋" w:cs="仿宋" w:hint="eastAsia"/>
            <w:lang w:eastAsia="zh-CN"/>
          </w:rPr>
          <w:t>九、环境保护与绿色发展</w:t>
        </w:r>
        <w:r>
          <w:tab/>
        </w:r>
        <w:r>
          <w:fldChar w:fldCharType="begin"/>
        </w:r>
        <w:r>
          <w:instrText xml:space="preserve"> PAGEREF _Toc14263 \h </w:instrText>
        </w:r>
        <w:r>
          <w:fldChar w:fldCharType="separate"/>
        </w:r>
        <w:r>
          <w:t>34</w:t>
        </w:r>
        <w:r>
          <w:fldChar w:fldCharType="end"/>
        </w:r>
      </w:hyperlink>
    </w:p>
    <w:p>
      <w:pPr>
        <w:pStyle w:val="TOC2"/>
        <w:tabs>
          <w:tab w:val="right" w:leader="dot" w:pos="8306"/>
        </w:tabs>
      </w:pPr>
      <w:hyperlink w:anchor="_Toc12878" w:history="1">
        <w:r>
          <w:rPr>
            <w:rFonts w:ascii="仿宋" w:eastAsia="仿宋" w:hAnsi="仿宋" w:cs="仿宋" w:hint="eastAsia"/>
            <w:lang w:eastAsia="zh-CN"/>
          </w:rPr>
          <w:t>(一)、环境保护措施</w:t>
        </w:r>
        <w:r>
          <w:tab/>
        </w:r>
        <w:r>
          <w:fldChar w:fldCharType="begin"/>
        </w:r>
        <w:r>
          <w:instrText xml:space="preserve"> PAGEREF _Toc12878 \h </w:instrText>
        </w:r>
        <w:r>
          <w:fldChar w:fldCharType="separate"/>
        </w:r>
        <w:r>
          <w:t>34</w:t>
        </w:r>
        <w:r>
          <w:fldChar w:fldCharType="end"/>
        </w:r>
      </w:hyperlink>
    </w:p>
    <w:p>
      <w:pPr>
        <w:pStyle w:val="TOC2"/>
        <w:tabs>
          <w:tab w:val="right" w:leader="dot" w:pos="8306"/>
        </w:tabs>
      </w:pPr>
      <w:hyperlink w:anchor="_Toc27314" w:history="1">
        <w:r>
          <w:rPr>
            <w:rFonts w:ascii="仿宋" w:eastAsia="仿宋" w:hAnsi="仿宋" w:cs="仿宋" w:hint="eastAsia"/>
            <w:lang w:eastAsia="zh-CN"/>
          </w:rPr>
          <w:t>(二)、绿色发展与可持续发展策略</w:t>
        </w:r>
        <w:r>
          <w:tab/>
        </w:r>
        <w:r>
          <w:fldChar w:fldCharType="begin"/>
        </w:r>
        <w:r>
          <w:instrText xml:space="preserve"> PAGEREF _Toc27314 \h </w:instrText>
        </w:r>
        <w:r>
          <w:fldChar w:fldCharType="separate"/>
        </w:r>
        <w:r>
          <w:t>36</w:t>
        </w:r>
        <w:r>
          <w:fldChar w:fldCharType="end"/>
        </w:r>
      </w:hyperlink>
    </w:p>
    <w:p>
      <w:pPr>
        <w:pStyle w:val="TOC1"/>
        <w:tabs>
          <w:tab w:val="right" w:leader="dot" w:pos="8306"/>
        </w:tabs>
      </w:pPr>
      <w:hyperlink w:anchor="_Toc14203" w:history="1">
        <w:r>
          <w:rPr>
            <w:rFonts w:ascii="仿宋" w:eastAsia="仿宋" w:hAnsi="仿宋" w:cs="仿宋" w:hint="eastAsia"/>
            <w:lang w:eastAsia="zh-CN"/>
          </w:rPr>
          <w:t>十、技术创新与产业升级</w:t>
        </w:r>
        <w:r>
          <w:tab/>
        </w:r>
        <w:r>
          <w:fldChar w:fldCharType="begin"/>
        </w:r>
        <w:r>
          <w:instrText xml:space="preserve"> PAGEREF _Toc14203 \h </w:instrText>
        </w:r>
        <w:r>
          <w:fldChar w:fldCharType="separate"/>
        </w:r>
        <w:r>
          <w:t>37</w:t>
        </w:r>
        <w:r>
          <w:fldChar w:fldCharType="end"/>
        </w:r>
      </w:hyperlink>
    </w:p>
    <w:p>
      <w:pPr>
        <w:pStyle w:val="TOC2"/>
        <w:tabs>
          <w:tab w:val="right" w:leader="dot" w:pos="8306"/>
        </w:tabs>
      </w:pPr>
      <w:hyperlink w:anchor="_Toc25585" w:history="1">
        <w:r>
          <w:rPr>
            <w:rFonts w:ascii="仿宋" w:eastAsia="仿宋" w:hAnsi="仿宋" w:cs="仿宋" w:hint="eastAsia"/>
            <w:lang w:eastAsia="zh-CN"/>
          </w:rPr>
          <w:t>(一)、技术创新方向与目标</w:t>
        </w:r>
        <w:r>
          <w:tab/>
        </w:r>
        <w:r>
          <w:fldChar w:fldCharType="begin"/>
        </w:r>
        <w:r>
          <w:instrText xml:space="preserve"> PAGEREF _Toc25585 \h </w:instrText>
        </w:r>
        <w:r>
          <w:fldChar w:fldCharType="separate"/>
        </w:r>
        <w:r>
          <w:t>37</w:t>
        </w:r>
        <w:r>
          <w:fldChar w:fldCharType="end"/>
        </w:r>
      </w:hyperlink>
    </w:p>
    <w:p>
      <w:pPr>
        <w:pStyle w:val="TOC2"/>
        <w:tabs>
          <w:tab w:val="right" w:leader="dot" w:pos="8306"/>
        </w:tabs>
      </w:pPr>
      <w:hyperlink w:anchor="_Toc2064" w:history="1">
        <w:r>
          <w:rPr>
            <w:rFonts w:ascii="仿宋" w:eastAsia="仿宋" w:hAnsi="仿宋" w:cs="仿宋" w:hint="eastAsia"/>
            <w:lang w:eastAsia="zh-CN"/>
          </w:rPr>
          <w:t>(二)、产业升级路径与措施</w:t>
        </w:r>
        <w:r>
          <w:tab/>
        </w:r>
        <w:r>
          <w:fldChar w:fldCharType="begin"/>
        </w:r>
        <w:r>
          <w:instrText xml:space="preserve"> PAGEREF _Toc2064 \h </w:instrText>
        </w:r>
        <w:r>
          <w:fldChar w:fldCharType="separate"/>
        </w:r>
        <w:r>
          <w:t>38</w:t>
        </w:r>
        <w:r>
          <w:fldChar w:fldCharType="end"/>
        </w:r>
      </w:hyperlink>
    </w:p>
    <w:p>
      <w:pPr>
        <w:pStyle w:val="TOC1"/>
        <w:tabs>
          <w:tab w:val="right" w:leader="dot" w:pos="8306"/>
        </w:tabs>
      </w:pPr>
      <w:hyperlink w:anchor="_Toc14689" w:history="1">
        <w:r>
          <w:rPr>
            <w:rFonts w:ascii="仿宋" w:eastAsia="仿宋" w:hAnsi="仿宋" w:cs="仿宋" w:hint="eastAsia"/>
            <w:lang w:eastAsia="zh-CN"/>
          </w:rPr>
          <w:t>十一、项目变更管理</w:t>
        </w:r>
        <w:r>
          <w:tab/>
        </w:r>
        <w:r>
          <w:fldChar w:fldCharType="begin"/>
        </w:r>
        <w:r>
          <w:instrText xml:space="preserve"> PAGEREF _Toc14689 \h </w:instrText>
        </w:r>
        <w:r>
          <w:fldChar w:fldCharType="separate"/>
        </w:r>
        <w:r>
          <w:t>40</w:t>
        </w:r>
        <w:r>
          <w:fldChar w:fldCharType="end"/>
        </w:r>
      </w:hyperlink>
    </w:p>
    <w:p>
      <w:pPr>
        <w:pStyle w:val="TOC2"/>
        <w:tabs>
          <w:tab w:val="right" w:leader="dot" w:pos="8306"/>
        </w:tabs>
      </w:pPr>
      <w:hyperlink w:anchor="_Toc15830" w:history="1">
        <w:r>
          <w:rPr>
            <w:rFonts w:ascii="仿宋" w:eastAsia="仿宋" w:hAnsi="仿宋" w:cs="仿宋" w:hint="eastAsia"/>
            <w:lang w:eastAsia="zh-CN"/>
          </w:rPr>
          <w:t>(一)、变更控制流程</w:t>
        </w:r>
        <w:r>
          <w:tab/>
        </w:r>
        <w:r>
          <w:fldChar w:fldCharType="begin"/>
        </w:r>
        <w:r>
          <w:instrText xml:space="preserve"> PAGEREF _Toc15830 \h </w:instrText>
        </w:r>
        <w:r>
          <w:fldChar w:fldCharType="separate"/>
        </w:r>
        <w:r>
          <w:t>40</w:t>
        </w:r>
        <w:r>
          <w:fldChar w:fldCharType="end"/>
        </w:r>
      </w:hyperlink>
    </w:p>
    <w:p>
      <w:pPr>
        <w:pStyle w:val="TOC2"/>
        <w:tabs>
          <w:tab w:val="right" w:leader="dot" w:pos="8306"/>
        </w:tabs>
      </w:pPr>
      <w:hyperlink w:anchor="_Toc21233" w:history="1">
        <w:r>
          <w:rPr>
            <w:rFonts w:ascii="仿宋" w:eastAsia="仿宋" w:hAnsi="仿宋" w:cs="仿宋" w:hint="eastAsia"/>
            <w:lang w:eastAsia="zh-CN"/>
          </w:rPr>
          <w:t>(二)、影响评估与处理</w:t>
        </w:r>
        <w:r>
          <w:tab/>
        </w:r>
        <w:r>
          <w:fldChar w:fldCharType="begin"/>
        </w:r>
        <w:r>
          <w:instrText xml:space="preserve"> PAGEREF _Toc21233 \h </w:instrText>
        </w:r>
        <w:r>
          <w:fldChar w:fldCharType="separate"/>
        </w:r>
        <w:r>
          <w:t>40</w:t>
        </w:r>
        <w:r>
          <w:fldChar w:fldCharType="end"/>
        </w:r>
      </w:hyperlink>
    </w:p>
    <w:p>
      <w:pPr>
        <w:pStyle w:val="TOC2"/>
        <w:tabs>
          <w:tab w:val="right" w:leader="dot" w:pos="8306"/>
        </w:tabs>
      </w:pPr>
      <w:hyperlink w:anchor="_Toc10527" w:history="1">
        <w:r>
          <w:rPr>
            <w:rFonts w:ascii="仿宋" w:eastAsia="仿宋" w:hAnsi="仿宋" w:cs="仿宋" w:hint="eastAsia"/>
            <w:lang w:eastAsia="zh-CN"/>
          </w:rPr>
          <w:t>(三)、变更记录与追踪</w:t>
        </w:r>
        <w:r>
          <w:tab/>
        </w:r>
        <w:r>
          <w:fldChar w:fldCharType="begin"/>
        </w:r>
        <w:r>
          <w:instrText xml:space="preserve"> PAGEREF _Toc10527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9" w:history="1">
        <w:r>
          <w:rPr>
            <w:rFonts w:ascii="仿宋" w:eastAsia="仿宋" w:hAnsi="仿宋" w:cs="仿宋" w:hint="eastAsia"/>
            <w:lang w:eastAsia="zh-CN"/>
          </w:rPr>
          <w:t>(四)、变更管理策略</w:t>
        </w:r>
        <w:r>
          <w:tab/>
        </w:r>
        <w:r>
          <w:fldChar w:fldCharType="begin"/>
        </w:r>
        <w:r>
          <w:instrText xml:space="preserve"> PAGEREF _Toc12099 \h </w:instrText>
        </w:r>
        <w:r>
          <w:fldChar w:fldCharType="separate"/>
        </w:r>
        <w:r>
          <w:t>44</w:t>
        </w:r>
        <w:r>
          <w:fldChar w:fldCharType="end"/>
        </w:r>
      </w:hyperlink>
    </w:p>
    <w:p>
      <w:pPr>
        <w:pStyle w:val="TOC1"/>
        <w:tabs>
          <w:tab w:val="right" w:leader="dot" w:pos="8306"/>
        </w:tabs>
      </w:pPr>
      <w:hyperlink w:anchor="_Toc26429" w:history="1">
        <w:r>
          <w:rPr>
            <w:rFonts w:ascii="仿宋" w:eastAsia="仿宋" w:hAnsi="仿宋" w:cs="仿宋" w:hint="eastAsia"/>
            <w:lang w:eastAsia="zh-CN"/>
          </w:rPr>
          <w:t>十二、安全与应急管理</w:t>
        </w:r>
        <w:r>
          <w:tab/>
        </w:r>
        <w:r>
          <w:fldChar w:fldCharType="begin"/>
        </w:r>
        <w:r>
          <w:instrText xml:space="preserve"> PAGEREF _Toc26429 \h </w:instrText>
        </w:r>
        <w:r>
          <w:fldChar w:fldCharType="separate"/>
        </w:r>
        <w:r>
          <w:t>45</w:t>
        </w:r>
        <w:r>
          <w:fldChar w:fldCharType="end"/>
        </w:r>
      </w:hyperlink>
    </w:p>
    <w:p>
      <w:pPr>
        <w:pStyle w:val="TOC2"/>
        <w:tabs>
          <w:tab w:val="right" w:leader="dot" w:pos="8306"/>
        </w:tabs>
      </w:pPr>
      <w:hyperlink w:anchor="_Toc29392" w:history="1">
        <w:r>
          <w:rPr>
            <w:rFonts w:ascii="仿宋" w:eastAsia="仿宋" w:hAnsi="仿宋" w:cs="仿宋" w:hint="eastAsia"/>
            <w:lang w:eastAsia="zh-CN"/>
          </w:rPr>
          <w:t>(一)、安全生产管理</w:t>
        </w:r>
        <w:r>
          <w:tab/>
        </w:r>
        <w:r>
          <w:fldChar w:fldCharType="begin"/>
        </w:r>
        <w:r>
          <w:instrText xml:space="preserve"> PAGEREF _Toc29392 \h </w:instrText>
        </w:r>
        <w:r>
          <w:fldChar w:fldCharType="separate"/>
        </w:r>
        <w:r>
          <w:t>45</w:t>
        </w:r>
        <w:r>
          <w:fldChar w:fldCharType="end"/>
        </w:r>
      </w:hyperlink>
    </w:p>
    <w:p>
      <w:pPr>
        <w:pStyle w:val="TOC2"/>
        <w:tabs>
          <w:tab w:val="right" w:leader="dot" w:pos="8306"/>
        </w:tabs>
      </w:pPr>
      <w:hyperlink w:anchor="_Toc15747" w:history="1">
        <w:r>
          <w:rPr>
            <w:rFonts w:ascii="仿宋" w:eastAsia="仿宋" w:hAnsi="仿宋" w:cs="仿宋" w:hint="eastAsia"/>
            <w:lang w:eastAsia="zh-CN"/>
          </w:rPr>
          <w:t>(二)、应急预案与响应</w:t>
        </w:r>
        <w:r>
          <w:tab/>
        </w:r>
        <w:r>
          <w:fldChar w:fldCharType="begin"/>
        </w:r>
        <w:r>
          <w:instrText xml:space="preserve"> PAGEREF _Toc15747 \h </w:instrText>
        </w:r>
        <w:r>
          <w:fldChar w:fldCharType="separate"/>
        </w:r>
        <w:r>
          <w:t>47</w:t>
        </w:r>
        <w:r>
          <w:fldChar w:fldCharType="end"/>
        </w:r>
      </w:hyperlink>
    </w:p>
    <w:p>
      <w:pPr>
        <w:pStyle w:val="TOC1"/>
        <w:tabs>
          <w:tab w:val="right" w:leader="dot" w:pos="8306"/>
        </w:tabs>
      </w:pPr>
      <w:hyperlink w:anchor="_Toc15700" w:history="1">
        <w:r>
          <w:rPr>
            <w:rFonts w:ascii="仿宋" w:eastAsia="仿宋" w:hAnsi="仿宋" w:cs="仿宋" w:hint="eastAsia"/>
            <w:lang w:eastAsia="zh-CN"/>
          </w:rPr>
          <w:t>十三、人力资源管理与开发</w:t>
        </w:r>
        <w:r>
          <w:tab/>
        </w:r>
        <w:r>
          <w:fldChar w:fldCharType="begin"/>
        </w:r>
        <w:r>
          <w:instrText xml:space="preserve"> PAGEREF _Toc15700 \h </w:instrText>
        </w:r>
        <w:r>
          <w:fldChar w:fldCharType="separate"/>
        </w:r>
        <w:r>
          <w:t>49</w:t>
        </w:r>
        <w:r>
          <w:fldChar w:fldCharType="end"/>
        </w:r>
      </w:hyperlink>
    </w:p>
    <w:p>
      <w:pPr>
        <w:pStyle w:val="TOC2"/>
        <w:tabs>
          <w:tab w:val="right" w:leader="dot" w:pos="8306"/>
        </w:tabs>
      </w:pPr>
      <w:hyperlink w:anchor="_Toc26000" w:history="1">
        <w:r>
          <w:rPr>
            <w:rFonts w:ascii="仿宋" w:eastAsia="仿宋" w:hAnsi="仿宋" w:cs="仿宋" w:hint="eastAsia"/>
            <w:lang w:eastAsia="zh-CN"/>
          </w:rPr>
          <w:t>(一)、人力资源规划</w:t>
        </w:r>
        <w:r>
          <w:tab/>
        </w:r>
        <w:r>
          <w:fldChar w:fldCharType="begin"/>
        </w:r>
        <w:r>
          <w:instrText xml:space="preserve"> PAGEREF _Toc26000 \h </w:instrText>
        </w:r>
        <w:r>
          <w:fldChar w:fldCharType="separate"/>
        </w:r>
        <w:r>
          <w:t>49</w:t>
        </w:r>
        <w:r>
          <w:fldChar w:fldCharType="end"/>
        </w:r>
      </w:hyperlink>
    </w:p>
    <w:p>
      <w:pPr>
        <w:pStyle w:val="TOC2"/>
        <w:tabs>
          <w:tab w:val="right" w:leader="dot" w:pos="8306"/>
        </w:tabs>
      </w:pPr>
      <w:hyperlink w:anchor="_Toc24448" w:history="1">
        <w:r>
          <w:rPr>
            <w:rFonts w:ascii="仿宋" w:eastAsia="仿宋" w:hAnsi="仿宋" w:cs="仿宋" w:hint="eastAsia"/>
            <w:lang w:eastAsia="zh-CN"/>
          </w:rPr>
          <w:t>(二)、人力资源开发与培训</w:t>
        </w:r>
        <w:r>
          <w:tab/>
        </w:r>
        <w:r>
          <w:fldChar w:fldCharType="begin"/>
        </w:r>
        <w:r>
          <w:instrText xml:space="preserve"> PAGEREF _Toc24448 \h </w:instrText>
        </w:r>
        <w:r>
          <w:fldChar w:fldCharType="separate"/>
        </w:r>
        <w:r>
          <w:t>50</w:t>
        </w:r>
        <w:r>
          <w:fldChar w:fldCharType="end"/>
        </w:r>
      </w:hyperlink>
    </w:p>
    <w:p>
      <w:pPr>
        <w:pStyle w:val="TOC1"/>
        <w:tabs>
          <w:tab w:val="right" w:leader="dot" w:pos="8306"/>
        </w:tabs>
      </w:pPr>
      <w:hyperlink w:anchor="_Toc7348" w:history="1">
        <w:r>
          <w:rPr>
            <w:rFonts w:ascii="仿宋" w:eastAsia="仿宋" w:hAnsi="仿宋" w:cs="仿宋" w:hint="eastAsia"/>
            <w:lang w:eastAsia="zh-CN"/>
          </w:rPr>
          <w:t>十四、项目施工方案</w:t>
        </w:r>
        <w:r>
          <w:tab/>
        </w:r>
        <w:r>
          <w:fldChar w:fldCharType="begin"/>
        </w:r>
        <w:r>
          <w:instrText xml:space="preserve"> PAGEREF _Toc7348 \h </w:instrText>
        </w:r>
        <w:r>
          <w:fldChar w:fldCharType="separate"/>
        </w:r>
        <w:r>
          <w:t>53</w:t>
        </w:r>
        <w:r>
          <w:fldChar w:fldCharType="end"/>
        </w:r>
      </w:hyperlink>
    </w:p>
    <w:p>
      <w:pPr>
        <w:pStyle w:val="TOC2"/>
        <w:tabs>
          <w:tab w:val="right" w:leader="dot" w:pos="8306"/>
        </w:tabs>
      </w:pPr>
      <w:hyperlink w:anchor="_Toc6972" w:history="1">
        <w:r>
          <w:rPr>
            <w:rFonts w:ascii="仿宋" w:eastAsia="仿宋" w:hAnsi="仿宋" w:cs="仿宋" w:hint="eastAsia"/>
            <w:lang w:eastAsia="zh-CN"/>
          </w:rPr>
          <w:t>(一)、施工组织设计</w:t>
        </w:r>
        <w:r>
          <w:tab/>
        </w:r>
        <w:r>
          <w:fldChar w:fldCharType="begin"/>
        </w:r>
        <w:r>
          <w:instrText xml:space="preserve"> PAGEREF _Toc6972 \h </w:instrText>
        </w:r>
        <w:r>
          <w:fldChar w:fldCharType="separate"/>
        </w:r>
        <w:r>
          <w:t>53</w:t>
        </w:r>
        <w:r>
          <w:fldChar w:fldCharType="end"/>
        </w:r>
      </w:hyperlink>
    </w:p>
    <w:p>
      <w:pPr>
        <w:pStyle w:val="TOC2"/>
        <w:tabs>
          <w:tab w:val="right" w:leader="dot" w:pos="8306"/>
        </w:tabs>
      </w:pPr>
      <w:hyperlink w:anchor="_Toc6058" w:history="1">
        <w:r>
          <w:rPr>
            <w:rFonts w:ascii="仿宋" w:eastAsia="仿宋" w:hAnsi="仿宋" w:cs="仿宋" w:hint="eastAsia"/>
            <w:lang w:eastAsia="zh-CN"/>
          </w:rPr>
          <w:t>(二)、施工工艺与技术路线</w:t>
        </w:r>
        <w:r>
          <w:tab/>
        </w:r>
        <w:r>
          <w:fldChar w:fldCharType="begin"/>
        </w:r>
        <w:r>
          <w:instrText xml:space="preserve"> PAGEREF _Toc6058 \h </w:instrText>
        </w:r>
        <w:r>
          <w:fldChar w:fldCharType="separate"/>
        </w:r>
        <w:r>
          <w:t>55</w:t>
        </w:r>
        <w:r>
          <w:fldChar w:fldCharType="end"/>
        </w:r>
      </w:hyperlink>
    </w:p>
    <w:p>
      <w:pPr>
        <w:pStyle w:val="TOC2"/>
        <w:tabs>
          <w:tab w:val="right" w:leader="dot" w:pos="8306"/>
        </w:tabs>
      </w:pPr>
      <w:hyperlink w:anchor="_Toc11011" w:history="1">
        <w:r>
          <w:rPr>
            <w:rFonts w:ascii="仿宋" w:eastAsia="仿宋" w:hAnsi="仿宋" w:cs="仿宋" w:hint="eastAsia"/>
            <w:lang w:eastAsia="zh-CN"/>
          </w:rPr>
          <w:t>(三)、关键节点施工计划</w:t>
        </w:r>
        <w:r>
          <w:tab/>
        </w:r>
        <w:r>
          <w:fldChar w:fldCharType="begin"/>
        </w:r>
        <w:r>
          <w:instrText xml:space="preserve"> PAGEREF _Toc11011 \h </w:instrText>
        </w:r>
        <w:r>
          <w:fldChar w:fldCharType="separate"/>
        </w:r>
        <w:r>
          <w:t>56</w:t>
        </w:r>
        <w:r>
          <w:fldChar w:fldCharType="end"/>
        </w:r>
      </w:hyperlink>
    </w:p>
    <w:p>
      <w:pPr>
        <w:pStyle w:val="TOC2"/>
        <w:tabs>
          <w:tab w:val="right" w:leader="dot" w:pos="8306"/>
        </w:tabs>
      </w:pPr>
      <w:hyperlink w:anchor="_Toc17664" w:history="1">
        <w:r>
          <w:rPr>
            <w:rFonts w:ascii="仿宋" w:eastAsia="仿宋" w:hAnsi="仿宋" w:cs="仿宋" w:hint="eastAsia"/>
            <w:lang w:eastAsia="zh-CN"/>
          </w:rPr>
          <w:t>(四)、施工现场管理</w:t>
        </w:r>
        <w:r>
          <w:tab/>
        </w:r>
        <w:r>
          <w:fldChar w:fldCharType="begin"/>
        </w:r>
        <w:r>
          <w:instrText xml:space="preserve"> PAGEREF _Toc17664 \h </w:instrText>
        </w:r>
        <w:r>
          <w:fldChar w:fldCharType="separate"/>
        </w:r>
        <w:r>
          <w:t>57</w:t>
        </w:r>
        <w:r>
          <w:fldChar w:fldCharType="end"/>
        </w:r>
      </w:hyperlink>
    </w:p>
    <w:p>
      <w:pPr>
        <w:pStyle w:val="TOC1"/>
        <w:tabs>
          <w:tab w:val="right" w:leader="dot" w:pos="8306"/>
        </w:tabs>
      </w:pPr>
      <w:hyperlink w:anchor="_Toc28961" w:history="1">
        <w:r>
          <w:rPr>
            <w:rFonts w:ascii="仿宋" w:eastAsia="仿宋" w:hAnsi="仿宋" w:cs="仿宋" w:hint="eastAsia"/>
            <w:lang w:eastAsia="zh-CN"/>
          </w:rPr>
          <w:t>十五、企业合规与伦理</w:t>
        </w:r>
        <w:r>
          <w:tab/>
        </w:r>
        <w:r>
          <w:fldChar w:fldCharType="begin"/>
        </w:r>
        <w:r>
          <w:instrText xml:space="preserve"> PAGEREF _Toc28961 \h </w:instrText>
        </w:r>
        <w:r>
          <w:fldChar w:fldCharType="separate"/>
        </w:r>
        <w:r>
          <w:t>59</w:t>
        </w:r>
        <w:r>
          <w:fldChar w:fldCharType="end"/>
        </w:r>
      </w:hyperlink>
    </w:p>
    <w:p>
      <w:pPr>
        <w:pStyle w:val="TOC2"/>
        <w:tabs>
          <w:tab w:val="right" w:leader="dot" w:pos="8306"/>
        </w:tabs>
      </w:pPr>
      <w:hyperlink w:anchor="_Toc23523" w:history="1">
        <w:r>
          <w:rPr>
            <w:rFonts w:ascii="仿宋" w:eastAsia="仿宋" w:hAnsi="仿宋" w:cs="仿宋" w:hint="eastAsia"/>
            <w:lang w:eastAsia="zh-CN"/>
          </w:rPr>
          <w:t>(一)、合规政策与程序</w:t>
        </w:r>
        <w:r>
          <w:tab/>
        </w:r>
        <w:r>
          <w:fldChar w:fldCharType="begin"/>
        </w:r>
        <w:r>
          <w:instrText xml:space="preserve"> PAGEREF _Toc23523 \h </w:instrText>
        </w:r>
        <w:r>
          <w:fldChar w:fldCharType="separate"/>
        </w:r>
        <w:r>
          <w:t>59</w:t>
        </w:r>
        <w:r>
          <w:fldChar w:fldCharType="end"/>
        </w:r>
      </w:hyperlink>
    </w:p>
    <w:p>
      <w:pPr>
        <w:pStyle w:val="TOC2"/>
        <w:tabs>
          <w:tab w:val="right" w:leader="dot" w:pos="8306"/>
        </w:tabs>
      </w:pPr>
      <w:hyperlink w:anchor="_Toc30170" w:history="1">
        <w:r>
          <w:rPr>
            <w:rFonts w:ascii="仿宋" w:eastAsia="仿宋" w:hAnsi="仿宋" w:cs="仿宋" w:hint="eastAsia"/>
            <w:lang w:eastAsia="zh-CN"/>
          </w:rPr>
          <w:t>(二)、伦理规范与培训</w:t>
        </w:r>
        <w:r>
          <w:tab/>
        </w:r>
        <w:r>
          <w:fldChar w:fldCharType="begin"/>
        </w:r>
        <w:r>
          <w:instrText xml:space="preserve"> PAGEREF _Toc30170 \h </w:instrText>
        </w:r>
        <w:r>
          <w:fldChar w:fldCharType="separate"/>
        </w:r>
        <w:r>
          <w:t>61</w:t>
        </w:r>
        <w:r>
          <w:fldChar w:fldCharType="end"/>
        </w:r>
      </w:hyperlink>
    </w:p>
    <w:p>
      <w:pPr>
        <w:pStyle w:val="TOC2"/>
        <w:tabs>
          <w:tab w:val="right" w:leader="dot" w:pos="8306"/>
        </w:tabs>
      </w:pPr>
      <w:hyperlink w:anchor="_Toc25132" w:history="1">
        <w:r>
          <w:rPr>
            <w:rFonts w:ascii="仿宋" w:eastAsia="仿宋" w:hAnsi="仿宋" w:cs="仿宋" w:hint="eastAsia"/>
            <w:lang w:eastAsia="zh-CN"/>
          </w:rPr>
          <w:t>(三)、合规风险评估</w:t>
        </w:r>
        <w:r>
          <w:tab/>
        </w:r>
        <w:r>
          <w:fldChar w:fldCharType="begin"/>
        </w:r>
        <w:r>
          <w:instrText xml:space="preserve"> PAGEREF _Toc25132 \h </w:instrText>
        </w:r>
        <w:r>
          <w:fldChar w:fldCharType="separate"/>
        </w:r>
        <w:r>
          <w:t>61</w:t>
        </w:r>
        <w:r>
          <w:fldChar w:fldCharType="end"/>
        </w:r>
      </w:hyperlink>
    </w:p>
    <w:p>
      <w:pPr>
        <w:pStyle w:val="TOC2"/>
        <w:tabs>
          <w:tab w:val="right" w:leader="dot" w:pos="8306"/>
        </w:tabs>
      </w:pPr>
      <w:hyperlink w:anchor="_Toc21440" w:history="1">
        <w:r>
          <w:rPr>
            <w:rFonts w:ascii="仿宋" w:eastAsia="仿宋" w:hAnsi="仿宋" w:cs="仿宋" w:hint="eastAsia"/>
            <w:lang w:eastAsia="zh-CN"/>
          </w:rPr>
          <w:t>(四)、合规监督与执行</w:t>
        </w:r>
        <w:r>
          <w:tab/>
        </w:r>
        <w:r>
          <w:fldChar w:fldCharType="begin"/>
        </w:r>
        <w:r>
          <w:instrText xml:space="preserve"> PAGEREF _Toc21440 \h </w:instrText>
        </w:r>
        <w:r>
          <w:fldChar w:fldCharType="separate"/>
        </w:r>
        <w:r>
          <w:t>63</w:t>
        </w:r>
        <w:r>
          <w:fldChar w:fldCharType="end"/>
        </w:r>
      </w:hyperlink>
    </w:p>
    <w:p>
      <w:pPr>
        <w:pStyle w:val="TOC1"/>
        <w:tabs>
          <w:tab w:val="right" w:leader="dot" w:pos="8306"/>
        </w:tabs>
      </w:pPr>
      <w:hyperlink w:anchor="_Toc27609" w:history="1">
        <w:r>
          <w:rPr>
            <w:rFonts w:ascii="仿宋" w:eastAsia="仿宋" w:hAnsi="仿宋" w:cs="仿宋" w:hint="eastAsia"/>
            <w:lang w:eastAsia="zh-CN"/>
          </w:rPr>
          <w:t>十六、法律法规与政策遵循</w:t>
        </w:r>
        <w:r>
          <w:tab/>
        </w:r>
        <w:r>
          <w:fldChar w:fldCharType="begin"/>
        </w:r>
        <w:r>
          <w:instrText xml:space="preserve"> PAGEREF _Toc27609 \h </w:instrText>
        </w:r>
        <w:r>
          <w:fldChar w:fldCharType="separate"/>
        </w:r>
        <w:r>
          <w:t>63</w:t>
        </w:r>
        <w:r>
          <w:fldChar w:fldCharType="end"/>
        </w:r>
      </w:hyperlink>
    </w:p>
    <w:p>
      <w:pPr>
        <w:pStyle w:val="TOC2"/>
        <w:tabs>
          <w:tab w:val="right" w:leader="dot" w:pos="8306"/>
        </w:tabs>
      </w:pPr>
      <w:hyperlink w:anchor="_Toc27585" w:history="1">
        <w:r>
          <w:rPr>
            <w:rFonts w:ascii="仿宋" w:eastAsia="仿宋" w:hAnsi="仿宋" w:cs="仿宋" w:hint="eastAsia"/>
            <w:lang w:eastAsia="zh-CN"/>
          </w:rPr>
          <w:t>(一)、法律法规遵守</w:t>
        </w:r>
        <w:r>
          <w:tab/>
        </w:r>
        <w:r>
          <w:fldChar w:fldCharType="begin"/>
        </w:r>
        <w:r>
          <w:instrText xml:space="preserve"> PAGEREF _Toc27585 \h </w:instrText>
        </w:r>
        <w:r>
          <w:fldChar w:fldCharType="separate"/>
        </w:r>
        <w:r>
          <w:t>63</w:t>
        </w:r>
        <w:r>
          <w:fldChar w:fldCharType="end"/>
        </w:r>
      </w:hyperlink>
    </w:p>
    <w:p>
      <w:pPr>
        <w:pStyle w:val="TOC2"/>
        <w:tabs>
          <w:tab w:val="right" w:leader="dot" w:pos="8306"/>
        </w:tabs>
      </w:pPr>
      <w:hyperlink w:anchor="_Toc10078" w:history="1">
        <w:r>
          <w:rPr>
            <w:rFonts w:ascii="仿宋" w:eastAsia="仿宋" w:hAnsi="仿宋" w:cs="仿宋" w:hint="eastAsia"/>
            <w:lang w:eastAsia="zh-CN"/>
          </w:rPr>
          <w:t>(二)、政策导向与利用</w:t>
        </w:r>
        <w:r>
          <w:tab/>
        </w:r>
        <w:r>
          <w:fldChar w:fldCharType="begin"/>
        </w:r>
        <w:r>
          <w:instrText xml:space="preserve"> PAGEREF _Toc10078 \h </w:instrText>
        </w:r>
        <w:r>
          <w:fldChar w:fldCharType="separate"/>
        </w:r>
        <w:r>
          <w:t>64</w:t>
        </w:r>
        <w:r>
          <w:fldChar w:fldCharType="end"/>
        </w:r>
      </w:hyperlink>
    </w:p>
    <w:p>
      <w:pPr>
        <w:pStyle w:val="TOC1"/>
        <w:tabs>
          <w:tab w:val="right" w:leader="dot" w:pos="8306"/>
        </w:tabs>
      </w:pPr>
      <w:hyperlink w:anchor="_Toc18108" w:history="1">
        <w:r>
          <w:rPr>
            <w:rFonts w:ascii="仿宋" w:eastAsia="仿宋" w:hAnsi="仿宋" w:cs="仿宋" w:hint="eastAsia"/>
            <w:lang w:eastAsia="zh-CN"/>
          </w:rPr>
          <w:t>十七、成果转化与推广应用</w:t>
        </w:r>
        <w:r>
          <w:tab/>
        </w:r>
        <w:r>
          <w:fldChar w:fldCharType="begin"/>
        </w:r>
        <w:r>
          <w:instrText xml:space="preserve"> PAGEREF _Toc18108 \h </w:instrText>
        </w:r>
        <w:r>
          <w:fldChar w:fldCharType="separate"/>
        </w:r>
        <w:r>
          <w:t>65</w:t>
        </w:r>
        <w:r>
          <w:fldChar w:fldCharType="end"/>
        </w:r>
      </w:hyperlink>
    </w:p>
    <w:p>
      <w:pPr>
        <w:pStyle w:val="TOC2"/>
        <w:tabs>
          <w:tab w:val="right" w:leader="dot" w:pos="8306"/>
        </w:tabs>
      </w:pPr>
      <w:hyperlink w:anchor="_Toc9585" w:history="1">
        <w:r>
          <w:rPr>
            <w:rFonts w:ascii="仿宋" w:eastAsia="仿宋" w:hAnsi="仿宋" w:cs="仿宋" w:hint="eastAsia"/>
            <w:lang w:eastAsia="zh-CN"/>
          </w:rPr>
          <w:t>(一)、成果转化策略制定</w:t>
        </w:r>
        <w:r>
          <w:tab/>
        </w:r>
        <w:r>
          <w:fldChar w:fldCharType="begin"/>
        </w:r>
        <w:r>
          <w:instrText xml:space="preserve"> PAGEREF _Toc9585 \h </w:instrText>
        </w:r>
        <w:r>
          <w:fldChar w:fldCharType="separate"/>
        </w:r>
        <w:r>
          <w:t>65</w:t>
        </w:r>
        <w:r>
          <w:fldChar w:fldCharType="end"/>
        </w:r>
      </w:hyperlink>
    </w:p>
    <w:p>
      <w:pPr>
        <w:pStyle w:val="TOC2"/>
        <w:tabs>
          <w:tab w:val="right" w:leader="dot" w:pos="8306"/>
        </w:tabs>
      </w:pPr>
      <w:hyperlink w:anchor="_Toc30873" w:history="1">
        <w:r>
          <w:rPr>
            <w:rFonts w:ascii="仿宋" w:eastAsia="仿宋" w:hAnsi="仿宋" w:cs="仿宋" w:hint="eastAsia"/>
            <w:lang w:eastAsia="zh-CN"/>
          </w:rPr>
          <w:t>(二)、成果推广应用方案</w:t>
        </w:r>
        <w:r>
          <w:tab/>
        </w:r>
        <w:r>
          <w:fldChar w:fldCharType="begin"/>
        </w:r>
        <w:r>
          <w:instrText xml:space="preserve"> PAGEREF _Toc30873 \h </w:instrText>
        </w:r>
        <w:r>
          <w:fldChar w:fldCharType="separate"/>
        </w:r>
        <w:r>
          <w:t>67</w:t>
        </w:r>
        <w:r>
          <w:fldChar w:fldCharType="end"/>
        </w:r>
      </w:hyperlink>
    </w:p>
    <w:p>
      <w:pPr>
        <w:pStyle w:val="TOC1"/>
        <w:tabs>
          <w:tab w:val="right" w:leader="dot" w:pos="8306"/>
        </w:tabs>
      </w:pPr>
      <w:hyperlink w:anchor="_Toc59" w:history="1">
        <w:r>
          <w:rPr>
            <w:rFonts w:ascii="仿宋" w:eastAsia="仿宋" w:hAnsi="仿宋" w:cs="仿宋" w:hint="eastAsia"/>
            <w:lang w:eastAsia="zh-CN"/>
          </w:rPr>
          <w:t>十八、合作与交流机制建立</w:t>
        </w:r>
        <w:r>
          <w:tab/>
        </w:r>
        <w:r>
          <w:fldChar w:fldCharType="begin"/>
        </w:r>
        <w:r>
          <w:instrText xml:space="preserve"> PAGEREF _Toc59 \h </w:instrText>
        </w:r>
        <w:r>
          <w:fldChar w:fldCharType="separate"/>
        </w:r>
        <w:r>
          <w:t>68</w:t>
        </w:r>
        <w:r>
          <w:fldChar w:fldCharType="end"/>
        </w:r>
      </w:hyperlink>
    </w:p>
    <w:p>
      <w:pPr>
        <w:pStyle w:val="TOC2"/>
        <w:tabs>
          <w:tab w:val="right" w:leader="dot" w:pos="8306"/>
        </w:tabs>
      </w:pPr>
      <w:hyperlink w:anchor="_Toc14645" w:history="1">
        <w:r>
          <w:rPr>
            <w:rFonts w:ascii="仿宋" w:eastAsia="仿宋" w:hAnsi="仿宋" w:cs="仿宋" w:hint="eastAsia"/>
            <w:lang w:eastAsia="zh-CN"/>
          </w:rPr>
          <w:t>(一)、合作伙伴选择与合作方式</w:t>
        </w:r>
        <w:r>
          <w:tab/>
        </w:r>
        <w:r>
          <w:fldChar w:fldCharType="begin"/>
        </w:r>
        <w:r>
          <w:instrText xml:space="preserve"> PAGEREF _Toc14645 \h </w:instrText>
        </w:r>
        <w:r>
          <w:fldChar w:fldCharType="separate"/>
        </w:r>
        <w:r>
          <w:t>68</w:t>
        </w:r>
        <w:r>
          <w:fldChar w:fldCharType="end"/>
        </w:r>
      </w:hyperlink>
    </w:p>
    <w:p>
      <w:pPr>
        <w:pStyle w:val="TOC2"/>
        <w:tabs>
          <w:tab w:val="right" w:leader="dot" w:pos="8306"/>
        </w:tabs>
      </w:pPr>
      <w:hyperlink w:anchor="_Toc25880" w:history="1">
        <w:r>
          <w:rPr>
            <w:rFonts w:ascii="仿宋" w:eastAsia="仿宋" w:hAnsi="仿宋" w:cs="仿宋" w:hint="eastAsia"/>
            <w:lang w:eastAsia="zh-CN"/>
          </w:rPr>
          <w:t>(二)、交流与合作平台搭建</w:t>
        </w:r>
        <w:r>
          <w:tab/>
        </w:r>
        <w:r>
          <w:fldChar w:fldCharType="begin"/>
        </w:r>
        <w:r>
          <w:instrText xml:space="preserve"> PAGEREF _Toc25880 \h </w:instrText>
        </w:r>
        <w:r>
          <w:fldChar w:fldCharType="separate"/>
        </w:r>
        <w:r>
          <w:t>70</w:t>
        </w:r>
        <w:r>
          <w:fldChar w:fldCharType="end"/>
        </w:r>
      </w:hyperlink>
    </w:p>
    <w:p>
      <w:pPr>
        <w:pStyle w:val="TOC1"/>
        <w:tabs>
          <w:tab w:val="right" w:leader="dot" w:pos="8306"/>
        </w:tabs>
      </w:pPr>
      <w:hyperlink w:anchor="_Toc18854" w:history="1">
        <w:r>
          <w:rPr>
            <w:rFonts w:ascii="仿宋" w:eastAsia="仿宋" w:hAnsi="仿宋" w:cs="仿宋" w:hint="eastAsia"/>
            <w:lang w:eastAsia="zh-CN"/>
          </w:rPr>
          <w:t>十九、质量管理与控制</w:t>
        </w:r>
        <w:r>
          <w:tab/>
        </w:r>
        <w:r>
          <w:fldChar w:fldCharType="begin"/>
        </w:r>
        <w:r>
          <w:instrText xml:space="preserve"> PAGEREF _Toc18854 \h </w:instrText>
        </w:r>
        <w:r>
          <w:fldChar w:fldCharType="separate"/>
        </w:r>
        <w:r>
          <w:t>71</w:t>
        </w:r>
        <w:r>
          <w:fldChar w:fldCharType="end"/>
        </w:r>
      </w:hyperlink>
    </w:p>
    <w:p>
      <w:pPr>
        <w:pStyle w:val="TOC2"/>
        <w:tabs>
          <w:tab w:val="right" w:leader="dot" w:pos="8306"/>
        </w:tabs>
      </w:pPr>
      <w:hyperlink w:anchor="_Toc23884" w:history="1">
        <w:r>
          <w:rPr>
            <w:rFonts w:ascii="仿宋" w:eastAsia="仿宋" w:hAnsi="仿宋" w:cs="仿宋" w:hint="eastAsia"/>
            <w:lang w:eastAsia="zh-CN"/>
          </w:rPr>
          <w:t>(一)、质量管理体系建设</w:t>
        </w:r>
        <w:r>
          <w:tab/>
        </w:r>
        <w:r>
          <w:fldChar w:fldCharType="begin"/>
        </w:r>
        <w:r>
          <w:instrText xml:space="preserve"> PAGEREF _Toc23884 \h </w:instrText>
        </w:r>
        <w:r>
          <w:fldChar w:fldCharType="separate"/>
        </w:r>
        <w:r>
          <w:t>71</w:t>
        </w:r>
        <w:r>
          <w:fldChar w:fldCharType="end"/>
        </w:r>
      </w:hyperlink>
    </w:p>
    <w:p>
      <w:pPr>
        <w:pStyle w:val="TOC2"/>
        <w:tabs>
          <w:tab w:val="right" w:leader="dot" w:pos="8306"/>
        </w:tabs>
      </w:pPr>
      <w:hyperlink w:anchor="_Toc12445" w:history="1">
        <w:r>
          <w:rPr>
            <w:rFonts w:ascii="仿宋" w:eastAsia="仿宋" w:hAnsi="仿宋" w:cs="仿宋" w:hint="eastAsia"/>
            <w:lang w:eastAsia="zh-CN"/>
          </w:rPr>
          <w:t>(二)、质量控制措施</w:t>
        </w:r>
        <w:r>
          <w:tab/>
        </w:r>
        <w:r>
          <w:fldChar w:fldCharType="begin"/>
        </w:r>
        <w:r>
          <w:instrText xml:space="preserve"> PAGEREF _Toc12445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2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直接收益：假设弱粘煤项目的产品或服务年销售收入为XX万元。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0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若弱粘煤项目成功推广新型环保产品，比如采用可回收材料的包装，可能会激发消费者对可持续产品的需求。这种需求的增长可能迫使整个行业转向更环保的产品设计和生产方法。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5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弱粘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弱粘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弱粘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1008"/>
      <w:r>
        <w:rPr>
          <w:rFonts w:ascii="仿宋" w:eastAsia="仿宋" w:hAnsi="仿宋" w:cs="仿宋" w:hint="eastAsia"/>
          <w:sz w:val="28"/>
          <w:lang w:eastAsia="zh-CN"/>
        </w:rPr>
        <w:t>二、弱粘煤项目概论</w:t>
      </w:r>
      <w:bookmarkEnd w:id="7"/>
    </w:p>
    <w:p>
      <w:pPr>
        <w:pStyle w:val="Heading2"/>
        <w:rPr>
          <w:rFonts w:ascii="仿宋" w:eastAsia="仿宋" w:hAnsi="仿宋" w:cs="仿宋" w:hint="eastAsia"/>
          <w:lang w:eastAsia="zh-CN"/>
        </w:rPr>
      </w:pPr>
      <w:bookmarkStart w:id="8" w:name="_Toc17678"/>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弱粘煤项目的申报单位是“XXX实业发展公司”，这是一家在其所处行业内备受尊敬的企业。公司自成立以来，通过其在弱粘煤项目中表现出的创新精神和卓越执行力，在市场上赢得了显著的地位。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该公司的法定代表人秦XX，在弱粘煤项目及其他多个行业领域中都有着显著的贡献。秦XX以其出色的领导才能和敏锐的商业洞察力，带领公司在弱粘煤项目等多个领域实现了持续的成长和成功。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弱粘煤项目的重要合作伙伴。公司专注于[行业名称]领域，以创新作为驱动力，不断推动技术进步和市场扩张。在弱粘煤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弱粘煤项目中展现了强劲的增长和稳定的财务表现。公司通过有效的策略，在弱粘煤项目中扩大了其市场份额并增强了盈利能力。同时，公司积极承担社会责任，参与各类社会公益项目，增强了其在弱粘煤项目中的品牌形象和社会影响力。</w:t>
      </w:r>
    </w:p>
    <w:p>
      <w:pPr>
        <w:pStyle w:val="Heading2"/>
        <w:ind w:firstLine="560" w:firstLineChars="200"/>
        <w:rPr>
          <w:rFonts w:ascii="仿宋" w:eastAsia="仿宋" w:hAnsi="仿宋" w:cs="仿宋" w:hint="eastAsia"/>
          <w:sz w:val="28"/>
          <w:lang w:eastAsia="zh-CN"/>
        </w:rPr>
      </w:pPr>
      <w:bookmarkStart w:id="9" w:name="_Toc21606"/>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https://d.book118.com/826000020125010102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弱粘煤项目可行性建设方案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51F33"/>
    <w:rsid w:val="39F51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000020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2024-03-01T11:33:00Z</dcterms:created>
  <dcterms:modified xsi:type="dcterms:W3CDTF">2024-03-01T11:33:46Z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9E5041D3C96E4720A948268575817303_11</vt:lpwstr>
  </property>
  <property fmtid="{D5CDD505-2E9C-101B-9397-08002B2CF9AE}" pid="3" name="KSOProductBuildVer">
    <vt:lpwstr>2052-12.1.0.16250</vt:lpwstr>
  </property>
</Properties>
</file>