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半导体测试技术项目规划设计方案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 w:history="1">
        <w:r>
          <w:rPr>
            <w:rFonts w:ascii="仿宋" w:eastAsia="仿宋" w:hAnsi="仿宋" w:cs="仿宋" w:hint="eastAsia"/>
            <w:lang w:eastAsia="zh-CN"/>
          </w:rPr>
          <w:t>概论</w:t>
        </w:r>
        <w:r>
          <w:tab/>
        </w:r>
        <w:r>
          <w:fldChar w:fldCharType="begin"/>
        </w:r>
        <w:r>
          <w:instrText xml:space="preserve"> PAGEREF _Toc2285 \h </w:instrText>
        </w:r>
        <w:r>
          <w:fldChar w:fldCharType="separate"/>
        </w:r>
        <w:r>
          <w:t>3</w:t>
        </w:r>
        <w:r>
          <w:fldChar w:fldCharType="end"/>
        </w:r>
      </w:hyperlink>
    </w:p>
    <w:p>
      <w:pPr>
        <w:pStyle w:val="TOC1"/>
        <w:tabs>
          <w:tab w:val="right" w:leader="dot" w:pos="8306"/>
        </w:tabs>
      </w:pPr>
      <w:hyperlink w:anchor="_Toc1730" w:history="1">
        <w:r>
          <w:rPr>
            <w:rFonts w:ascii="仿宋" w:eastAsia="仿宋" w:hAnsi="仿宋" w:cs="仿宋" w:hint="eastAsia"/>
            <w:lang w:eastAsia="zh-CN"/>
          </w:rPr>
          <w:t>一、产品规划分析</w:t>
        </w:r>
        <w:r>
          <w:tab/>
        </w:r>
        <w:r>
          <w:fldChar w:fldCharType="begin"/>
        </w:r>
        <w:r>
          <w:instrText xml:space="preserve"> PAGEREF _Toc1730 \h </w:instrText>
        </w:r>
        <w:r>
          <w:fldChar w:fldCharType="separate"/>
        </w:r>
        <w:r>
          <w:t>3</w:t>
        </w:r>
        <w:r>
          <w:fldChar w:fldCharType="end"/>
        </w:r>
      </w:hyperlink>
    </w:p>
    <w:p>
      <w:pPr>
        <w:pStyle w:val="TOC2"/>
        <w:tabs>
          <w:tab w:val="right" w:leader="dot" w:pos="8306"/>
        </w:tabs>
      </w:pPr>
      <w:hyperlink w:anchor="_Toc16522" w:history="1">
        <w:r>
          <w:rPr>
            <w:rFonts w:ascii="仿宋" w:eastAsia="仿宋" w:hAnsi="仿宋" w:cs="仿宋" w:hint="eastAsia"/>
            <w:lang w:eastAsia="zh-CN"/>
          </w:rPr>
          <w:t>(一)、产品规划</w:t>
        </w:r>
        <w:r>
          <w:tab/>
        </w:r>
        <w:r>
          <w:fldChar w:fldCharType="begin"/>
        </w:r>
        <w:r>
          <w:instrText xml:space="preserve"> PAGEREF _Toc16522 \h </w:instrText>
        </w:r>
        <w:r>
          <w:fldChar w:fldCharType="separate"/>
        </w:r>
        <w:r>
          <w:t>3</w:t>
        </w:r>
        <w:r>
          <w:fldChar w:fldCharType="end"/>
        </w:r>
      </w:hyperlink>
    </w:p>
    <w:p>
      <w:pPr>
        <w:pStyle w:val="TOC2"/>
        <w:tabs>
          <w:tab w:val="right" w:leader="dot" w:pos="8306"/>
        </w:tabs>
      </w:pPr>
      <w:hyperlink w:anchor="_Toc31241" w:history="1">
        <w:r>
          <w:rPr>
            <w:rFonts w:ascii="仿宋" w:eastAsia="仿宋" w:hAnsi="仿宋" w:cs="仿宋" w:hint="eastAsia"/>
            <w:lang w:eastAsia="zh-CN"/>
          </w:rPr>
          <w:t>(二)、建设规模</w:t>
        </w:r>
        <w:r>
          <w:tab/>
        </w:r>
        <w:r>
          <w:fldChar w:fldCharType="begin"/>
        </w:r>
        <w:r>
          <w:instrText xml:space="preserve"> PAGEREF _Toc31241 \h </w:instrText>
        </w:r>
        <w:r>
          <w:fldChar w:fldCharType="separate"/>
        </w:r>
        <w:r>
          <w:t>4</w:t>
        </w:r>
        <w:r>
          <w:fldChar w:fldCharType="end"/>
        </w:r>
      </w:hyperlink>
    </w:p>
    <w:p>
      <w:pPr>
        <w:pStyle w:val="TOC1"/>
        <w:tabs>
          <w:tab w:val="right" w:leader="dot" w:pos="8306"/>
        </w:tabs>
      </w:pPr>
      <w:hyperlink w:anchor="_Toc22264" w:history="1">
        <w:r>
          <w:rPr>
            <w:rFonts w:ascii="仿宋" w:eastAsia="仿宋" w:hAnsi="仿宋" w:cs="仿宋" w:hint="eastAsia"/>
            <w:lang w:eastAsia="zh-CN"/>
          </w:rPr>
          <w:t>二、半导体测试技术项目选址可行性分析</w:t>
        </w:r>
        <w:r>
          <w:tab/>
        </w:r>
        <w:r>
          <w:fldChar w:fldCharType="begin"/>
        </w:r>
        <w:r>
          <w:instrText xml:space="preserve"> PAGEREF _Toc22264 \h </w:instrText>
        </w:r>
        <w:r>
          <w:fldChar w:fldCharType="separate"/>
        </w:r>
        <w:r>
          <w:t>5</w:t>
        </w:r>
        <w:r>
          <w:fldChar w:fldCharType="end"/>
        </w:r>
      </w:hyperlink>
    </w:p>
    <w:p>
      <w:pPr>
        <w:pStyle w:val="TOC2"/>
        <w:tabs>
          <w:tab w:val="right" w:leader="dot" w:pos="8306"/>
        </w:tabs>
      </w:pPr>
      <w:hyperlink w:anchor="_Toc10776" w:history="1">
        <w:r>
          <w:rPr>
            <w:rFonts w:ascii="仿宋" w:eastAsia="仿宋" w:hAnsi="仿宋" w:cs="仿宋" w:hint="eastAsia"/>
            <w:lang w:eastAsia="zh-CN"/>
          </w:rPr>
          <w:t>(一)、半导体测试技术项目选址</w:t>
        </w:r>
        <w:r>
          <w:tab/>
        </w:r>
        <w:r>
          <w:fldChar w:fldCharType="begin"/>
        </w:r>
        <w:r>
          <w:instrText xml:space="preserve"> PAGEREF _Toc10776 \h </w:instrText>
        </w:r>
        <w:r>
          <w:fldChar w:fldCharType="separate"/>
        </w:r>
        <w:r>
          <w:t>5</w:t>
        </w:r>
        <w:r>
          <w:fldChar w:fldCharType="end"/>
        </w:r>
      </w:hyperlink>
    </w:p>
    <w:p>
      <w:pPr>
        <w:pStyle w:val="TOC2"/>
        <w:tabs>
          <w:tab w:val="right" w:leader="dot" w:pos="8306"/>
        </w:tabs>
      </w:pPr>
      <w:hyperlink w:anchor="_Toc8291" w:history="1">
        <w:r>
          <w:rPr>
            <w:rFonts w:ascii="仿宋" w:eastAsia="仿宋" w:hAnsi="仿宋" w:cs="仿宋" w:hint="eastAsia"/>
            <w:lang w:eastAsia="zh-CN"/>
          </w:rPr>
          <w:t>(二)、用地控制指标</w:t>
        </w:r>
        <w:r>
          <w:tab/>
        </w:r>
        <w:r>
          <w:fldChar w:fldCharType="begin"/>
        </w:r>
        <w:r>
          <w:instrText xml:space="preserve"> PAGEREF _Toc8291 \h </w:instrText>
        </w:r>
        <w:r>
          <w:fldChar w:fldCharType="separate"/>
        </w:r>
        <w:r>
          <w:t>5</w:t>
        </w:r>
        <w:r>
          <w:fldChar w:fldCharType="end"/>
        </w:r>
      </w:hyperlink>
    </w:p>
    <w:p>
      <w:pPr>
        <w:pStyle w:val="TOC2"/>
        <w:tabs>
          <w:tab w:val="right" w:leader="dot" w:pos="8306"/>
        </w:tabs>
      </w:pPr>
      <w:hyperlink w:anchor="_Toc9779" w:history="1">
        <w:r>
          <w:rPr>
            <w:rFonts w:ascii="仿宋" w:eastAsia="仿宋" w:hAnsi="仿宋" w:cs="仿宋" w:hint="eastAsia"/>
            <w:lang w:eastAsia="zh-CN"/>
          </w:rPr>
          <w:t>(三)、节约用地措施</w:t>
        </w:r>
        <w:r>
          <w:tab/>
        </w:r>
        <w:r>
          <w:fldChar w:fldCharType="begin"/>
        </w:r>
        <w:r>
          <w:instrText xml:space="preserve"> PAGEREF _Toc9779 \h </w:instrText>
        </w:r>
        <w:r>
          <w:fldChar w:fldCharType="separate"/>
        </w:r>
        <w:r>
          <w:t>7</w:t>
        </w:r>
        <w:r>
          <w:fldChar w:fldCharType="end"/>
        </w:r>
      </w:hyperlink>
    </w:p>
    <w:p>
      <w:pPr>
        <w:pStyle w:val="TOC2"/>
        <w:tabs>
          <w:tab w:val="right" w:leader="dot" w:pos="8306"/>
        </w:tabs>
      </w:pPr>
      <w:hyperlink w:anchor="_Toc29598" w:history="1">
        <w:r>
          <w:rPr>
            <w:rFonts w:ascii="仿宋" w:eastAsia="仿宋" w:hAnsi="仿宋" w:cs="仿宋" w:hint="eastAsia"/>
            <w:lang w:eastAsia="zh-CN"/>
          </w:rPr>
          <w:t>(四)、总图布置方案</w:t>
        </w:r>
        <w:r>
          <w:tab/>
        </w:r>
        <w:r>
          <w:fldChar w:fldCharType="begin"/>
        </w:r>
        <w:r>
          <w:instrText xml:space="preserve"> PAGEREF _Toc29598 \h </w:instrText>
        </w:r>
        <w:r>
          <w:fldChar w:fldCharType="separate"/>
        </w:r>
        <w:r>
          <w:t>8</w:t>
        </w:r>
        <w:r>
          <w:fldChar w:fldCharType="end"/>
        </w:r>
      </w:hyperlink>
    </w:p>
    <w:p>
      <w:pPr>
        <w:pStyle w:val="TOC2"/>
        <w:tabs>
          <w:tab w:val="right" w:leader="dot" w:pos="8306"/>
        </w:tabs>
      </w:pPr>
      <w:hyperlink w:anchor="_Toc25593" w:history="1">
        <w:r>
          <w:rPr>
            <w:rFonts w:ascii="仿宋" w:eastAsia="仿宋" w:hAnsi="仿宋" w:cs="仿宋" w:hint="eastAsia"/>
            <w:lang w:eastAsia="zh-CN"/>
          </w:rPr>
          <w:t>(五)、选址综合评价</w:t>
        </w:r>
        <w:r>
          <w:tab/>
        </w:r>
        <w:r>
          <w:fldChar w:fldCharType="begin"/>
        </w:r>
        <w:r>
          <w:instrText xml:space="preserve"> PAGEREF _Toc25593 \h </w:instrText>
        </w:r>
        <w:r>
          <w:fldChar w:fldCharType="separate"/>
        </w:r>
        <w:r>
          <w:t>9</w:t>
        </w:r>
        <w:r>
          <w:fldChar w:fldCharType="end"/>
        </w:r>
      </w:hyperlink>
    </w:p>
    <w:p>
      <w:pPr>
        <w:pStyle w:val="TOC1"/>
        <w:tabs>
          <w:tab w:val="right" w:leader="dot" w:pos="8306"/>
        </w:tabs>
      </w:pPr>
      <w:hyperlink w:anchor="_Toc27008" w:history="1">
        <w:r>
          <w:rPr>
            <w:rFonts w:ascii="仿宋" w:eastAsia="仿宋" w:hAnsi="仿宋" w:cs="仿宋" w:hint="eastAsia"/>
            <w:lang w:eastAsia="zh-CN"/>
          </w:rPr>
          <w:t>三、工艺说明</w:t>
        </w:r>
        <w:r>
          <w:tab/>
        </w:r>
        <w:r>
          <w:fldChar w:fldCharType="begin"/>
        </w:r>
        <w:r>
          <w:instrText xml:space="preserve"> PAGEREF _Toc27008 \h </w:instrText>
        </w:r>
        <w:r>
          <w:fldChar w:fldCharType="separate"/>
        </w:r>
        <w:r>
          <w:t>10</w:t>
        </w:r>
        <w:r>
          <w:fldChar w:fldCharType="end"/>
        </w:r>
      </w:hyperlink>
    </w:p>
    <w:p>
      <w:pPr>
        <w:pStyle w:val="TOC2"/>
        <w:tabs>
          <w:tab w:val="right" w:leader="dot" w:pos="8306"/>
        </w:tabs>
      </w:pPr>
      <w:hyperlink w:anchor="_Toc29652" w:history="1">
        <w:r>
          <w:rPr>
            <w:rFonts w:ascii="仿宋" w:eastAsia="仿宋" w:hAnsi="仿宋" w:cs="仿宋" w:hint="eastAsia"/>
            <w:lang w:eastAsia="zh-CN"/>
          </w:rPr>
          <w:t>(一)、技术管理特点</w:t>
        </w:r>
        <w:r>
          <w:tab/>
        </w:r>
        <w:r>
          <w:fldChar w:fldCharType="begin"/>
        </w:r>
        <w:r>
          <w:instrText xml:space="preserve"> PAGEREF _Toc29652 \h </w:instrText>
        </w:r>
        <w:r>
          <w:fldChar w:fldCharType="separate"/>
        </w:r>
        <w:r>
          <w:t>10</w:t>
        </w:r>
        <w:r>
          <w:fldChar w:fldCharType="end"/>
        </w:r>
      </w:hyperlink>
    </w:p>
    <w:p>
      <w:pPr>
        <w:pStyle w:val="TOC2"/>
        <w:tabs>
          <w:tab w:val="right" w:leader="dot" w:pos="8306"/>
        </w:tabs>
      </w:pPr>
      <w:hyperlink w:anchor="_Toc26639" w:history="1">
        <w:r>
          <w:rPr>
            <w:rFonts w:ascii="仿宋" w:eastAsia="仿宋" w:hAnsi="仿宋" w:cs="仿宋" w:hint="eastAsia"/>
            <w:lang w:eastAsia="zh-CN"/>
          </w:rPr>
          <w:t>(二)、半导体测试技术项目工艺技术设计方案</w:t>
        </w:r>
        <w:r>
          <w:tab/>
        </w:r>
        <w:r>
          <w:fldChar w:fldCharType="begin"/>
        </w:r>
        <w:r>
          <w:instrText xml:space="preserve"> PAGEREF _Toc26639 \h </w:instrText>
        </w:r>
        <w:r>
          <w:fldChar w:fldCharType="separate"/>
        </w:r>
        <w:r>
          <w:t>11</w:t>
        </w:r>
        <w:r>
          <w:fldChar w:fldCharType="end"/>
        </w:r>
      </w:hyperlink>
    </w:p>
    <w:p>
      <w:pPr>
        <w:pStyle w:val="TOC2"/>
        <w:tabs>
          <w:tab w:val="right" w:leader="dot" w:pos="8306"/>
        </w:tabs>
      </w:pPr>
      <w:hyperlink w:anchor="_Toc26087" w:history="1">
        <w:r>
          <w:rPr>
            <w:rFonts w:ascii="仿宋" w:eastAsia="仿宋" w:hAnsi="仿宋" w:cs="仿宋" w:hint="eastAsia"/>
            <w:lang w:eastAsia="zh-CN"/>
          </w:rPr>
          <w:t>(三)、设备选型方案</w:t>
        </w:r>
        <w:r>
          <w:tab/>
        </w:r>
        <w:r>
          <w:fldChar w:fldCharType="begin"/>
        </w:r>
        <w:r>
          <w:instrText xml:space="preserve"> PAGEREF _Toc26087 \h </w:instrText>
        </w:r>
        <w:r>
          <w:fldChar w:fldCharType="separate"/>
        </w:r>
        <w:r>
          <w:t>13</w:t>
        </w:r>
        <w:r>
          <w:fldChar w:fldCharType="end"/>
        </w:r>
      </w:hyperlink>
    </w:p>
    <w:p>
      <w:pPr>
        <w:pStyle w:val="TOC1"/>
        <w:tabs>
          <w:tab w:val="right" w:leader="dot" w:pos="8306"/>
        </w:tabs>
      </w:pPr>
      <w:hyperlink w:anchor="_Toc24626" w:history="1">
        <w:r>
          <w:rPr>
            <w:rFonts w:ascii="仿宋" w:eastAsia="仿宋" w:hAnsi="仿宋" w:cs="仿宋" w:hint="eastAsia"/>
            <w:lang w:eastAsia="zh-CN"/>
          </w:rPr>
          <w:t>四、半导体测试技术项目建设单位说明</w:t>
        </w:r>
        <w:r>
          <w:tab/>
        </w:r>
        <w:r>
          <w:fldChar w:fldCharType="begin"/>
        </w:r>
        <w:r>
          <w:instrText xml:space="preserve"> PAGEREF _Toc24626 \h </w:instrText>
        </w:r>
        <w:r>
          <w:fldChar w:fldCharType="separate"/>
        </w:r>
        <w:r>
          <w:t>14</w:t>
        </w:r>
        <w:r>
          <w:fldChar w:fldCharType="end"/>
        </w:r>
      </w:hyperlink>
    </w:p>
    <w:p>
      <w:pPr>
        <w:pStyle w:val="TOC2"/>
        <w:tabs>
          <w:tab w:val="right" w:leader="dot" w:pos="8306"/>
        </w:tabs>
      </w:pPr>
      <w:hyperlink w:anchor="_Toc19340" w:history="1">
        <w:r>
          <w:rPr>
            <w:rFonts w:ascii="仿宋" w:eastAsia="仿宋" w:hAnsi="仿宋" w:cs="仿宋" w:hint="eastAsia"/>
            <w:lang w:eastAsia="zh-CN"/>
          </w:rPr>
          <w:t>(一)、半导体测试技术项目承办单位基本情况</w:t>
        </w:r>
        <w:r>
          <w:tab/>
        </w:r>
        <w:r>
          <w:fldChar w:fldCharType="begin"/>
        </w:r>
        <w:r>
          <w:instrText xml:space="preserve"> PAGEREF _Toc19340 \h </w:instrText>
        </w:r>
        <w:r>
          <w:fldChar w:fldCharType="separate"/>
        </w:r>
        <w:r>
          <w:t>14</w:t>
        </w:r>
        <w:r>
          <w:fldChar w:fldCharType="end"/>
        </w:r>
      </w:hyperlink>
    </w:p>
    <w:p>
      <w:pPr>
        <w:pStyle w:val="TOC2"/>
        <w:tabs>
          <w:tab w:val="right" w:leader="dot" w:pos="8306"/>
        </w:tabs>
      </w:pPr>
      <w:hyperlink w:anchor="_Toc6589" w:history="1">
        <w:r>
          <w:rPr>
            <w:rFonts w:ascii="仿宋" w:eastAsia="仿宋" w:hAnsi="仿宋" w:cs="仿宋" w:hint="eastAsia"/>
            <w:lang w:eastAsia="zh-CN"/>
          </w:rPr>
          <w:t>(二)、公司经济效益分析</w:t>
        </w:r>
        <w:r>
          <w:tab/>
        </w:r>
        <w:r>
          <w:fldChar w:fldCharType="begin"/>
        </w:r>
        <w:r>
          <w:instrText xml:space="preserve"> PAGEREF _Toc6589 \h </w:instrText>
        </w:r>
        <w:r>
          <w:fldChar w:fldCharType="separate"/>
        </w:r>
        <w:r>
          <w:t>15</w:t>
        </w:r>
        <w:r>
          <w:fldChar w:fldCharType="end"/>
        </w:r>
      </w:hyperlink>
    </w:p>
    <w:p>
      <w:pPr>
        <w:pStyle w:val="TOC1"/>
        <w:tabs>
          <w:tab w:val="right" w:leader="dot" w:pos="8306"/>
        </w:tabs>
      </w:pPr>
      <w:hyperlink w:anchor="_Toc24989" w:history="1">
        <w:r>
          <w:rPr>
            <w:rFonts w:ascii="仿宋" w:eastAsia="仿宋" w:hAnsi="仿宋" w:cs="仿宋" w:hint="eastAsia"/>
            <w:lang w:eastAsia="zh-CN"/>
          </w:rPr>
          <w:t>五、半导体测试技术项目危机管理</w:t>
        </w:r>
        <w:r>
          <w:tab/>
        </w:r>
        <w:r>
          <w:fldChar w:fldCharType="begin"/>
        </w:r>
        <w:r>
          <w:instrText xml:space="preserve"> PAGEREF _Toc24989 \h </w:instrText>
        </w:r>
        <w:r>
          <w:fldChar w:fldCharType="separate"/>
        </w:r>
        <w:r>
          <w:t>16</w:t>
        </w:r>
        <w:r>
          <w:fldChar w:fldCharType="end"/>
        </w:r>
      </w:hyperlink>
    </w:p>
    <w:p>
      <w:pPr>
        <w:pStyle w:val="TOC2"/>
        <w:tabs>
          <w:tab w:val="right" w:leader="dot" w:pos="8306"/>
        </w:tabs>
      </w:pPr>
      <w:hyperlink w:anchor="_Toc2324" w:history="1">
        <w:r>
          <w:rPr>
            <w:rFonts w:ascii="仿宋" w:eastAsia="仿宋" w:hAnsi="仿宋" w:cs="仿宋" w:hint="eastAsia"/>
            <w:lang w:eastAsia="zh-CN"/>
          </w:rPr>
          <w:t>(一)、危机预警与识别</w:t>
        </w:r>
        <w:r>
          <w:tab/>
        </w:r>
        <w:r>
          <w:fldChar w:fldCharType="begin"/>
        </w:r>
        <w:r>
          <w:instrText xml:space="preserve"> PAGEREF _Toc2324 \h </w:instrText>
        </w:r>
        <w:r>
          <w:fldChar w:fldCharType="separate"/>
        </w:r>
        <w:r>
          <w:t>16</w:t>
        </w:r>
        <w:r>
          <w:fldChar w:fldCharType="end"/>
        </w:r>
      </w:hyperlink>
    </w:p>
    <w:p>
      <w:pPr>
        <w:pStyle w:val="TOC2"/>
        <w:tabs>
          <w:tab w:val="right" w:leader="dot" w:pos="8306"/>
        </w:tabs>
      </w:pPr>
      <w:hyperlink w:anchor="_Toc4633" w:history="1">
        <w:r>
          <w:rPr>
            <w:rFonts w:ascii="仿宋" w:eastAsia="仿宋" w:hAnsi="仿宋" w:cs="仿宋" w:hint="eastAsia"/>
            <w:lang w:eastAsia="zh-CN"/>
          </w:rPr>
          <w:t>(二)、危机应对与恢复</w:t>
        </w:r>
        <w:r>
          <w:tab/>
        </w:r>
        <w:r>
          <w:fldChar w:fldCharType="begin"/>
        </w:r>
        <w:r>
          <w:instrText xml:space="preserve"> PAGEREF _Toc4633 \h </w:instrText>
        </w:r>
        <w:r>
          <w:fldChar w:fldCharType="separate"/>
        </w:r>
        <w:r>
          <w:t>17</w:t>
        </w:r>
        <w:r>
          <w:fldChar w:fldCharType="end"/>
        </w:r>
      </w:hyperlink>
    </w:p>
    <w:p>
      <w:pPr>
        <w:pStyle w:val="TOC1"/>
        <w:tabs>
          <w:tab w:val="right" w:leader="dot" w:pos="8306"/>
        </w:tabs>
      </w:pPr>
      <w:hyperlink w:anchor="_Toc17085" w:history="1">
        <w:r>
          <w:rPr>
            <w:rFonts w:ascii="仿宋" w:eastAsia="仿宋" w:hAnsi="仿宋" w:cs="仿宋" w:hint="eastAsia"/>
            <w:lang w:eastAsia="zh-CN"/>
          </w:rPr>
          <w:t>六、市场分析、调研</w:t>
        </w:r>
        <w:r>
          <w:tab/>
        </w:r>
        <w:r>
          <w:fldChar w:fldCharType="begin"/>
        </w:r>
        <w:r>
          <w:instrText xml:space="preserve"> PAGEREF _Toc17085 \h </w:instrText>
        </w:r>
        <w:r>
          <w:fldChar w:fldCharType="separate"/>
        </w:r>
        <w:r>
          <w:t>18</w:t>
        </w:r>
        <w:r>
          <w:fldChar w:fldCharType="end"/>
        </w:r>
      </w:hyperlink>
    </w:p>
    <w:p>
      <w:pPr>
        <w:pStyle w:val="TOC2"/>
        <w:tabs>
          <w:tab w:val="right" w:leader="dot" w:pos="8306"/>
        </w:tabs>
      </w:pPr>
      <w:hyperlink w:anchor="_Toc12264" w:history="1">
        <w:r>
          <w:rPr>
            <w:rFonts w:ascii="仿宋" w:eastAsia="仿宋" w:hAnsi="仿宋" w:cs="仿宋" w:hint="eastAsia"/>
            <w:lang w:eastAsia="zh-CN"/>
          </w:rPr>
          <w:t>(一)、半导体测试技术行业分析</w:t>
        </w:r>
        <w:r>
          <w:tab/>
        </w:r>
        <w:r>
          <w:fldChar w:fldCharType="begin"/>
        </w:r>
        <w:r>
          <w:instrText xml:space="preserve"> PAGEREF _Toc12264 \h </w:instrText>
        </w:r>
        <w:r>
          <w:fldChar w:fldCharType="separate"/>
        </w:r>
        <w:r>
          <w:t>18</w:t>
        </w:r>
        <w:r>
          <w:fldChar w:fldCharType="end"/>
        </w:r>
      </w:hyperlink>
    </w:p>
    <w:p>
      <w:pPr>
        <w:pStyle w:val="TOC2"/>
        <w:tabs>
          <w:tab w:val="right" w:leader="dot" w:pos="8306"/>
        </w:tabs>
      </w:pPr>
      <w:hyperlink w:anchor="_Toc1169" w:history="1">
        <w:r>
          <w:rPr>
            <w:rFonts w:ascii="仿宋" w:eastAsia="仿宋" w:hAnsi="仿宋" w:cs="仿宋" w:hint="eastAsia"/>
            <w:lang w:eastAsia="zh-CN"/>
          </w:rPr>
          <w:t>(二)、半导体测试技术市场分析预测</w:t>
        </w:r>
        <w:r>
          <w:tab/>
        </w:r>
        <w:r>
          <w:fldChar w:fldCharType="begin"/>
        </w:r>
        <w:r>
          <w:instrText xml:space="preserve"> PAGEREF _Toc1169 \h </w:instrText>
        </w:r>
        <w:r>
          <w:fldChar w:fldCharType="separate"/>
        </w:r>
        <w:r>
          <w:t>19</w:t>
        </w:r>
        <w:r>
          <w:fldChar w:fldCharType="end"/>
        </w:r>
      </w:hyperlink>
    </w:p>
    <w:p>
      <w:pPr>
        <w:pStyle w:val="TOC1"/>
        <w:tabs>
          <w:tab w:val="right" w:leader="dot" w:pos="8306"/>
        </w:tabs>
      </w:pPr>
      <w:hyperlink w:anchor="_Toc9675" w:history="1">
        <w:r>
          <w:rPr>
            <w:rFonts w:ascii="仿宋" w:eastAsia="仿宋" w:hAnsi="仿宋" w:cs="仿宋" w:hint="eastAsia"/>
            <w:lang w:eastAsia="zh-CN"/>
          </w:rPr>
          <w:t>七、生产安全保护</w:t>
        </w:r>
        <w:r>
          <w:tab/>
        </w:r>
        <w:r>
          <w:fldChar w:fldCharType="begin"/>
        </w:r>
        <w:r>
          <w:instrText xml:space="preserve"> PAGEREF _Toc9675 \h </w:instrText>
        </w:r>
        <w:r>
          <w:fldChar w:fldCharType="separate"/>
        </w:r>
        <w:r>
          <w:t>20</w:t>
        </w:r>
        <w:r>
          <w:fldChar w:fldCharType="end"/>
        </w:r>
      </w:hyperlink>
    </w:p>
    <w:p>
      <w:pPr>
        <w:pStyle w:val="TOC2"/>
        <w:tabs>
          <w:tab w:val="right" w:leader="dot" w:pos="8306"/>
        </w:tabs>
      </w:pPr>
      <w:hyperlink w:anchor="_Toc18800" w:history="1">
        <w:r>
          <w:rPr>
            <w:rFonts w:ascii="仿宋" w:eastAsia="仿宋" w:hAnsi="仿宋" w:cs="仿宋" w:hint="eastAsia"/>
            <w:lang w:eastAsia="zh-CN"/>
          </w:rPr>
          <w:t>(一)、消防安全</w:t>
        </w:r>
        <w:r>
          <w:tab/>
        </w:r>
        <w:r>
          <w:fldChar w:fldCharType="begin"/>
        </w:r>
        <w:r>
          <w:instrText xml:space="preserve"> PAGEREF _Toc18800 \h </w:instrText>
        </w:r>
        <w:r>
          <w:fldChar w:fldCharType="separate"/>
        </w:r>
        <w:r>
          <w:t>20</w:t>
        </w:r>
        <w:r>
          <w:fldChar w:fldCharType="end"/>
        </w:r>
      </w:hyperlink>
    </w:p>
    <w:p>
      <w:pPr>
        <w:pStyle w:val="TOC2"/>
        <w:tabs>
          <w:tab w:val="right" w:leader="dot" w:pos="8306"/>
        </w:tabs>
      </w:pPr>
      <w:hyperlink w:anchor="_Toc22968" w:history="1">
        <w:r>
          <w:rPr>
            <w:rFonts w:ascii="仿宋" w:eastAsia="仿宋" w:hAnsi="仿宋" w:cs="仿宋" w:hint="eastAsia"/>
            <w:lang w:eastAsia="zh-CN"/>
          </w:rPr>
          <w:t>(二)、防火防爆总图布置措施</w:t>
        </w:r>
        <w:r>
          <w:tab/>
        </w:r>
        <w:r>
          <w:fldChar w:fldCharType="begin"/>
        </w:r>
        <w:r>
          <w:instrText xml:space="preserve"> PAGEREF _Toc22968 \h </w:instrText>
        </w:r>
        <w:r>
          <w:fldChar w:fldCharType="separate"/>
        </w:r>
        <w:r>
          <w:t>22</w:t>
        </w:r>
        <w:r>
          <w:fldChar w:fldCharType="end"/>
        </w:r>
      </w:hyperlink>
    </w:p>
    <w:p>
      <w:pPr>
        <w:pStyle w:val="TOC2"/>
        <w:tabs>
          <w:tab w:val="right" w:leader="dot" w:pos="8306"/>
        </w:tabs>
      </w:pPr>
      <w:hyperlink w:anchor="_Toc17318" w:history="1">
        <w:r>
          <w:rPr>
            <w:rFonts w:ascii="仿宋" w:eastAsia="仿宋" w:hAnsi="仿宋" w:cs="仿宋" w:hint="eastAsia"/>
            <w:lang w:eastAsia="zh-CN"/>
          </w:rPr>
          <w:t>(三)、自然灾害防范措施</w:t>
        </w:r>
        <w:r>
          <w:tab/>
        </w:r>
        <w:r>
          <w:fldChar w:fldCharType="begin"/>
        </w:r>
        <w:r>
          <w:instrText xml:space="preserve"> PAGEREF _Toc17318 \h </w:instrText>
        </w:r>
        <w:r>
          <w:fldChar w:fldCharType="separate"/>
        </w:r>
        <w:r>
          <w:t>22</w:t>
        </w:r>
        <w:r>
          <w:fldChar w:fldCharType="end"/>
        </w:r>
      </w:hyperlink>
    </w:p>
    <w:p>
      <w:pPr>
        <w:pStyle w:val="TOC2"/>
        <w:tabs>
          <w:tab w:val="right" w:leader="dot" w:pos="8306"/>
        </w:tabs>
      </w:pPr>
      <w:hyperlink w:anchor="_Toc20535" w:history="1">
        <w:r>
          <w:rPr>
            <w:rFonts w:ascii="仿宋" w:eastAsia="仿宋" w:hAnsi="仿宋" w:cs="仿宋" w:hint="eastAsia"/>
            <w:lang w:eastAsia="zh-CN"/>
          </w:rPr>
          <w:t>(四)、安全色及安全标志使用要求</w:t>
        </w:r>
        <w:r>
          <w:tab/>
        </w:r>
        <w:r>
          <w:fldChar w:fldCharType="begin"/>
        </w:r>
        <w:r>
          <w:instrText xml:space="preserve"> PAGEREF _Toc20535 \h </w:instrText>
        </w:r>
        <w:r>
          <w:fldChar w:fldCharType="separate"/>
        </w:r>
        <w:r>
          <w:t>23</w:t>
        </w:r>
        <w:r>
          <w:fldChar w:fldCharType="end"/>
        </w:r>
      </w:hyperlink>
    </w:p>
    <w:p>
      <w:pPr>
        <w:pStyle w:val="TOC2"/>
        <w:tabs>
          <w:tab w:val="right" w:leader="dot" w:pos="8306"/>
        </w:tabs>
      </w:pPr>
      <w:hyperlink w:anchor="_Toc15202" w:history="1">
        <w:r>
          <w:rPr>
            <w:rFonts w:ascii="仿宋" w:eastAsia="仿宋" w:hAnsi="仿宋" w:cs="仿宋" w:hint="eastAsia"/>
            <w:lang w:eastAsia="zh-CN"/>
          </w:rPr>
          <w:t>(五)、防尘防毒措施</w:t>
        </w:r>
        <w:r>
          <w:tab/>
        </w:r>
        <w:r>
          <w:fldChar w:fldCharType="begin"/>
        </w:r>
        <w:r>
          <w:instrText xml:space="preserve"> PAGEREF _Toc15202 \h </w:instrText>
        </w:r>
        <w:r>
          <w:fldChar w:fldCharType="separate"/>
        </w:r>
        <w:r>
          <w:t>24</w:t>
        </w:r>
        <w:r>
          <w:fldChar w:fldCharType="end"/>
        </w:r>
      </w:hyperlink>
    </w:p>
    <w:p>
      <w:pPr>
        <w:pStyle w:val="TOC2"/>
        <w:tabs>
          <w:tab w:val="right" w:leader="dot" w:pos="8306"/>
        </w:tabs>
      </w:pPr>
      <w:hyperlink w:anchor="_Toc14199" w:history="1">
        <w:r>
          <w:rPr>
            <w:rFonts w:ascii="仿宋" w:eastAsia="仿宋" w:hAnsi="仿宋" w:cs="仿宋" w:hint="eastAsia"/>
            <w:lang w:eastAsia="zh-CN"/>
          </w:rPr>
          <w:t>(六)、防静电、触电防护及防雷措施</w:t>
        </w:r>
        <w:r>
          <w:tab/>
        </w:r>
        <w:r>
          <w:fldChar w:fldCharType="begin"/>
        </w:r>
        <w:r>
          <w:instrText xml:space="preserve"> PAGEREF _Toc14199 \h </w:instrText>
        </w:r>
        <w:r>
          <w:fldChar w:fldCharType="separate"/>
        </w:r>
        <w:r>
          <w:t>25</w:t>
        </w:r>
        <w:r>
          <w:fldChar w:fldCharType="end"/>
        </w:r>
      </w:hyperlink>
    </w:p>
    <w:p>
      <w:pPr>
        <w:pStyle w:val="TOC2"/>
        <w:tabs>
          <w:tab w:val="right" w:leader="dot" w:pos="8306"/>
        </w:tabs>
      </w:pPr>
      <w:hyperlink w:anchor="_Toc31209" w:history="1">
        <w:r>
          <w:rPr>
            <w:rFonts w:ascii="仿宋" w:eastAsia="仿宋" w:hAnsi="仿宋" w:cs="仿宋" w:hint="eastAsia"/>
            <w:lang w:eastAsia="zh-CN"/>
          </w:rPr>
          <w:t>(七)、机械设备安全保障措施</w:t>
        </w:r>
        <w:r>
          <w:tab/>
        </w:r>
        <w:r>
          <w:fldChar w:fldCharType="begin"/>
        </w:r>
        <w:r>
          <w:instrText xml:space="preserve"> PAGEREF _Toc31209 \h </w:instrText>
        </w:r>
        <w:r>
          <w:fldChar w:fldCharType="separate"/>
        </w:r>
        <w:r>
          <w:t>27</w:t>
        </w:r>
        <w:r>
          <w:fldChar w:fldCharType="end"/>
        </w:r>
      </w:hyperlink>
    </w:p>
    <w:p>
      <w:pPr>
        <w:pStyle w:val="TOC1"/>
        <w:tabs>
          <w:tab w:val="right" w:leader="dot" w:pos="8306"/>
        </w:tabs>
      </w:pPr>
      <w:hyperlink w:anchor="_Toc48" w:history="1">
        <w:r>
          <w:rPr>
            <w:rFonts w:ascii="仿宋" w:eastAsia="仿宋" w:hAnsi="仿宋" w:cs="仿宋" w:hint="eastAsia"/>
            <w:lang w:eastAsia="zh-CN"/>
          </w:rPr>
          <w:t>八、半导体测试技术项目人力资源管理</w:t>
        </w:r>
        <w:r>
          <w:tab/>
        </w:r>
        <w:r>
          <w:fldChar w:fldCharType="begin"/>
        </w:r>
        <w:r>
          <w:instrText xml:space="preserve"> PAGEREF _Toc48 \h </w:instrText>
        </w:r>
        <w:r>
          <w:fldChar w:fldCharType="separate"/>
        </w:r>
        <w:r>
          <w:t>28</w:t>
        </w:r>
        <w:r>
          <w:fldChar w:fldCharType="end"/>
        </w:r>
      </w:hyperlink>
    </w:p>
    <w:p>
      <w:pPr>
        <w:pStyle w:val="TOC2"/>
        <w:tabs>
          <w:tab w:val="right" w:leader="dot" w:pos="8306"/>
        </w:tabs>
      </w:pPr>
      <w:hyperlink w:anchor="_Toc28530" w:history="1">
        <w:r>
          <w:rPr>
            <w:rFonts w:ascii="仿宋" w:eastAsia="仿宋" w:hAnsi="仿宋" w:cs="仿宋" w:hint="eastAsia"/>
            <w:lang w:eastAsia="zh-CN"/>
          </w:rPr>
          <w:t>(一)、建立健全的预算管理制度</w:t>
        </w:r>
        <w:r>
          <w:tab/>
        </w:r>
        <w:r>
          <w:fldChar w:fldCharType="begin"/>
        </w:r>
        <w:r>
          <w:instrText xml:space="preserve"> PAGEREF _Toc28530 \h </w:instrText>
        </w:r>
        <w:r>
          <w:fldChar w:fldCharType="separate"/>
        </w:r>
        <w:r>
          <w:t>28</w:t>
        </w:r>
        <w:r>
          <w:fldChar w:fldCharType="end"/>
        </w:r>
      </w:hyperlink>
    </w:p>
    <w:p>
      <w:pPr>
        <w:pStyle w:val="TOC2"/>
        <w:tabs>
          <w:tab w:val="right" w:leader="dot" w:pos="8306"/>
        </w:tabs>
      </w:pPr>
      <w:hyperlink w:anchor="_Toc6809" w:history="1">
        <w:r>
          <w:rPr>
            <w:rFonts w:ascii="仿宋" w:eastAsia="仿宋" w:hAnsi="仿宋" w:cs="仿宋" w:hint="eastAsia"/>
            <w:lang w:eastAsia="zh-CN"/>
          </w:rPr>
          <w:t>(二)、加强资金流动监控</w:t>
        </w:r>
        <w:r>
          <w:tab/>
        </w:r>
        <w:r>
          <w:fldChar w:fldCharType="begin"/>
        </w:r>
        <w:r>
          <w:instrText xml:space="preserve"> PAGEREF _Toc6809 \h </w:instrText>
        </w:r>
        <w:r>
          <w:fldChar w:fldCharType="separate"/>
        </w:r>
        <w:r>
          <w:t>30</w:t>
        </w:r>
        <w:r>
          <w:fldChar w:fldCharType="end"/>
        </w:r>
      </w:hyperlink>
    </w:p>
    <w:p>
      <w:pPr>
        <w:pStyle w:val="TOC2"/>
        <w:tabs>
          <w:tab w:val="right" w:leader="dot" w:pos="8306"/>
        </w:tabs>
      </w:pPr>
      <w:hyperlink w:anchor="_Toc28875" w:history="1">
        <w:r>
          <w:rPr>
            <w:rFonts w:ascii="仿宋" w:eastAsia="仿宋" w:hAnsi="仿宋" w:cs="仿宋" w:hint="eastAsia"/>
            <w:lang w:eastAsia="zh-CN"/>
          </w:rPr>
          <w:t>(三)、制定完善的风险控制机制</w:t>
        </w:r>
        <w:r>
          <w:tab/>
        </w:r>
        <w:r>
          <w:fldChar w:fldCharType="begin"/>
        </w:r>
        <w:r>
          <w:instrText xml:space="preserve"> PAGEREF _Toc28875 \h </w:instrText>
        </w:r>
        <w:r>
          <w:fldChar w:fldCharType="separate"/>
        </w:r>
        <w:r>
          <w:t>31</w:t>
        </w:r>
        <w:r>
          <w:fldChar w:fldCharType="end"/>
        </w:r>
      </w:hyperlink>
    </w:p>
    <w:p>
      <w:pPr>
        <w:pStyle w:val="TOC2"/>
        <w:tabs>
          <w:tab w:val="right" w:leader="dot" w:pos="8306"/>
        </w:tabs>
      </w:pPr>
      <w:hyperlink w:anchor="_Toc24563" w:history="1">
        <w:r>
          <w:rPr>
            <w:rFonts w:ascii="仿宋" w:eastAsia="仿宋" w:hAnsi="仿宋" w:cs="仿宋" w:hint="eastAsia"/>
            <w:lang w:eastAsia="zh-CN"/>
          </w:rPr>
          <w:t>(四)、优化成本管理</w:t>
        </w:r>
        <w:r>
          <w:tab/>
        </w:r>
        <w:r>
          <w:fldChar w:fldCharType="begin"/>
        </w:r>
        <w:r>
          <w:instrText xml:space="preserve"> PAGEREF _Toc24563 \h </w:instrText>
        </w:r>
        <w:r>
          <w:fldChar w:fldCharType="separate"/>
        </w:r>
        <w:r>
          <w:t>33</w:t>
        </w:r>
        <w:r>
          <w:fldChar w:fldCharType="end"/>
        </w:r>
      </w:hyperlink>
    </w:p>
    <w:p>
      <w:pPr>
        <w:pStyle w:val="TOC1"/>
        <w:tabs>
          <w:tab w:val="right" w:leader="dot" w:pos="8306"/>
        </w:tabs>
      </w:pPr>
      <w:hyperlink w:anchor="_Toc4916" w:history="1">
        <w:r>
          <w:rPr>
            <w:rFonts w:ascii="仿宋" w:eastAsia="仿宋" w:hAnsi="仿宋" w:cs="仿宋" w:hint="eastAsia"/>
            <w:lang w:eastAsia="zh-CN"/>
          </w:rPr>
          <w:t>九、半导体测试技术项目人力资源培养与发展</w:t>
        </w:r>
        <w:r>
          <w:tab/>
        </w:r>
        <w:r>
          <w:fldChar w:fldCharType="begin"/>
        </w:r>
        <w:r>
          <w:instrText xml:space="preserve"> PAGEREF _Toc4916 \h </w:instrText>
        </w:r>
        <w:r>
          <w:fldChar w:fldCharType="separate"/>
        </w:r>
        <w:r>
          <w:t>34</w:t>
        </w:r>
        <w:r>
          <w:fldChar w:fldCharType="end"/>
        </w:r>
      </w:hyperlink>
    </w:p>
    <w:p>
      <w:pPr>
        <w:pStyle w:val="TOC2"/>
        <w:tabs>
          <w:tab w:val="right" w:leader="dot" w:pos="8306"/>
        </w:tabs>
      </w:pPr>
      <w:hyperlink w:anchor="_Toc13685" w:history="1">
        <w:r>
          <w:rPr>
            <w:rFonts w:ascii="仿宋" w:eastAsia="仿宋" w:hAnsi="仿宋" w:cs="仿宋" w:hint="eastAsia"/>
            <w:lang w:eastAsia="zh-CN"/>
          </w:rPr>
          <w:t>(一)、人才需求与规划</w:t>
        </w:r>
        <w:r>
          <w:tab/>
        </w:r>
        <w:r>
          <w:fldChar w:fldCharType="begin"/>
        </w:r>
        <w:r>
          <w:instrText xml:space="preserve"> PAGEREF _Toc13685 \h </w:instrText>
        </w:r>
        <w:r>
          <w:fldChar w:fldCharType="separate"/>
        </w:r>
        <w:r>
          <w:t>34</w:t>
        </w:r>
        <w:r>
          <w:fldChar w:fldCharType="end"/>
        </w:r>
      </w:hyperlink>
    </w:p>
    <w:p>
      <w:pPr>
        <w:pStyle w:val="TOC2"/>
        <w:tabs>
          <w:tab w:val="right" w:leader="dot" w:pos="8306"/>
        </w:tabs>
      </w:pPr>
      <w:hyperlink w:anchor="_Toc8218" w:history="1">
        <w:r>
          <w:rPr>
            <w:rFonts w:ascii="仿宋" w:eastAsia="仿宋" w:hAnsi="仿宋" w:cs="仿宋" w:hint="eastAsia"/>
            <w:lang w:eastAsia="zh-CN"/>
          </w:rPr>
          <w:t>(二)、培训与发展计划</w:t>
        </w:r>
        <w:r>
          <w:tab/>
        </w:r>
        <w:r>
          <w:fldChar w:fldCharType="begin"/>
        </w:r>
        <w:r>
          <w:instrText xml:space="preserve"> PAGEREF _Toc8218 \h </w:instrText>
        </w:r>
        <w:r>
          <w:fldChar w:fldCharType="separate"/>
        </w:r>
        <w:r>
          <w:t>34</w:t>
        </w:r>
        <w:r>
          <w:fldChar w:fldCharType="end"/>
        </w:r>
      </w:hyperlink>
    </w:p>
    <w:p>
      <w:pPr>
        <w:pStyle w:val="TOC1"/>
        <w:tabs>
          <w:tab w:val="right" w:leader="dot" w:pos="8306"/>
        </w:tabs>
      </w:pPr>
      <w:hyperlink w:anchor="_Toc7074" w:history="1">
        <w:r>
          <w:rPr>
            <w:rFonts w:ascii="仿宋" w:eastAsia="仿宋" w:hAnsi="仿宋" w:cs="仿宋" w:hint="eastAsia"/>
            <w:lang w:eastAsia="zh-CN"/>
          </w:rPr>
          <w:t>十、半导体测试技术项目风险管理</w:t>
        </w:r>
        <w:r>
          <w:tab/>
        </w:r>
        <w:r>
          <w:fldChar w:fldCharType="begin"/>
        </w:r>
        <w:r>
          <w:instrText xml:space="preserve"> PAGEREF _Toc7074 \h </w:instrText>
        </w:r>
        <w:r>
          <w:fldChar w:fldCharType="separate"/>
        </w:r>
        <w:r>
          <w:t>35</w:t>
        </w:r>
        <w:r>
          <w:fldChar w:fldCharType="end"/>
        </w:r>
      </w:hyperlink>
    </w:p>
    <w:p>
      <w:pPr>
        <w:pStyle w:val="TOC2"/>
        <w:tabs>
          <w:tab w:val="right" w:leader="dot" w:pos="8306"/>
        </w:tabs>
      </w:pPr>
      <w:hyperlink w:anchor="_Toc10131" w:history="1">
        <w:r>
          <w:rPr>
            <w:rFonts w:ascii="仿宋" w:eastAsia="仿宋" w:hAnsi="仿宋" w:cs="仿宋" w:hint="eastAsia"/>
            <w:lang w:eastAsia="zh-CN"/>
          </w:rPr>
          <w:t>(一)、风险识别与评估</w:t>
        </w:r>
        <w:r>
          <w:tab/>
        </w:r>
        <w:r>
          <w:fldChar w:fldCharType="begin"/>
        </w:r>
        <w:r>
          <w:instrText xml:space="preserve"> PAGEREF _Toc10131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1" w:history="1">
        <w:r>
          <w:rPr>
            <w:rFonts w:ascii="仿宋" w:eastAsia="仿宋" w:hAnsi="仿宋" w:cs="仿宋" w:hint="eastAsia"/>
            <w:lang w:eastAsia="zh-CN"/>
          </w:rPr>
          <w:t>(二)、风险应对策略</w:t>
        </w:r>
        <w:r>
          <w:tab/>
        </w:r>
        <w:r>
          <w:fldChar w:fldCharType="begin"/>
        </w:r>
        <w:r>
          <w:instrText xml:space="preserve"> PAGEREF _Toc13651 \h </w:instrText>
        </w:r>
        <w:r>
          <w:fldChar w:fldCharType="separate"/>
        </w:r>
        <w:r>
          <w:t>36</w:t>
        </w:r>
        <w:r>
          <w:fldChar w:fldCharType="end"/>
        </w:r>
      </w:hyperlink>
    </w:p>
    <w:p>
      <w:pPr>
        <w:pStyle w:val="TOC2"/>
        <w:tabs>
          <w:tab w:val="right" w:leader="dot" w:pos="8306"/>
        </w:tabs>
      </w:pPr>
      <w:hyperlink w:anchor="_Toc12234" w:history="1">
        <w:r>
          <w:rPr>
            <w:rFonts w:ascii="仿宋" w:eastAsia="仿宋" w:hAnsi="仿宋" w:cs="仿宋" w:hint="eastAsia"/>
            <w:lang w:eastAsia="zh-CN"/>
          </w:rPr>
          <w:t>(三)、风险监控与控制</w:t>
        </w:r>
        <w:r>
          <w:tab/>
        </w:r>
        <w:r>
          <w:fldChar w:fldCharType="begin"/>
        </w:r>
        <w:r>
          <w:instrText xml:space="preserve"> PAGEREF _Toc12234 \h </w:instrText>
        </w:r>
        <w:r>
          <w:fldChar w:fldCharType="separate"/>
        </w:r>
        <w:r>
          <w:t>38</w:t>
        </w:r>
        <w:r>
          <w:fldChar w:fldCharType="end"/>
        </w:r>
      </w:hyperlink>
    </w:p>
    <w:p>
      <w:pPr>
        <w:pStyle w:val="TOC1"/>
        <w:tabs>
          <w:tab w:val="right" w:leader="dot" w:pos="8306"/>
        </w:tabs>
      </w:pPr>
      <w:hyperlink w:anchor="_Toc27636" w:history="1">
        <w:r>
          <w:rPr>
            <w:rFonts w:ascii="仿宋" w:eastAsia="仿宋" w:hAnsi="仿宋" w:cs="仿宋" w:hint="eastAsia"/>
            <w:lang w:eastAsia="zh-CN"/>
          </w:rPr>
          <w:t>十一、半导体测试技术项目投资规划</w:t>
        </w:r>
        <w:r>
          <w:tab/>
        </w:r>
        <w:r>
          <w:fldChar w:fldCharType="begin"/>
        </w:r>
        <w:r>
          <w:instrText xml:space="preserve"> PAGEREF _Toc27636 \h </w:instrText>
        </w:r>
        <w:r>
          <w:fldChar w:fldCharType="separate"/>
        </w:r>
        <w:r>
          <w:t>39</w:t>
        </w:r>
        <w:r>
          <w:fldChar w:fldCharType="end"/>
        </w:r>
      </w:hyperlink>
    </w:p>
    <w:p>
      <w:pPr>
        <w:pStyle w:val="TOC2"/>
        <w:tabs>
          <w:tab w:val="right" w:leader="dot" w:pos="8306"/>
        </w:tabs>
      </w:pPr>
      <w:hyperlink w:anchor="_Toc12475" w:history="1">
        <w:r>
          <w:rPr>
            <w:rFonts w:ascii="仿宋" w:eastAsia="仿宋" w:hAnsi="仿宋" w:cs="仿宋" w:hint="eastAsia"/>
            <w:lang w:eastAsia="zh-CN"/>
          </w:rPr>
          <w:t>(一)、半导体测试技术项目总投资估算</w:t>
        </w:r>
        <w:r>
          <w:tab/>
        </w:r>
        <w:r>
          <w:fldChar w:fldCharType="begin"/>
        </w:r>
        <w:r>
          <w:instrText xml:space="preserve"> PAGEREF _Toc12475 \h </w:instrText>
        </w:r>
        <w:r>
          <w:fldChar w:fldCharType="separate"/>
        </w:r>
        <w:r>
          <w:t>39</w:t>
        </w:r>
        <w:r>
          <w:fldChar w:fldCharType="end"/>
        </w:r>
      </w:hyperlink>
    </w:p>
    <w:p>
      <w:pPr>
        <w:pStyle w:val="TOC2"/>
        <w:tabs>
          <w:tab w:val="right" w:leader="dot" w:pos="8306"/>
        </w:tabs>
      </w:pPr>
      <w:hyperlink w:anchor="_Toc17094" w:history="1">
        <w:r>
          <w:rPr>
            <w:rFonts w:ascii="仿宋" w:eastAsia="仿宋" w:hAnsi="仿宋" w:cs="仿宋" w:hint="eastAsia"/>
            <w:lang w:eastAsia="zh-CN"/>
          </w:rPr>
          <w:t>(二)、资金筹措</w:t>
        </w:r>
        <w:r>
          <w:tab/>
        </w:r>
        <w:r>
          <w:fldChar w:fldCharType="begin"/>
        </w:r>
        <w:r>
          <w:instrText xml:space="preserve"> PAGEREF _Toc17094 \h </w:instrText>
        </w:r>
        <w:r>
          <w:fldChar w:fldCharType="separate"/>
        </w:r>
        <w:r>
          <w:t>40</w:t>
        </w:r>
        <w:r>
          <w:fldChar w:fldCharType="end"/>
        </w:r>
      </w:hyperlink>
    </w:p>
    <w:p>
      <w:pPr>
        <w:pStyle w:val="TOC1"/>
        <w:tabs>
          <w:tab w:val="right" w:leader="dot" w:pos="8306"/>
        </w:tabs>
      </w:pPr>
      <w:hyperlink w:anchor="_Toc18164" w:history="1">
        <w:r>
          <w:rPr>
            <w:rFonts w:ascii="仿宋" w:eastAsia="仿宋" w:hAnsi="仿宋" w:cs="仿宋" w:hint="eastAsia"/>
            <w:lang w:eastAsia="zh-CN"/>
          </w:rPr>
          <w:t>十二、半导体测试技术项目财务管理</w:t>
        </w:r>
        <w:r>
          <w:tab/>
        </w:r>
        <w:r>
          <w:fldChar w:fldCharType="begin"/>
        </w:r>
        <w:r>
          <w:instrText xml:space="preserve"> PAGEREF _Toc18164 \h </w:instrText>
        </w:r>
        <w:r>
          <w:fldChar w:fldCharType="separate"/>
        </w:r>
        <w:r>
          <w:t>41</w:t>
        </w:r>
        <w:r>
          <w:fldChar w:fldCharType="end"/>
        </w:r>
      </w:hyperlink>
    </w:p>
    <w:p>
      <w:pPr>
        <w:pStyle w:val="TOC2"/>
        <w:tabs>
          <w:tab w:val="right" w:leader="dot" w:pos="8306"/>
        </w:tabs>
      </w:pPr>
      <w:hyperlink w:anchor="_Toc14634" w:history="1">
        <w:r>
          <w:rPr>
            <w:rFonts w:ascii="仿宋" w:eastAsia="仿宋" w:hAnsi="仿宋" w:cs="仿宋" w:hint="eastAsia"/>
            <w:lang w:eastAsia="zh-CN"/>
          </w:rPr>
          <w:t>(一)、资金需求大</w:t>
        </w:r>
        <w:r>
          <w:tab/>
        </w:r>
        <w:r>
          <w:fldChar w:fldCharType="begin"/>
        </w:r>
        <w:r>
          <w:instrText xml:space="preserve"> PAGEREF _Toc14634 \h </w:instrText>
        </w:r>
        <w:r>
          <w:fldChar w:fldCharType="separate"/>
        </w:r>
        <w:r>
          <w:t>41</w:t>
        </w:r>
        <w:r>
          <w:fldChar w:fldCharType="end"/>
        </w:r>
      </w:hyperlink>
    </w:p>
    <w:p>
      <w:pPr>
        <w:pStyle w:val="TOC2"/>
        <w:tabs>
          <w:tab w:val="right" w:leader="dot" w:pos="8306"/>
        </w:tabs>
      </w:pPr>
      <w:hyperlink w:anchor="_Toc7478" w:history="1">
        <w:r>
          <w:rPr>
            <w:rFonts w:ascii="仿宋" w:eastAsia="仿宋" w:hAnsi="仿宋" w:cs="仿宋" w:hint="eastAsia"/>
            <w:lang w:eastAsia="zh-CN"/>
          </w:rPr>
          <w:t>(二)、研发周期长</w:t>
        </w:r>
        <w:r>
          <w:tab/>
        </w:r>
        <w:r>
          <w:fldChar w:fldCharType="begin"/>
        </w:r>
        <w:r>
          <w:instrText xml:space="preserve"> PAGEREF _Toc7478 \h </w:instrText>
        </w:r>
        <w:r>
          <w:fldChar w:fldCharType="separate"/>
        </w:r>
        <w:r>
          <w:t>42</w:t>
        </w:r>
        <w:r>
          <w:fldChar w:fldCharType="end"/>
        </w:r>
      </w:hyperlink>
    </w:p>
    <w:p>
      <w:pPr>
        <w:pStyle w:val="TOC2"/>
        <w:tabs>
          <w:tab w:val="right" w:leader="dot" w:pos="8306"/>
        </w:tabs>
      </w:pPr>
      <w:hyperlink w:anchor="_Toc23612" w:history="1">
        <w:r>
          <w:rPr>
            <w:rFonts w:ascii="仿宋" w:eastAsia="仿宋" w:hAnsi="仿宋" w:cs="仿宋" w:hint="eastAsia"/>
            <w:lang w:eastAsia="zh-CN"/>
          </w:rPr>
          <w:t>(三)、市场风险大</w:t>
        </w:r>
        <w:r>
          <w:tab/>
        </w:r>
        <w:r>
          <w:fldChar w:fldCharType="begin"/>
        </w:r>
        <w:r>
          <w:instrText xml:space="preserve"> PAGEREF _Toc23612 \h </w:instrText>
        </w:r>
        <w:r>
          <w:fldChar w:fldCharType="separate"/>
        </w:r>
        <w:r>
          <w:t>44</w:t>
        </w:r>
        <w:r>
          <w:fldChar w:fldCharType="end"/>
        </w:r>
      </w:hyperlink>
    </w:p>
    <w:p>
      <w:pPr>
        <w:pStyle w:val="TOC2"/>
        <w:tabs>
          <w:tab w:val="right" w:leader="dot" w:pos="8306"/>
        </w:tabs>
      </w:pPr>
      <w:hyperlink w:anchor="_Toc19487" w:history="1">
        <w:r>
          <w:rPr>
            <w:rFonts w:ascii="仿宋" w:eastAsia="仿宋" w:hAnsi="仿宋" w:cs="仿宋" w:hint="eastAsia"/>
            <w:lang w:eastAsia="zh-CN"/>
          </w:rPr>
          <w:t>(四)、利润率高</w:t>
        </w:r>
        <w:r>
          <w:tab/>
        </w:r>
        <w:r>
          <w:fldChar w:fldCharType="begin"/>
        </w:r>
        <w:r>
          <w:instrText xml:space="preserve"> PAGEREF _Toc19487 \h </w:instrText>
        </w:r>
        <w:r>
          <w:fldChar w:fldCharType="separate"/>
        </w:r>
        <w:r>
          <w:t>46</w:t>
        </w:r>
        <w:r>
          <w:fldChar w:fldCharType="end"/>
        </w:r>
      </w:hyperlink>
    </w:p>
    <w:p>
      <w:pPr>
        <w:pStyle w:val="TOC1"/>
        <w:tabs>
          <w:tab w:val="right" w:leader="dot" w:pos="8306"/>
        </w:tabs>
      </w:pPr>
      <w:hyperlink w:anchor="_Toc27205" w:history="1">
        <w:r>
          <w:rPr>
            <w:rFonts w:ascii="仿宋" w:eastAsia="仿宋" w:hAnsi="仿宋" w:cs="仿宋" w:hint="eastAsia"/>
            <w:lang w:eastAsia="zh-CN"/>
          </w:rPr>
          <w:t>十三、半导体测试技术项目实施时间节点</w:t>
        </w:r>
        <w:r>
          <w:tab/>
        </w:r>
        <w:r>
          <w:fldChar w:fldCharType="begin"/>
        </w:r>
        <w:r>
          <w:instrText xml:space="preserve"> PAGEREF _Toc27205 \h </w:instrText>
        </w:r>
        <w:r>
          <w:fldChar w:fldCharType="separate"/>
        </w:r>
        <w:r>
          <w:t>48</w:t>
        </w:r>
        <w:r>
          <w:fldChar w:fldCharType="end"/>
        </w:r>
      </w:hyperlink>
    </w:p>
    <w:p>
      <w:pPr>
        <w:pStyle w:val="TOC2"/>
        <w:tabs>
          <w:tab w:val="right" w:leader="dot" w:pos="8306"/>
        </w:tabs>
      </w:pPr>
      <w:hyperlink w:anchor="_Toc10324" w:history="1">
        <w:r>
          <w:rPr>
            <w:rFonts w:ascii="仿宋" w:eastAsia="仿宋" w:hAnsi="仿宋" w:cs="仿宋" w:hint="eastAsia"/>
            <w:lang w:eastAsia="zh-CN"/>
          </w:rPr>
          <w:t>(一)、半导体测试技术项目启动阶段时间节点</w:t>
        </w:r>
        <w:r>
          <w:tab/>
        </w:r>
        <w:r>
          <w:fldChar w:fldCharType="begin"/>
        </w:r>
        <w:r>
          <w:instrText xml:space="preserve"> PAGEREF _Toc10324 \h </w:instrText>
        </w:r>
        <w:r>
          <w:fldChar w:fldCharType="separate"/>
        </w:r>
        <w:r>
          <w:t>48</w:t>
        </w:r>
        <w:r>
          <w:fldChar w:fldCharType="end"/>
        </w:r>
      </w:hyperlink>
    </w:p>
    <w:p>
      <w:pPr>
        <w:pStyle w:val="TOC2"/>
        <w:tabs>
          <w:tab w:val="right" w:leader="dot" w:pos="8306"/>
        </w:tabs>
      </w:pPr>
      <w:hyperlink w:anchor="_Toc16083" w:history="1">
        <w:r>
          <w:rPr>
            <w:rFonts w:ascii="仿宋" w:eastAsia="仿宋" w:hAnsi="仿宋" w:cs="仿宋" w:hint="eastAsia"/>
            <w:lang w:eastAsia="zh-CN"/>
          </w:rPr>
          <w:t>(二)、半导体测试技术项目执行阶段时间节点</w:t>
        </w:r>
        <w:r>
          <w:tab/>
        </w:r>
        <w:r>
          <w:fldChar w:fldCharType="begin"/>
        </w:r>
        <w:r>
          <w:instrText xml:space="preserve"> PAGEREF _Toc16083 \h </w:instrText>
        </w:r>
        <w:r>
          <w:fldChar w:fldCharType="separate"/>
        </w:r>
        <w:r>
          <w:t>50</w:t>
        </w:r>
        <w:r>
          <w:fldChar w:fldCharType="end"/>
        </w:r>
      </w:hyperlink>
    </w:p>
    <w:p>
      <w:pPr>
        <w:pStyle w:val="TOC2"/>
        <w:tabs>
          <w:tab w:val="right" w:leader="dot" w:pos="8306"/>
        </w:tabs>
      </w:pPr>
      <w:hyperlink w:anchor="_Toc31423" w:history="1">
        <w:r>
          <w:rPr>
            <w:rFonts w:ascii="仿宋" w:eastAsia="仿宋" w:hAnsi="仿宋" w:cs="仿宋" w:hint="eastAsia"/>
            <w:lang w:eastAsia="zh-CN"/>
          </w:rPr>
          <w:t>(三)、半导体测试技术项目完成阶段时间节点</w:t>
        </w:r>
        <w:r>
          <w:tab/>
        </w:r>
        <w:r>
          <w:fldChar w:fldCharType="begin"/>
        </w:r>
        <w:r>
          <w:instrText xml:space="preserve"> PAGEREF _Toc31423 \h </w:instrText>
        </w:r>
        <w:r>
          <w:fldChar w:fldCharType="separate"/>
        </w:r>
        <w:r>
          <w:t>51</w:t>
        </w:r>
        <w:r>
          <w:fldChar w:fldCharType="end"/>
        </w:r>
      </w:hyperlink>
    </w:p>
    <w:p>
      <w:pPr>
        <w:pStyle w:val="TOC1"/>
        <w:tabs>
          <w:tab w:val="right" w:leader="dot" w:pos="8306"/>
        </w:tabs>
      </w:pPr>
      <w:hyperlink w:anchor="_Toc13430" w:history="1">
        <w:r>
          <w:rPr>
            <w:rFonts w:ascii="仿宋" w:eastAsia="仿宋" w:hAnsi="仿宋" w:cs="仿宋" w:hint="eastAsia"/>
            <w:lang w:eastAsia="zh-CN"/>
          </w:rPr>
          <w:t>十四、风险识别与分类</w:t>
        </w:r>
        <w:r>
          <w:tab/>
        </w:r>
        <w:r>
          <w:fldChar w:fldCharType="begin"/>
        </w:r>
        <w:r>
          <w:instrText xml:space="preserve"> PAGEREF _Toc13430 \h </w:instrText>
        </w:r>
        <w:r>
          <w:fldChar w:fldCharType="separate"/>
        </w:r>
        <w:r>
          <w:t>52</w:t>
        </w:r>
        <w:r>
          <w:fldChar w:fldCharType="end"/>
        </w:r>
      </w:hyperlink>
    </w:p>
    <w:p>
      <w:pPr>
        <w:pStyle w:val="TOC2"/>
        <w:tabs>
          <w:tab w:val="right" w:leader="dot" w:pos="8306"/>
        </w:tabs>
      </w:pPr>
      <w:hyperlink w:anchor="_Toc15313" w:history="1">
        <w:r>
          <w:rPr>
            <w:rFonts w:ascii="仿宋" w:eastAsia="仿宋" w:hAnsi="仿宋" w:cs="仿宋" w:hint="eastAsia"/>
            <w:lang w:eastAsia="zh-CN"/>
          </w:rPr>
          <w:t>(一)、风险识别</w:t>
        </w:r>
        <w:r>
          <w:tab/>
        </w:r>
        <w:r>
          <w:fldChar w:fldCharType="begin"/>
        </w:r>
        <w:r>
          <w:instrText xml:space="preserve"> PAGEREF _Toc15313 \h </w:instrText>
        </w:r>
        <w:r>
          <w:fldChar w:fldCharType="separate"/>
        </w:r>
        <w:r>
          <w:t>52</w:t>
        </w:r>
        <w:r>
          <w:fldChar w:fldCharType="end"/>
        </w:r>
      </w:hyperlink>
    </w:p>
    <w:p>
      <w:pPr>
        <w:pStyle w:val="TOC2"/>
        <w:tabs>
          <w:tab w:val="right" w:leader="dot" w:pos="8306"/>
        </w:tabs>
      </w:pPr>
      <w:hyperlink w:anchor="_Toc20846" w:history="1">
        <w:r>
          <w:rPr>
            <w:rFonts w:ascii="仿宋" w:eastAsia="仿宋" w:hAnsi="仿宋" w:cs="仿宋" w:hint="eastAsia"/>
            <w:lang w:eastAsia="zh-CN"/>
          </w:rPr>
          <w:t>(二)、风险分类</w:t>
        </w:r>
        <w:r>
          <w:tab/>
        </w:r>
        <w:r>
          <w:fldChar w:fldCharType="begin"/>
        </w:r>
        <w:r>
          <w:instrText xml:space="preserve"> PAGEREF _Toc20846 \h </w:instrText>
        </w:r>
        <w:r>
          <w:fldChar w:fldCharType="separate"/>
        </w:r>
        <w:r>
          <w:t>53</w:t>
        </w:r>
        <w:r>
          <w:fldChar w:fldCharType="end"/>
        </w:r>
      </w:hyperlink>
    </w:p>
    <w:p>
      <w:pPr>
        <w:pStyle w:val="TOC1"/>
        <w:tabs>
          <w:tab w:val="right" w:leader="dot" w:pos="8306"/>
        </w:tabs>
      </w:pPr>
      <w:hyperlink w:anchor="_Toc29179" w:history="1">
        <w:r>
          <w:rPr>
            <w:rFonts w:ascii="仿宋" w:eastAsia="仿宋" w:hAnsi="仿宋" w:cs="仿宋" w:hint="eastAsia"/>
            <w:lang w:eastAsia="zh-CN"/>
          </w:rPr>
          <w:t>十五、半导体测试技术项目工程方案分析</w:t>
        </w:r>
        <w:r>
          <w:tab/>
        </w:r>
        <w:r>
          <w:fldChar w:fldCharType="begin"/>
        </w:r>
        <w:r>
          <w:instrText xml:space="preserve"> PAGEREF _Toc29179 \h </w:instrText>
        </w:r>
        <w:r>
          <w:fldChar w:fldCharType="separate"/>
        </w:r>
        <w:r>
          <w:t>55</w:t>
        </w:r>
        <w:r>
          <w:fldChar w:fldCharType="end"/>
        </w:r>
      </w:hyperlink>
    </w:p>
    <w:p>
      <w:pPr>
        <w:pStyle w:val="TOC2"/>
        <w:tabs>
          <w:tab w:val="right" w:leader="dot" w:pos="8306"/>
        </w:tabs>
      </w:pPr>
      <w:hyperlink w:anchor="_Toc32470" w:history="1">
        <w:r>
          <w:rPr>
            <w:rFonts w:ascii="仿宋" w:eastAsia="仿宋" w:hAnsi="仿宋" w:cs="仿宋" w:hint="eastAsia"/>
            <w:lang w:eastAsia="zh-CN"/>
          </w:rPr>
          <w:t>(一)、建筑工程设计原则</w:t>
        </w:r>
        <w:r>
          <w:tab/>
        </w:r>
        <w:r>
          <w:fldChar w:fldCharType="begin"/>
        </w:r>
        <w:r>
          <w:instrText xml:space="preserve"> PAGEREF _Toc32470 \h </w:instrText>
        </w:r>
        <w:r>
          <w:fldChar w:fldCharType="separate"/>
        </w:r>
        <w:r>
          <w:t>55</w:t>
        </w:r>
        <w:r>
          <w:fldChar w:fldCharType="end"/>
        </w:r>
      </w:hyperlink>
    </w:p>
    <w:p>
      <w:pPr>
        <w:pStyle w:val="TOC2"/>
        <w:tabs>
          <w:tab w:val="right" w:leader="dot" w:pos="8306"/>
        </w:tabs>
      </w:pPr>
      <w:hyperlink w:anchor="_Toc5298" w:history="1">
        <w:r>
          <w:rPr>
            <w:rFonts w:ascii="仿宋" w:eastAsia="仿宋" w:hAnsi="仿宋" w:cs="仿宋" w:hint="eastAsia"/>
            <w:lang w:eastAsia="zh-CN"/>
          </w:rPr>
          <w:t>(二)、土建工程建设指标</w:t>
        </w:r>
        <w:r>
          <w:tab/>
        </w:r>
        <w:r>
          <w:fldChar w:fldCharType="begin"/>
        </w:r>
        <w:r>
          <w:instrText xml:space="preserve"> PAGEREF _Toc5298 \h </w:instrText>
        </w:r>
        <w:r>
          <w:fldChar w:fldCharType="separate"/>
        </w:r>
        <w:r>
          <w:t>58</w:t>
        </w:r>
        <w:r>
          <w:fldChar w:fldCharType="end"/>
        </w:r>
      </w:hyperlink>
    </w:p>
    <w:p>
      <w:pPr>
        <w:pStyle w:val="TOC1"/>
        <w:tabs>
          <w:tab w:val="right" w:leader="dot" w:pos="8306"/>
        </w:tabs>
      </w:pPr>
      <w:hyperlink w:anchor="_Toc17929" w:history="1">
        <w:r>
          <w:rPr>
            <w:rFonts w:ascii="仿宋" w:eastAsia="仿宋" w:hAnsi="仿宋" w:cs="仿宋" w:hint="eastAsia"/>
            <w:lang w:eastAsia="zh-CN"/>
          </w:rPr>
          <w:t>十六、质量管理体系</w:t>
        </w:r>
        <w:r>
          <w:tab/>
        </w:r>
        <w:r>
          <w:fldChar w:fldCharType="begin"/>
        </w:r>
        <w:r>
          <w:instrText xml:space="preserve"> PAGEREF _Toc17929 \h </w:instrText>
        </w:r>
        <w:r>
          <w:fldChar w:fldCharType="separate"/>
        </w:r>
        <w:r>
          <w:t>60</w:t>
        </w:r>
        <w:r>
          <w:fldChar w:fldCharType="end"/>
        </w:r>
      </w:hyperlink>
    </w:p>
    <w:p>
      <w:pPr>
        <w:pStyle w:val="TOC2"/>
        <w:tabs>
          <w:tab w:val="right" w:leader="dot" w:pos="8306"/>
        </w:tabs>
      </w:pPr>
      <w:hyperlink w:anchor="_Toc8371" w:history="1">
        <w:r>
          <w:rPr>
            <w:rFonts w:ascii="仿宋" w:eastAsia="仿宋" w:hAnsi="仿宋" w:cs="仿宋" w:hint="eastAsia"/>
            <w:lang w:eastAsia="zh-CN"/>
          </w:rPr>
          <w:t>(一)、质量目标与方针</w:t>
        </w:r>
        <w:r>
          <w:tab/>
        </w:r>
        <w:r>
          <w:fldChar w:fldCharType="begin"/>
        </w:r>
        <w:r>
          <w:instrText xml:space="preserve"> PAGEREF _Toc8371 \h </w:instrText>
        </w:r>
        <w:r>
          <w:fldChar w:fldCharType="separate"/>
        </w:r>
        <w:r>
          <w:t>60</w:t>
        </w:r>
        <w:r>
          <w:fldChar w:fldCharType="end"/>
        </w:r>
      </w:hyperlink>
    </w:p>
    <w:p>
      <w:pPr>
        <w:pStyle w:val="TOC2"/>
        <w:tabs>
          <w:tab w:val="right" w:leader="dot" w:pos="8306"/>
        </w:tabs>
      </w:pPr>
      <w:hyperlink w:anchor="_Toc11863" w:history="1">
        <w:r>
          <w:rPr>
            <w:rFonts w:ascii="仿宋" w:eastAsia="仿宋" w:hAnsi="仿宋" w:cs="仿宋" w:hint="eastAsia"/>
            <w:lang w:eastAsia="zh-CN"/>
          </w:rPr>
          <w:t>(二)、质量管理责任</w:t>
        </w:r>
        <w:r>
          <w:tab/>
        </w:r>
        <w:r>
          <w:fldChar w:fldCharType="begin"/>
        </w:r>
        <w:r>
          <w:instrText xml:space="preserve"> PAGEREF _Toc11863 \h </w:instrText>
        </w:r>
        <w:r>
          <w:fldChar w:fldCharType="separate"/>
        </w:r>
        <w:r>
          <w:t>61</w:t>
        </w:r>
        <w:r>
          <w:fldChar w:fldCharType="end"/>
        </w:r>
      </w:hyperlink>
    </w:p>
    <w:p>
      <w:pPr>
        <w:pStyle w:val="TOC2"/>
        <w:tabs>
          <w:tab w:val="right" w:leader="dot" w:pos="8306"/>
        </w:tabs>
      </w:pPr>
      <w:hyperlink w:anchor="_Toc12144" w:history="1">
        <w:r>
          <w:rPr>
            <w:rFonts w:ascii="仿宋" w:eastAsia="仿宋" w:hAnsi="仿宋" w:cs="仿宋" w:hint="eastAsia"/>
            <w:lang w:eastAsia="zh-CN"/>
          </w:rPr>
          <w:t>(三)、质量管理体系文件</w:t>
        </w:r>
        <w:r>
          <w:tab/>
        </w:r>
        <w:r>
          <w:fldChar w:fldCharType="begin"/>
        </w:r>
        <w:r>
          <w:instrText xml:space="preserve"> PAGEREF _Toc12144 \h </w:instrText>
        </w:r>
        <w:r>
          <w:fldChar w:fldCharType="separate"/>
        </w:r>
        <w:r>
          <w:t>62</w:t>
        </w:r>
        <w:r>
          <w:fldChar w:fldCharType="end"/>
        </w:r>
      </w:hyperlink>
    </w:p>
    <w:p>
      <w:pPr>
        <w:pStyle w:val="TOC2"/>
        <w:tabs>
          <w:tab w:val="right" w:leader="dot" w:pos="8306"/>
        </w:tabs>
      </w:pPr>
      <w:hyperlink w:anchor="_Toc25929" w:history="1">
        <w:r>
          <w:rPr>
            <w:rFonts w:ascii="仿宋" w:eastAsia="仿宋" w:hAnsi="仿宋" w:cs="仿宋" w:hint="eastAsia"/>
            <w:lang w:eastAsia="zh-CN"/>
          </w:rPr>
          <w:t>(四)、质量培训与教育</w:t>
        </w:r>
        <w:r>
          <w:tab/>
        </w:r>
        <w:r>
          <w:fldChar w:fldCharType="begin"/>
        </w:r>
        <w:r>
          <w:instrText xml:space="preserve"> PAGEREF _Toc25929 \h </w:instrText>
        </w:r>
        <w:r>
          <w:fldChar w:fldCharType="separate"/>
        </w:r>
        <w:r>
          <w:t>64</w:t>
        </w:r>
        <w:r>
          <w:fldChar w:fldCharType="end"/>
        </w:r>
      </w:hyperlink>
    </w:p>
    <w:p>
      <w:pPr>
        <w:pStyle w:val="TOC2"/>
        <w:tabs>
          <w:tab w:val="right" w:leader="dot" w:pos="8306"/>
        </w:tabs>
      </w:pPr>
      <w:hyperlink w:anchor="_Toc12994" w:history="1">
        <w:r>
          <w:rPr>
            <w:rFonts w:ascii="仿宋" w:eastAsia="仿宋" w:hAnsi="仿宋" w:cs="仿宋" w:hint="eastAsia"/>
            <w:lang w:eastAsia="zh-CN"/>
          </w:rPr>
          <w:t>(五)、质量审核与评价</w:t>
        </w:r>
        <w:r>
          <w:tab/>
        </w:r>
        <w:r>
          <w:fldChar w:fldCharType="begin"/>
        </w:r>
        <w:r>
          <w:instrText xml:space="preserve"> PAGEREF _Toc12994 \h </w:instrText>
        </w:r>
        <w:r>
          <w:fldChar w:fldCharType="separate"/>
        </w:r>
        <w:r>
          <w:t>66</w:t>
        </w:r>
        <w:r>
          <w:fldChar w:fldCharType="end"/>
        </w:r>
      </w:hyperlink>
    </w:p>
    <w:p>
      <w:pPr>
        <w:pStyle w:val="TOC2"/>
        <w:tabs>
          <w:tab w:val="right" w:leader="dot" w:pos="8306"/>
        </w:tabs>
      </w:pPr>
      <w:hyperlink w:anchor="_Toc28154" w:history="1">
        <w:r>
          <w:rPr>
            <w:rFonts w:ascii="仿宋" w:eastAsia="仿宋" w:hAnsi="仿宋" w:cs="仿宋" w:hint="eastAsia"/>
            <w:lang w:eastAsia="zh-CN"/>
          </w:rPr>
          <w:t>(六)、不符合与纠正措施</w:t>
        </w:r>
        <w:r>
          <w:tab/>
        </w:r>
        <w:r>
          <w:fldChar w:fldCharType="begin"/>
        </w:r>
        <w:r>
          <w:instrText xml:space="preserve"> PAGEREF _Toc28154 \h </w:instrText>
        </w:r>
        <w:r>
          <w:fldChar w:fldCharType="separate"/>
        </w:r>
        <w:r>
          <w:t>67</w:t>
        </w:r>
        <w:r>
          <w:fldChar w:fldCharType="end"/>
        </w:r>
      </w:hyperlink>
    </w:p>
    <w:p>
      <w:pPr>
        <w:pStyle w:val="TOC1"/>
        <w:tabs>
          <w:tab w:val="right" w:leader="dot" w:pos="8306"/>
        </w:tabs>
      </w:pPr>
      <w:hyperlink w:anchor="_Toc16216" w:history="1">
        <w:r>
          <w:rPr>
            <w:rFonts w:ascii="仿宋" w:eastAsia="仿宋" w:hAnsi="仿宋" w:cs="仿宋" w:hint="eastAsia"/>
            <w:lang w:eastAsia="zh-CN"/>
          </w:rPr>
          <w:t>十七、供应链管理</w:t>
        </w:r>
        <w:r>
          <w:tab/>
        </w:r>
        <w:r>
          <w:fldChar w:fldCharType="begin"/>
        </w:r>
        <w:r>
          <w:instrText xml:space="preserve"> PAGEREF _Toc16216 \h </w:instrText>
        </w:r>
        <w:r>
          <w:fldChar w:fldCharType="separate"/>
        </w:r>
        <w:r>
          <w:t>68</w:t>
        </w:r>
        <w:r>
          <w:fldChar w:fldCharType="end"/>
        </w:r>
      </w:hyperlink>
    </w:p>
    <w:p>
      <w:pPr>
        <w:pStyle w:val="TOC2"/>
        <w:tabs>
          <w:tab w:val="right" w:leader="dot" w:pos="8306"/>
        </w:tabs>
      </w:pPr>
      <w:hyperlink w:anchor="_Toc14423" w:history="1">
        <w:r>
          <w:rPr>
            <w:rFonts w:ascii="仿宋" w:eastAsia="仿宋" w:hAnsi="仿宋" w:cs="仿宋" w:hint="eastAsia"/>
            <w:lang w:eastAsia="zh-CN"/>
          </w:rPr>
          <w:t>(一)、供应链战略规划</w:t>
        </w:r>
        <w:r>
          <w:tab/>
        </w:r>
        <w:r>
          <w:fldChar w:fldCharType="begin"/>
        </w:r>
        <w:r>
          <w:instrText xml:space="preserve"> PAGEREF _Toc14423 \h </w:instrText>
        </w:r>
        <w:r>
          <w:fldChar w:fldCharType="separate"/>
        </w:r>
        <w:r>
          <w:t>68</w:t>
        </w:r>
        <w:r>
          <w:fldChar w:fldCharType="end"/>
        </w:r>
      </w:hyperlink>
    </w:p>
    <w:p>
      <w:pPr>
        <w:pStyle w:val="TOC2"/>
        <w:tabs>
          <w:tab w:val="right" w:leader="dot" w:pos="8306"/>
        </w:tabs>
      </w:pPr>
      <w:hyperlink w:anchor="_Toc25472" w:history="1">
        <w:r>
          <w:rPr>
            <w:rFonts w:ascii="仿宋" w:eastAsia="仿宋" w:hAnsi="仿宋" w:cs="仿宋" w:hint="eastAsia"/>
            <w:lang w:eastAsia="zh-CN"/>
          </w:rPr>
          <w:t>(二)、供应商选择与合作</w:t>
        </w:r>
        <w:r>
          <w:tab/>
        </w:r>
        <w:r>
          <w:fldChar w:fldCharType="begin"/>
        </w:r>
        <w:r>
          <w:instrText xml:space="preserve"> PAGEREF _Toc25472 \h </w:instrText>
        </w:r>
        <w:r>
          <w:fldChar w:fldCharType="separate"/>
        </w:r>
        <w:r>
          <w:t>69</w:t>
        </w:r>
        <w:r>
          <w:fldChar w:fldCharType="end"/>
        </w:r>
      </w:hyperlink>
    </w:p>
    <w:p>
      <w:pPr>
        <w:pStyle w:val="TOC2"/>
        <w:tabs>
          <w:tab w:val="right" w:leader="dot" w:pos="8306"/>
        </w:tabs>
      </w:pPr>
      <w:hyperlink w:anchor="_Toc18243" w:history="1">
        <w:r>
          <w:rPr>
            <w:rFonts w:ascii="仿宋" w:eastAsia="仿宋" w:hAnsi="仿宋" w:cs="仿宋" w:hint="eastAsia"/>
            <w:lang w:eastAsia="zh-CN"/>
          </w:rPr>
          <w:t>(三)、物流与库存管理</w:t>
        </w:r>
        <w:r>
          <w:tab/>
        </w:r>
        <w:r>
          <w:fldChar w:fldCharType="begin"/>
        </w:r>
        <w:r>
          <w:instrText xml:space="preserve"> PAGEREF _Toc18243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5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半导体测试技术项目的主要产品是XXXX，预计年产值为XXX万元。这一产品在市场中占据着重要的地位，其广泛的应用范围使得该半导体测试技术项目的市场前景非常广阔。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测试技术项目的xxx产品作为重要的原材料之一，将在多个领域发挥关键作用。其在建筑、交通、能源等方面的广泛应用将为整个产业链提供强大的支持，形成产业协同效应。半导体测试技术项目的年产值XXX万XXX万XXX万万元不仅反映了其在市场上的巨大潜力，更预示着它对国民经济的积极贡献。这种关联度高、涉及面广的产业关系，使得该半导体测试技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2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总征地面积为XXXX平方米，相当于约XX.XX亩，其中净用地面积为XXXX平方米，红线范围内相当于约XX.XX亩。这一用地规模充分考虑了半导体测试技术项目的建设需求，保障了半导体测试技术项目在合适的空间内得以充分发展。半导体测试技术项目规划的总建筑面积为XXXX平方米，其中主体工程建设占XXXX平方米，计容建筑面积达XXXX平方米。预计建筑工程的投资将达到XXXX万元，为半导体测试技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计划购置的设备共计XXXX台（套），设备购置费用为XXXX万元。这一设备购置计划充分考虑到半导体测试技术项目的生产需求和技术要求，确保了半导体测试技术项目在生产运营中具备先进的技术装备和高效的生产能力。设备的合理配置将为半导体测试技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计划总投资为XXXX万元，预计年实现营业收入为XXXX万元。这一产能规模的设定旨在确保半导体测试技术项目能够在投资与回报之间取得平衡，实现长期可持续的发展。半导体测试技术项目的总投资充分考虑到各个方面的需求，包括用地建设、设备购置等多个环节，以确保半导体测试技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264"/>
      <w:r>
        <w:rPr>
          <w:rFonts w:ascii="仿宋" w:eastAsia="仿宋" w:hAnsi="仿宋" w:cs="仿宋" w:hint="eastAsia"/>
          <w:sz w:val="28"/>
          <w:lang w:eastAsia="zh-CN"/>
        </w:rPr>
        <w:t>二、半导体测试技术项目选址可行性分析</w:t>
      </w:r>
      <w:bookmarkEnd w:id="5"/>
    </w:p>
    <w:p>
      <w:pPr>
        <w:pStyle w:val="Heading2"/>
        <w:rPr>
          <w:rFonts w:ascii="仿宋" w:eastAsia="仿宋" w:hAnsi="仿宋" w:cs="仿宋" w:hint="eastAsia"/>
          <w:lang w:eastAsia="zh-CN"/>
        </w:rPr>
      </w:pPr>
      <w:bookmarkStart w:id="6" w:name="_Toc10776"/>
      <w:r>
        <w:rPr>
          <w:rFonts w:ascii="仿宋" w:eastAsia="仿宋" w:hAnsi="仿宋" w:cs="仿宋" w:hint="eastAsia"/>
          <w:lang w:eastAsia="zh-CN"/>
        </w:rPr>
        <w:t>(一)、半导体测试技术项目选址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该半导体测试技术项目选址位于XX省XX市XX区XXX街道</w:t>
      </w:r>
    </w:p>
    <w:p>
      <w:pPr>
        <w:pStyle w:val="Heading2"/>
        <w:ind w:firstLine="560" w:firstLineChars="200"/>
        <w:rPr>
          <w:rFonts w:ascii="仿宋" w:eastAsia="仿宋" w:hAnsi="仿宋" w:cs="仿宋" w:hint="eastAsia"/>
          <w:sz w:val="28"/>
          <w:lang w:eastAsia="zh-CN"/>
        </w:rPr>
      </w:pPr>
      <w:bookmarkStart w:id="7" w:name="_Toc82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半导体测试技术项目的征地面积将根据半导体测试技术项目的实际规模和需求进行精确规划。具体面积XXX平方米，旨在确保半导体测试技术项目不仅能够满足当前的发展需求，还能够预留空间以适应未来的扩展。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净用地面积是在征地面积基础上去除不可利用面积后的实际可开发用地。具体面积XXX平方米，考虑到环保、交通、安全等多方面因素，以确保半导体测试技术项目在整体利用效率上达到最优。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半导体测试技术项目计划建设的建筑总规模具体面积XXX平方米。这一规模的确定综合考虑了半导体测试技术项目的性质、规模，以及城市规划的相关要求，确保建筑布局与周边环境协调一致。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绿地率是半导体测试技术项目用地中被规划为绿地的比例。具体面积XXX平方米，旨在通过合理规划绿地，改善半导体测试技术项目周边环境，提升居民生活质量，并符合城市整体绿化规划。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容积率是用地上可以建设的建筑总体积与用地面积之比。具体面积XXX，通过合理的容积率规划，确保半导体测试技术项目建筑规模与周边环境和谐共生。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导体测试技术项目选址与当地城市规划相一致，具体面积XXX平方米。通过与城市规划部门深入沟通，确保半导体测试技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测试技术项目选址符合当地产业政策，具体面积XXX平方米。这包括半导体测试技术项目对当地经济的促进作用，以及对相关产业的带动效应，确保半导体测试技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用地总体要求必须符合环保和可持续发展的原则，具体面积XXX平方米。通过采用绿色建筑设计、节能减排等措施，确保半导体测试技术项目在建设和运营过程中对环境的影响最小化，达到可持续发展的要求。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确保半导体测试技术项目选址具备必要的公共设施配套，具体面积XXX平方米。这包括交通便利性、教育、医疗等基础设施，以提高居民生活品质，使得半导体测试技术项目选址更具吸引力。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考虑用地总体要求对当地社会稳定性的影响，具体面积XXX平方米。通过深入了解当地社区反馈，确保半导体测试技术项目的选址和建设过程对当地社会和谐稳定产生积极作用。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导体测试技术项目选址不仅符合法规和规划，还在实际操作中具有可行性。这一全面规划将为半导体测试技术项目的成功实施提供坚实的基础，确保半导体测试技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7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导体测试技术项目的设备规划和空间设计中，我们将采取灵活设备布局的措施。设备布局将根据实际需求进行灵活设计，避免不必要的浪费。通过合理规划设备摆放位置，我们将提高设备的利用率，减少设备间距，以确保半导体测试技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导体测试技术项目内部引入共享设施的概念，例如共享会议室、办公区等。通过这种方式，我们可以减少对资源的重复建设，提高资源共享效率，从而减小半导体测试技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5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导体测试技术项目的总图布置中，我们将不同功能区域进行明确的规划，以最大程度满足半导体测试技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5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导体测试技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导体测试技术项目对环境的影响是综合评价的重要因素之一。我们将详细考虑选址周边的自然环境、生态保护区、水源地等情况，确保半导体测试技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对选址的评价还需充分考虑当地政府的产业政策和法规。我们将详细了解半导体测试技术项目所在地的相关政策，确保半导体测试技术项目的规划和运营与当地法规相符，降低不必要的法律风险。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考虑到社会稳定性对企业运营的重要性，我们将评估选址地区的社会安全情况、劳工关系、社区反馈等方面，以确保半导体测试技术项目的建设和运营不会受到社会稳定性的负面影响。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最后，我们将综合考虑用地成本，包括土地购置费用、土地开发成本等。通过对用地成本的详细评估，我们能够做出更为精确的经济效益分析，为半导体测试技术项目的投资决策提供有力支持。</w:t>
      </w:r>
    </w:p>
    <w:p>
      <w:pPr>
        <w:pStyle w:val="Heading1"/>
        <w:ind w:firstLine="560" w:firstLineChars="200"/>
        <w:rPr>
          <w:rFonts w:ascii="仿宋" w:eastAsia="仿宋" w:hAnsi="仿宋" w:cs="仿宋" w:hint="eastAsia"/>
          <w:sz w:val="28"/>
          <w:lang w:eastAsia="zh-CN"/>
        </w:rPr>
      </w:pPr>
      <w:bookmarkStart w:id="11" w:name="_Toc2700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6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技术管理特点体现在其创新导向。通过引入最先进的技术趋势和解决方案，半导体测试技术项目致力于提升科技含量、提高质量和效率水平。这意味着我们将采用最新的工具和方法，确保半导体测试技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测试技术项目技术管理的显著特征。通过整合不同领域的技术资源，我们实现了跨学科的协同工作。这有助于优化技术架构，提高整体效能。此外，整合性策略还促进了不同技术团队之间的紧密沟通和高效合作，确保半导体测试技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测试技术项目所采用的技术。通过不断优化技术方案，半导体测试技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测试技术项目团队将在半导体测试技术项目初期识别可能的技术风险，并采取相应的预防和应对措施。通过建立健全的风险评估机制，半导体测试技术项目能够在实施过程中及时发现并解决潜在的技术问题，保障半导体测试技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测试技术项目中，技术将成为半导体测试技术项目成功的有力支持。这一深度剖析揭示了技术管理在半导体测试技术项目实施中的关键作用，为半导体测试技术项目的技术基础奠定了坚实的基础。</w:t>
      </w:r>
    </w:p>
    <w:p>
      <w:pPr>
        <w:pStyle w:val="Heading2"/>
        <w:ind w:firstLine="560" w:firstLineChars="200"/>
        <w:rPr>
          <w:rFonts w:ascii="仿宋" w:eastAsia="仿宋" w:hAnsi="仿宋" w:cs="仿宋" w:hint="eastAsia"/>
          <w:sz w:val="28"/>
          <w:lang w:eastAsia="zh-CN"/>
        </w:rPr>
      </w:pPr>
      <w:bookmarkStart w:id="13" w:name="_Toc26639"/>
      <w:r>
        <w:rPr>
          <w:rFonts w:ascii="仿宋" w:eastAsia="仿宋" w:hAnsi="仿宋" w:cs="仿宋" w:hint="eastAsia"/>
          <w:sz w:val="28"/>
          <w:lang w:eastAsia="zh-CN"/>
        </w:rPr>
        <w:t>(二)、半导体测试技术项目工艺技术设计方案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测试技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测试技术项目将严格按照相关行业规范要求进行组织。通过有效控制产品质量，半导体测试技术项目将致力于为顾客提供优质的半导体测试技术项目产品和良好的服务。这体现了半导体测试技术项目对于生产活动合规性和质量标准的高度重视，为半导体测试技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测试技术项目注重生态效益和清洁生产原则。半导体测试技术项目建设将紧密结合地方特色经济发展，与社会经济发展规划和区域环境保护规划方案相协调一致。通过与当地区域自然生态系统的结合，半导体测试技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测试技术项目产品具有多样化的客户需求和个性化的特点。因此，半导体测试技术项目产品规格品种多样，且单批生产数量较小。为满足这一特点，半导体测试技术项目承办单位将建设先进的柔性制造生产线。通过广泛应用柔性制造技术，半导体测试技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测试技术项目采用的技术具有较高的技术含量和自动化水平，处于国内先进水平。这一技术选用不仅体现了对生产效率、质量和环境友好性的高标准要求，同时为半导体测试技术项目的可持续发展奠定了坚实的基础。</w:t>
      </w:r>
    </w:p>
    <w:p>
      <w:pPr>
        <w:pStyle w:val="Heading2"/>
        <w:ind w:firstLine="560" w:firstLineChars="200"/>
        <w:rPr>
          <w:rFonts w:ascii="仿宋" w:eastAsia="仿宋" w:hAnsi="仿宋" w:cs="仿宋" w:hint="eastAsia"/>
          <w:sz w:val="28"/>
          <w:lang w:eastAsia="zh-CN"/>
        </w:rPr>
      </w:pPr>
      <w:bookmarkStart w:id="14" w:name="_Toc260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为确保半导体测试技术项目的高效生产和技术实施，我们制定了一套精心设计的设备选型方案，以满足半导体测试技术项目生产、质量和环保的要求。该方案的主要特点如下：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测试技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针对半导体测试技术项目产品的多样性和小批量生产的特点，我们将建设柔性制造生产线。通过在设备选型中考虑柔性制造技术，可以灵活应对不同产品规格和生产需求，实现生产线的高度灵活性和适应性。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626"/>
      <w:r>
        <w:rPr>
          <w:rFonts w:ascii="仿宋" w:eastAsia="仿宋" w:hAnsi="仿宋" w:cs="仿宋" w:hint="eastAsia"/>
          <w:sz w:val="28"/>
          <w:lang w:eastAsia="zh-CN"/>
        </w:rPr>
        <w:t>四、半导体测试技术项目建设单位说明</w:t>
      </w:r>
      <w:bookmarkEnd w:id="15"/>
    </w:p>
    <w:p>
      <w:pPr>
        <w:pStyle w:val="Heading2"/>
        <w:rPr>
          <w:rFonts w:ascii="仿宋" w:eastAsia="仿宋" w:hAnsi="仿宋" w:cs="仿宋" w:hint="eastAsia"/>
          <w:lang w:eastAsia="zh-CN"/>
        </w:rPr>
      </w:pPr>
      <w:bookmarkStart w:id="16" w:name="_Toc19340"/>
      <w:r>
        <w:rPr>
          <w:rFonts w:ascii="仿宋" w:eastAsia="仿宋" w:hAnsi="仿宋" w:cs="仿宋" w:hint="eastAsia"/>
          <w:lang w:eastAsia="zh-CN"/>
        </w:rPr>
        <w:t>(一)、半导体测试技术项目承办单位基本情况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58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测试技术项目承办单位的XXXX，我们着眼于实现可持续的经济效益。通过技术创新和解决方案的提供，公司预计在半导体测试技术项目执行期间将获得可观的收入增长。这一收入来源主要包括半导体测试技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同时，我们注重成本控制和效率提升，以确保半导体测试技术项目的可持续盈利。透过精细的管理和资源优化，公司期望实现半导体测试技术项目利润最大化。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测试技术项目实施进行全面的投资评估，包括半导体测试技术项目启动阶段的资金投入和后续运营成本。通过对半导体测试技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半导体测试技术项目实施过程中具备足够的资金流动性，公司将进行详尽的现金流分析。这包括资金需求的合理预测、半导体测试技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989"/>
      <w:r>
        <w:rPr>
          <w:rFonts w:ascii="仿宋" w:eastAsia="仿宋" w:hAnsi="仿宋" w:cs="仿宋" w:hint="eastAsia"/>
          <w:sz w:val="28"/>
          <w:lang w:eastAsia="zh-CN"/>
        </w:rPr>
        <w:t>五、半导体测试技术项目危机管理</w:t>
      </w:r>
      <w:bookmarkEnd w:id="18"/>
    </w:p>
    <w:p>
      <w:pPr>
        <w:pStyle w:val="Heading2"/>
        <w:rPr>
          <w:rFonts w:ascii="仿宋" w:eastAsia="仿宋" w:hAnsi="仿宋" w:cs="仿宋" w:hint="eastAsia"/>
          <w:lang w:eastAsia="zh-CN"/>
        </w:rPr>
      </w:pPr>
      <w:bookmarkStart w:id="19" w:name="_Toc232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危机管理中，危机预警与识别是确保半导体测试技术项目稳健运行的核心步骤。通过建立全面的监测机制，半导体测试技术项目团队旨在及时发现和理解潜在的风险和危机因素，以便采取及时的预防和应对措施，确保半导体测试技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测试技术项目团队全面分析了整个半导体测试技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测试技术项目团队着重于明确定义半导体测试技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测试技术项目进展的持续监控，团队能够及时发现潜在问题并作出迅速反应。半导体测试技术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https://d.book118.com/826014231240010033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50B77"/>
    <w:rsid w:val="44850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1423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2024-01-12T19:57:00Z</dcterms:created>
  <dcterms:modified xsi:type="dcterms:W3CDTF">2024-01-12T19:57:33Z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689A145C727347F788C7B135882FDE61_11</vt:lpwstr>
  </property>
  <property fmtid="{D5CDD505-2E9C-101B-9397-08002B2CF9AE}" pid="3" name="KSOProductBuildVer">
    <vt:lpwstr>2052-12.1.0.16120</vt:lpwstr>
  </property>
</Properties>
</file>