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tabs>
          <w:tab w:val="left" w:pos="6120"/>
        </w:tabs>
        <w:spacing w:before="100" w:beforeAutospacing="1" w:after="100" w:afterAutospacing="1" w:line="360" w:lineRule="auto"/>
        <w:rPr>
          <w:rFonts w:eastAsia="黑体" w:cs="宋体"/>
          <w:color w:val="000000"/>
          <w:kern w:val="0"/>
          <w:szCs w:val="21"/>
        </w:rPr>
      </w:pPr>
      <w:r>
        <w:drawing>
          <wp:anchor distT="0" distB="0" distL="114300" distR="114300" simplePos="0" relativeHeight="251658240" behindDoc="0" locked="0" layoutInCell="1" allowOverlap="1">
            <wp:simplePos x="0" y="0"/>
            <wp:positionH relativeFrom="column">
              <wp:posOffset>-120015</wp:posOffset>
            </wp:positionH>
            <wp:positionV relativeFrom="paragraph">
              <wp:posOffset>121285</wp:posOffset>
            </wp:positionV>
            <wp:extent cx="1543050" cy="1524000"/>
            <wp:effectExtent l="0" t="0" r="0" b="0"/>
            <wp:wrapNone/>
            <wp:docPr id="37" name="图片 37" descr="财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财经logo"/>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1543050" cy="1524000"/>
                    </a:xfrm>
                    <a:prstGeom prst="rect">
                      <a:avLst/>
                    </a:prstGeom>
                    <a:noFill/>
                    <a:ln>
                      <a:noFill/>
                    </a:ln>
                  </pic:spPr>
                </pic:pic>
              </a:graphicData>
            </a:graphic>
          </wp:anchor>
        </w:drawing>
      </w:r>
    </w:p>
    <w:p>
      <w:pPr>
        <w:tabs>
          <w:tab w:val="left" w:pos="6120"/>
        </w:tabs>
        <w:spacing w:line="360" w:lineRule="auto"/>
        <w:ind w:firstLine="6998" w:firstLineChars="2916"/>
        <w:rPr>
          <w:rFonts w:eastAsia="黑体"/>
          <w:b/>
          <w:bCs/>
        </w:rPr>
      </w:pPr>
    </w:p>
    <w:p>
      <w:pPr>
        <w:spacing w:line="360" w:lineRule="auto"/>
      </w:pPr>
    </w:p>
    <w:p>
      <w:pPr>
        <w:spacing w:line="360" w:lineRule="auto"/>
      </w:pPr>
    </w:p>
    <w:p>
      <w:pPr>
        <w:spacing w:line="360" w:lineRule="auto"/>
        <w:ind w:right="-1" w:firstLine="20995" w:firstLineChars="2916"/>
        <w:jc w:val="center"/>
        <w:rPr>
          <w:rFonts w:eastAsia="黑体" w:cs="宋体"/>
          <w:color w:val="000000"/>
          <w:kern w:val="0"/>
          <w:sz w:val="72"/>
          <w:szCs w:val="72"/>
        </w:rPr>
      </w:pPr>
      <w:r>
        <w:rPr>
          <w:rFonts w:eastAsia="黑体" w:cs="宋体" w:hint="eastAsia"/>
          <w:color w:val="000000"/>
          <w:kern w:val="0"/>
          <w:sz w:val="72"/>
          <w:szCs w:val="72"/>
        </w:rPr>
        <w:t>宁</w:t>
      </w:r>
      <w:r>
        <w:rPr>
          <w:rFonts w:ascii="Times New Roman" w:eastAsia="黑体" w:hAnsi="Times New Roman" w:cs="宋体" w:hint="eastAsia"/>
          <w:color w:val="000000"/>
          <w:kern w:val="0"/>
          <w:sz w:val="72"/>
          <w:szCs w:val="72"/>
        </w:rPr>
        <w:t>宁波财经学院</w:t>
      </w:r>
    </w:p>
    <w:p>
      <w:pPr>
        <w:spacing w:line="240" w:lineRule="auto"/>
        <w:ind w:firstLine="0" w:firstLineChars="0"/>
        <w:jc w:val="center"/>
        <w:rPr>
          <w:rFonts w:eastAsia="黑体" w:hint="eastAsia"/>
          <w:spacing w:val="20"/>
          <w:sz w:val="52"/>
          <w:szCs w:val="52"/>
        </w:rPr>
      </w:pPr>
      <w:r>
        <w:rPr>
          <w:rFonts w:ascii="Times New Roman" w:eastAsia="黑体" w:hAnsi="Times New Roman" w:cs="Times New Roman" w:hint="eastAsia"/>
          <w:spacing w:val="20"/>
          <w:sz w:val="52"/>
          <w:szCs w:val="52"/>
        </w:rPr>
        <w:t>毕业论文(设计)</w:t>
      </w:r>
    </w:p>
    <w:p>
      <w:pPr>
        <w:tabs>
          <w:tab w:val="left" w:pos="6120"/>
        </w:tabs>
        <w:spacing w:line="360" w:lineRule="auto"/>
        <w:jc w:val="left"/>
        <w:rPr>
          <w:b/>
          <w:bCs/>
          <w:sz w:val="28"/>
        </w:rPr>
      </w:pPr>
    </w:p>
    <w:p>
      <w:pPr>
        <w:spacing w:line="240" w:lineRule="auto"/>
        <w:ind w:firstLine="0" w:firstLineChars="0"/>
        <w:jc w:val="center"/>
        <w:rPr>
          <w:rFonts w:eastAsia="黑体" w:hint="eastAsia"/>
          <w:b/>
          <w:bCs/>
          <w:sz w:val="44"/>
        </w:rPr>
      </w:pPr>
      <w:r>
        <w:rPr>
          <w:rFonts w:eastAsia="黑体" w:cs="Times New Roman" w:hint="eastAsia"/>
          <w:b/>
          <w:bCs/>
          <w:sz w:val="44"/>
          <w:lang w:eastAsia="zh-CN"/>
        </w:rPr>
        <w:t>快时尚服装产品的营销策略研究</w:t>
      </w:r>
    </w:p>
    <w:p>
      <w:pPr>
        <w:spacing w:line="360" w:lineRule="auto"/>
        <w:rPr>
          <w:b/>
          <w:bCs/>
          <w:sz w:val="28"/>
        </w:rPr>
      </w:pPr>
    </w:p>
    <w:p>
      <w:pPr>
        <w:spacing w:line="360" w:lineRule="auto"/>
        <w:rPr>
          <w:b/>
          <w:bCs/>
        </w:rPr>
      </w:pPr>
    </w:p>
    <w:tbl>
      <w:tblPr>
        <w:tblStyle w:val="TableNormal"/>
        <w:tblW w:w="0" w:type="auto"/>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843"/>
        <w:gridCol w:w="5190"/>
      </w:tblGrid>
      <w:tr>
        <w:tblPrEx>
          <w:tblW w:w="0" w:type="auto"/>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616"/>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所在学院</w:t>
            </w:r>
          </w:p>
        </w:tc>
        <w:tc>
          <w:tcPr>
            <w:tcW w:w="5190" w:type="dxa"/>
            <w:tcBorders>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ascii="Times New Roman" w:eastAsia="黑体" w:hAnsi="Times New Roman" w:cs="宋体" w:hint="eastAsia"/>
                <w:b/>
                <w:bCs/>
                <w:color w:val="000000"/>
                <w:kern w:val="0"/>
                <w:sz w:val="30"/>
                <w:szCs w:val="30"/>
              </w:rPr>
              <w:t>成人继续教育学院</w:t>
            </w:r>
          </w:p>
        </w:tc>
      </w:tr>
      <w:tr>
        <w:tblPrEx>
          <w:tblW w:w="0" w:type="auto"/>
          <w:tblInd w:w="1025" w:type="dxa"/>
          <w:tblLayout w:type="fixed"/>
          <w:tblCellMar>
            <w:top w:w="0" w:type="dxa"/>
            <w:left w:w="108" w:type="dxa"/>
            <w:bottom w:w="0" w:type="dxa"/>
            <w:right w:w="108" w:type="dxa"/>
          </w:tblCellMar>
        </w:tblPrEx>
        <w:trPr>
          <w:trHeight w:val="616"/>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班   级</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市场营销</w:t>
            </w:r>
          </w:p>
        </w:tc>
      </w:tr>
      <w:tr>
        <w:tblPrEx>
          <w:tblW w:w="0" w:type="auto"/>
          <w:tblInd w:w="1025" w:type="dxa"/>
          <w:tblLayout w:type="fixed"/>
          <w:tblCellMar>
            <w:top w:w="0" w:type="dxa"/>
            <w:left w:w="108" w:type="dxa"/>
            <w:bottom w:w="0" w:type="dxa"/>
            <w:right w:w="108" w:type="dxa"/>
          </w:tblCellMar>
        </w:tblPrEx>
        <w:trPr>
          <w:trHeight w:val="60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姓   名</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bookmarkStart w:id="0" w:name="_GoBack"/>
            <w:r>
              <w:rPr>
                <w:rFonts w:eastAsia="黑体" w:cs="宋体" w:hint="eastAsia"/>
                <w:b/>
                <w:bCs/>
                <w:color w:val="000000"/>
                <w:kern w:val="0"/>
                <w:sz w:val="30"/>
                <w:szCs w:val="30"/>
                <w:lang w:eastAsia="zh-CN"/>
              </w:rPr>
              <w:t>杨建品</w:t>
            </w:r>
            <w:bookmarkEnd w:id="0"/>
          </w:p>
        </w:tc>
      </w:tr>
      <w:tr>
        <w:tblPrEx>
          <w:tblW w:w="0" w:type="auto"/>
          <w:tblInd w:w="1025" w:type="dxa"/>
          <w:tblLayout w:type="fixed"/>
          <w:tblCellMar>
            <w:top w:w="0" w:type="dxa"/>
            <w:left w:w="108" w:type="dxa"/>
            <w:bottom w:w="0" w:type="dxa"/>
            <w:right w:w="108" w:type="dxa"/>
          </w:tblCellMar>
        </w:tblPrEx>
        <w:trPr>
          <w:trHeight w:val="63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学   号</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ascii="Times New Roman" w:eastAsia="黑体" w:hAnsi="Times New Roman" w:cs="宋体" w:hint="eastAsia"/>
                <w:b/>
                <w:bCs/>
                <w:color w:val="000000"/>
                <w:kern w:val="0"/>
                <w:sz w:val="30"/>
                <w:szCs w:val="30"/>
                <w:lang w:eastAsia="zh-CN"/>
              </w:rPr>
              <w:t>2122438013</w:t>
            </w:r>
          </w:p>
        </w:tc>
      </w:tr>
      <w:tr>
        <w:tblPrEx>
          <w:tblW w:w="0" w:type="auto"/>
          <w:tblInd w:w="1025" w:type="dxa"/>
          <w:tblLayout w:type="fixed"/>
          <w:tblCellMar>
            <w:top w:w="0" w:type="dxa"/>
            <w:left w:w="108" w:type="dxa"/>
            <w:bottom w:w="0" w:type="dxa"/>
            <w:right w:w="108" w:type="dxa"/>
          </w:tblCellMar>
        </w:tblPrEx>
        <w:trPr>
          <w:trHeight w:val="63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指导教师</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陈薇</w:t>
            </w:r>
          </w:p>
        </w:tc>
      </w:tr>
      <w:tr>
        <w:tblPrEx>
          <w:tblW w:w="0" w:type="auto"/>
          <w:tblInd w:w="1025" w:type="dxa"/>
          <w:tblLayout w:type="fixed"/>
          <w:tblCellMar>
            <w:top w:w="0" w:type="dxa"/>
            <w:left w:w="108" w:type="dxa"/>
            <w:bottom w:w="0" w:type="dxa"/>
            <w:right w:w="108" w:type="dxa"/>
          </w:tblCellMar>
        </w:tblPrEx>
        <w:trPr>
          <w:trHeight w:val="631"/>
        </w:trPr>
        <w:tc>
          <w:tcPr>
            <w:tcW w:w="1843" w:type="dxa"/>
            <w:tcBorders>
              <w:bottom w:val="nil"/>
            </w:tcBorders>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起止时间</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ascii="Times New Roman" w:eastAsia="黑体" w:hAnsi="Times New Roman" w:cs="宋体" w:hint="eastAsia"/>
                <w:b/>
                <w:bCs/>
                <w:color w:val="000000"/>
                <w:kern w:val="0"/>
                <w:sz w:val="30"/>
                <w:szCs w:val="30"/>
              </w:rPr>
              <w:t>2022年11月-2023年4月</w:t>
            </w:r>
          </w:p>
        </w:tc>
      </w:tr>
    </w:tbl>
    <w:p>
      <w:pPr>
        <w:spacing w:line="360" w:lineRule="auto"/>
        <w:rPr>
          <w:b/>
          <w:bCs/>
          <w:spacing w:val="22"/>
          <w:kern w:val="10"/>
          <w:sz w:val="28"/>
        </w:rPr>
      </w:pPr>
    </w:p>
    <w:p>
      <w:pPr>
        <w:spacing w:line="360" w:lineRule="auto"/>
        <w:jc w:val="center"/>
        <w:rPr>
          <w:rFonts w:eastAsia="黑体"/>
          <w:spacing w:val="22"/>
          <w:kern w:val="10"/>
          <w:sz w:val="30"/>
        </w:rPr>
      </w:pPr>
    </w:p>
    <w:p>
      <w:pPr>
        <w:spacing w:line="360" w:lineRule="auto"/>
        <w:jc w:val="center"/>
        <w:rPr>
          <w:rFonts w:eastAsia="黑体"/>
          <w:spacing w:val="22"/>
          <w:kern w:val="10"/>
          <w:sz w:val="30"/>
        </w:rPr>
      </w:pPr>
      <w:r>
        <w:rPr>
          <w:rFonts w:eastAsia="黑体" w:hint="eastAsia"/>
          <w:spacing w:val="22"/>
          <w:kern w:val="10"/>
          <w:sz w:val="30"/>
        </w:rPr>
        <w:t>2023年</w:t>
      </w:r>
      <w:r>
        <w:rPr>
          <w:rFonts w:eastAsia="黑体"/>
          <w:spacing w:val="22"/>
          <w:kern w:val="10"/>
          <w:sz w:val="30"/>
        </w:rPr>
        <w:t>X</w:t>
      </w:r>
      <w:r>
        <w:rPr>
          <w:rFonts w:eastAsia="黑体" w:hint="eastAsia"/>
          <w:spacing w:val="22"/>
          <w:kern w:val="10"/>
          <w:sz w:val="30"/>
        </w:rPr>
        <w:t>月</w:t>
      </w:r>
      <w:r>
        <w:rPr>
          <w:rFonts w:eastAsia="黑体"/>
          <w:spacing w:val="22"/>
          <w:kern w:val="10"/>
          <w:sz w:val="30"/>
        </w:rPr>
        <w:t>X</w:t>
      </w:r>
      <w:r>
        <w:rPr>
          <w:rFonts w:eastAsia="黑体" w:hint="eastAsia"/>
          <w:spacing w:val="22"/>
          <w:kern w:val="10"/>
          <w:sz w:val="30"/>
        </w:rPr>
        <w:t>日</w:t>
      </w:r>
    </w:p>
    <w:p>
      <w:pPr>
        <w:pStyle w:val="Heading1"/>
        <w:spacing w:line="360" w:lineRule="auto"/>
        <w:jc w:val="center"/>
        <w:sectPr>
          <w:headerReference w:type="default" r:id="rId9"/>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fmt="upperRoman" w:start="2"/>
          <w:cols w:num="1" w:space="720"/>
          <w:docGrid w:linePitch="312" w:charSpace="0"/>
        </w:sectPr>
      </w:pPr>
      <w:bookmarkStart w:id="1" w:name="_Toc292963224"/>
    </w:p>
    <w:bookmarkEnd w:id="1"/>
    <w:p>
      <w:pPr>
        <w:sectPr>
          <w:headerReference w:type="default" r:id="rId10"/>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start="2"/>
          <w:cols w:num="1" w:space="425"/>
          <w:docGrid w:linePitch="312" w:charSpace="0"/>
        </w:sectPr>
      </w:pPr>
    </w:p>
    <w:p>
      <w:pPr>
        <w:spacing w:before="340" w:after="330" w:line="578" w:lineRule="auto"/>
        <w:jc w:val="center"/>
        <w:rPr>
          <w:b/>
          <w:sz w:val="44"/>
          <w:szCs w:val="44"/>
        </w:rPr>
      </w:pPr>
    </w:p>
    <w:p>
      <w:pPr>
        <w:spacing w:before="340" w:after="330" w:line="578" w:lineRule="auto"/>
        <w:jc w:val="center"/>
        <w:rPr>
          <w:b/>
          <w:sz w:val="44"/>
          <w:szCs w:val="44"/>
        </w:rPr>
      </w:pPr>
      <w:r>
        <w:rPr>
          <w:rFonts w:hint="eastAsia"/>
          <w:b/>
          <w:sz w:val="44"/>
          <w:szCs w:val="44"/>
        </w:rPr>
        <w:t>诚 信 声 明</w:t>
      </w:r>
    </w:p>
    <w:p>
      <w:pPr>
        <w:spacing w:line="720" w:lineRule="auto"/>
        <w:ind w:firstLine="560" w:firstLineChars="200"/>
        <w:rPr>
          <w:sz w:val="28"/>
          <w:szCs w:val="28"/>
        </w:rPr>
      </w:pPr>
      <w:r>
        <w:rPr>
          <w:rFonts w:hint="eastAsia"/>
          <w:sz w:val="28"/>
          <w:szCs w:val="28"/>
        </w:rPr>
        <w:t>我声明，所呈交的毕业设计作品和论文是本人在经过近几年的基础课程和专业课程学习的基础上，以及指导教师的指导下，经过几个月的集中毕业论文（设计）学习、实践和努力工作所取得的成果。据本人查证，除了文中特别加以标注和致谢的地方外，设计作品和论文中不包含其他人已经发表或撰写过的研究成果。我承诺，设计作品和论文中的所有内容均真实、可信。</w:t>
      </w:r>
    </w:p>
    <w:p>
      <w:pPr>
        <w:spacing w:line="360" w:lineRule="auto"/>
        <w:rPr>
          <w:sz w:val="28"/>
          <w:szCs w:val="28"/>
        </w:rPr>
      </w:pPr>
    </w:p>
    <w:p>
      <w:pPr>
        <w:spacing w:line="360" w:lineRule="auto"/>
        <w:rPr>
          <w:sz w:val="28"/>
          <w:szCs w:val="28"/>
        </w:rPr>
      </w:pPr>
    </w:p>
    <w:tbl>
      <w:tblPr>
        <w:tblStyle w:val="TableNormal"/>
        <w:tblpPr w:leftFromText="180" w:rightFromText="180" w:vertAnchor="text" w:horzAnchor="margin" w:tblpXSpec="right" w:tblpY="199"/>
        <w:tblW w:w="0" w:type="auto"/>
        <w:tblInd w:w="0" w:type="dxa"/>
        <w:tblCellMar>
          <w:top w:w="0" w:type="dxa"/>
          <w:left w:w="0" w:type="dxa"/>
          <w:bottom w:w="0" w:type="dxa"/>
          <w:right w:w="0" w:type="dxa"/>
        </w:tblCellMar>
      </w:tblPr>
      <w:tblGrid>
        <w:gridCol w:w="1706"/>
        <w:gridCol w:w="2410"/>
      </w:tblGrid>
      <w:tr>
        <w:tblPrEx>
          <w:tblW w:w="0" w:type="auto"/>
          <w:tblInd w:w="0" w:type="dxa"/>
          <w:tblCellMar>
            <w:top w:w="0" w:type="dxa"/>
            <w:left w:w="0" w:type="dxa"/>
            <w:bottom w:w="0" w:type="dxa"/>
            <w:right w:w="0" w:type="dxa"/>
          </w:tblCellMar>
        </w:tblPrEx>
        <w:trPr>
          <w:trHeight w:val="285"/>
        </w:trPr>
        <w:tc>
          <w:tcPr>
            <w:tcW w:w="1706"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学生签名：</w:t>
            </w:r>
          </w:p>
        </w:tc>
        <w:tc>
          <w:tcPr>
            <w:tcW w:w="2410"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color w:val="FF0000"/>
                <w:sz w:val="28"/>
                <w:szCs w:val="28"/>
              </w:rPr>
            </w:pPr>
          </w:p>
        </w:tc>
      </w:tr>
      <w:tr>
        <w:tblPrEx>
          <w:tblW w:w="0" w:type="auto"/>
          <w:tblInd w:w="0" w:type="dxa"/>
          <w:tblCellMar>
            <w:top w:w="0" w:type="dxa"/>
            <w:left w:w="0" w:type="dxa"/>
            <w:bottom w:w="0" w:type="dxa"/>
            <w:right w:w="0" w:type="dxa"/>
          </w:tblCellMar>
        </w:tblPrEx>
        <w:trPr>
          <w:trHeight w:val="291"/>
        </w:trPr>
        <w:tc>
          <w:tcPr>
            <w:tcW w:w="1706"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 xml:space="preserve">签名日期： </w:t>
            </w:r>
          </w:p>
        </w:tc>
        <w:tc>
          <w:tcPr>
            <w:tcW w:w="2410"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2023年</w:t>
            </w:r>
            <w:r>
              <w:rPr>
                <w:sz w:val="28"/>
                <w:szCs w:val="28"/>
              </w:rPr>
              <w:t>X</w:t>
            </w:r>
            <w:r>
              <w:rPr>
                <w:rFonts w:hint="eastAsia"/>
                <w:sz w:val="28"/>
                <w:szCs w:val="28"/>
              </w:rPr>
              <w:t>月</w:t>
            </w:r>
            <w:r>
              <w:rPr>
                <w:sz w:val="28"/>
                <w:szCs w:val="28"/>
              </w:rPr>
              <w:t>X</w:t>
            </w:r>
            <w:r>
              <w:rPr>
                <w:rFonts w:hint="eastAsia"/>
                <w:sz w:val="28"/>
                <w:szCs w:val="28"/>
              </w:rPr>
              <w:t>日</w:t>
            </w:r>
          </w:p>
        </w:tc>
      </w:tr>
    </w:tbl>
    <w:p>
      <w:pPr>
        <w:spacing w:line="360" w:lineRule="auto"/>
        <w:rPr>
          <w:sz w:val="28"/>
          <w:szCs w:val="28"/>
        </w:rPr>
      </w:pPr>
    </w:p>
    <w:p>
      <w:pPr>
        <w:spacing w:line="360" w:lineRule="auto"/>
        <w:rPr>
          <w:sz w:val="28"/>
          <w:szCs w:val="28"/>
        </w:rPr>
      </w:pPr>
      <w:r>
        <w:rPr>
          <w:rFonts w:hint="eastAsia"/>
          <w:sz w:val="28"/>
          <w:szCs w:val="28"/>
        </w:rPr>
        <w:t xml:space="preserve">        </w:t>
      </w:r>
    </w:p>
    <w:p>
      <w:pPr>
        <w:spacing w:line="360" w:lineRule="auto"/>
        <w:rPr>
          <w:sz w:val="28"/>
          <w:szCs w:val="28"/>
        </w:rPr>
      </w:pPr>
    </w:p>
    <w:p>
      <w:pPr>
        <w:spacing w:line="360" w:lineRule="auto"/>
        <w:rPr>
          <w:sz w:val="28"/>
          <w:szCs w:val="28"/>
        </w:rPr>
      </w:pPr>
    </w:p>
    <w:p>
      <w:pPr>
        <w:spacing w:line="360" w:lineRule="auto"/>
        <w:rPr>
          <w:sz w:val="28"/>
          <w:szCs w:val="28"/>
        </w:rPr>
      </w:pPr>
      <w:r>
        <w:rPr>
          <w:rFonts w:hint="eastAsia"/>
          <w:sz w:val="28"/>
          <w:szCs w:val="28"/>
        </w:rPr>
        <w:t xml:space="preserve">                             </w:t>
      </w:r>
    </w:p>
    <w:p>
      <w:pPr>
        <w:spacing w:line="360" w:lineRule="auto"/>
        <w:rPr>
          <w:sz w:val="28"/>
          <w:szCs w:val="28"/>
        </w:rPr>
        <w:sectPr>
          <w:headerReference w:type="default" r:id="rId11"/>
          <w:type w:val="nextPage"/>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start="3"/>
          <w:cols w:num="1" w:space="425"/>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FF0000"/>
          <w:lang w:val="fr-FR"/>
        </w:rPr>
      </w:pPr>
    </w:p>
    <w:p>
      <w:pPr>
        <w:spacing w:before="120" w:beforeLines="50" w:after="120" w:afterLines="50" w:line="400" w:lineRule="exact"/>
        <w:jc w:val="center"/>
        <w:rPr>
          <w:rFonts w:eastAsia="黑体"/>
          <w:b/>
          <w:bCs/>
          <w:spacing w:val="30"/>
          <w:kern w:val="10"/>
          <w:sz w:val="30"/>
          <w:lang w:val="fr-FR"/>
        </w:rPr>
      </w:pPr>
      <w:r>
        <w:rPr>
          <w:rFonts w:eastAsia="黑体" w:hint="eastAsia"/>
          <w:b/>
          <w:bCs/>
          <w:spacing w:val="30"/>
          <w:kern w:val="10"/>
          <w:sz w:val="30"/>
        </w:rPr>
        <w:t>目</w:t>
      </w:r>
      <w:r>
        <w:rPr>
          <w:rFonts w:eastAsia="黑体" w:hint="eastAsia"/>
          <w:b/>
          <w:bCs/>
          <w:spacing w:val="30"/>
          <w:kern w:val="10"/>
          <w:sz w:val="30"/>
          <w:lang w:val="fr-FR"/>
        </w:rPr>
        <w:t xml:space="preserve">   </w:t>
      </w:r>
      <w:r>
        <w:rPr>
          <w:rFonts w:eastAsia="黑体" w:hint="eastAsia"/>
          <w:b/>
          <w:bCs/>
          <w:spacing w:val="30"/>
          <w:kern w:val="10"/>
          <w:sz w:val="30"/>
        </w:rPr>
        <w:t>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FF0000"/>
          <w:lang w:val="fr-FR"/>
        </w:rPr>
      </w:pPr>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r>
        <w:rPr>
          <w:rFonts w:ascii="宋体" w:eastAsia="宋体" w:hAnsi="宋体" w:cs="宋体" w:hint="eastAsia"/>
        </w:rPr>
        <w:fldChar w:fldCharType="begin"/>
      </w:r>
      <w:r>
        <w:rPr>
          <w:rFonts w:ascii="宋体" w:eastAsia="宋体" w:hAnsi="宋体" w:cs="宋体" w:hint="eastAsia"/>
        </w:rPr>
        <w:instrText xml:space="preserve">TOC \o "1-3" \h \u </w:instrText>
      </w:r>
      <w:r>
        <w:rPr>
          <w:rFonts w:ascii="宋体" w:eastAsia="宋体" w:hAnsi="宋体" w:cs="宋体" w:hint="eastAsia"/>
        </w:rPr>
        <w:fldChar w:fldCharType="separate"/>
      </w:r>
      <w:hyperlink w:anchor="_Toc11533" w:history="1">
        <w:r>
          <w:rPr>
            <w:rStyle w:val="Hyperlink"/>
            <w:rFonts w:ascii="Times New Roman" w:hAnsi="Times New Roman" w:eastAsiaTheme="minorEastAsia" w:cstheme="minorBidi" w:hint="eastAsia"/>
            <w:sz w:val="24"/>
            <w:szCs w:val="24"/>
            <w:lang w:eastAsia="zh-CN"/>
          </w:rPr>
          <w:t>摘   要</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_Toc11533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I</w:t>
        </w:r>
        <w:r>
          <w:rPr>
            <w:rStyle w:val="Hyperlink"/>
            <w:rFonts w:ascii="Times New Roman" w:hAnsi="Times New Roman" w:eastAsiaTheme="minorEastAsia" w:cstheme="minorBidi" w:hint="eastAsia"/>
            <w:sz w:val="24"/>
            <w:szCs w:val="24"/>
            <w:lang w:eastAsia="zh-CN"/>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704" w:history="1">
        <w:r>
          <w:rPr>
            <w:rStyle w:val="Hyperlink"/>
            <w:rFonts w:ascii="Times New Roman" w:hAnsi="Times New Roman" w:eastAsiaTheme="minorEastAsia" w:cstheme="minorBidi" w:hint="eastAsia"/>
            <w:sz w:val="24"/>
            <w:szCs w:val="24"/>
            <w:lang w:val="fr-FR" w:eastAsia="zh-CN"/>
          </w:rPr>
          <w:t>ABSTRACT</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_Toc1704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II</w:t>
        </w:r>
        <w:r>
          <w:rPr>
            <w:rStyle w:val="Hyperlink"/>
            <w:rFonts w:ascii="Times New Roman" w:hAnsi="Times New Roman" w:eastAsiaTheme="minorEastAsia" w:cstheme="minorBidi" w:hint="eastAsia"/>
            <w:sz w:val="24"/>
            <w:szCs w:val="24"/>
            <w:lang w:eastAsia="zh-CN"/>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5857" w:history="1">
        <w:r>
          <w:rPr>
            <w:rStyle w:val="Hyperlink"/>
            <w:rFonts w:ascii="Times New Roman" w:hAnsi="Times New Roman" w:eastAsiaTheme="minorEastAsia" w:cstheme="minorBidi" w:hint="default"/>
            <w:sz w:val="24"/>
            <w:szCs w:val="24"/>
            <w:lang w:eastAsia="zh-CN"/>
          </w:rPr>
          <w:t xml:space="preserve">1 </w:t>
        </w:r>
        <w:r>
          <w:rPr>
            <w:rStyle w:val="Hyperlink"/>
            <w:rFonts w:ascii="Times New Roman" w:hAnsi="Times New Roman" w:eastAsiaTheme="minorEastAsia" w:cstheme="minorBidi" w:hint="eastAsia"/>
            <w:sz w:val="24"/>
            <w:szCs w:val="24"/>
            <w:lang w:eastAsia="zh-CN"/>
          </w:rPr>
          <w:t>引言</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_Toc15857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1</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210" w:history="1">
        <w:r>
          <w:rPr>
            <w:rStyle w:val="Hyperlink"/>
            <w:rFonts w:ascii="Times New Roman" w:hAnsi="Times New Roman" w:eastAsiaTheme="minorEastAsia" w:cstheme="minorBidi" w:hint="default"/>
            <w:sz w:val="24"/>
            <w:szCs w:val="24"/>
            <w:lang w:eastAsia="zh-CN"/>
          </w:rPr>
          <w:t xml:space="preserve">1.1 </w:t>
        </w:r>
        <w:r>
          <w:rPr>
            <w:rStyle w:val="Hyperlink"/>
            <w:rFonts w:ascii="Times New Roman" w:hAnsi="Times New Roman" w:eastAsiaTheme="minorEastAsia" w:cstheme="minorBidi" w:hint="eastAsia"/>
            <w:sz w:val="24"/>
            <w:szCs w:val="24"/>
            <w:lang w:eastAsia="zh-CN"/>
          </w:rPr>
          <w:t>研究背景</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_Toc1210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1</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32676" w:history="1">
        <w:r>
          <w:rPr>
            <w:rStyle w:val="Hyperlink"/>
            <w:rFonts w:ascii="Times New Roman" w:hAnsi="Times New Roman" w:eastAsiaTheme="minorEastAsia" w:cstheme="minorBidi" w:hint="default"/>
            <w:sz w:val="24"/>
            <w:szCs w:val="24"/>
            <w:lang w:eastAsia="zh-CN"/>
          </w:rPr>
          <w:t xml:space="preserve">1.2 </w:t>
        </w:r>
        <w:r>
          <w:rPr>
            <w:rStyle w:val="Hyperlink"/>
            <w:rFonts w:ascii="Times New Roman" w:hAnsi="Times New Roman" w:eastAsiaTheme="minorEastAsia" w:cstheme="minorBidi" w:hint="eastAsia"/>
            <w:sz w:val="24"/>
            <w:szCs w:val="24"/>
            <w:lang w:eastAsia="zh-CN"/>
          </w:rPr>
          <w:t>研究的目的及意义</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_Toc32676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2</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8581" w:history="1">
        <w:r>
          <w:rPr>
            <w:rStyle w:val="Hyperlink"/>
            <w:rFonts w:ascii="Times New Roman" w:hAnsi="Times New Roman" w:eastAsiaTheme="minorEastAsia" w:cstheme="minorBidi" w:hint="default"/>
            <w:sz w:val="24"/>
            <w:szCs w:val="24"/>
            <w:lang w:eastAsia="zh-CN"/>
          </w:rPr>
          <w:t xml:space="preserve">1.3 </w:t>
        </w:r>
        <w:r>
          <w:rPr>
            <w:rStyle w:val="Hyperlink"/>
            <w:rFonts w:ascii="Times New Roman" w:hAnsi="Times New Roman" w:eastAsiaTheme="minorEastAsia" w:cstheme="minorBidi" w:hint="eastAsia"/>
            <w:sz w:val="24"/>
            <w:szCs w:val="24"/>
            <w:lang w:eastAsia="zh-CN"/>
          </w:rPr>
          <w:t>研究方向</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_Toc8581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2</w:t>
        </w:r>
        <w:r>
          <w:rPr>
            <w:rStyle w:val="Hyperlink"/>
            <w:rFonts w:ascii="Times New Roman" w:hAnsi="Times New Roman" w:eastAsiaTheme="minorEastAsia" w:cstheme="minorBidi" w:hint="eastAsia"/>
            <w:sz w:val="24"/>
            <w:szCs w:val="24"/>
            <w:lang w:eastAsia="zh-CN"/>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7075" w:history="1">
        <w:r>
          <w:rPr>
            <w:rStyle w:val="Hyperlink"/>
            <w:rFonts w:ascii="Times New Roman" w:hAnsi="Times New Roman" w:eastAsiaTheme="minorEastAsia" w:cstheme="minorBidi" w:hint="default"/>
            <w:sz w:val="24"/>
            <w:szCs w:val="24"/>
            <w:lang w:eastAsia="zh-CN"/>
          </w:rPr>
          <w:t xml:space="preserve">2 </w:t>
        </w:r>
        <w:r>
          <w:rPr>
            <w:rStyle w:val="Hyperlink"/>
            <w:rFonts w:ascii="Times New Roman" w:hAnsi="Times New Roman" w:eastAsiaTheme="minorEastAsia" w:cstheme="minorBidi" w:hint="eastAsia"/>
            <w:sz w:val="24"/>
            <w:szCs w:val="24"/>
            <w:lang w:eastAsia="zh-CN"/>
          </w:rPr>
          <w:t>快时尚的有关概念及科学研究分析法</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_Toc17075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3</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20135" w:history="1">
        <w:r>
          <w:rPr>
            <w:rStyle w:val="Hyperlink"/>
            <w:rFonts w:ascii="Times New Roman" w:hAnsi="Times New Roman" w:eastAsiaTheme="minorEastAsia" w:cstheme="minorBidi" w:hint="default"/>
            <w:sz w:val="24"/>
            <w:szCs w:val="24"/>
            <w:lang w:eastAsia="zh-CN"/>
          </w:rPr>
          <w:t xml:space="preserve">2.1 </w:t>
        </w:r>
        <w:r>
          <w:rPr>
            <w:rStyle w:val="Hyperlink"/>
            <w:rFonts w:ascii="Times New Roman" w:hAnsi="Times New Roman" w:eastAsiaTheme="minorEastAsia" w:cstheme="minorBidi" w:hint="eastAsia"/>
            <w:sz w:val="24"/>
            <w:szCs w:val="24"/>
            <w:lang w:eastAsia="zh-CN"/>
          </w:rPr>
          <w:t>快时尚的概念与发源</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_Toc20135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3</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4221" w:history="1">
        <w:r>
          <w:rPr>
            <w:rStyle w:val="Hyperlink"/>
            <w:rFonts w:ascii="Times New Roman" w:hAnsi="Times New Roman" w:eastAsiaTheme="minorEastAsia" w:cstheme="minorBidi" w:hint="default"/>
            <w:sz w:val="24"/>
            <w:szCs w:val="24"/>
            <w:lang w:eastAsia="zh-CN"/>
          </w:rPr>
          <w:t xml:space="preserve">2.2 </w:t>
        </w:r>
        <w:r>
          <w:rPr>
            <w:rStyle w:val="Hyperlink"/>
            <w:rFonts w:ascii="Times New Roman" w:hAnsi="Times New Roman" w:eastAsiaTheme="minorEastAsia" w:cstheme="minorBidi" w:hint="eastAsia"/>
            <w:sz w:val="24"/>
            <w:szCs w:val="24"/>
            <w:lang w:eastAsia="zh-CN"/>
          </w:rPr>
          <w:t>研究思路</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_Toc4221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3</w:t>
        </w:r>
        <w:r>
          <w:rPr>
            <w:rStyle w:val="Hyperlink"/>
            <w:rFonts w:ascii="Times New Roman" w:hAnsi="Times New Roman" w:eastAsiaTheme="minorEastAsia" w:cstheme="minorBidi" w:hint="eastAsia"/>
            <w:sz w:val="24"/>
            <w:szCs w:val="24"/>
            <w:lang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5702" w:history="1">
        <w:r>
          <w:rPr>
            <w:rStyle w:val="Hyperlink"/>
            <w:rFonts w:ascii="Times New Roman" w:hAnsi="Times New Roman" w:eastAsiaTheme="minorEastAsia" w:cstheme="minorBidi" w:hint="default"/>
            <w:i w:val="0"/>
            <w:iCs w:val="0"/>
            <w:sz w:val="24"/>
            <w:szCs w:val="24"/>
            <w:lang w:val="en-US" w:eastAsia="zh-CN"/>
          </w:rPr>
          <w:t xml:space="preserve">2.2.1 </w:t>
        </w:r>
        <w:r>
          <w:rPr>
            <w:rStyle w:val="Hyperlink"/>
            <w:rFonts w:ascii="Times New Roman" w:hAnsi="Times New Roman" w:eastAsiaTheme="minorEastAsia" w:cstheme="minorBidi" w:hint="eastAsia"/>
            <w:i w:val="0"/>
            <w:iCs w:val="0"/>
            <w:sz w:val="24"/>
            <w:szCs w:val="24"/>
            <w:lang w:val="en-US" w:eastAsia="zh-CN"/>
          </w:rPr>
          <w:t>SWOT分析</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_Toc15702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3</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3678" w:history="1">
        <w:r>
          <w:rPr>
            <w:rStyle w:val="Hyperlink"/>
            <w:rFonts w:ascii="Times New Roman" w:hAnsi="Times New Roman" w:eastAsiaTheme="minorEastAsia" w:cstheme="minorBidi" w:hint="default"/>
            <w:i w:val="0"/>
            <w:iCs w:val="0"/>
            <w:sz w:val="24"/>
            <w:szCs w:val="24"/>
            <w:lang w:val="en-US" w:eastAsia="zh-CN"/>
          </w:rPr>
          <w:t xml:space="preserve">2.2.2 </w:t>
        </w:r>
        <w:r>
          <w:rPr>
            <w:rStyle w:val="Hyperlink"/>
            <w:rFonts w:ascii="Times New Roman" w:hAnsi="Times New Roman" w:eastAsiaTheme="minorEastAsia" w:cstheme="minorBidi" w:hint="eastAsia"/>
            <w:i w:val="0"/>
            <w:iCs w:val="0"/>
            <w:sz w:val="24"/>
            <w:szCs w:val="24"/>
            <w:lang w:val="en-US" w:eastAsia="zh-CN"/>
          </w:rPr>
          <w:t>STP分析</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_Toc13678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3</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4141" w:history="1">
        <w:r>
          <w:rPr>
            <w:rStyle w:val="Hyperlink"/>
            <w:rFonts w:ascii="Times New Roman" w:hAnsi="Times New Roman" w:eastAsiaTheme="minorEastAsia" w:cstheme="minorBidi" w:hint="default"/>
            <w:sz w:val="24"/>
            <w:szCs w:val="24"/>
            <w:lang w:eastAsia="zh-CN"/>
          </w:rPr>
          <w:t xml:space="preserve">3 </w:t>
        </w:r>
        <w:r>
          <w:rPr>
            <w:rStyle w:val="Hyperlink"/>
            <w:rFonts w:ascii="Times New Roman" w:hAnsi="Times New Roman" w:eastAsiaTheme="minorEastAsia" w:cstheme="minorBidi" w:hint="eastAsia"/>
            <w:sz w:val="24"/>
            <w:szCs w:val="24"/>
            <w:lang w:eastAsia="zh-CN"/>
          </w:rPr>
          <w:t>快时尚服装新产品的营销环境分析</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_Toc4141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4</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4860" w:history="1">
        <w:r>
          <w:rPr>
            <w:rStyle w:val="Hyperlink"/>
            <w:rFonts w:ascii="Times New Roman" w:hAnsi="Times New Roman" w:eastAsiaTheme="minorEastAsia" w:cstheme="minorBidi" w:hint="default"/>
            <w:sz w:val="24"/>
            <w:szCs w:val="24"/>
            <w:lang w:eastAsia="zh-CN"/>
          </w:rPr>
          <w:t xml:space="preserve">3.1 </w:t>
        </w:r>
        <w:r>
          <w:rPr>
            <w:rStyle w:val="Hyperlink"/>
            <w:rFonts w:ascii="Times New Roman" w:hAnsi="Times New Roman" w:eastAsiaTheme="minorEastAsia" w:cstheme="minorBidi" w:hint="eastAsia"/>
            <w:sz w:val="24"/>
            <w:szCs w:val="24"/>
            <w:lang w:eastAsia="zh-CN"/>
          </w:rPr>
          <w:t>优点</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_Toc14860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4</w:t>
        </w:r>
        <w:r>
          <w:rPr>
            <w:rStyle w:val="Hyperlink"/>
            <w:rFonts w:ascii="Times New Roman" w:hAnsi="Times New Roman" w:eastAsiaTheme="minorEastAsia" w:cstheme="minorBidi" w:hint="eastAsia"/>
            <w:sz w:val="24"/>
            <w:szCs w:val="24"/>
            <w:lang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7551" w:history="1">
        <w:r>
          <w:rPr>
            <w:rStyle w:val="Hyperlink"/>
            <w:rFonts w:ascii="Times New Roman" w:hAnsi="Times New Roman" w:eastAsiaTheme="minorEastAsia" w:cstheme="minorBidi" w:hint="default"/>
            <w:i w:val="0"/>
            <w:iCs w:val="0"/>
            <w:sz w:val="24"/>
            <w:szCs w:val="24"/>
            <w:lang w:val="en-US" w:eastAsia="zh-CN"/>
          </w:rPr>
          <w:t xml:space="preserve">3.1.1 </w:t>
        </w:r>
        <w:r>
          <w:rPr>
            <w:rStyle w:val="Hyperlink"/>
            <w:rFonts w:ascii="Times New Roman" w:hAnsi="Times New Roman" w:eastAsiaTheme="minorEastAsia" w:cstheme="minorBidi" w:hint="eastAsia"/>
            <w:i w:val="0"/>
            <w:iCs w:val="0"/>
            <w:sz w:val="24"/>
            <w:szCs w:val="24"/>
            <w:lang w:val="en-US" w:eastAsia="zh-CN"/>
          </w:rPr>
          <w:t>样式紧跟时代潮流</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_Toc17551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4</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0583" w:history="1">
        <w:r>
          <w:rPr>
            <w:rStyle w:val="Hyperlink"/>
            <w:rFonts w:ascii="Times New Roman" w:hAnsi="Times New Roman" w:eastAsiaTheme="minorEastAsia" w:cstheme="minorBidi" w:hint="default"/>
            <w:i w:val="0"/>
            <w:iCs w:val="0"/>
            <w:sz w:val="24"/>
            <w:szCs w:val="24"/>
            <w:lang w:val="en-US" w:eastAsia="zh-CN"/>
          </w:rPr>
          <w:t xml:space="preserve">3.1.2 </w:t>
        </w:r>
        <w:r>
          <w:rPr>
            <w:rStyle w:val="Hyperlink"/>
            <w:rFonts w:ascii="Times New Roman" w:hAnsi="Times New Roman" w:eastAsiaTheme="minorEastAsia" w:cstheme="minorBidi" w:hint="eastAsia"/>
            <w:i w:val="0"/>
            <w:iCs w:val="0"/>
            <w:sz w:val="24"/>
            <w:szCs w:val="24"/>
            <w:lang w:val="en-US" w:eastAsia="zh-CN"/>
          </w:rPr>
          <w:t>店铺环境优雅</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_Toc10583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4</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22520" w:history="1">
        <w:r>
          <w:rPr>
            <w:rStyle w:val="Hyperlink"/>
            <w:rFonts w:ascii="Times New Roman" w:hAnsi="Times New Roman" w:eastAsiaTheme="minorEastAsia" w:cstheme="minorBidi" w:hint="default"/>
            <w:i w:val="0"/>
            <w:iCs w:val="0"/>
            <w:sz w:val="24"/>
            <w:szCs w:val="24"/>
            <w:lang w:val="en-US" w:eastAsia="zh-CN"/>
          </w:rPr>
          <w:t xml:space="preserve">3.1.3 </w:t>
        </w:r>
        <w:r>
          <w:rPr>
            <w:rStyle w:val="Hyperlink"/>
            <w:rFonts w:ascii="Times New Roman" w:hAnsi="Times New Roman" w:eastAsiaTheme="minorEastAsia" w:cstheme="minorBidi" w:hint="eastAsia"/>
            <w:i w:val="0"/>
            <w:iCs w:val="0"/>
            <w:sz w:val="24"/>
            <w:szCs w:val="24"/>
            <w:lang w:val="en-US" w:eastAsia="zh-CN"/>
          </w:rPr>
          <w:t>交易数量巨大</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_Toc22520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4</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4164" w:history="1">
        <w:r>
          <w:rPr>
            <w:rStyle w:val="Hyperlink"/>
            <w:rFonts w:ascii="Times New Roman" w:hAnsi="Times New Roman" w:eastAsiaTheme="minorEastAsia" w:cstheme="minorBidi" w:hint="default"/>
            <w:sz w:val="24"/>
            <w:szCs w:val="24"/>
            <w:lang w:eastAsia="zh-CN"/>
          </w:rPr>
          <w:t xml:space="preserve">3.2 </w:t>
        </w:r>
        <w:r>
          <w:rPr>
            <w:rStyle w:val="Hyperlink"/>
            <w:rFonts w:ascii="Times New Roman" w:hAnsi="Times New Roman" w:eastAsiaTheme="minorEastAsia" w:cstheme="minorBidi" w:hint="eastAsia"/>
            <w:sz w:val="24"/>
            <w:szCs w:val="24"/>
            <w:lang w:eastAsia="zh-CN"/>
          </w:rPr>
          <w:t>缺点</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_Toc14164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5</w:t>
        </w:r>
        <w:r>
          <w:rPr>
            <w:rStyle w:val="Hyperlink"/>
            <w:rFonts w:ascii="Times New Roman" w:hAnsi="Times New Roman" w:eastAsiaTheme="minorEastAsia" w:cstheme="minorBidi" w:hint="eastAsia"/>
            <w:sz w:val="24"/>
            <w:szCs w:val="24"/>
            <w:lang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4338" w:history="1">
        <w:r>
          <w:rPr>
            <w:rStyle w:val="Hyperlink"/>
            <w:rFonts w:ascii="Times New Roman" w:hAnsi="Times New Roman" w:eastAsiaTheme="minorEastAsia" w:cstheme="minorBidi" w:hint="default"/>
            <w:i w:val="0"/>
            <w:iCs w:val="0"/>
            <w:sz w:val="24"/>
            <w:szCs w:val="24"/>
            <w:lang w:val="en-US" w:eastAsia="zh-CN"/>
          </w:rPr>
          <w:t xml:space="preserve">3.2.1 </w:t>
        </w:r>
        <w:r>
          <w:rPr>
            <w:rStyle w:val="Hyperlink"/>
            <w:rFonts w:ascii="Times New Roman" w:hAnsi="Times New Roman" w:eastAsiaTheme="minorEastAsia" w:cstheme="minorBidi" w:hint="eastAsia"/>
            <w:i w:val="0"/>
            <w:iCs w:val="0"/>
            <w:sz w:val="24"/>
            <w:szCs w:val="24"/>
            <w:lang w:val="en-US" w:eastAsia="zh-CN"/>
          </w:rPr>
          <w:t>产品品质较弱</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_Toc4338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5</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2471" w:history="1">
        <w:r>
          <w:rPr>
            <w:rStyle w:val="Hyperlink"/>
            <w:rFonts w:ascii="Times New Roman" w:hAnsi="Times New Roman" w:eastAsiaTheme="minorEastAsia" w:cstheme="minorBidi" w:hint="default"/>
            <w:i w:val="0"/>
            <w:iCs w:val="0"/>
            <w:sz w:val="24"/>
            <w:szCs w:val="24"/>
            <w:lang w:val="en-US" w:eastAsia="zh-CN"/>
          </w:rPr>
          <w:t xml:space="preserve">3.2.2 </w:t>
        </w:r>
        <w:r>
          <w:rPr>
            <w:rStyle w:val="Hyperlink"/>
            <w:rFonts w:ascii="Times New Roman" w:hAnsi="Times New Roman" w:eastAsiaTheme="minorEastAsia" w:cstheme="minorBidi" w:hint="eastAsia"/>
            <w:i w:val="0"/>
            <w:iCs w:val="0"/>
            <w:sz w:val="24"/>
            <w:szCs w:val="24"/>
            <w:lang w:val="en-US" w:eastAsia="zh-CN"/>
          </w:rPr>
          <w:t>网络资源浪费</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_Toc12471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5</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20610" w:history="1">
        <w:r>
          <w:rPr>
            <w:rStyle w:val="Hyperlink"/>
            <w:rFonts w:ascii="Times New Roman" w:hAnsi="Times New Roman" w:eastAsiaTheme="minorEastAsia" w:cstheme="minorBidi" w:hint="default"/>
            <w:sz w:val="24"/>
            <w:szCs w:val="24"/>
            <w:lang w:eastAsia="zh-CN"/>
          </w:rPr>
          <w:t xml:space="preserve">3.3 </w:t>
        </w:r>
        <w:r>
          <w:rPr>
            <w:rStyle w:val="Hyperlink"/>
            <w:rFonts w:ascii="Times New Roman" w:hAnsi="Times New Roman" w:eastAsiaTheme="minorEastAsia" w:cstheme="minorBidi" w:hint="eastAsia"/>
            <w:sz w:val="24"/>
            <w:szCs w:val="24"/>
            <w:lang w:eastAsia="zh-CN"/>
          </w:rPr>
          <w:t>机会</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_Toc20610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5</w:t>
        </w:r>
        <w:r>
          <w:rPr>
            <w:rStyle w:val="Hyperlink"/>
            <w:rFonts w:ascii="Times New Roman" w:hAnsi="Times New Roman" w:eastAsiaTheme="minorEastAsia" w:cstheme="minorBidi" w:hint="eastAsia"/>
            <w:sz w:val="24"/>
            <w:szCs w:val="24"/>
            <w:lang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9472" w:history="1">
        <w:r>
          <w:rPr>
            <w:rStyle w:val="Hyperlink"/>
            <w:rFonts w:ascii="Times New Roman" w:hAnsi="Times New Roman" w:eastAsiaTheme="minorEastAsia" w:cstheme="minorBidi" w:hint="default"/>
            <w:i w:val="0"/>
            <w:iCs w:val="0"/>
            <w:sz w:val="24"/>
            <w:szCs w:val="24"/>
            <w:lang w:val="en-US" w:eastAsia="zh-CN"/>
          </w:rPr>
          <w:t xml:space="preserve">3.3.1 </w:t>
        </w:r>
        <w:r>
          <w:rPr>
            <w:rStyle w:val="Hyperlink"/>
            <w:rFonts w:ascii="Times New Roman" w:hAnsi="Times New Roman" w:eastAsiaTheme="minorEastAsia" w:cstheme="minorBidi" w:hint="eastAsia"/>
            <w:i w:val="0"/>
            <w:iCs w:val="0"/>
            <w:sz w:val="24"/>
            <w:szCs w:val="24"/>
            <w:lang w:val="en-US" w:eastAsia="zh-CN"/>
          </w:rPr>
          <w:t>高质量人才的不断涌现</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_Toc9472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5</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4421" w:history="1">
        <w:r>
          <w:rPr>
            <w:rStyle w:val="Hyperlink"/>
            <w:rFonts w:ascii="Times New Roman" w:hAnsi="Times New Roman" w:eastAsiaTheme="minorEastAsia" w:cstheme="minorBidi" w:hint="default"/>
            <w:i w:val="0"/>
            <w:iCs w:val="0"/>
            <w:sz w:val="24"/>
            <w:szCs w:val="24"/>
            <w:lang w:val="en-US" w:eastAsia="zh-CN"/>
          </w:rPr>
          <w:t xml:space="preserve">3.3.2 </w:t>
        </w:r>
        <w:r>
          <w:rPr>
            <w:rStyle w:val="Hyperlink"/>
            <w:rFonts w:ascii="Times New Roman" w:hAnsi="Times New Roman" w:eastAsiaTheme="minorEastAsia" w:cstheme="minorBidi" w:hint="eastAsia"/>
            <w:i w:val="0"/>
            <w:iCs w:val="0"/>
            <w:sz w:val="24"/>
            <w:szCs w:val="24"/>
            <w:lang w:val="en-US" w:eastAsia="zh-CN"/>
          </w:rPr>
          <w:t>互联网时代中的快时尚知名品牌</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_Toc14421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5</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691" w:history="1">
        <w:r>
          <w:rPr>
            <w:rStyle w:val="Hyperlink"/>
            <w:rFonts w:ascii="Times New Roman" w:hAnsi="Times New Roman" w:eastAsiaTheme="minorEastAsia" w:cstheme="minorBidi" w:hint="default"/>
            <w:sz w:val="24"/>
            <w:szCs w:val="24"/>
            <w:lang w:eastAsia="zh-CN"/>
          </w:rPr>
          <w:t xml:space="preserve">3.4 </w:t>
        </w:r>
        <w:r>
          <w:rPr>
            <w:rStyle w:val="Hyperlink"/>
            <w:rFonts w:ascii="Times New Roman" w:hAnsi="Times New Roman" w:eastAsiaTheme="minorEastAsia" w:cstheme="minorBidi" w:hint="eastAsia"/>
            <w:sz w:val="24"/>
            <w:szCs w:val="24"/>
            <w:lang w:eastAsia="zh-CN"/>
          </w:rPr>
          <w:t>威协</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_Toc1691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5</w:t>
        </w:r>
        <w:r>
          <w:rPr>
            <w:rStyle w:val="Hyperlink"/>
            <w:rFonts w:ascii="Times New Roman" w:hAnsi="Times New Roman" w:eastAsiaTheme="minorEastAsia" w:cstheme="minorBidi" w:hint="eastAsia"/>
            <w:sz w:val="24"/>
            <w:szCs w:val="24"/>
            <w:lang w:eastAsia="zh-CN"/>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4847" w:history="1">
        <w:r>
          <w:rPr>
            <w:rStyle w:val="Hyperlink"/>
            <w:rFonts w:ascii="Times New Roman" w:hAnsi="Times New Roman" w:eastAsiaTheme="minorEastAsia" w:cstheme="minorBidi" w:hint="default"/>
            <w:sz w:val="24"/>
            <w:szCs w:val="24"/>
            <w:lang w:eastAsia="zh-CN"/>
          </w:rPr>
          <w:t xml:space="preserve">4 </w:t>
        </w:r>
        <w:r>
          <w:rPr>
            <w:rStyle w:val="Hyperlink"/>
            <w:rFonts w:ascii="Times New Roman" w:hAnsi="Times New Roman" w:eastAsiaTheme="minorEastAsia" w:cstheme="minorBidi" w:hint="eastAsia"/>
            <w:sz w:val="24"/>
            <w:szCs w:val="24"/>
            <w:lang w:eastAsia="zh-CN"/>
          </w:rPr>
          <w:t>快时尚服装产品的经营现状及问题分析</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_Toc4847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6</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6320" w:history="1">
        <w:r>
          <w:rPr>
            <w:rStyle w:val="Hyperlink"/>
            <w:rFonts w:ascii="Times New Roman" w:hAnsi="Times New Roman" w:eastAsiaTheme="minorEastAsia" w:cstheme="minorBidi" w:hint="default"/>
            <w:sz w:val="24"/>
            <w:szCs w:val="24"/>
            <w:lang w:eastAsia="zh-CN"/>
          </w:rPr>
          <w:t xml:space="preserve">4.1 </w:t>
        </w:r>
        <w:r>
          <w:rPr>
            <w:rStyle w:val="Hyperlink"/>
            <w:rFonts w:ascii="Times New Roman" w:hAnsi="Times New Roman" w:eastAsiaTheme="minorEastAsia" w:cstheme="minorBidi" w:hint="eastAsia"/>
            <w:sz w:val="24"/>
            <w:szCs w:val="24"/>
            <w:lang w:eastAsia="zh-CN"/>
          </w:rPr>
          <w:t>产品对策</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_Toc6320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6</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5797" w:history="1">
        <w:r>
          <w:rPr>
            <w:rStyle w:val="Hyperlink"/>
            <w:rFonts w:ascii="Times New Roman" w:hAnsi="Times New Roman" w:eastAsiaTheme="minorEastAsia" w:cstheme="minorBidi" w:hint="default"/>
            <w:sz w:val="24"/>
            <w:szCs w:val="24"/>
            <w:lang w:eastAsia="zh-CN"/>
          </w:rPr>
          <w:t xml:space="preserve">4.1.1 </w:t>
        </w:r>
        <w:r>
          <w:rPr>
            <w:rStyle w:val="Hyperlink"/>
            <w:rFonts w:ascii="Times New Roman" w:hAnsi="Times New Roman" w:eastAsiaTheme="minorEastAsia" w:cstheme="minorBidi" w:hint="eastAsia"/>
            <w:sz w:val="24"/>
            <w:szCs w:val="24"/>
            <w:lang w:eastAsia="zh-CN"/>
          </w:rPr>
          <w:t>款多量减少</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_Toc5797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6</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204" w:history="1">
        <w:r>
          <w:rPr>
            <w:rStyle w:val="Hyperlink"/>
            <w:rFonts w:ascii="Times New Roman" w:hAnsi="Times New Roman" w:eastAsiaTheme="minorEastAsia" w:cstheme="minorBidi" w:hint="default"/>
            <w:sz w:val="24"/>
            <w:szCs w:val="24"/>
            <w:lang w:eastAsia="zh-CN"/>
          </w:rPr>
          <w:t xml:space="preserve">4.1.2 </w:t>
        </w:r>
        <w:r>
          <w:rPr>
            <w:rStyle w:val="Hyperlink"/>
            <w:rFonts w:ascii="Times New Roman" w:hAnsi="Times New Roman" w:eastAsiaTheme="minorEastAsia" w:cstheme="minorBidi" w:hint="eastAsia"/>
            <w:sz w:val="24"/>
            <w:szCs w:val="24"/>
            <w:lang w:eastAsia="zh-CN"/>
          </w:rPr>
          <w:t>效仿名牌</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_Toc204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6</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sectPr>
          <w:headerReference w:type="default" r:id="rId12"/>
          <w:footerReference w:type="default" r:id="rId13"/>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fmt="upperRoman" w:start="1"/>
          <w:cols w:num="1" w:space="720"/>
          <w:docGrid w:linePitch="312" w:charSpace="0"/>
        </w:sectPr>
      </w:pPr>
      <w:hyperlink w:anchor="_Toc8501" w:history="1">
        <w:r>
          <w:rPr>
            <w:rStyle w:val="Hyperlink"/>
            <w:rFonts w:ascii="Times New Roman" w:hAnsi="Times New Roman" w:eastAsiaTheme="minorEastAsia" w:cstheme="minorBidi" w:hint="default"/>
            <w:sz w:val="24"/>
            <w:szCs w:val="24"/>
            <w:lang w:eastAsia="zh-CN"/>
          </w:rPr>
          <w:t xml:space="preserve">4.2 </w:t>
        </w:r>
        <w:r>
          <w:rPr>
            <w:rStyle w:val="Hyperlink"/>
            <w:rFonts w:ascii="Times New Roman" w:hAnsi="Times New Roman" w:eastAsiaTheme="minorEastAsia" w:cstheme="minorBidi" w:hint="eastAsia"/>
            <w:sz w:val="24"/>
            <w:szCs w:val="24"/>
            <w:lang w:eastAsia="zh-CN"/>
          </w:rPr>
          <w:t>定价策略</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_Toc8501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6</w:t>
        </w:r>
        <w:r>
          <w:rPr>
            <w:rStyle w:val="Hyperlink"/>
            <w:rFonts w:ascii="Times New Roman" w:hAnsi="Times New Roman" w:eastAsiaTheme="minorEastAsia" w:cstheme="minorBidi" w:hint="eastAsia"/>
            <w:sz w:val="24"/>
            <w:szCs w:val="24"/>
            <w:lang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7041" w:history="1">
        <w:r>
          <w:rPr>
            <w:rStyle w:val="Hyperlink"/>
            <w:rFonts w:ascii="Times New Roman" w:hAnsi="Times New Roman" w:eastAsiaTheme="minorEastAsia" w:cstheme="minorBidi" w:hint="default"/>
            <w:i w:val="0"/>
            <w:iCs w:val="0"/>
            <w:sz w:val="24"/>
            <w:szCs w:val="24"/>
            <w:lang w:val="en-US" w:eastAsia="zh-CN"/>
          </w:rPr>
          <w:t xml:space="preserve">4.2.1 </w:t>
        </w:r>
        <w:r>
          <w:rPr>
            <w:rStyle w:val="Hyperlink"/>
            <w:rFonts w:ascii="Times New Roman" w:hAnsi="Times New Roman" w:eastAsiaTheme="minorEastAsia" w:cstheme="minorBidi" w:hint="eastAsia"/>
            <w:i w:val="0"/>
            <w:iCs w:val="0"/>
            <w:sz w:val="24"/>
            <w:szCs w:val="24"/>
            <w:lang w:val="en-US" w:eastAsia="zh-CN"/>
          </w:rPr>
          <w:t>标价精确快速</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_Toc17041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6</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4635" w:history="1">
        <w:r>
          <w:rPr>
            <w:rStyle w:val="Hyperlink"/>
            <w:rFonts w:ascii="Times New Roman" w:hAnsi="Times New Roman" w:eastAsiaTheme="minorEastAsia" w:cstheme="minorBidi" w:hint="default"/>
            <w:i w:val="0"/>
            <w:iCs w:val="0"/>
            <w:sz w:val="24"/>
            <w:szCs w:val="24"/>
            <w:lang w:val="en-US" w:eastAsia="zh-CN"/>
          </w:rPr>
          <w:t xml:space="preserve">4.2.2 </w:t>
        </w:r>
        <w:r>
          <w:rPr>
            <w:rStyle w:val="Hyperlink"/>
            <w:rFonts w:ascii="Times New Roman" w:hAnsi="Times New Roman" w:eastAsiaTheme="minorEastAsia" w:cstheme="minorBidi" w:hint="eastAsia"/>
            <w:i w:val="0"/>
            <w:iCs w:val="0"/>
            <w:sz w:val="24"/>
            <w:szCs w:val="24"/>
            <w:lang w:val="en-US" w:eastAsia="zh-CN"/>
          </w:rPr>
          <w:t>标价有效、切合实际</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_Toc14635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7</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24065" w:history="1">
        <w:r>
          <w:rPr>
            <w:rStyle w:val="Hyperlink"/>
            <w:rFonts w:ascii="Times New Roman" w:hAnsi="Times New Roman" w:eastAsiaTheme="minorEastAsia" w:cstheme="minorBidi" w:hint="default"/>
            <w:sz w:val="24"/>
            <w:szCs w:val="24"/>
            <w:lang w:eastAsia="zh-CN"/>
          </w:rPr>
          <w:t xml:space="preserve">4.3 </w:t>
        </w:r>
        <w:r>
          <w:rPr>
            <w:rStyle w:val="Hyperlink"/>
            <w:rFonts w:ascii="Times New Roman" w:hAnsi="Times New Roman" w:eastAsiaTheme="minorEastAsia" w:cstheme="minorBidi" w:hint="eastAsia"/>
            <w:sz w:val="24"/>
            <w:szCs w:val="24"/>
            <w:lang w:eastAsia="zh-CN"/>
          </w:rPr>
          <w:t>渠道营销策略</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_Toc24065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7</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9327" w:history="1">
        <w:r>
          <w:rPr>
            <w:rStyle w:val="Hyperlink"/>
            <w:rFonts w:ascii="Times New Roman" w:hAnsi="Times New Roman" w:eastAsiaTheme="minorEastAsia" w:cstheme="minorBidi" w:hint="default"/>
            <w:sz w:val="24"/>
            <w:szCs w:val="24"/>
            <w:lang w:eastAsia="zh-CN"/>
          </w:rPr>
          <w:t xml:space="preserve">4.4 </w:t>
        </w:r>
        <w:r>
          <w:rPr>
            <w:rStyle w:val="Hyperlink"/>
            <w:rFonts w:ascii="Times New Roman" w:hAnsi="Times New Roman" w:eastAsiaTheme="minorEastAsia" w:cstheme="minorBidi" w:hint="eastAsia"/>
            <w:sz w:val="24"/>
            <w:szCs w:val="24"/>
            <w:lang w:eastAsia="zh-CN"/>
          </w:rPr>
          <w:t>营销策略</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_Toc19327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7</w:t>
        </w:r>
        <w:r>
          <w:rPr>
            <w:rStyle w:val="Hyperlink"/>
            <w:rFonts w:ascii="Times New Roman" w:hAnsi="Times New Roman" w:eastAsiaTheme="minorEastAsia" w:cstheme="minorBidi" w:hint="eastAsia"/>
            <w:sz w:val="24"/>
            <w:szCs w:val="24"/>
            <w:lang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9760" w:history="1">
        <w:r>
          <w:rPr>
            <w:rStyle w:val="Hyperlink"/>
            <w:rFonts w:ascii="Times New Roman" w:hAnsi="Times New Roman" w:eastAsiaTheme="minorEastAsia" w:cstheme="minorBidi" w:hint="default"/>
            <w:i w:val="0"/>
            <w:iCs w:val="0"/>
            <w:sz w:val="24"/>
            <w:szCs w:val="24"/>
            <w:lang w:val="en-US" w:eastAsia="zh-CN"/>
          </w:rPr>
          <w:t xml:space="preserve">4.4.1 </w:t>
        </w:r>
        <w:r>
          <w:rPr>
            <w:rStyle w:val="Hyperlink"/>
            <w:rFonts w:ascii="Times New Roman" w:hAnsi="Times New Roman" w:eastAsiaTheme="minorEastAsia" w:cstheme="minorBidi" w:hint="eastAsia"/>
            <w:i w:val="0"/>
            <w:iCs w:val="0"/>
            <w:sz w:val="24"/>
            <w:szCs w:val="24"/>
            <w:lang w:val="en-US" w:eastAsia="zh-CN"/>
          </w:rPr>
          <w:t>独具特色的产品广告宣传</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_Toc19760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7</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3854" w:history="1">
        <w:r>
          <w:rPr>
            <w:rStyle w:val="Hyperlink"/>
            <w:rFonts w:ascii="Times New Roman" w:hAnsi="Times New Roman" w:eastAsiaTheme="minorEastAsia" w:cstheme="minorBidi" w:hint="default"/>
            <w:i w:val="0"/>
            <w:iCs w:val="0"/>
            <w:sz w:val="24"/>
            <w:szCs w:val="24"/>
            <w:lang w:val="en-US" w:eastAsia="zh-CN"/>
          </w:rPr>
          <w:t xml:space="preserve">4.4.2 </w:t>
        </w:r>
        <w:r>
          <w:rPr>
            <w:rStyle w:val="Hyperlink"/>
            <w:rFonts w:ascii="Times New Roman" w:hAnsi="Times New Roman" w:eastAsiaTheme="minorEastAsia" w:cstheme="minorBidi" w:hint="eastAsia"/>
            <w:i w:val="0"/>
            <w:iCs w:val="0"/>
            <w:sz w:val="24"/>
            <w:szCs w:val="24"/>
            <w:lang w:val="en-US" w:eastAsia="zh-CN"/>
          </w:rPr>
          <w:t>产品折扣对策</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_Toc3854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8</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7492" w:history="1">
        <w:r>
          <w:rPr>
            <w:rStyle w:val="Hyperlink"/>
            <w:rFonts w:ascii="Times New Roman" w:hAnsi="Times New Roman" w:eastAsiaTheme="minorEastAsia" w:cstheme="minorBidi" w:hint="default"/>
            <w:sz w:val="24"/>
            <w:szCs w:val="24"/>
            <w:lang w:eastAsia="zh-CN"/>
          </w:rPr>
          <w:t xml:space="preserve">5 </w:t>
        </w:r>
        <w:r>
          <w:rPr>
            <w:rStyle w:val="Hyperlink"/>
            <w:rFonts w:ascii="Times New Roman" w:hAnsi="Times New Roman" w:eastAsiaTheme="minorEastAsia" w:cstheme="minorBidi" w:hint="eastAsia"/>
            <w:sz w:val="24"/>
            <w:szCs w:val="24"/>
            <w:lang w:eastAsia="zh-CN"/>
          </w:rPr>
          <w:t>快时尚服装产品营销战略优化措施</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_Toc17492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9</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236" w:history="1">
        <w:r>
          <w:rPr>
            <w:rStyle w:val="Hyperlink"/>
            <w:rFonts w:ascii="Times New Roman" w:hAnsi="Times New Roman" w:eastAsiaTheme="minorEastAsia" w:cstheme="minorBidi" w:hint="default"/>
            <w:sz w:val="24"/>
            <w:szCs w:val="24"/>
            <w:lang w:eastAsia="zh-CN"/>
          </w:rPr>
          <w:t xml:space="preserve">5.1 </w:t>
        </w:r>
        <w:r>
          <w:rPr>
            <w:rStyle w:val="Hyperlink"/>
            <w:rFonts w:ascii="Times New Roman" w:hAnsi="Times New Roman" w:eastAsiaTheme="minorEastAsia" w:cstheme="minorBidi" w:hint="eastAsia"/>
            <w:sz w:val="24"/>
            <w:szCs w:val="24"/>
            <w:lang w:eastAsia="zh-CN"/>
          </w:rPr>
          <w:t>价钱优化措施</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_Toc1236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9</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28560" w:history="1">
        <w:r>
          <w:rPr>
            <w:rStyle w:val="Hyperlink"/>
            <w:rFonts w:ascii="Times New Roman" w:hAnsi="Times New Roman" w:eastAsiaTheme="minorEastAsia" w:cstheme="minorBidi" w:hint="default"/>
            <w:sz w:val="24"/>
            <w:szCs w:val="24"/>
            <w:lang w:eastAsia="zh-CN"/>
          </w:rPr>
          <w:t xml:space="preserve">5.2 </w:t>
        </w:r>
        <w:r>
          <w:rPr>
            <w:rStyle w:val="Hyperlink"/>
            <w:rFonts w:ascii="Times New Roman" w:hAnsi="Times New Roman" w:eastAsiaTheme="minorEastAsia" w:cstheme="minorBidi" w:hint="eastAsia"/>
            <w:sz w:val="24"/>
            <w:szCs w:val="24"/>
            <w:lang w:eastAsia="zh-CN"/>
          </w:rPr>
          <w:t>产品优化措施</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_Toc28560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9</w:t>
        </w:r>
        <w:r>
          <w:rPr>
            <w:rStyle w:val="Hyperlink"/>
            <w:rFonts w:ascii="Times New Roman" w:hAnsi="Times New Roman" w:eastAsiaTheme="minorEastAsia" w:cstheme="minorBidi" w:hint="eastAsia"/>
            <w:sz w:val="24"/>
            <w:szCs w:val="24"/>
            <w:lang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793" w:history="1">
        <w:r>
          <w:rPr>
            <w:rStyle w:val="Hyperlink"/>
            <w:rFonts w:ascii="Times New Roman" w:hAnsi="Times New Roman" w:eastAsiaTheme="minorEastAsia" w:cstheme="minorBidi" w:hint="default"/>
            <w:i w:val="0"/>
            <w:iCs w:val="0"/>
            <w:sz w:val="24"/>
            <w:szCs w:val="24"/>
            <w:lang w:val="en-US" w:eastAsia="zh-CN"/>
          </w:rPr>
          <w:t xml:space="preserve">5.2.1 </w:t>
        </w:r>
        <w:r>
          <w:rPr>
            <w:rStyle w:val="Hyperlink"/>
            <w:rFonts w:ascii="Times New Roman" w:hAnsi="Times New Roman" w:eastAsiaTheme="minorEastAsia" w:cstheme="minorBidi" w:hint="eastAsia"/>
            <w:i w:val="0"/>
            <w:iCs w:val="0"/>
            <w:sz w:val="24"/>
            <w:szCs w:val="24"/>
            <w:lang w:val="en-US" w:eastAsia="zh-CN"/>
          </w:rPr>
          <w:t>寻找产品的差异化经营</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_Toc793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9</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011" w:history="1">
        <w:r>
          <w:rPr>
            <w:rStyle w:val="Hyperlink"/>
            <w:rFonts w:ascii="Times New Roman" w:hAnsi="Times New Roman" w:eastAsiaTheme="minorEastAsia" w:cstheme="minorBidi" w:hint="default"/>
            <w:i w:val="0"/>
            <w:iCs w:val="0"/>
            <w:sz w:val="24"/>
            <w:szCs w:val="24"/>
            <w:lang w:val="en-US" w:eastAsia="zh-CN"/>
          </w:rPr>
          <w:t xml:space="preserve">5.2.2 </w:t>
        </w:r>
        <w:r>
          <w:rPr>
            <w:rStyle w:val="Hyperlink"/>
            <w:rFonts w:ascii="Times New Roman" w:hAnsi="Times New Roman" w:eastAsiaTheme="minorEastAsia" w:cstheme="minorBidi" w:hint="eastAsia"/>
            <w:i w:val="0"/>
            <w:iCs w:val="0"/>
            <w:sz w:val="24"/>
            <w:szCs w:val="24"/>
            <w:lang w:val="en-US" w:eastAsia="zh-CN"/>
          </w:rPr>
          <w:t>智能科技的应用、降低资源浪费现象</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_Toc1011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9</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27379" w:history="1">
        <w:r>
          <w:rPr>
            <w:rStyle w:val="Hyperlink"/>
            <w:rFonts w:ascii="Times New Roman" w:hAnsi="Times New Roman" w:eastAsiaTheme="minorEastAsia" w:cstheme="minorBidi" w:hint="default"/>
            <w:i w:val="0"/>
            <w:iCs w:val="0"/>
            <w:sz w:val="24"/>
            <w:szCs w:val="24"/>
            <w:lang w:val="en-US" w:eastAsia="zh-CN"/>
          </w:rPr>
          <w:t xml:space="preserve">5.2.3 </w:t>
        </w:r>
        <w:r>
          <w:rPr>
            <w:rStyle w:val="Hyperlink"/>
            <w:rFonts w:ascii="Times New Roman" w:hAnsi="Times New Roman" w:eastAsiaTheme="minorEastAsia" w:cstheme="minorBidi" w:hint="eastAsia"/>
            <w:i w:val="0"/>
            <w:iCs w:val="0"/>
            <w:sz w:val="24"/>
            <w:szCs w:val="24"/>
            <w:lang w:val="en-US" w:eastAsia="zh-CN"/>
          </w:rPr>
          <w:t>高度重视原创发展趋势</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_Toc27379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9</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25978" w:history="1">
        <w:r>
          <w:rPr>
            <w:rStyle w:val="Hyperlink"/>
            <w:rFonts w:ascii="Times New Roman" w:hAnsi="Times New Roman" w:eastAsiaTheme="minorEastAsia" w:cstheme="minorBidi" w:hint="default"/>
            <w:sz w:val="24"/>
            <w:szCs w:val="24"/>
            <w:lang w:eastAsia="zh-CN"/>
          </w:rPr>
          <w:t xml:space="preserve">5.3 </w:t>
        </w:r>
        <w:r>
          <w:rPr>
            <w:rStyle w:val="Hyperlink"/>
            <w:rFonts w:ascii="Times New Roman" w:hAnsi="Times New Roman" w:eastAsiaTheme="minorEastAsia" w:cstheme="minorBidi" w:hint="eastAsia"/>
            <w:sz w:val="24"/>
            <w:szCs w:val="24"/>
            <w:lang w:eastAsia="zh-CN"/>
          </w:rPr>
          <w:t>渠道营销优化措施</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_Toc25978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10</w:t>
        </w:r>
        <w:r>
          <w:rPr>
            <w:rStyle w:val="Hyperlink"/>
            <w:rFonts w:ascii="Times New Roman" w:hAnsi="Times New Roman" w:eastAsiaTheme="minorEastAsia" w:cstheme="minorBidi" w:hint="eastAsia"/>
            <w:sz w:val="24"/>
            <w:szCs w:val="24"/>
            <w:lang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25279" w:history="1">
        <w:r>
          <w:rPr>
            <w:rStyle w:val="Hyperlink"/>
            <w:rFonts w:ascii="Times New Roman" w:hAnsi="Times New Roman" w:eastAsiaTheme="minorEastAsia" w:cstheme="minorBidi" w:hint="default"/>
            <w:i w:val="0"/>
            <w:iCs w:val="0"/>
            <w:sz w:val="24"/>
            <w:szCs w:val="24"/>
            <w:lang w:val="en-US" w:eastAsia="zh-CN"/>
          </w:rPr>
          <w:t xml:space="preserve">5.3.1 </w:t>
        </w:r>
        <w:r>
          <w:rPr>
            <w:rStyle w:val="Hyperlink"/>
            <w:rFonts w:ascii="Times New Roman" w:hAnsi="Times New Roman" w:eastAsiaTheme="minorEastAsia" w:cstheme="minorBidi" w:hint="eastAsia"/>
            <w:i w:val="0"/>
            <w:iCs w:val="0"/>
            <w:sz w:val="24"/>
            <w:szCs w:val="24"/>
            <w:lang w:val="en-US" w:eastAsia="zh-CN"/>
          </w:rPr>
          <w:t>线下门店提升</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_Toc25279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10</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29208" w:history="1">
        <w:r>
          <w:rPr>
            <w:rStyle w:val="Hyperlink"/>
            <w:rFonts w:ascii="Times New Roman" w:hAnsi="Times New Roman" w:eastAsiaTheme="minorEastAsia" w:cstheme="minorBidi" w:hint="default"/>
            <w:i w:val="0"/>
            <w:iCs w:val="0"/>
            <w:sz w:val="24"/>
            <w:szCs w:val="24"/>
            <w:lang w:val="en-US" w:eastAsia="zh-CN"/>
          </w:rPr>
          <w:t xml:space="preserve">5.3.2 </w:t>
        </w:r>
        <w:r>
          <w:rPr>
            <w:rStyle w:val="Hyperlink"/>
            <w:rFonts w:ascii="Times New Roman" w:hAnsi="Times New Roman" w:eastAsiaTheme="minorEastAsia" w:cstheme="minorBidi" w:hint="eastAsia"/>
            <w:i w:val="0"/>
            <w:iCs w:val="0"/>
            <w:sz w:val="24"/>
            <w:szCs w:val="24"/>
            <w:lang w:val="en-US" w:eastAsia="zh-CN"/>
          </w:rPr>
          <w:t>电商渠道的改善</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_Toc29208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10</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410" w:history="1">
        <w:r>
          <w:rPr>
            <w:rStyle w:val="Hyperlink"/>
            <w:rFonts w:ascii="Times New Roman" w:hAnsi="Times New Roman" w:eastAsiaTheme="minorEastAsia" w:cstheme="minorBidi" w:hint="default"/>
            <w:sz w:val="24"/>
            <w:szCs w:val="24"/>
            <w:lang w:eastAsia="zh-CN"/>
          </w:rPr>
          <w:t xml:space="preserve">5.4 </w:t>
        </w:r>
        <w:r>
          <w:rPr>
            <w:rStyle w:val="Hyperlink"/>
            <w:rFonts w:ascii="Times New Roman" w:hAnsi="Times New Roman" w:eastAsiaTheme="minorEastAsia" w:cstheme="minorBidi" w:hint="eastAsia"/>
            <w:sz w:val="24"/>
            <w:szCs w:val="24"/>
            <w:lang w:eastAsia="zh-CN"/>
          </w:rPr>
          <w:t>分销管理优化措施</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_Toc1410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10</w:t>
        </w:r>
        <w:r>
          <w:rPr>
            <w:rStyle w:val="Hyperlink"/>
            <w:rFonts w:ascii="Times New Roman" w:hAnsi="Times New Roman" w:eastAsiaTheme="minorEastAsia" w:cstheme="minorBidi" w:hint="eastAsia"/>
            <w:sz w:val="24"/>
            <w:szCs w:val="24"/>
            <w:lang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6916" w:history="1">
        <w:r>
          <w:rPr>
            <w:rStyle w:val="Hyperlink"/>
            <w:rFonts w:ascii="Times New Roman" w:hAnsi="Times New Roman" w:eastAsiaTheme="minorEastAsia" w:cstheme="minorBidi" w:hint="default"/>
            <w:i w:val="0"/>
            <w:iCs w:val="0"/>
            <w:sz w:val="24"/>
            <w:szCs w:val="24"/>
            <w:lang w:val="en-US" w:eastAsia="zh-CN"/>
          </w:rPr>
          <w:t xml:space="preserve">5.4.1 </w:t>
        </w:r>
        <w:r>
          <w:rPr>
            <w:rStyle w:val="Hyperlink"/>
            <w:rFonts w:ascii="Times New Roman" w:hAnsi="Times New Roman" w:eastAsiaTheme="minorEastAsia" w:cstheme="minorBidi" w:hint="eastAsia"/>
            <w:i w:val="0"/>
            <w:iCs w:val="0"/>
            <w:sz w:val="24"/>
            <w:szCs w:val="24"/>
            <w:lang w:val="en-US" w:eastAsia="zh-CN"/>
          </w:rPr>
          <w:t>依靠大数据技术，科学研究消费者爱好</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_Toc16916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11</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lang w:val="en-US" w:eastAsia="zh-CN"/>
        </w:rPr>
      </w:pPr>
      <w:hyperlink w:anchor="_Toc13916" w:history="1">
        <w:r>
          <w:rPr>
            <w:rStyle w:val="Hyperlink"/>
            <w:rFonts w:ascii="Times New Roman" w:hAnsi="Times New Roman" w:eastAsiaTheme="minorEastAsia" w:cstheme="minorBidi" w:hint="default"/>
            <w:i w:val="0"/>
            <w:iCs w:val="0"/>
            <w:sz w:val="24"/>
            <w:szCs w:val="24"/>
            <w:lang w:val="en-US" w:eastAsia="zh-CN"/>
          </w:rPr>
          <w:t xml:space="preserve">5.4.2 </w:t>
        </w:r>
        <w:r>
          <w:rPr>
            <w:rStyle w:val="Hyperlink"/>
            <w:rFonts w:ascii="Times New Roman" w:hAnsi="Times New Roman" w:eastAsiaTheme="minorEastAsia" w:cstheme="minorBidi" w:hint="eastAsia"/>
            <w:i w:val="0"/>
            <w:iCs w:val="0"/>
            <w:sz w:val="24"/>
            <w:szCs w:val="24"/>
            <w:lang w:val="en-US" w:eastAsia="zh-CN"/>
          </w:rPr>
          <w:t>激起消费者共鸣点，提高知名度</w:t>
        </w:r>
        <w:r>
          <w:rPr>
            <w:rStyle w:val="Hyperlink"/>
            <w:rFonts w:ascii="Times New Roman" w:hAnsi="Times New Roman" w:eastAsiaTheme="minorEastAsia" w:cstheme="minorBidi" w:hint="eastAsia"/>
            <w:i w:val="0"/>
            <w:iCs w:val="0"/>
            <w:sz w:val="24"/>
            <w:szCs w:val="24"/>
            <w:lang w:val="en-US" w:eastAsia="zh-CN"/>
          </w:rPr>
          <w:tab/>
        </w:r>
        <w:r>
          <w:rPr>
            <w:rStyle w:val="Hyperlink"/>
            <w:rFonts w:ascii="Times New Roman" w:hAnsi="Times New Roman" w:eastAsiaTheme="minorEastAsia" w:cstheme="minorBidi" w:hint="eastAsia"/>
            <w:i w:val="0"/>
            <w:iCs w:val="0"/>
            <w:sz w:val="24"/>
            <w:szCs w:val="24"/>
            <w:lang w:val="en-US" w:eastAsia="zh-CN"/>
          </w:rPr>
          <w:fldChar w:fldCharType="begin"/>
        </w:r>
        <w:r>
          <w:rPr>
            <w:rStyle w:val="Hyperlink"/>
            <w:rFonts w:ascii="Times New Roman" w:hAnsi="Times New Roman" w:eastAsiaTheme="minorEastAsia" w:cstheme="minorBidi" w:hint="eastAsia"/>
            <w:i w:val="0"/>
            <w:iCs w:val="0"/>
            <w:sz w:val="24"/>
            <w:szCs w:val="24"/>
            <w:lang w:val="en-US" w:eastAsia="zh-CN"/>
          </w:rPr>
          <w:instrText xml:space="preserve"> PAGEREF _Toc13916 \h </w:instrText>
        </w:r>
        <w:r>
          <w:rPr>
            <w:rStyle w:val="Hyperlink"/>
            <w:rFonts w:ascii="Times New Roman" w:hAnsi="Times New Roman" w:eastAsiaTheme="minorEastAsia" w:cstheme="minorBidi" w:hint="eastAsia"/>
            <w:i w:val="0"/>
            <w:iCs w:val="0"/>
            <w:sz w:val="24"/>
            <w:szCs w:val="24"/>
            <w:lang w:val="en-US" w:eastAsia="zh-CN"/>
          </w:rPr>
          <w:fldChar w:fldCharType="separate"/>
        </w:r>
        <w:r>
          <w:rPr>
            <w:rStyle w:val="Hyperlink"/>
            <w:rFonts w:ascii="Times New Roman" w:hAnsi="Times New Roman" w:eastAsiaTheme="minorEastAsia" w:cstheme="minorBidi" w:hint="eastAsia"/>
            <w:i w:val="0"/>
            <w:iCs w:val="0"/>
            <w:sz w:val="24"/>
            <w:szCs w:val="24"/>
            <w:lang w:val="en-US" w:eastAsia="zh-CN"/>
          </w:rPr>
          <w:t>11</w:t>
        </w:r>
        <w:r>
          <w:rPr>
            <w:rStyle w:val="Hyperlink"/>
            <w:rFonts w:ascii="Times New Roman" w:hAnsi="Times New Roman" w:eastAsiaTheme="minorEastAsia" w:cstheme="minorBidi" w:hint="eastAsia"/>
            <w:i w:val="0"/>
            <w:iCs w:val="0"/>
            <w:sz w:val="24"/>
            <w:szCs w:val="24"/>
            <w:lang w:val="en-US" w:eastAsia="zh-CN"/>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28731" w:history="1">
        <w:r>
          <w:rPr>
            <w:rStyle w:val="Hyperlink"/>
            <w:rFonts w:ascii="Times New Roman" w:hAnsi="Times New Roman" w:eastAsiaTheme="minorEastAsia" w:cstheme="minorBidi" w:hint="eastAsia"/>
            <w:sz w:val="24"/>
            <w:szCs w:val="24"/>
            <w:lang w:eastAsia="zh-CN"/>
          </w:rPr>
          <w:t>结论</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_Toc28731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12</w:t>
        </w:r>
        <w:r>
          <w:rPr>
            <w:rStyle w:val="Hyperlink"/>
            <w:rFonts w:ascii="Times New Roman" w:hAnsi="Times New Roman" w:eastAsiaTheme="minorEastAsia" w:cstheme="minorBidi" w:hint="eastAsia"/>
            <w:sz w:val="24"/>
            <w:szCs w:val="24"/>
            <w:lang w:eastAsia="zh-CN"/>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04" w:history="1">
        <w:r>
          <w:rPr>
            <w:rStyle w:val="Hyperlink"/>
            <w:rFonts w:ascii="Times New Roman" w:hAnsi="Times New Roman" w:eastAsiaTheme="minorEastAsia" w:cstheme="minorBidi" w:hint="eastAsia"/>
            <w:sz w:val="24"/>
            <w:szCs w:val="24"/>
            <w:lang w:eastAsia="zh-CN"/>
          </w:rPr>
          <w:t>参考文献</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_Toc104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13</w:t>
        </w:r>
        <w:r>
          <w:rPr>
            <w:rStyle w:val="Hyperlink"/>
            <w:rFonts w:ascii="Times New Roman" w:hAnsi="Times New Roman" w:eastAsiaTheme="minorEastAsia" w:cstheme="minorBidi" w:hint="eastAsia"/>
            <w:sz w:val="24"/>
            <w:szCs w:val="24"/>
            <w:lang w:eastAsia="zh-CN"/>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20661" w:history="1">
        <w:r>
          <w:rPr>
            <w:rStyle w:val="Hyperlink"/>
            <w:rFonts w:ascii="Times New Roman" w:hAnsi="Times New Roman" w:eastAsiaTheme="minorEastAsia" w:cstheme="minorBidi" w:hint="eastAsia"/>
            <w:sz w:val="24"/>
            <w:szCs w:val="24"/>
            <w:lang w:eastAsia="zh-CN"/>
          </w:rPr>
          <w:t>致  谢</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_Toc20661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14</w:t>
        </w:r>
        <w:r>
          <w:rPr>
            <w:rStyle w:val="Hyperlink"/>
            <w:rFonts w:ascii="Times New Roman" w:hAnsi="Times New Roman" w:eastAsiaTheme="minorEastAsia" w:cstheme="minorBidi" w:hint="eastAsia"/>
            <w:sz w:val="24"/>
            <w:szCs w:val="24"/>
            <w:lang w:eastAsia="zh-CN"/>
          </w:rPr>
          <w:fldChar w:fldCharType="end"/>
        </w:r>
      </w:hyperlink>
    </w:p>
    <w:p>
      <w:pPr>
        <w:spacing w:line="400" w:lineRule="exact"/>
        <w:rPr>
          <w:rFonts w:ascii="宋体" w:hAnsi="宋体" w:cs="宋体" w:hint="eastAsia"/>
        </w:rPr>
      </w:pPr>
      <w:r>
        <w:rPr>
          <w:rFonts w:ascii="宋体" w:eastAsia="宋体" w:hAnsi="宋体" w:cs="宋体" w:hint="eastAsia"/>
        </w:rPr>
        <w:fldChar w:fldCharType="end"/>
      </w:r>
    </w:p>
    <w:p/>
    <w:p/>
    <w:p/>
    <w:p/>
    <w:p/>
    <w:p/>
    <w:p>
      <w:pPr>
        <w:pStyle w:val="a3"/>
        <w:ind w:firstLine="480"/>
        <w:rPr>
          <w:color w:val="FF0000"/>
        </w:rPr>
        <w:sectPr>
          <w:headerReference w:type="default" r:id="rId14"/>
          <w:footerReference w:type="default" r:id="rId15"/>
          <w:type w:val="nextPage"/>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fmt="upperRoman" w:start="2"/>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FF0000"/>
          <w:lang w:val="fr-FR"/>
        </w:rPr>
      </w:pPr>
      <w:bookmarkStart w:id="2" w:name="_Toc10446"/>
      <w:bookmarkStart w:id="3" w:name="_Toc24239"/>
    </w:p>
    <w:p>
      <w:pPr>
        <w:jc w:val="center"/>
        <w:outlineLvl w:val="0"/>
        <w:rPr>
          <w:rFonts w:eastAsia="黑体"/>
          <w:sz w:val="32"/>
        </w:rPr>
      </w:pPr>
      <w:bookmarkStart w:id="4" w:name="_Toc82788690"/>
      <w:bookmarkStart w:id="5" w:name="_Toc82778430"/>
      <w:bookmarkStart w:id="6" w:name="_Toc82778907"/>
      <w:bookmarkStart w:id="7" w:name="_Toc82692847"/>
      <w:bookmarkStart w:id="8" w:name="_Toc21400"/>
      <w:bookmarkStart w:id="9" w:name="_Toc82694564"/>
      <w:bookmarkStart w:id="10" w:name="_Toc82781894"/>
      <w:bookmarkStart w:id="11" w:name="_Toc21269"/>
      <w:bookmarkStart w:id="12" w:name="_Toc11533"/>
      <w:r>
        <w:rPr>
          <w:rFonts w:eastAsia="黑体" w:hint="eastAsia"/>
          <w:sz w:val="32"/>
        </w:rPr>
        <w:t>摘</w:t>
      </w:r>
      <w:r>
        <w:rPr>
          <w:rFonts w:eastAsia="黑体"/>
          <w:sz w:val="32"/>
        </w:rPr>
        <w:t xml:space="preserve">   </w:t>
      </w:r>
      <w:r>
        <w:rPr>
          <w:rFonts w:eastAsia="黑体" w:hint="eastAsia"/>
          <w:sz w:val="32"/>
        </w:rPr>
        <w:t>要</w:t>
      </w:r>
      <w:bookmarkEnd w:id="2"/>
      <w:bookmarkEnd w:id="3"/>
      <w:bookmarkEnd w:id="4"/>
      <w:bookmarkEnd w:id="5"/>
      <w:bookmarkEnd w:id="6"/>
      <w:bookmarkEnd w:id="7"/>
      <w:bookmarkEnd w:id="8"/>
      <w:bookmarkEnd w:id="9"/>
      <w:bookmarkEnd w:id="10"/>
      <w:bookmarkEnd w:id="11"/>
      <w:bookmarkEnd w:id="12"/>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FF0000"/>
          <w:lang w:val="fr-FR"/>
        </w:rPr>
      </w:pPr>
    </w:p>
    <w:p>
      <w:pPr>
        <w:bidi w:val="0"/>
        <w:ind w:firstLine="420"/>
        <w:rPr>
          <w:rFonts w:ascii="宋体" w:hAnsi="宋体" w:cs="宋体" w:hint="eastAsia"/>
          <w:b w:val="0"/>
          <w:bCs w:val="0"/>
          <w:u w:val="none"/>
        </w:rPr>
      </w:pPr>
      <w:r>
        <w:rPr>
          <w:rFonts w:ascii="宋体" w:eastAsia="宋体" w:hAnsi="宋体" w:cs="宋体" w:hint="eastAsia"/>
          <w:b w:val="0"/>
          <w:bCs w:val="0"/>
          <w:sz w:val="24"/>
          <w:szCs w:val="24"/>
          <w:u w:val="none"/>
          <w:lang w:val="en-US" w:eastAsia="zh-CN"/>
        </w:rPr>
        <w:t>全球经济一体化迅速发展、加工制造业产品升级及其消费者们时尚潮流意识觉醒，快时尚服装领域迈入迅速发展阶段，国际性快时尚服装产品陆续进到人们的视野，而且有很高的知名度。自2011年后，原先的市场红利渐渐消失，快时尚服装产品的发展面临一个新的挑战和机遇，因此，快时尚服装产品的营销战略研究对快时尚服装产品的发展具有重要作用。毕业论文选用实例研究的方法，充分了解快时尚服装产品营销战略的大环境下，对象征性快时尚服装知名品牌产品的营销战略开展研究，在以上研究的前提下，为快时尚服装知名品牌产品营销战略的发展给予构思。</w:t>
      </w:r>
    </w:p>
    <w:p>
      <w:pPr>
        <w:bidi w:val="0"/>
        <w:rPr>
          <w:rFonts w:hint="eastAsia"/>
        </w:rPr>
      </w:pPr>
      <w:bookmarkStart w:id="13" w:name="_Toc516"/>
      <w:r>
        <w:rPr>
          <w:rFonts w:ascii="宋体" w:hAnsi="宋体" w:hint="eastAsia"/>
          <w:b/>
          <w:sz w:val="24"/>
        </w:rPr>
        <w:t>关键词</w:t>
      </w:r>
      <w:r>
        <w:rPr>
          <w:rFonts w:hint="eastAsia"/>
          <w:b/>
          <w:bCs/>
          <w:sz w:val="24"/>
        </w:rPr>
        <w:t>：</w:t>
      </w:r>
      <w:bookmarkEnd w:id="13"/>
      <w:r>
        <w:rPr>
          <w:rFonts w:hint="eastAsia"/>
          <w:color w:val="000000"/>
          <w:sz w:val="24"/>
        </w:rPr>
        <w:t>快时尚</w:t>
      </w:r>
      <w:r>
        <w:rPr>
          <w:rFonts w:ascii="宋体" w:eastAsia="宋体" w:hAnsi="宋体" w:cs="宋体" w:hint="eastAsia"/>
          <w:b w:val="0"/>
          <w:bCs w:val="0"/>
          <w:sz w:val="24"/>
          <w:szCs w:val="24"/>
          <w:u w:val="none"/>
          <w:lang w:val="en-US" w:eastAsia="zh-CN"/>
        </w:rPr>
        <w:t>；</w:t>
      </w:r>
      <w:r>
        <w:rPr>
          <w:rFonts w:hint="eastAsia"/>
          <w:color w:val="000000"/>
          <w:sz w:val="24"/>
        </w:rPr>
        <w:t>服装产品</w:t>
      </w:r>
      <w:r>
        <w:rPr>
          <w:rFonts w:ascii="宋体" w:eastAsia="宋体" w:hAnsi="宋体" w:cs="宋体" w:hint="eastAsia"/>
          <w:b w:val="0"/>
          <w:bCs w:val="0"/>
          <w:sz w:val="24"/>
          <w:szCs w:val="24"/>
          <w:u w:val="none"/>
          <w:lang w:val="en-US" w:eastAsia="zh-CN"/>
        </w:rPr>
        <w:t>；</w:t>
      </w:r>
      <w:r>
        <w:rPr>
          <w:rFonts w:hint="eastAsia"/>
          <w:color w:val="000000"/>
          <w:sz w:val="24"/>
        </w:rPr>
        <w:t>营销策略</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color w:val="FF0000"/>
        </w:rPr>
        <w:sectPr>
          <w:headerReference w:type="default" r:id="rId16"/>
          <w:footerReference w:type="default" r:id="rId17"/>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fmt="upperRoman" w:start="1"/>
          <w:cols w:num="1" w:space="720"/>
          <w:docGrid w:linePitch="312" w:charSpace="0"/>
        </w:sectPr>
      </w:pPr>
      <w:bookmarkStart w:id="14" w:name="_Toc25656"/>
      <w:bookmarkStart w:id="15" w:name="_Toc19374"/>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b/>
          <w:bCs/>
          <w:sz w:val="32"/>
          <w:szCs w:val="32"/>
          <w:lang w:val="fr-FR"/>
        </w:rPr>
      </w:pPr>
      <w:bookmarkStart w:id="16" w:name="_Toc82781895"/>
      <w:bookmarkStart w:id="17" w:name="_Toc82694565"/>
      <w:bookmarkStart w:id="18" w:name="_Toc82788691"/>
      <w:bookmarkStart w:id="19" w:name="_Toc82778431"/>
      <w:bookmarkStart w:id="20" w:name="_Toc82778908"/>
    </w:p>
    <w:p>
      <w:pPr>
        <w:spacing w:line="400" w:lineRule="exact"/>
        <w:jc w:val="center"/>
        <w:outlineLvl w:val="0"/>
        <w:rPr>
          <w:b/>
          <w:sz w:val="32"/>
          <w:szCs w:val="32"/>
          <w:lang w:val="fr-FR"/>
        </w:rPr>
      </w:pPr>
      <w:bookmarkStart w:id="21" w:name="_Toc3259"/>
      <w:bookmarkStart w:id="22" w:name="_Toc1165"/>
      <w:bookmarkStart w:id="23" w:name="_Toc1704"/>
      <w:r>
        <w:rPr>
          <w:rFonts w:hint="eastAsia"/>
          <w:b/>
          <w:bCs/>
          <w:sz w:val="32"/>
          <w:szCs w:val="32"/>
          <w:lang w:val="fr-FR"/>
        </w:rPr>
        <w:t>ABSTRACT</w:t>
      </w:r>
      <w:bookmarkEnd w:id="16"/>
      <w:bookmarkEnd w:id="17"/>
      <w:bookmarkEnd w:id="18"/>
      <w:bookmarkEnd w:id="19"/>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lang w:val="fr-FR"/>
        </w:rPr>
      </w:pPr>
    </w:p>
    <w:p>
      <w:pPr>
        <w:spacing w:line="400" w:lineRule="exact"/>
        <w:ind w:firstLine="480" w:firstLineChars="200"/>
        <w:rPr>
          <w:rFonts w:hint="eastAsia"/>
          <w:lang w:val="fr-FR"/>
        </w:rPr>
      </w:pPr>
      <w:r>
        <w:rPr>
          <w:rFonts w:ascii="Times New Roman" w:eastAsia="宋体" w:hAnsi="Times New Roman" w:cs="Times New Roman" w:hint="eastAsia"/>
          <w:sz w:val="24"/>
          <w:lang w:val="fr-FR"/>
        </w:rPr>
        <w:t>With the rapid development of global economic integration, the upgrading of processing and manufacturing products and the awakening of consumers' awareness of fashion trends, the field of fast fashion clothing has entered a stage of rapid development, and international fast fashion clothing products have gradually come into people's vision and have a high reputation. Since 2011, the original market dividend has gradually disappeared, and the development of fast fashion clothing products is facing a new challenge and opportunity. Therefore, the research on the marketing strategy of fast fashion clothing products plays an important role in the development of fast fashion clothing products. In this paper, the method of case study is used to fully understand the marketing strategy of fast fashion clothing products in the context of the environment, to carry out research on the marketing strategy of symbolic fast fashion clothing famous brand products, under the premise of the above research, to give ideas for the development of fast fashion clothing famous brand product marketing strategy.</w:t>
      </w:r>
    </w:p>
    <w:p>
      <w:pPr>
        <w:bidi w:val="0"/>
        <w:rPr>
          <w:rFonts w:hint="eastAsia"/>
          <w:lang w:val="fr-FR"/>
        </w:rPr>
      </w:pPr>
    </w:p>
    <w:p>
      <w:pPr>
        <w:spacing w:line="400" w:lineRule="exact"/>
        <w:ind w:firstLine="480" w:firstLineChars="200"/>
      </w:pPr>
      <w:r>
        <w:rPr>
          <w:rFonts w:hint="eastAsia"/>
          <w:b/>
          <w:bCs/>
          <w:sz w:val="24"/>
        </w:rPr>
        <w:t>Keywords</w:t>
      </w:r>
      <w:r>
        <w:rPr>
          <w:rFonts w:hint="eastAsia"/>
          <w:b/>
          <w:bCs/>
          <w:sz w:val="24"/>
          <w:lang w:eastAsia="zh-CN"/>
        </w:rPr>
        <w:t>：</w:t>
      </w:r>
      <w:r>
        <w:rPr>
          <w:rFonts w:hint="eastAsia"/>
          <w:b/>
          <w:bCs/>
          <w:sz w:val="24"/>
        </w:rPr>
        <w:t xml:space="preserve"> </w:t>
      </w:r>
      <w:r>
        <w:rPr>
          <w:rFonts w:hint="eastAsia"/>
          <w:sz w:val="24"/>
        </w:rPr>
        <w:t>Fast fashion; Clothing products; Marketing strategy</w:t>
      </w:r>
    </w:p>
    <w:p>
      <w:pPr>
        <w:rPr>
          <w:b/>
        </w:rPr>
      </w:pPr>
    </w:p>
    <w:p>
      <w:pPr>
        <w:rPr>
          <w:b/>
        </w:rPr>
      </w:pPr>
    </w:p>
    <w:p>
      <w:pPr>
        <w:spacing w:line="360" w:lineRule="auto"/>
        <w:rPr>
          <w:b/>
          <w:lang w:val="fr-FR"/>
        </w:rPr>
      </w:pPr>
    </w:p>
    <w:p>
      <w:pPr>
        <w:jc w:val="center"/>
        <w:rPr>
          <w:rFonts w:cs="宋体"/>
          <w:lang w:val="fr-FR"/>
        </w:rPr>
        <w:sectPr>
          <w:headerReference w:type="default" r:id="rId18"/>
          <w:footerReference w:type="default" r:id="rId19"/>
          <w:type w:val="nextPage"/>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fmt="upperRoman" w:start="2"/>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rPr>
      </w:pPr>
    </w:p>
    <w:p>
      <w:pPr>
        <w:pStyle w:val="Heading1"/>
        <w:bidi w:val="0"/>
        <w:rPr>
          <w:rFonts w:hint="eastAsia"/>
        </w:rPr>
      </w:pPr>
      <w:bookmarkStart w:id="24" w:name="_Toc15857"/>
      <w:bookmarkStart w:id="25" w:name="_Toc23218"/>
      <w:bookmarkStart w:id="26" w:name="_Toc23753"/>
      <w:r>
        <w:rPr>
          <w:rFonts w:hint="eastAsia"/>
        </w:rPr>
        <w:t>引言</w:t>
      </w:r>
      <w:bookmarkEnd w:id="24"/>
    </w:p>
    <w:p>
      <w:pPr>
        <w:pStyle w:val="Heading2"/>
        <w:bidi w:val="0"/>
        <w:rPr>
          <w:rFonts w:hint="eastAsia"/>
        </w:rPr>
      </w:pPr>
      <w:bookmarkStart w:id="27" w:name="_Toc1774944405"/>
      <w:bookmarkStart w:id="28" w:name="_Toc1871575199"/>
      <w:bookmarkStart w:id="29" w:name="_Toc1287382981"/>
      <w:bookmarkStart w:id="30" w:name="_Toc1210"/>
      <w:r>
        <w:rPr>
          <w:rFonts w:hint="eastAsia"/>
        </w:rPr>
        <w:t>研究背景</w:t>
      </w:r>
      <w:bookmarkEnd w:id="27"/>
      <w:bookmarkEnd w:id="28"/>
      <w:bookmarkEnd w:id="29"/>
      <w:bookmarkEnd w:id="30"/>
    </w:p>
    <w:p>
      <w:pPr>
        <w:spacing w:line="400" w:lineRule="exact"/>
        <w:ind w:firstLine="480" w:firstLineChars="200"/>
        <w:rPr>
          <w:rFonts w:hint="eastAsia"/>
        </w:rPr>
      </w:pPr>
      <w:r>
        <w:rPr>
          <w:rFonts w:hint="eastAsia"/>
          <w:sz w:val="24"/>
        </w:rPr>
        <w:t>服装行业是经济发展的重要组成部分。随着物质生活水平的提高，人们对精神文化的需求就越迫切，服装文化对人们的影响不断增大。新时代贡献时尚消费人群增量，驱动服装行业高速增长，快时尚服装市场增速高于整体服装市场，时尚类产品贴合当下潮流，带来更多话题性和社交性，因此人们在服装消费中也表现为更偏好时尚类服饰。据业内数据显示，2018年快时尚服装行业零售收入达到2340亿元，CAGR达到17.2%，高于服装行业增速(13.1%)，并有望在2018-2023年继续保持年均17.6%的增速至5236亿元。</w:t>
      </w:r>
    </w:p>
    <w:p>
      <w:pPr>
        <w:spacing w:line="240" w:lineRule="auto"/>
        <w:ind w:firstLine="0" w:firstLineChars="0"/>
        <w:jc w:val="center"/>
        <w:rPr>
          <w:rFonts w:hint="eastAsia"/>
          <w:color w:val="000000"/>
          <w:sz w:val="21"/>
        </w:rPr>
      </w:pPr>
      <w:r>
        <w:rPr>
          <w:rFonts w:ascii="Times New Roman" w:hAnsi="Times New Roman" w:cs="Times New Roman" w:hint="eastAsia"/>
          <w:color w:val="000000"/>
          <w:sz w:val="21"/>
        </w:rPr>
        <w:drawing>
          <wp:inline distT="0" distB="0" distL="114300" distR="114300">
            <wp:extent cx="4480560" cy="2675890"/>
            <wp:effectExtent l="0" t="0" r="0" b="635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xmlns:r="http://schemas.openxmlformats.org/officeDocument/2006/relationships" r:embed="rId20"/>
                    <a:stretch>
                      <a:fillRect/>
                    </a:stretch>
                  </pic:blipFill>
                  <pic:spPr>
                    <a:xfrm>
                      <a:off x="0" y="0"/>
                      <a:ext cx="4480560" cy="2675890"/>
                    </a:xfrm>
                    <a:prstGeom prst="rect">
                      <a:avLst/>
                    </a:prstGeom>
                    <a:noFill/>
                    <a:ln>
                      <a:noFill/>
                    </a:ln>
                  </pic:spPr>
                </pic:pic>
              </a:graphicData>
            </a:graphic>
          </wp:inline>
        </w:drawing>
      </w:r>
    </w:p>
    <w:p>
      <w:pPr>
        <w:spacing w:line="240" w:lineRule="auto"/>
        <w:ind w:firstLine="0" w:firstLineChars="0"/>
        <w:jc w:val="center"/>
        <w:rPr>
          <w:rFonts w:hint="eastAsia"/>
          <w:color w:val="000000"/>
          <w:sz w:val="21"/>
        </w:rPr>
      </w:pPr>
      <w:bookmarkStart w:id="31" w:name="_Hlk104194747"/>
      <w:r>
        <w:rPr>
          <w:rFonts w:ascii="Times New Roman" w:hAnsi="Times New Roman" w:cs="Times New Roman" w:hint="eastAsia"/>
          <w:color w:val="000000"/>
          <w:sz w:val="21"/>
        </w:rPr>
        <w:t>图1 2018-2023年中国快时尚服装市场规模及预测 单位:（亿元）</w:t>
      </w:r>
    </w:p>
    <w:p>
      <w:pPr>
        <w:pStyle w:val="BodyText"/>
        <w:rPr>
          <w:rFonts w:hint="eastAsia"/>
        </w:rPr>
      </w:pPr>
    </w:p>
    <w:bookmarkEnd w:id="31"/>
    <w:p>
      <w:pPr>
        <w:spacing w:line="400" w:lineRule="exact"/>
        <w:ind w:firstLine="480" w:firstLineChars="200"/>
        <w:rPr>
          <w:rFonts w:hint="eastAsia"/>
        </w:rPr>
      </w:pPr>
      <w:r>
        <w:rPr>
          <w:rFonts w:hint="eastAsia"/>
          <w:sz w:val="24"/>
        </w:rPr>
        <w:t>快时尚服饰品牌比较时尚，与传统名牌知名品牌对比，快时尚主打的是价格比较便宜，样式却各种各样，同时还可以兼具舒服，时尚的特征。这使得快时尚服饰品牌可以满足不同消费者的购物需求，也能满足目前年青消费者的时尚感受。这类迅速时尚这个概念最开始起源在西方国家，也被称作“Fast Fashion”，最开始被构建出核心关键词就是“迅速，时尚”，这也与当代年轻人的消费观念如出一辙。和以往消费者针对服饰品牌规定的是舒服及其奢华不一样的是，现代年轻人主打的是时尚和时尚潮流，而快时尚的品牌理念恰好能够满足年青人变化多端且便宜的要求。在西方国家世界各国，快时尚知名品牌不计其数，就像西班牙的ZARA,德国的H&amp;M，英国的NEXT,荷兰的C&amp;A等。中国在汲取西方国家快时尚出色积累的经验以后，还在大力推广本地的时尚知名品牌，最后根据传统“大家时尚”打造了一系列具有中国特色的时尚知名品牌，如“阿依莲”、UR（URBAN REVIVO）及其“太平鸟”、“马克华菲”等。</w:t>
      </w:r>
    </w:p>
    <w:p>
      <w:pPr>
        <w:spacing w:line="400" w:lineRule="exact"/>
        <w:ind w:firstLine="480" w:firstLineChars="200"/>
        <w:rPr>
          <w:rFonts w:hint="eastAsia"/>
        </w:rPr>
        <w:sectPr>
          <w:headerReference w:type="default" r:id="rId21"/>
          <w:footerReference w:type="default" r:id="rId22"/>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fmt="decimal" w:start="1"/>
          <w:cols w:num="1" w:space="720"/>
          <w:docGrid w:linePitch="312" w:charSpace="0"/>
        </w:sectPr>
      </w:pPr>
    </w:p>
    <w:p>
      <w:pPr>
        <w:spacing w:line="400" w:lineRule="exact"/>
        <w:ind w:firstLine="480" w:firstLineChars="200"/>
        <w:rPr>
          <w:rFonts w:hint="eastAsia"/>
        </w:rPr>
      </w:pPr>
      <w:r>
        <w:rPr>
          <w:rFonts w:hint="eastAsia"/>
          <w:sz w:val="24"/>
        </w:rPr>
        <w:t>自2017年起，一部分快时尚服饰品牌发展潜力开始发生反转，2019年第一季度，马克华菲营业收入下降21.22%，2020年，受全世界疫情影响及其消费市场的持续走低，ZARA计划至2021年关掉1000-1200家店，约约占店面数字的13%-16%。</w:t>
      </w:r>
    </w:p>
    <w:p>
      <w:pPr>
        <w:pStyle w:val="Heading2"/>
        <w:bidi w:val="0"/>
        <w:rPr>
          <w:rFonts w:hint="eastAsia"/>
        </w:rPr>
      </w:pPr>
      <w:bookmarkStart w:id="32" w:name="_Toc32676"/>
      <w:r>
        <w:rPr>
          <w:rFonts w:hint="eastAsia"/>
        </w:rPr>
        <w:t>研究的目的及意义</w:t>
      </w:r>
      <w:bookmarkEnd w:id="32"/>
    </w:p>
    <w:p>
      <w:pPr>
        <w:spacing w:line="400" w:lineRule="exact"/>
        <w:ind w:firstLine="480" w:firstLineChars="200"/>
        <w:rPr>
          <w:rFonts w:hint="eastAsia"/>
        </w:rPr>
      </w:pPr>
      <w:r>
        <w:rPr>
          <w:rFonts w:hint="eastAsia"/>
          <w:sz w:val="24"/>
        </w:rPr>
        <w:t>快时尚服饰商品的快速发展为国际服装销售市场赋予了全新的活力。在这样的生活的节奏变的越来越快的当今社会当中，快时尚服饰品牌理应积极主动改变现状，制定一个全新的营销推广策略来顺从消费者，同时将大家、便宜与轻奢主义时尚紧密结合，产生适宜当代社会经济发展得快时尚服饰商品营销推广策略。</w:t>
      </w:r>
    </w:p>
    <w:p>
      <w:pPr>
        <w:pStyle w:val="Heading2"/>
        <w:bidi w:val="0"/>
        <w:rPr>
          <w:rFonts w:hint="eastAsia"/>
        </w:rPr>
      </w:pPr>
      <w:bookmarkStart w:id="33" w:name="_Toc8581"/>
      <w:r>
        <w:rPr>
          <w:rFonts w:hint="eastAsia"/>
        </w:rPr>
        <w:t>研究方向</w:t>
      </w:r>
      <w:bookmarkEnd w:id="33"/>
    </w:p>
    <w:p>
      <w:pPr>
        <w:spacing w:line="400" w:lineRule="exact"/>
        <w:ind w:firstLine="480" w:firstLineChars="200"/>
        <w:rPr>
          <w:rFonts w:hint="eastAsia"/>
        </w:rPr>
      </w:pPr>
      <w:r>
        <w:rPr>
          <w:rFonts w:hint="eastAsia"/>
          <w:sz w:val="24"/>
        </w:rPr>
        <w:t>毕业论文通过采用实例研究的方法对快时尚服饰品牌商品进行全方位探讨，以当今具备意味着实际意义得快时尚服饰商品的发展现状作为本次的案例，依据SWOT,STP等统计分析方法，对快时尚服饰品牌所存在的不足进行进一步的解读，进而明确提出根据快时尚服饰品牌产品营销策划里的提议。</w:t>
      </w:r>
    </w:p>
    <w:p>
      <w:pPr>
        <w:spacing w:line="400" w:lineRule="exact"/>
        <w:ind w:firstLine="480" w:firstLineChars="200"/>
        <w:rPr>
          <w:rFonts w:hint="eastAsia"/>
        </w:rPr>
        <w:sectPr>
          <w:headerReference w:type="default" r:id="rId23"/>
          <w:footerReference w:type="default" r:id="rId24"/>
          <w:type w:val="nextPage"/>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fmt="decimal" w:start="2"/>
          <w:cols w:num="1" w:space="720"/>
          <w:titlePg w:val="0"/>
          <w:docGrid w:linePitch="312" w:charSpace="0"/>
        </w:sectPr>
      </w:pPr>
    </w:p>
    <w:bookmarkEnd w:id="25"/>
    <w:bookmarkEnd w:id="26"/>
    <w:p>
      <w:pPr>
        <w:pStyle w:val="Heading1"/>
        <w:bidi w:val="0"/>
        <w:rPr>
          <w:rFonts w:hint="eastAsia"/>
        </w:rPr>
      </w:pPr>
      <w:bookmarkStart w:id="34" w:name="_Toc17075"/>
      <w:r>
        <w:rPr>
          <w:rFonts w:hint="eastAsia"/>
        </w:rPr>
        <w:t>快时尚的有关概念及科学研究分析法</w:t>
      </w:r>
      <w:bookmarkEnd w:id="34"/>
    </w:p>
    <w:p>
      <w:pPr>
        <w:pStyle w:val="Heading2"/>
        <w:bidi w:val="0"/>
        <w:rPr>
          <w:rFonts w:hint="eastAsia"/>
        </w:rPr>
      </w:pPr>
      <w:bookmarkStart w:id="35" w:name="_Toc20135"/>
      <w:r>
        <w:rPr>
          <w:rFonts w:hint="eastAsia"/>
        </w:rPr>
        <w:t>快时尚的概念与发源</w:t>
      </w:r>
      <w:bookmarkEnd w:id="35"/>
    </w:p>
    <w:p>
      <w:pPr>
        <w:bidi w:val="0"/>
        <w:rPr>
          <w:rFonts w:hint="eastAsia"/>
        </w:rPr>
      </w:pPr>
      <w:r>
        <w:rPr>
          <w:rFonts w:hint="eastAsia"/>
        </w:rPr>
        <w:t>快时尚自其被构建之日起，其生产方式就是以“快速反应消费者时尚、潮流消费要求”为基础，根据针对产业链的提升、资源的整合，进一步的针对服饰从生产加工，再从市场销售的时间进一步的改善，从而降低在这期间造成成本，从而放低市场价格，进而以较低价格占领市场。快时尚品牌商品的主要特点就是以时尚作为重要关键，致力于吸引住一些热衷时尚，可是消费等级却较低的年青初入职场男人女人。</w:t>
      </w:r>
    </w:p>
    <w:p>
      <w:pPr>
        <w:bidi w:val="0"/>
        <w:rPr>
          <w:rFonts w:hint="eastAsia"/>
        </w:rPr>
      </w:pPr>
      <w:r>
        <w:rPr>
          <w:rFonts w:hint="eastAsia"/>
        </w:rPr>
        <w:t>快时尚服饰最早概念是由欧美国家所提出的，相较于我们国家的时尚产业链不景气，西方国家一直都是时尚的引导者。但在20新世纪与21世纪初交汇处的地方，西方服装批发市场看到了顾客对名牌服装平价替代商品特别热衷于的行业突破口，以此为基础，给出了快时尚的概念，从而以相对性优惠的价格可以使得顾客得到时尚和轻奢主义的购物体验，达到这一层级顾客的消费需求。</w:t>
      </w:r>
    </w:p>
    <w:p>
      <w:pPr>
        <w:pStyle w:val="Heading2"/>
        <w:bidi w:val="0"/>
        <w:rPr>
          <w:rFonts w:hint="eastAsia"/>
        </w:rPr>
      </w:pPr>
      <w:bookmarkStart w:id="36" w:name="_Toc4221"/>
      <w:r>
        <w:rPr>
          <w:rFonts w:hint="eastAsia"/>
        </w:rPr>
        <w:t>研究思路</w:t>
      </w:r>
      <w:bookmarkEnd w:id="36"/>
    </w:p>
    <w:p>
      <w:pPr>
        <w:pStyle w:val="Heading3"/>
        <w:bidi w:val="0"/>
        <w:rPr>
          <w:rFonts w:hint="eastAsia"/>
        </w:rPr>
      </w:pPr>
      <w:bookmarkStart w:id="37" w:name="_Toc15702"/>
      <w:r>
        <w:rPr>
          <w:rFonts w:hint="eastAsia"/>
        </w:rPr>
        <w:t>SWOT分析</w:t>
      </w:r>
      <w:bookmarkEnd w:id="37"/>
    </w:p>
    <w:p>
      <w:pPr>
        <w:bidi w:val="0"/>
        <w:rPr>
          <w:rFonts w:hint="eastAsia"/>
        </w:rPr>
      </w:pPr>
      <w:r>
        <w:rPr>
          <w:rFonts w:hint="eastAsia"/>
        </w:rPr>
        <w:t>Swot分析都是基于外部环境竞争态势和市场竞争情况下的趋势分析，将和研究主体息息相关的各种各样关键内部结构优点、缺点和外部的机会威协等，通过调研整理出来，并依据矩阵形式排序，随后用系统软件分析的观念，把多种要素彼此配对下去进行分析，从这当中得到一系列对应的结果，而结果一般带有一定的效益性。S（strengths）是优点、W（weaknesses）是缺点、O（opportunities）是机遇、T（threats）是威协。依照企业竞争战略的一体化概念，发展战略应该是一个企业“能够做的”（即组织优势和薄弱点）和“很有可能做出来的”（即自然环境的好机会和威协）中间有机组成。毕业论文根据对著名快时尚服饰新产品的Swot分析，科学研究快时尚服饰新产品的运营现状。</w:t>
      </w:r>
    </w:p>
    <w:p>
      <w:pPr>
        <w:pStyle w:val="Heading3"/>
        <w:bidi w:val="0"/>
        <w:rPr>
          <w:rFonts w:hint="eastAsia"/>
        </w:rPr>
      </w:pPr>
      <w:bookmarkStart w:id="38" w:name="_Toc13678"/>
      <w:r>
        <w:rPr>
          <w:rFonts w:hint="eastAsia"/>
        </w:rPr>
        <w:t>STP分析</w:t>
      </w:r>
      <w:bookmarkEnd w:id="38"/>
    </w:p>
    <w:p>
      <w:pPr>
        <w:bidi w:val="0"/>
        <w:rPr>
          <w:rFonts w:hint="eastAsia"/>
        </w:rPr>
        <w:sectPr>
          <w:headerReference w:type="default" r:id="rId25"/>
          <w:footerReference w:type="default" r:id="rId26"/>
          <w:type w:val="nextPage"/>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fmt="decimal" w:start="3"/>
          <w:cols w:num="1" w:space="720"/>
          <w:titlePg w:val="0"/>
          <w:docGrid w:linePitch="312" w:charSpace="0"/>
        </w:sectPr>
      </w:pPr>
      <w:r>
        <w:rPr>
          <w:rFonts w:hint="eastAsia"/>
        </w:rPr>
        <w:t>企业要想在竞争白热化市场里求取生存和发展，就必须得清楚分析市场情况然后进行恰当定位，进而才可以进一步的制定合乎本身企业的特点及其行业现状分析的营销战略，STP分析是公司对于自身销售市场所在销售市场进行全方位分析的办法，它是由市场定位（Segentation）、市场定位的挑选（Targeting）、产品定位(Positioning)三个步骤,做为营销推广基本建设的前提。</w:t>
      </w:r>
    </w:p>
    <w:p>
      <w:pPr>
        <w:rPr>
          <w:rFonts w:hint="eastAsia"/>
        </w:rPr>
      </w:pPr>
    </w:p>
    <w:p>
      <w:pPr>
        <w:pStyle w:val="Heading1"/>
        <w:bidi w:val="0"/>
        <w:rPr>
          <w:rFonts w:hint="eastAsia"/>
        </w:rPr>
      </w:pPr>
      <w:bookmarkStart w:id="39" w:name="_Toc4141"/>
      <w:r>
        <w:rPr>
          <w:rFonts w:hint="eastAsia"/>
        </w:rPr>
        <w:t>快时尚服装新产品的营销环境分析</w:t>
      </w:r>
      <w:bookmarkEnd w:id="39"/>
    </w:p>
    <w:p>
      <w:pPr>
        <w:rPr>
          <w:rFonts w:hint="eastAsia"/>
        </w:rPr>
      </w:pPr>
    </w:p>
    <w:p>
      <w:pPr>
        <w:pStyle w:val="Heading2"/>
        <w:bidi w:val="0"/>
        <w:rPr>
          <w:rFonts w:hint="eastAsia"/>
        </w:rPr>
      </w:pPr>
      <w:bookmarkStart w:id="40" w:name="_Toc14860"/>
      <w:r>
        <w:rPr>
          <w:rFonts w:hint="eastAsia"/>
        </w:rPr>
        <w:t>优点</w:t>
      </w:r>
      <w:bookmarkEnd w:id="40"/>
      <w:r>
        <w:rPr>
          <w:rFonts w:hint="eastAsia"/>
        </w:rPr>
        <w:t xml:space="preserve"> </w:t>
      </w:r>
    </w:p>
    <w:p>
      <w:pPr>
        <w:pStyle w:val="Heading3"/>
        <w:bidi w:val="0"/>
        <w:rPr>
          <w:rFonts w:hint="eastAsia"/>
        </w:rPr>
      </w:pPr>
      <w:bookmarkStart w:id="41" w:name="_Toc17551"/>
      <w:r>
        <w:rPr>
          <w:rFonts w:hint="eastAsia"/>
        </w:rPr>
        <w:t>样式紧跟时代潮流</w:t>
      </w:r>
      <w:bookmarkEnd w:id="41"/>
    </w:p>
    <w:p>
      <w:pPr>
        <w:bidi w:val="0"/>
        <w:rPr>
          <w:rFonts w:hint="eastAsia"/>
        </w:rPr>
      </w:pPr>
      <w:r>
        <w:rPr>
          <w:rFonts w:hint="eastAsia"/>
        </w:rPr>
        <w:t>快时尚服装商品紧随时尚的潮流、达到消费者的需要、回应时代的发展，使消费者可以成为快时尚服装新产品的快速响应目标。快时尚服装品牌的产品和设计参考对比应季最流行的很多国外大牌衣服款式、类别的设计制作，可以对时下时尚潮流作出快速响应。如优衣库（UNIQLO）在英国、日本东京、米兰花、法国巴黎四大时尚之都都是有设计部，中国本土企业UR总公司的设计精英团队也时常参加服装发布会在伦敦等地区，进而吸取设计灵感和经验。而且，快时尚服装品牌应季生产制造设计出来的商品，并不能大量积压库存，尽量减少打折优惠对品牌的危害。</w:t>
      </w:r>
    </w:p>
    <w:p>
      <w:pPr>
        <w:pStyle w:val="Heading3"/>
        <w:bidi w:val="0"/>
        <w:rPr>
          <w:rFonts w:hint="eastAsia"/>
        </w:rPr>
      </w:pPr>
      <w:bookmarkStart w:id="42" w:name="_Toc10583"/>
      <w:r>
        <w:rPr>
          <w:rFonts w:hint="eastAsia"/>
        </w:rPr>
        <w:t>店铺环境优雅</w:t>
      </w:r>
      <w:bookmarkEnd w:id="42"/>
    </w:p>
    <w:p>
      <w:pPr>
        <w:bidi w:val="0"/>
        <w:rPr>
          <w:rFonts w:hint="eastAsia"/>
        </w:rPr>
      </w:pPr>
      <w:r>
        <w:rPr>
          <w:rFonts w:hint="eastAsia"/>
        </w:rPr>
        <w:t>快时尚服装品牌的店铺一般情况下都会选择城市里地理位置优越、人流多位置，消费者在这其中能够获得轻松愉快的消费环境与消费体验，快时尚服装品牌的开店选址不但会考虑在商业圈中，还会继续进行系统、系统化装修设计，为了能带来更好的消费体验，有一些知名品牌店铺会固定不动店铺自然环境，统一化设计，为客户构建固定不动品牌形象如优衣库（UNIQLO）。也是有知名品牌店铺会定期开展重新安装设计，持续为客户带来更多的真实体验，因时制宜，开展对于不同地域的人性化设计如UR。</w:t>
      </w:r>
    </w:p>
    <w:p>
      <w:pPr>
        <w:pStyle w:val="Heading3"/>
        <w:bidi w:val="0"/>
        <w:rPr>
          <w:rFonts w:hint="eastAsia"/>
        </w:rPr>
      </w:pPr>
      <w:bookmarkStart w:id="43" w:name="_Toc22520"/>
      <w:r>
        <w:rPr>
          <w:rFonts w:hint="eastAsia"/>
        </w:rPr>
        <w:t>交易数量巨大</w:t>
      </w:r>
      <w:bookmarkEnd w:id="43"/>
    </w:p>
    <w:p>
      <w:pPr>
        <w:bidi w:val="0"/>
        <w:rPr>
          <w:rFonts w:hint="eastAsia"/>
        </w:rPr>
      </w:pPr>
      <w:r>
        <w:rPr>
          <w:rFonts w:hint="eastAsia"/>
        </w:rPr>
        <w:t>当前国内经济发展与居民收入增长速度逐渐变缓，消费者开始解决对大品牌、高价格的盲目跟风，回归理性交易，我国拥有巨量的交易数量，2018年服饰总销售市场营销额做到20114亿人民币，同比增加7.8%，2019、2020年尽管增长幅度明显下降，但总体规模依然巨大。</w:t>
      </w:r>
    </w:p>
    <w:p>
      <w:pPr>
        <w:spacing w:line="240" w:lineRule="auto"/>
        <w:ind w:firstLine="0" w:firstLineChars="0"/>
        <w:jc w:val="center"/>
        <w:rPr>
          <w:rFonts w:hint="eastAsia"/>
          <w:color w:val="000000"/>
          <w:sz w:val="21"/>
        </w:rPr>
      </w:pPr>
      <w:r>
        <w:rPr>
          <w:rFonts w:ascii="Times New Roman" w:hAnsi="Times New Roman" w:cs="Times New Roman" w:hint="eastAsia"/>
          <w:color w:val="000000"/>
          <w:sz w:val="21"/>
        </w:rPr>
        <w:drawing>
          <wp:inline distT="0" distB="0" distL="114300" distR="114300">
            <wp:extent cx="3288030" cy="1950720"/>
            <wp:effectExtent l="0" t="0" r="3810" b="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xmlns:r="http://schemas.openxmlformats.org/officeDocument/2006/relationships" r:embed="rId27"/>
                    <a:stretch>
                      <a:fillRect/>
                    </a:stretch>
                  </pic:blipFill>
                  <pic:spPr>
                    <a:xfrm>
                      <a:off x="0" y="0"/>
                      <a:ext cx="3288030" cy="1950720"/>
                    </a:xfrm>
                    <a:prstGeom prst="rect">
                      <a:avLst/>
                    </a:prstGeom>
                    <a:noFill/>
                    <a:ln>
                      <a:noFill/>
                    </a:ln>
                  </pic:spPr>
                </pic:pic>
              </a:graphicData>
            </a:graphic>
          </wp:inline>
        </w:drawing>
      </w:r>
    </w:p>
    <w:p>
      <w:pPr>
        <w:spacing w:line="240" w:lineRule="auto"/>
        <w:ind w:firstLine="0" w:firstLineChars="0"/>
        <w:jc w:val="center"/>
        <w:rPr>
          <w:rFonts w:hint="eastAsia"/>
          <w:color w:val="000000"/>
          <w:sz w:val="21"/>
        </w:rPr>
      </w:pPr>
      <w:r>
        <w:rPr>
          <w:rFonts w:ascii="Times New Roman" w:hAnsi="Times New Roman" w:cs="Times New Roman" w:hint="eastAsia"/>
          <w:color w:val="000000"/>
          <w:sz w:val="21"/>
        </w:rPr>
        <w:t>图2 2015-2020年中国服装市场销售规模及增速单位：亿元</w:t>
      </w:r>
      <w:r>
        <w:rPr>
          <w:rFonts w:hint="eastAsia"/>
          <w:color w:val="000000"/>
          <w:sz w:val="21"/>
        </w:rPr>
        <w:br/>
      </w:r>
      <w:r>
        <w:rPr>
          <w:rFonts w:hint="eastAsia"/>
          <w:color w:val="000000"/>
          <w:sz w:val="21"/>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https://d.book118.com/826033055232010054</w:t>
        </w:r>
      </w:hyperlink>
    </w:p>
    <w:p>
      <w:pPr>
        <w:spacing w:line="240" w:lineRule="auto"/>
        <w:ind w:firstLine="0" w:firstLineChars="0"/>
        <w:jc w:val="center"/>
        <w:rPr>
          <w:rFonts w:hint="eastAsia"/>
          <w:color w:val="000000"/>
          <w:sz w:val="21"/>
        </w:rPr>
      </w:pPr>
    </w:p>
    <w:sectPr>
      <w:headerReference w:type="default" r:id="rId29"/>
      <w:footerReference w:type="default" r:id="rId30"/>
      <w:type w:val="nextPage"/>
      <w:pgSz w:w="11906" w:h="16838"/>
      <w:pgMar w:top="1418" w:right="1418" w:bottom="1418" w:left="1418" w:header="851" w:footer="992" w:gutter="0"/>
      <w:pgBorders>
        <w:top w:val="none" w:sz="0" w:space="0" w:color="auto"/>
        <w:left w:val="none" w:sz="0" w:space="0" w:color="auto"/>
        <w:bottom w:val="none" w:sz="0" w:space="0" w:color="auto"/>
        <w:right w:val="none" w:sz="0" w:space="0" w:color="auto"/>
      </w:pgBorders>
      <w:pgNumType w:fmt="decimal" w:start="4"/>
      <w:cols w:num="1" w:space="720"/>
      <w:titlePg w:val="0"/>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434">
      <wne:acd wne:acdName="acd-1"/>
    </wne:keymap>
    <wne:keymap wne:kcmPrimary="0431">
      <wne:acd wne:acdName="acd-1"/>
    </wne:keymap>
    <wne:keymap wne:kcmPrimary="0251">
      <wne:acd wne:acdName="acd-1"/>
    </wne:keymap>
    <wne:keymap wne:kcmPrimary="0433">
      <wne:acd wne:acdName="acd-1"/>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大标宋简体">
    <w:altName w:val="微软雅黑"/>
    <w:panose1 w:val="00000000000000000000"/>
    <w:charset w:val="86"/>
    <w:family w:val="auto"/>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DejaVu Sans">
    <w:altName w:val="Ebrima"/>
    <w:panose1 w:val="02020603050405020304"/>
    <w:charset w:val="00"/>
    <w:family w:val="roman"/>
    <w:pitch w:val="default"/>
    <w:sig w:usb0="00000000" w:usb1="00000000" w:usb2="00000008" w:usb3="00000000" w:csb0="000001FF" w:csb1="00000000"/>
  </w:font>
  <w:font w:name="Ebrima">
    <w:panose1 w:val="02000000000000000000"/>
    <w:charset w:val="00"/>
    <w:family w:val="auto"/>
    <w:pitch w:val="default"/>
    <w:sig w:usb0="A000505F" w:usb1="02000041" w:usb2="00000000" w:usb3="00000404"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535"/>
      </w:tabs>
    </w:pP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535"/>
      </w:tabs>
    </w:pP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w:t>
    </w:r>
    <w:r>
      <w:fldChar w:fldCharType="end"/>
    </w:r>
  </w:p>
  <w:p>
    <w:pPr>
      <w:tabs>
        <w:tab w:val="center" w:pos="4535"/>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II</w:t>
    </w:r>
    <w:r>
      <w:fldChar w:fldCharType="end"/>
    </w:r>
  </w:p>
  <w:p>
    <w:pPr>
      <w:tabs>
        <w:tab w:val="center" w:pos="4535"/>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59264"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38"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49" type="#_x0000_t202" style="width:54.9pt;height:31pt;margin-top:-3.4pt;margin-left:215.5pt;mso-position-horizontal-relative:margin;mso-wrap-distance-bottom:0;mso-wrap-distance-left:9pt;mso-wrap-distance-right:9pt;mso-wrap-distance-top:0;position:absolute;v-text-anchor:top;z-index:251658240"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1312"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2072963346"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50" type="#_x0000_t202" style="width:54.9pt;height:31pt;margin-top:-3.4pt;margin-left:215.5pt;mso-position-horizontal-relative:margin;mso-wrap-distance-bottom:0;mso-wrap-distance-left:9pt;mso-wrap-distance-right:9pt;mso-wrap-distance-top:0;position:absolute;v-text-anchor:top;z-index:251660288"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3360"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96979611"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51" type="#_x0000_t202" style="width:54.9pt;height:31pt;margin-top:-3.4pt;margin-left:215.5pt;mso-position-horizontal-relative:margin;mso-wrap-distance-bottom:0;mso-wrap-distance-left:9pt;mso-wrap-distance-right:9pt;mso-wrap-distance-top:0;position:absolute;v-text-anchor:top;z-index:251662336"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5408"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1843909541"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52" type="#_x0000_t202" style="width:54.9pt;height:31pt;margin-top:-3.4pt;margin-left:215.5pt;mso-position-horizontal-relative:margin;mso-wrap-distance-bottom:0;mso-wrap-distance-left:9pt;mso-wrap-distance-right:9pt;mso-wrap-distance-top:0;position:absolute;v-text-anchor:top;z-index:251664384"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2AC16A3"/>
    <w:multiLevelType w:val="multilevel"/>
    <w:tmpl w:val="82AC16A3"/>
    <w:lvl w:ilvl="0">
      <w:start w:val="1"/>
      <w:numFmt w:val="decimal"/>
      <w:pStyle w:val="a"/>
      <w:lvlText w:val="%1"/>
      <w:lvlJc w:val="center"/>
      <w:pPr>
        <w:ind w:left="420" w:hanging="4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nsid w:val="21FB5F0A"/>
    <w:multiLevelType w:val="multilevel"/>
    <w:tmpl w:val="21FB5F0A"/>
    <w:lvl w:ilvl="0">
      <w:start w:val="1"/>
      <w:numFmt w:val="decimal"/>
      <w:pStyle w:val="a6"/>
      <w:lvlText w:val="[%1]"/>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2311A039"/>
    <w:multiLevelType w:val="multilevel"/>
    <w:tmpl w:val="2311A039"/>
    <w:lvl w:ilvl="0">
      <w:start w:val="1"/>
      <w:numFmt w:val="decimal"/>
      <w:pStyle w:val="Heading1"/>
      <w:lvlText w:val="%1"/>
      <w:lvlJc w:val="left"/>
      <w:pPr>
        <w:tabs>
          <w:tab w:val="left" w:pos="420"/>
        </w:tabs>
        <w:ind w:left="0" w:firstLine="0" w:leftChars="0" w:firstLineChars="0"/>
      </w:pPr>
      <w:rPr>
        <w:rFonts w:ascii="宋体" w:eastAsia="宋体" w:hAnsi="宋体" w:cs="宋体" w:hint="default"/>
      </w:rPr>
    </w:lvl>
    <w:lvl w:ilvl="1">
      <w:start w:val="1"/>
      <w:numFmt w:val="decimal"/>
      <w:pStyle w:val="Heading2"/>
      <w:lvlText w:val="%1.%2"/>
      <w:lvlJc w:val="left"/>
      <w:pPr>
        <w:tabs>
          <w:tab w:val="left" w:pos="420"/>
        </w:tabs>
        <w:ind w:left="575" w:hanging="575"/>
      </w:pPr>
      <w:rPr>
        <w:rFonts w:ascii="宋体" w:eastAsia="宋体" w:hAnsi="宋体" w:cs="宋体" w:hint="default"/>
      </w:rPr>
    </w:lvl>
    <w:lvl w:ilvl="2">
      <w:start w:val="1"/>
      <w:numFmt w:val="decimal"/>
      <w:pStyle w:val="Heading3"/>
      <w:lvlText w:val="%1.%2.%3"/>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3">
    <w:nsid w:val="2C8D5D4A"/>
    <w:multiLevelType w:val="multilevel"/>
    <w:tmpl w:val="2C8D5D4A"/>
    <w:lvl w:ilvl="0">
      <w:start w:val="1"/>
      <w:numFmt w:val="decimal"/>
      <w:lvlText w:val="%1"/>
      <w:lvlJc w:val="left"/>
      <w:pPr>
        <w:ind w:left="425" w:hanging="425"/>
      </w:pPr>
    </w:lvl>
    <w:lvl w:ilvl="1">
      <w:start w:val="1"/>
      <w:numFmt w:val="decimal"/>
      <w:pStyle w:val="a1"/>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nsid w:val="65622BFD"/>
    <w:multiLevelType w:val="multilevel"/>
    <w:tmpl w:val="65622BF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pStyle w:val="a2"/>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17B"/>
    <w:rsid w:val="00060C7A"/>
    <w:rsid w:val="000643E8"/>
    <w:rsid w:val="0007354B"/>
    <w:rsid w:val="000C2B0B"/>
    <w:rsid w:val="0011096F"/>
    <w:rsid w:val="0013491E"/>
    <w:rsid w:val="0014486E"/>
    <w:rsid w:val="00162108"/>
    <w:rsid w:val="00164CEB"/>
    <w:rsid w:val="0025630A"/>
    <w:rsid w:val="002668AB"/>
    <w:rsid w:val="002840CB"/>
    <w:rsid w:val="00356D8D"/>
    <w:rsid w:val="00394CA2"/>
    <w:rsid w:val="00395A2D"/>
    <w:rsid w:val="003E18D4"/>
    <w:rsid w:val="004F1CAF"/>
    <w:rsid w:val="005304B2"/>
    <w:rsid w:val="00672AE5"/>
    <w:rsid w:val="007114BB"/>
    <w:rsid w:val="007558B2"/>
    <w:rsid w:val="007970D7"/>
    <w:rsid w:val="00845085"/>
    <w:rsid w:val="00861C32"/>
    <w:rsid w:val="00873810"/>
    <w:rsid w:val="008C3962"/>
    <w:rsid w:val="0090100E"/>
    <w:rsid w:val="009369D3"/>
    <w:rsid w:val="0096617B"/>
    <w:rsid w:val="00970347"/>
    <w:rsid w:val="009A70D1"/>
    <w:rsid w:val="009D4DB4"/>
    <w:rsid w:val="009F778F"/>
    <w:rsid w:val="00A33C74"/>
    <w:rsid w:val="00A93CE3"/>
    <w:rsid w:val="00A9487F"/>
    <w:rsid w:val="00AF6115"/>
    <w:rsid w:val="00B7535B"/>
    <w:rsid w:val="00BB3BBB"/>
    <w:rsid w:val="00BE11C2"/>
    <w:rsid w:val="00D62D57"/>
    <w:rsid w:val="00DB4143"/>
    <w:rsid w:val="00DC6034"/>
    <w:rsid w:val="00EB6DA0"/>
    <w:rsid w:val="00EE0D33"/>
    <w:rsid w:val="05EC4381"/>
    <w:rsid w:val="070D31BA"/>
    <w:rsid w:val="12B4128D"/>
    <w:rsid w:val="18A43621"/>
    <w:rsid w:val="30CE375D"/>
    <w:rsid w:val="33BA465E"/>
    <w:rsid w:val="3EAA7D44"/>
    <w:rsid w:val="42F454E4"/>
    <w:rsid w:val="45280B23"/>
    <w:rsid w:val="4BAD70DD"/>
    <w:rsid w:val="54F94903"/>
    <w:rsid w:val="6AA73F08"/>
    <w:rsid w:val="6D9D06E2"/>
    <w:rsid w:val="6F3E7E0E"/>
    <w:rsid w:val="75CD1C51"/>
    <w:rsid w:val="7903523D"/>
  </w:rsids>
  <w:docVars>
    <w:docVar w:name="commondata" w:val="eyJoZGlkIjoiYjRkZjFiM2MwZWMxMDU1Y2FlN2E2NDdiMGYyNzQ0Y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lsdException w:name="header" w:semiHidden="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Default"/>
    <w:qFormat/>
    <w:pPr>
      <w:widowControl w:val="0"/>
      <w:spacing w:line="400" w:lineRule="exact"/>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line="240" w:lineRule="auto"/>
      <w:jc w:val="center"/>
      <w:outlineLvl w:val="0"/>
    </w:pPr>
    <w:rPr>
      <w:rFonts w:eastAsia="黑体"/>
      <w:bCs/>
      <w:kern w:val="44"/>
      <w:sz w:val="32"/>
      <w:szCs w:val="44"/>
    </w:rPr>
  </w:style>
  <w:style w:type="paragraph" w:styleId="Heading2">
    <w:name w:val="heading 2"/>
    <w:basedOn w:val="Normal"/>
    <w:next w:val="Normal"/>
    <w:uiPriority w:val="9"/>
    <w:unhideWhenUsed/>
    <w:qFormat/>
    <w:pPr>
      <w:keepNext/>
      <w:keepLines/>
      <w:numPr>
        <w:ilvl w:val="1"/>
        <w:numId w:val="1"/>
      </w:numPr>
      <w:tabs>
        <w:tab w:val="left" w:pos="0"/>
      </w:tabs>
      <w:spacing w:before="50" w:beforeLines="50" w:after="50" w:afterLines="50" w:line="240" w:lineRule="auto"/>
      <w:ind w:left="575" w:hanging="575" w:firstLineChars="0"/>
      <w:outlineLvl w:val="1"/>
    </w:pPr>
    <w:rPr>
      <w:rFonts w:ascii="Cambria" w:eastAsia="黑体" w:hAnsi="Cambria" w:cs="黑体"/>
      <w:bCs/>
      <w:sz w:val="30"/>
      <w:szCs w:val="32"/>
    </w:rPr>
  </w:style>
  <w:style w:type="paragraph" w:styleId="Heading3">
    <w:name w:val="heading 3"/>
    <w:basedOn w:val="Normal"/>
    <w:next w:val="Normal"/>
    <w:link w:val="3Char"/>
    <w:uiPriority w:val="9"/>
    <w:unhideWhenUsed/>
    <w:qFormat/>
    <w:pPr>
      <w:keepNext/>
      <w:keepLines/>
      <w:numPr>
        <w:ilvl w:val="2"/>
        <w:numId w:val="1"/>
      </w:numPr>
      <w:tabs>
        <w:tab w:val="left" w:pos="0"/>
        <w:tab w:val="clear" w:pos="420"/>
      </w:tabs>
      <w:spacing w:before="50" w:beforeLines="50" w:after="50" w:afterLines="50" w:line="240" w:lineRule="auto"/>
      <w:ind w:left="0" w:firstLine="480" w:firstLineChars="200"/>
      <w:outlineLvl w:val="2"/>
    </w:pPr>
    <w:rPr>
      <w:rFonts w:eastAsia="黑体"/>
      <w:bCs/>
      <w:sz w:val="28"/>
      <w:szCs w:val="32"/>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黑体" w:eastAsia="黑体" w:hAnsi="Times New Roman" w:cs="黑体"/>
      <w:color w:val="000000"/>
      <w:sz w:val="24"/>
      <w:szCs w:val="24"/>
      <w:lang w:val="en-US" w:eastAsia="zh-CN" w:bidi="ar-SA"/>
    </w:rPr>
  </w:style>
  <w:style w:type="paragraph" w:styleId="TOC7">
    <w:name w:val="toc 7"/>
    <w:basedOn w:val="Normal"/>
    <w:next w:val="Normal"/>
    <w:uiPriority w:val="39"/>
    <w:unhideWhenUsed/>
    <w:qFormat/>
    <w:pPr>
      <w:ind w:left="1260"/>
      <w:jc w:val="left"/>
    </w:pPr>
    <w:rPr>
      <w:rFonts w:asciiTheme="minorHAnsi" w:hAnsiTheme="minorHAnsi" w:cstheme="minorHAnsi"/>
      <w:sz w:val="18"/>
      <w:szCs w:val="18"/>
    </w:rPr>
  </w:style>
  <w:style w:type="paragraph" w:styleId="BodyText">
    <w:name w:val="Body Text"/>
    <w:basedOn w:val="Normal"/>
    <w:qFormat/>
    <w:pPr>
      <w:jc w:val="center"/>
    </w:pPr>
    <w:rPr>
      <w:rFonts w:ascii="Times New Roman" w:eastAsia="方正大标宋简体" w:hAnsi="Times New Roman" w:cs="Times New Roman"/>
      <w:sz w:val="76"/>
      <w:szCs w:val="24"/>
    </w:rPr>
  </w:style>
  <w:style w:type="paragraph" w:styleId="BodyTextIndent">
    <w:name w:val="Body Text Indent"/>
    <w:basedOn w:val="Normal"/>
    <w:qFormat/>
    <w:pPr>
      <w:spacing w:line="360" w:lineRule="exact"/>
      <w:ind w:left="538" w:hanging="538" w:hangingChars="192"/>
    </w:pPr>
    <w:rPr>
      <w:sz w:val="28"/>
    </w:rPr>
  </w:style>
  <w:style w:type="paragraph" w:styleId="TOC5">
    <w:name w:val="toc 5"/>
    <w:basedOn w:val="Normal"/>
    <w:next w:val="Normal"/>
    <w:uiPriority w:val="39"/>
    <w:unhideWhenUsed/>
    <w:qFormat/>
    <w:pPr>
      <w:ind w:left="840"/>
      <w:jc w:val="left"/>
    </w:pPr>
    <w:rPr>
      <w:rFonts w:asciiTheme="minorHAnsi" w:hAnsiTheme="minorHAnsi" w:cstheme="minorHAnsi"/>
      <w:sz w:val="18"/>
      <w:szCs w:val="18"/>
    </w:rPr>
  </w:style>
  <w:style w:type="paragraph" w:styleId="TOC3">
    <w:name w:val="toc 3"/>
    <w:basedOn w:val="Normal"/>
    <w:next w:val="Normal"/>
    <w:uiPriority w:val="39"/>
    <w:qFormat/>
    <w:pPr>
      <w:ind w:left="420"/>
      <w:jc w:val="left"/>
    </w:pPr>
    <w:rPr>
      <w:rFonts w:asciiTheme="minorHAnsi" w:hAnsiTheme="minorHAnsi" w:cstheme="minorHAnsi"/>
      <w:i/>
      <w:iCs/>
      <w:sz w:val="20"/>
      <w:szCs w:val="20"/>
    </w:rPr>
  </w:style>
  <w:style w:type="paragraph" w:styleId="TOC8">
    <w:name w:val="toc 8"/>
    <w:basedOn w:val="Normal"/>
    <w:next w:val="Normal"/>
    <w:uiPriority w:val="39"/>
    <w:unhideWhenUsed/>
    <w:qFormat/>
    <w:pPr>
      <w:ind w:left="1470"/>
      <w:jc w:val="left"/>
    </w:pPr>
    <w:rPr>
      <w:rFonts w:asciiTheme="minorHAnsi" w:hAnsiTheme="minorHAnsi" w:cstheme="minorHAnsi"/>
      <w:sz w:val="18"/>
      <w:szCs w:val="18"/>
    </w:rPr>
  </w:style>
  <w:style w:type="paragraph" w:styleId="BalloonText">
    <w:name w:val="Balloon Text"/>
    <w:basedOn w:val="Normal"/>
    <w:link w:val="Char5"/>
    <w:uiPriority w:val="99"/>
    <w:semiHidden/>
    <w:unhideWhenUsed/>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link w:val="1Char0"/>
    <w:uiPriority w:val="39"/>
    <w:qFormat/>
    <w:pPr>
      <w:spacing w:before="120" w:after="120"/>
      <w:jc w:val="left"/>
    </w:pPr>
    <w:rPr>
      <w:rFonts w:asciiTheme="minorHAnsi" w:hAnsiTheme="minorHAnsi" w:cstheme="minorHAnsi"/>
      <w:b/>
      <w:bCs/>
      <w:caps/>
      <w:sz w:val="20"/>
      <w:szCs w:val="20"/>
    </w:rPr>
  </w:style>
  <w:style w:type="paragraph" w:styleId="TOC4">
    <w:name w:val="toc 4"/>
    <w:basedOn w:val="Normal"/>
    <w:next w:val="Normal"/>
    <w:uiPriority w:val="39"/>
    <w:unhideWhenUsed/>
    <w:qFormat/>
    <w:pPr>
      <w:ind w:left="630"/>
      <w:jc w:val="left"/>
    </w:pPr>
    <w:rPr>
      <w:rFonts w:asciiTheme="minorHAnsi" w:hAnsiTheme="minorHAnsi" w:cstheme="minorHAnsi"/>
      <w:sz w:val="18"/>
      <w:szCs w:val="18"/>
    </w:rPr>
  </w:style>
  <w:style w:type="paragraph" w:styleId="TOC6">
    <w:name w:val="toc 6"/>
    <w:basedOn w:val="Normal"/>
    <w:next w:val="Normal"/>
    <w:uiPriority w:val="39"/>
    <w:unhideWhenUsed/>
    <w:qFormat/>
    <w:pPr>
      <w:ind w:left="1050"/>
      <w:jc w:val="left"/>
    </w:pPr>
    <w:rPr>
      <w:rFonts w:asciiTheme="minorHAnsi" w:hAnsiTheme="minorHAnsi" w:cstheme="minorHAnsi"/>
      <w:sz w:val="18"/>
      <w:szCs w:val="18"/>
    </w:rPr>
  </w:style>
  <w:style w:type="paragraph" w:styleId="TOC2">
    <w:name w:val="toc 2"/>
    <w:basedOn w:val="Normal"/>
    <w:next w:val="Normal"/>
    <w:uiPriority w:val="39"/>
    <w:qFormat/>
    <w:pPr>
      <w:ind w:left="210"/>
      <w:jc w:val="left"/>
    </w:pPr>
    <w:rPr>
      <w:rFonts w:asciiTheme="minorHAnsi" w:hAnsiTheme="minorHAnsi" w:cstheme="minorHAnsi"/>
      <w:smallCaps/>
      <w:sz w:val="20"/>
      <w:szCs w:val="20"/>
    </w:rPr>
  </w:style>
  <w:style w:type="paragraph" w:styleId="TOC9">
    <w:name w:val="toc 9"/>
    <w:basedOn w:val="Normal"/>
    <w:next w:val="Normal"/>
    <w:uiPriority w:val="39"/>
    <w:unhideWhenUsed/>
    <w:qFormat/>
    <w:pPr>
      <w:ind w:left="1680"/>
      <w:jc w:val="left"/>
    </w:pPr>
    <w:rPr>
      <w:rFonts w:asciiTheme="minorHAnsi" w:hAnsiTheme="minorHAnsi" w:cstheme="minorHAnsi"/>
      <w:sz w:val="18"/>
      <w:szCs w:val="18"/>
    </w:rPr>
  </w:style>
  <w:style w:type="paragraph" w:styleId="NormalWeb">
    <w:name w:val="Normal (Web)"/>
    <w:basedOn w:val="Normal"/>
    <w:qFormat/>
    <w:pPr>
      <w:spacing w:beforeAutospacing="1" w:afterAutospacing="1"/>
      <w:jc w:val="left"/>
    </w:pPr>
    <w:rPr>
      <w:rFonts w:cs="Times New Roman"/>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qFormat/>
    <w:rPr>
      <w:color w:val="0563C1"/>
      <w:u w:val="single"/>
    </w:rPr>
  </w:style>
  <w:style w:type="character" w:styleId="CommentReference">
    <w:name w:val="annotation reference"/>
    <w:basedOn w:val="DefaultParagraphFont"/>
    <w:qFormat/>
    <w:rPr>
      <w:sz w:val="21"/>
      <w:szCs w:val="21"/>
    </w:rPr>
  </w:style>
  <w:style w:type="character" w:customStyle="1" w:styleId="1Char">
    <w:name w:val="标题 1 Char"/>
    <w:basedOn w:val="DefaultParagraphFont"/>
    <w:link w:val="Heading1"/>
    <w:qFormat/>
    <w:rPr>
      <w:rFonts w:ascii="Times New Roman" w:eastAsia="黑体" w:hAnsi="Times New Roman" w:cs="Times New Roman"/>
      <w:bCs/>
      <w:kern w:val="44"/>
      <w:sz w:val="32"/>
      <w:szCs w:val="44"/>
    </w:rPr>
  </w:style>
  <w:style w:type="paragraph" w:customStyle="1" w:styleId="a">
    <w:name w:val="一级标题"/>
    <w:basedOn w:val="Normal"/>
    <w:link w:val="Char"/>
    <w:qFormat/>
    <w:pPr>
      <w:numPr>
        <w:ilvl w:val="0"/>
        <w:numId w:val="2"/>
      </w:numPr>
      <w:spacing w:line="400" w:lineRule="exact"/>
      <w:jc w:val="center"/>
      <w:outlineLvl w:val="0"/>
    </w:pPr>
    <w:rPr>
      <w:rFonts w:eastAsia="黑体"/>
      <w:sz w:val="32"/>
      <w:lang w:val="fr-FR"/>
    </w:rPr>
  </w:style>
  <w:style w:type="character" w:customStyle="1" w:styleId="Char">
    <w:name w:val="一级标题 Char"/>
    <w:link w:val="a"/>
    <w:qFormat/>
    <w:rPr>
      <w:rFonts w:ascii="Times New Roman" w:eastAsia="黑体" w:hAnsi="Times New Roman" w:cs="Times New Roman"/>
      <w:sz w:val="32"/>
      <w:szCs w:val="24"/>
      <w:lang w:val="fr-FR"/>
    </w:rPr>
  </w:style>
  <w:style w:type="character" w:customStyle="1" w:styleId="a0">
    <w:name w:val="页脚 字符"/>
    <w:basedOn w:val="DefaultParagraphFont"/>
    <w:uiPriority w:val="99"/>
    <w:semiHidden/>
    <w:qFormat/>
    <w:rPr>
      <w:rFonts w:ascii="Times New Roman" w:eastAsia="宋体" w:hAnsi="Times New Roman" w:cs="Times New Roman"/>
      <w:sz w:val="18"/>
      <w:szCs w:val="18"/>
    </w:rPr>
  </w:style>
  <w:style w:type="character" w:customStyle="1" w:styleId="Char0">
    <w:name w:val="页脚 Char"/>
    <w:link w:val="Footer"/>
    <w:uiPriority w:val="99"/>
    <w:qFormat/>
    <w:rPr>
      <w:rFonts w:ascii="Times New Roman" w:eastAsia="宋体" w:hAnsi="Times New Roman" w:cs="Times New Roman"/>
      <w:sz w:val="18"/>
      <w:szCs w:val="18"/>
    </w:rPr>
  </w:style>
  <w:style w:type="paragraph" w:customStyle="1" w:styleId="a1">
    <w:name w:val="二级标题"/>
    <w:basedOn w:val="Normal"/>
    <w:link w:val="Char1"/>
    <w:qFormat/>
    <w:pPr>
      <w:numPr>
        <w:ilvl w:val="1"/>
        <w:numId w:val="3"/>
      </w:numPr>
      <w:spacing w:before="50" w:beforeLines="50" w:after="50" w:afterLines="50" w:line="400" w:lineRule="exact"/>
      <w:ind w:left="567"/>
      <w:outlineLvl w:val="1"/>
    </w:pPr>
    <w:rPr>
      <w:rFonts w:eastAsia="黑体"/>
      <w:sz w:val="30"/>
    </w:rPr>
  </w:style>
  <w:style w:type="paragraph" w:customStyle="1" w:styleId="a2">
    <w:name w:val="三级标题"/>
    <w:basedOn w:val="Normal"/>
    <w:link w:val="Char2"/>
    <w:qFormat/>
    <w:pPr>
      <w:numPr>
        <w:ilvl w:val="2"/>
        <w:numId w:val="4"/>
      </w:numPr>
      <w:spacing w:before="50" w:beforeLines="50" w:after="50" w:afterLines="50" w:line="400" w:lineRule="exact"/>
      <w:ind w:left="0" w:firstLine="200" w:firstLineChars="200"/>
      <w:outlineLvl w:val="2"/>
    </w:pPr>
    <w:rPr>
      <w:rFonts w:eastAsia="黑体"/>
      <w:color w:val="000000"/>
      <w:spacing w:val="8"/>
      <w:kern w:val="0"/>
      <w:sz w:val="28"/>
      <w:szCs w:val="28"/>
    </w:rPr>
  </w:style>
  <w:style w:type="character" w:customStyle="1" w:styleId="Char1">
    <w:name w:val="二级标题 Char"/>
    <w:link w:val="a1"/>
    <w:qFormat/>
    <w:rPr>
      <w:rFonts w:ascii="Times New Roman" w:eastAsia="黑体" w:hAnsi="Times New Roman" w:cs="Times New Roman"/>
      <w:sz w:val="30"/>
      <w:szCs w:val="24"/>
    </w:rPr>
  </w:style>
  <w:style w:type="paragraph" w:customStyle="1" w:styleId="a3">
    <w:name w:val="正文格式"/>
    <w:basedOn w:val="Normal"/>
    <w:link w:val="Char3"/>
    <w:qFormat/>
    <w:pPr>
      <w:spacing w:line="400" w:lineRule="exact"/>
      <w:ind w:firstLine="200" w:firstLineChars="200"/>
    </w:pPr>
    <w:rPr>
      <w:sz w:val="24"/>
    </w:rPr>
  </w:style>
  <w:style w:type="character" w:customStyle="1" w:styleId="Char2">
    <w:name w:val="三级标题 Char"/>
    <w:link w:val="a2"/>
    <w:qFormat/>
    <w:rPr>
      <w:rFonts w:ascii="Times New Roman" w:eastAsia="黑体" w:hAnsi="Times New Roman" w:cs="Times New Roman"/>
      <w:color w:val="000000"/>
      <w:spacing w:val="8"/>
      <w:kern w:val="0"/>
      <w:sz w:val="28"/>
      <w:szCs w:val="28"/>
    </w:rPr>
  </w:style>
  <w:style w:type="paragraph" w:customStyle="1" w:styleId="a4">
    <w:name w:val="表格内容"/>
    <w:basedOn w:val="Normal"/>
    <w:link w:val="a5"/>
    <w:qFormat/>
    <w:pPr>
      <w:widowControl/>
      <w:spacing w:line="400" w:lineRule="exact"/>
      <w:jc w:val="center"/>
    </w:pPr>
    <w:rPr>
      <w:kern w:val="0"/>
      <w:szCs w:val="21"/>
    </w:rPr>
  </w:style>
  <w:style w:type="character" w:customStyle="1" w:styleId="Char3">
    <w:name w:val="正文格式 Char"/>
    <w:link w:val="a3"/>
    <w:qFormat/>
    <w:rPr>
      <w:rFonts w:ascii="Times New Roman" w:eastAsia="宋体" w:hAnsi="Times New Roman" w:cs="Times New Roman"/>
      <w:sz w:val="24"/>
      <w:szCs w:val="24"/>
    </w:rPr>
  </w:style>
  <w:style w:type="character" w:customStyle="1" w:styleId="a5">
    <w:name w:val="表格内容 字符"/>
    <w:link w:val="a4"/>
    <w:qFormat/>
    <w:rPr>
      <w:rFonts w:ascii="Times New Roman" w:eastAsia="宋体" w:hAnsi="Times New Roman" w:cs="Times New Roman"/>
      <w:kern w:val="0"/>
      <w:szCs w:val="21"/>
    </w:rPr>
  </w:style>
  <w:style w:type="paragraph" w:styleId="ListParagraph">
    <w:name w:val="List Paragraph"/>
    <w:basedOn w:val="Normal"/>
    <w:uiPriority w:val="99"/>
    <w:qFormat/>
    <w:pPr>
      <w:ind w:firstLine="420" w:firstLineChars="200"/>
    </w:pPr>
  </w:style>
  <w:style w:type="paragraph" w:customStyle="1" w:styleId="a6">
    <w:name w:val="参考文献"/>
    <w:basedOn w:val="Normal"/>
    <w:link w:val="a7"/>
    <w:qFormat/>
    <w:pPr>
      <w:numPr>
        <w:ilvl w:val="0"/>
        <w:numId w:val="5"/>
      </w:numPr>
      <w:spacing w:line="400" w:lineRule="exact"/>
    </w:pPr>
    <w:rPr>
      <w:sz w:val="24"/>
      <w:szCs w:val="32"/>
    </w:rPr>
  </w:style>
  <w:style w:type="character" w:customStyle="1" w:styleId="a7">
    <w:name w:val="参考文献 字符"/>
    <w:link w:val="a6"/>
    <w:qFormat/>
    <w:rPr>
      <w:rFonts w:ascii="Times New Roman" w:eastAsia="宋体" w:hAnsi="Times New Roman" w:cs="Times New Roman"/>
      <w:sz w:val="24"/>
      <w:szCs w:val="32"/>
    </w:rPr>
  </w:style>
  <w:style w:type="character" w:customStyle="1" w:styleId="1Char0">
    <w:name w:val="目录 1 Char"/>
    <w:link w:val="TOC1"/>
    <w:uiPriority w:val="39"/>
    <w:qFormat/>
    <w:rPr>
      <w:rFonts w:eastAsia="宋体" w:cstheme="minorHAnsi"/>
      <w:b/>
      <w:bCs/>
      <w:caps/>
      <w:sz w:val="20"/>
      <w:szCs w:val="20"/>
    </w:rPr>
  </w:style>
  <w:style w:type="character" w:customStyle="1" w:styleId="Char4">
    <w:name w:val="页眉 Char"/>
    <w:basedOn w:val="DefaultParagraphFont"/>
    <w:link w:val="Header"/>
    <w:uiPriority w:val="99"/>
    <w:qFormat/>
    <w:rPr>
      <w:rFonts w:ascii="Times New Roman" w:eastAsia="宋体" w:hAnsi="Times New Roman" w:cs="Times New Roman"/>
      <w:sz w:val="18"/>
      <w:szCs w:val="18"/>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Cs w:val="0"/>
      <w:color w:val="2E75B6" w:themeColor="accent1" w:themeShade="BF"/>
      <w:kern w:val="0"/>
      <w:sz w:val="32"/>
      <w:szCs w:val="32"/>
    </w:rPr>
  </w:style>
  <w:style w:type="character" w:customStyle="1" w:styleId="Char5">
    <w:name w:val="批注框文本 Char"/>
    <w:basedOn w:val="DefaultParagraphFont"/>
    <w:link w:val="BalloonText"/>
    <w:uiPriority w:val="99"/>
    <w:semiHidden/>
    <w:qFormat/>
    <w:rPr>
      <w:rFonts w:ascii="Times New Roman" w:eastAsia="宋体" w:hAnsi="Times New Roman" w:cs="Times New Roman"/>
      <w:sz w:val="18"/>
      <w:szCs w:val="18"/>
    </w:rPr>
  </w:style>
  <w:style w:type="character" w:customStyle="1" w:styleId="3Char">
    <w:name w:val="标题 3 Char"/>
    <w:link w:val="Heading3"/>
    <w:uiPriority w:val="9"/>
    <w:qFormat/>
    <w:rPr>
      <w:rFonts w:eastAsia="黑体"/>
      <w:bCs/>
      <w:sz w:val="28"/>
      <w:szCs w:val="32"/>
    </w:rPr>
  </w:style>
  <w:style w:type="table" w:customStyle="1" w:styleId="TableNormal0">
    <w:name w:val="Table Normal_0"/>
    <w:semiHidden/>
    <w:unhideWhenUsed/>
    <w:qFormat/>
    <w:tblPr>
      <w:tblCellMar>
        <w:top w:w="0" w:type="dxa"/>
        <w:left w:w="0" w:type="dxa"/>
        <w:bottom w:w="0" w:type="dxa"/>
        <w:right w:w="0" w:type="dxa"/>
      </w:tblCellMar>
    </w:tblPr>
  </w:style>
  <w:style w:type="character" w:customStyle="1" w:styleId="font11">
    <w:name w:val="font11"/>
    <w:basedOn w:val="DefaultParagraphFont"/>
    <w:qFormat/>
    <w:rPr>
      <w:rFonts w:ascii="等线" w:eastAsia="等线" w:hAnsi="等线" w:hint="eastAsia"/>
      <w:color w:val="000000"/>
      <w:sz w:val="22"/>
      <w:szCs w:val="22"/>
      <w:u w:val="none"/>
    </w:rPr>
  </w:style>
  <w:style w:type="paragraph" w:customStyle="1" w:styleId="a8">
    <w:name w:val="论文正文"/>
    <w:qFormat/>
    <w:pPr>
      <w:adjustRightInd w:val="0"/>
      <w:snapToGrid w:val="0"/>
      <w:spacing w:line="360" w:lineRule="auto"/>
      <w:ind w:firstLine="200" w:firstLineChars="200"/>
      <w:jc w:val="both"/>
    </w:pPr>
    <w:rPr>
      <w:rFonts w:ascii="Times New Roman" w:eastAsia="宋体" w:hAnsi="Times New Roman" w:cs="Times New Roman"/>
      <w:color w:val="000000"/>
      <w:sz w:val="24"/>
      <w:szCs w:val="24"/>
      <w:lang w:val="en-GB"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1.xml" /><Relationship Id="rId14" Type="http://schemas.openxmlformats.org/officeDocument/2006/relationships/header" Target="header5.xml" /><Relationship Id="rId15" Type="http://schemas.openxmlformats.org/officeDocument/2006/relationships/footer" Target="footer2.xml" /><Relationship Id="rId16" Type="http://schemas.openxmlformats.org/officeDocument/2006/relationships/header" Target="header6.xml" /><Relationship Id="rId17" Type="http://schemas.openxmlformats.org/officeDocument/2006/relationships/footer" Target="footer3.xml" /><Relationship Id="rId18" Type="http://schemas.openxmlformats.org/officeDocument/2006/relationships/header" Target="header7.xml" /><Relationship Id="rId19" Type="http://schemas.openxmlformats.org/officeDocument/2006/relationships/footer" Target="footer4.xml" /><Relationship Id="rId2" Type="http://schemas.openxmlformats.org/officeDocument/2006/relationships/endnotes" Target="endnotes.xml" /><Relationship Id="rId20" Type="http://schemas.openxmlformats.org/officeDocument/2006/relationships/image" Target="media/image2.png" /><Relationship Id="rId21" Type="http://schemas.openxmlformats.org/officeDocument/2006/relationships/header" Target="header8.xml" /><Relationship Id="rId22" Type="http://schemas.openxmlformats.org/officeDocument/2006/relationships/footer" Target="footer5.xml" /><Relationship Id="rId23" Type="http://schemas.openxmlformats.org/officeDocument/2006/relationships/header" Target="header9.xml" /><Relationship Id="rId24" Type="http://schemas.openxmlformats.org/officeDocument/2006/relationships/footer" Target="footer6.xml" /><Relationship Id="rId25" Type="http://schemas.openxmlformats.org/officeDocument/2006/relationships/header" Target="header10.xml" /><Relationship Id="rId26" Type="http://schemas.openxmlformats.org/officeDocument/2006/relationships/footer" Target="footer7.xml" /><Relationship Id="rId27" Type="http://schemas.openxmlformats.org/officeDocument/2006/relationships/image" Target="media/image3.png" /><Relationship Id="rId28" Type="http://schemas.openxmlformats.org/officeDocument/2006/relationships/hyperlink" Target="https://d.book118.com/826033055232010054" TargetMode="External" /><Relationship Id="rId29" Type="http://schemas.openxmlformats.org/officeDocument/2006/relationships/header" Target="header11.xml" /><Relationship Id="rId3" Type="http://schemas.openxmlformats.org/officeDocument/2006/relationships/settings" Target="settings.xml" /><Relationship Id="rId30" Type="http://schemas.openxmlformats.org/officeDocument/2006/relationships/footer" Target="footer8.xml" /><Relationship Id="rId31" Type="http://schemas.microsoft.com/office/2006/relationships/keyMapCustomizations" Target="customizations.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AF64AB-CFD4-41CB-B5C9-DA9D54D7B584}">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1007</Words>
  <Characters>5745</Characters>
  <Application>Microsoft Office Word</Application>
  <DocSecurity>0</DocSecurity>
  <Lines>47</Lines>
  <Paragraphs>13</Paragraphs>
  <ScaleCrop>false</ScaleCrop>
  <Company>微软中国</Company>
  <LinksUpToDate>false</LinksUpToDate>
  <CharactersWithSpaces>6739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黄涛</dc:creator>
  <cp:lastModifiedBy>蔡淇</cp:lastModifiedBy>
  <cp:revision>26</cp:revision>
  <dcterms:created xsi:type="dcterms:W3CDTF">2021-09-17T12:17:00Z</dcterms:created>
  <dcterms:modified xsi:type="dcterms:W3CDTF">2023-02-01T08:14:08Z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1D8110609EF44013A209367613971982</vt:lpwstr>
  </property>
  <property fmtid="{D5CDD505-2E9C-101B-9397-08002B2CF9AE}" pid="3" name="KSOProductBuildVer">
    <vt:lpwstr>2052-11.1.0.13703</vt:lpwstr>
  </property>
</Properties>
</file>