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第三方检测行业相关公司筹备报告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42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_Toc19421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_Toc2197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_Toc8736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_Toc19227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_Toc21918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8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_Toc5498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_Toc31468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_Toc24440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_Toc28682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_Toc16991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_Toc15427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_Toc1089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_Toc25847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_Toc19382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2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_Toc9225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_Toc16335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_Toc24300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_Toc18489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_Toc7830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_Toc29217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0" w:history="1">
        <w:r>
          <w:rPr>
            <w:rFonts w:ascii="仿宋" w:eastAsia="仿宋" w:hAnsi="仿宋" w:cs="仿宋" w:hint="eastAsia"/>
            <w:lang w:eastAsia="zh-CN"/>
          </w:rPr>
          <w:t>(七)、第三方检测项目建设必要性分析</w:t>
        </w:r>
        <w:r>
          <w:tab/>
        </w:r>
        <w:r>
          <w:fldChar w:fldCharType="begin"/>
        </w:r>
        <w:r>
          <w:instrText xml:space="preserve"> PAGEREF _Toc32100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9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_Toc17290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2" w:history="1">
        <w:r>
          <w:rPr>
            <w:rFonts w:ascii="仿宋" w:eastAsia="仿宋" w:hAnsi="仿宋" w:cs="仿宋" w:hint="eastAsia"/>
            <w:lang w:eastAsia="zh-CN"/>
          </w:rPr>
          <w:t>(一)、第三方检测项目选址原则</w:t>
        </w:r>
        <w:r>
          <w:tab/>
        </w:r>
        <w:r>
          <w:fldChar w:fldCharType="begin"/>
        </w:r>
        <w:r>
          <w:instrText xml:space="preserve"> PAGEREF _Toc23592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_Toc20429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_Toc16556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7" w:history="1">
        <w:r>
          <w:rPr>
            <w:rFonts w:ascii="仿宋" w:eastAsia="仿宋" w:hAnsi="仿宋" w:cs="仿宋" w:hint="eastAsia"/>
            <w:lang w:eastAsia="zh-CN"/>
          </w:rPr>
          <w:t>(五)、第三方检测项目选址综合评价</w:t>
        </w:r>
        <w:r>
          <w:tab/>
        </w:r>
        <w:r>
          <w:fldChar w:fldCharType="begin"/>
        </w:r>
        <w:r>
          <w:instrText xml:space="preserve"> PAGEREF _Toc27997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_Toc13214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_Toc31442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_Toc6785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_Toc20994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_Toc17538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_Toc19436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_Toc23326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_Toc13994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_Toc23633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01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_Toc9018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_Toc25851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_Toc23211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_Toc6323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1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_Toc20871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_Toc7603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_Toc9958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_Toc3355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_Toc13379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1" w:history="1">
        <w:r>
          <w:rPr>
            <w:rFonts w:ascii="仿宋" w:eastAsia="仿宋" w:hAnsi="仿宋" w:cs="仿宋" w:hint="eastAsia"/>
            <w:lang w:eastAsia="zh-CN"/>
          </w:rPr>
          <w:t>(五)、第三方检测项目总投资</w:t>
        </w:r>
        <w:r>
          <w:tab/>
        </w:r>
        <w:r>
          <w:fldChar w:fldCharType="begin"/>
        </w:r>
        <w:r>
          <w:instrText xml:space="preserve"> PAGEREF _Toc21481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_Toc3658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2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_Toc18712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5" w:history="1">
        <w:r>
          <w:rPr>
            <w:rFonts w:ascii="仿宋" w:eastAsia="仿宋" w:hAnsi="仿宋" w:cs="仿宋" w:hint="eastAsia"/>
            <w:lang w:eastAsia="zh-CN"/>
          </w:rPr>
          <w:t>(一)、第三方检测项目背景分析</w:t>
        </w:r>
        <w:r>
          <w:tab/>
        </w:r>
        <w:r>
          <w:fldChar w:fldCharType="begin"/>
        </w:r>
        <w:r>
          <w:instrText xml:space="preserve"> PAGEREF _Toc30985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0" w:history="1">
        <w:r>
          <w:rPr>
            <w:rFonts w:ascii="仿宋" w:eastAsia="仿宋" w:hAnsi="仿宋" w:cs="仿宋" w:hint="eastAsia"/>
            <w:lang w:eastAsia="zh-CN"/>
          </w:rPr>
          <w:t>(二)、第三方检测项目建设必要性分析</w:t>
        </w:r>
        <w:r>
          <w:tab/>
        </w:r>
        <w:r>
          <w:fldChar w:fldCharType="begin"/>
        </w:r>
        <w:r>
          <w:instrText xml:space="preserve"> PAGEREF _Toc11670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_Toc21121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_Toc11520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06" w:history="1">
        <w:r>
          <w:rPr>
            <w:rFonts w:ascii="仿宋" w:eastAsia="仿宋" w:hAnsi="仿宋" w:cs="仿宋" w:hint="eastAsia"/>
            <w:lang w:eastAsia="zh-CN"/>
          </w:rPr>
          <w:t>九、第三方检测项目风险分析</w:t>
        </w:r>
        <w:r>
          <w:tab/>
        </w:r>
        <w:r>
          <w:fldChar w:fldCharType="begin"/>
        </w:r>
        <w:r>
          <w:instrText xml:space="preserve"> PAGEREF _Toc20206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7" w:history="1">
        <w:r>
          <w:rPr>
            <w:rFonts w:ascii="仿宋" w:eastAsia="仿宋" w:hAnsi="仿宋" w:cs="仿宋" w:hint="eastAsia"/>
            <w:lang w:eastAsia="zh-CN"/>
          </w:rPr>
          <w:t>(一)、第三方检测项目风险分析</w:t>
        </w:r>
        <w:r>
          <w:tab/>
        </w:r>
        <w:r>
          <w:fldChar w:fldCharType="begin"/>
        </w:r>
        <w:r>
          <w:instrText xml:space="preserve"> PAGEREF _Toc27987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7" w:history="1">
        <w:r>
          <w:rPr>
            <w:rFonts w:ascii="仿宋" w:eastAsia="仿宋" w:hAnsi="仿宋" w:cs="仿宋" w:hint="eastAsia"/>
            <w:lang w:eastAsia="zh-CN"/>
          </w:rPr>
          <w:t>(二)、第三方检测项目风险对策</w:t>
        </w:r>
        <w:r>
          <w:tab/>
        </w:r>
        <w:r>
          <w:fldChar w:fldCharType="begin"/>
        </w:r>
        <w:r>
          <w:instrText xml:space="preserve"> PAGEREF _Toc31817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_Toc27877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1" w:history="1">
        <w:r>
          <w:rPr>
            <w:rFonts w:ascii="仿宋" w:eastAsia="仿宋" w:hAnsi="仿宋" w:cs="仿宋" w:hint="eastAsia"/>
            <w:lang w:eastAsia="zh-CN"/>
          </w:rPr>
          <w:t>(一)、第三方检测项目进度安排</w:t>
        </w:r>
        <w:r>
          <w:tab/>
        </w:r>
        <w:r>
          <w:fldChar w:fldCharType="begin"/>
        </w:r>
        <w:r>
          <w:instrText xml:space="preserve"> PAGEREF _Toc28361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6" w:history="1">
        <w:r>
          <w:rPr>
            <w:rFonts w:ascii="仿宋" w:eastAsia="仿宋" w:hAnsi="仿宋" w:cs="仿宋" w:hint="eastAsia"/>
            <w:lang w:eastAsia="zh-CN"/>
          </w:rPr>
          <w:t>(二)、第三方检测项目实施保障措施</w:t>
        </w:r>
        <w:r>
          <w:tab/>
        </w:r>
        <w:r>
          <w:fldChar w:fldCharType="begin"/>
        </w:r>
        <w:r>
          <w:instrText xml:space="preserve"> PAGEREF _Toc10596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2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_Toc18028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_Toc8121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_Toc32210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_Toc29686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_Toc13554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_Toc18870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_Toc32367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_Toc22693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_Toc11413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09" w:history="1">
        <w:r>
          <w:rPr>
            <w:rFonts w:ascii="仿宋" w:eastAsia="仿宋" w:hAnsi="仿宋" w:cs="仿宋" w:hint="eastAsia"/>
            <w:lang w:eastAsia="zh-CN"/>
          </w:rPr>
          <w:t>十三、第三方检测项目总结分析</w:t>
        </w:r>
        <w:r>
          <w:tab/>
        </w:r>
        <w:r>
          <w:fldChar w:fldCharType="begin"/>
        </w:r>
        <w:r>
          <w:instrText xml:space="preserve"> PAGEREF _Toc26109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6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_Toc17226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_Toc21313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_Toc7797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_Toc13182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11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_Toc6311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_Toc9170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1" w:history="1">
        <w:r>
          <w:rPr>
            <w:rFonts w:ascii="仿宋" w:eastAsia="仿宋" w:hAnsi="仿宋" w:cs="仿宋" w:hint="eastAsia"/>
            <w:lang w:eastAsia="zh-CN"/>
          </w:rPr>
          <w:t>(二)、合作第三方检测项目</w:t>
        </w:r>
        <w:r>
          <w:tab/>
        </w:r>
        <w:r>
          <w:fldChar w:fldCharType="begin"/>
        </w:r>
        <w:r>
          <w:instrText xml:space="preserve"> PAGEREF _Toc7181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_Toc18711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42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73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https://d.book118.com/826051030033010040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第三方检测行业相关公司筹备报告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第三方检测行业相关公司筹备报告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第三方检测行业相关公司筹备报告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第三方检测行业相关公司筹备报告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第三方检测行业相关公司筹备报告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6051030033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2024-01-02T16:07:00Z</dcterms:created>
  <dcterms:modified xsi:type="dcterms:W3CDTF">2024-01-02T16:07:56Z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AF5E92F4A7334B7882B7AD5A7B45FCE8_11</vt:lpwstr>
  </property>
  <property fmtid="{D5CDD505-2E9C-101B-9397-08002B2CF9AE}" pid="3" name="KSOProductBuildVer">
    <vt:lpwstr>2052-12.1.0.16120</vt:lpwstr>
  </property>
</Properties>
</file>