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汽车蓄电池项目构思建设方案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8" w:history="1">
        <w:r>
          <w:rPr>
            <w:rFonts w:ascii="仿宋" w:eastAsia="仿宋" w:hAnsi="仿宋" w:cs="仿宋" w:hint="eastAsia"/>
            <w:lang w:eastAsia="zh-CN"/>
          </w:rPr>
          <w:t>概论</w:t>
        </w:r>
        <w:r>
          <w:tab/>
        </w:r>
        <w:r>
          <w:fldChar w:fldCharType="begin"/>
        </w:r>
        <w:r>
          <w:instrText xml:space="preserve"> PAGEREF _Toc4138 \h </w:instrText>
        </w:r>
        <w:r>
          <w:fldChar w:fldCharType="separate"/>
        </w:r>
        <w:r>
          <w:t>3</w:t>
        </w:r>
        <w:r>
          <w:fldChar w:fldCharType="end"/>
        </w:r>
      </w:hyperlink>
    </w:p>
    <w:p>
      <w:pPr>
        <w:pStyle w:val="TOC1"/>
        <w:tabs>
          <w:tab w:val="right" w:leader="dot" w:pos="8306"/>
        </w:tabs>
      </w:pPr>
      <w:hyperlink w:anchor="_Toc12064" w:history="1">
        <w:r>
          <w:rPr>
            <w:rFonts w:ascii="仿宋" w:eastAsia="仿宋" w:hAnsi="仿宋" w:cs="仿宋" w:hint="eastAsia"/>
            <w:lang w:eastAsia="zh-CN"/>
          </w:rPr>
          <w:t>一、项目选址研究</w:t>
        </w:r>
        <w:r>
          <w:tab/>
        </w:r>
        <w:r>
          <w:fldChar w:fldCharType="begin"/>
        </w:r>
        <w:r>
          <w:instrText xml:space="preserve"> PAGEREF _Toc12064 \h </w:instrText>
        </w:r>
        <w:r>
          <w:fldChar w:fldCharType="separate"/>
        </w:r>
        <w:r>
          <w:t>3</w:t>
        </w:r>
        <w:r>
          <w:fldChar w:fldCharType="end"/>
        </w:r>
      </w:hyperlink>
    </w:p>
    <w:p>
      <w:pPr>
        <w:pStyle w:val="TOC2"/>
        <w:tabs>
          <w:tab w:val="right" w:leader="dot" w:pos="8306"/>
        </w:tabs>
      </w:pPr>
      <w:hyperlink w:anchor="_Toc21216" w:history="1">
        <w:r>
          <w:rPr>
            <w:rFonts w:ascii="仿宋" w:eastAsia="仿宋" w:hAnsi="仿宋" w:cs="仿宋" w:hint="eastAsia"/>
            <w:lang w:eastAsia="zh-CN"/>
          </w:rPr>
          <w:t>(一)、项目选址原则</w:t>
        </w:r>
        <w:r>
          <w:tab/>
        </w:r>
        <w:r>
          <w:fldChar w:fldCharType="begin"/>
        </w:r>
        <w:r>
          <w:instrText xml:space="preserve"> PAGEREF _Toc21216 \h </w:instrText>
        </w:r>
        <w:r>
          <w:fldChar w:fldCharType="separate"/>
        </w:r>
        <w:r>
          <w:t>3</w:t>
        </w:r>
        <w:r>
          <w:fldChar w:fldCharType="end"/>
        </w:r>
      </w:hyperlink>
    </w:p>
    <w:p>
      <w:pPr>
        <w:pStyle w:val="TOC2"/>
        <w:tabs>
          <w:tab w:val="right" w:leader="dot" w:pos="8306"/>
        </w:tabs>
      </w:pPr>
      <w:hyperlink w:anchor="_Toc4010" w:history="1">
        <w:r>
          <w:rPr>
            <w:rFonts w:ascii="仿宋" w:eastAsia="仿宋" w:hAnsi="仿宋" w:cs="仿宋" w:hint="eastAsia"/>
            <w:lang w:eastAsia="zh-CN"/>
          </w:rPr>
          <w:t>(二)、项目选址</w:t>
        </w:r>
        <w:r>
          <w:tab/>
        </w:r>
        <w:r>
          <w:fldChar w:fldCharType="begin"/>
        </w:r>
        <w:r>
          <w:instrText xml:space="preserve"> PAGEREF _Toc4010 \h </w:instrText>
        </w:r>
        <w:r>
          <w:fldChar w:fldCharType="separate"/>
        </w:r>
        <w:r>
          <w:t>6</w:t>
        </w:r>
        <w:r>
          <w:fldChar w:fldCharType="end"/>
        </w:r>
      </w:hyperlink>
    </w:p>
    <w:p>
      <w:pPr>
        <w:pStyle w:val="TOC2"/>
        <w:tabs>
          <w:tab w:val="right" w:leader="dot" w:pos="8306"/>
        </w:tabs>
      </w:pPr>
      <w:hyperlink w:anchor="_Toc9050" w:history="1">
        <w:r>
          <w:rPr>
            <w:rFonts w:ascii="仿宋" w:eastAsia="仿宋" w:hAnsi="仿宋" w:cs="仿宋" w:hint="eastAsia"/>
            <w:lang w:eastAsia="zh-CN"/>
          </w:rPr>
          <w:t>(三)、建设条件分析</w:t>
        </w:r>
        <w:r>
          <w:tab/>
        </w:r>
        <w:r>
          <w:fldChar w:fldCharType="begin"/>
        </w:r>
        <w:r>
          <w:instrText xml:space="preserve"> PAGEREF _Toc9050 \h </w:instrText>
        </w:r>
        <w:r>
          <w:fldChar w:fldCharType="separate"/>
        </w:r>
        <w:r>
          <w:t>8</w:t>
        </w:r>
        <w:r>
          <w:fldChar w:fldCharType="end"/>
        </w:r>
      </w:hyperlink>
    </w:p>
    <w:p>
      <w:pPr>
        <w:pStyle w:val="TOC2"/>
        <w:tabs>
          <w:tab w:val="right" w:leader="dot" w:pos="8306"/>
        </w:tabs>
      </w:pPr>
      <w:hyperlink w:anchor="_Toc908" w:history="1">
        <w:r>
          <w:rPr>
            <w:rFonts w:ascii="仿宋" w:eastAsia="仿宋" w:hAnsi="仿宋" w:cs="仿宋" w:hint="eastAsia"/>
            <w:lang w:eastAsia="zh-CN"/>
          </w:rPr>
          <w:t>(四)、用地控制指标</w:t>
        </w:r>
        <w:r>
          <w:tab/>
        </w:r>
        <w:r>
          <w:fldChar w:fldCharType="begin"/>
        </w:r>
        <w:r>
          <w:instrText xml:space="preserve"> PAGEREF _Toc908 \h </w:instrText>
        </w:r>
        <w:r>
          <w:fldChar w:fldCharType="separate"/>
        </w:r>
        <w:r>
          <w:t>10</w:t>
        </w:r>
        <w:r>
          <w:fldChar w:fldCharType="end"/>
        </w:r>
      </w:hyperlink>
    </w:p>
    <w:p>
      <w:pPr>
        <w:pStyle w:val="TOC2"/>
        <w:tabs>
          <w:tab w:val="right" w:leader="dot" w:pos="8306"/>
        </w:tabs>
      </w:pPr>
      <w:hyperlink w:anchor="_Toc25826" w:history="1">
        <w:r>
          <w:rPr>
            <w:rFonts w:ascii="仿宋" w:eastAsia="仿宋" w:hAnsi="仿宋" w:cs="仿宋" w:hint="eastAsia"/>
            <w:lang w:eastAsia="zh-CN"/>
          </w:rPr>
          <w:t>(五)、地总体要求</w:t>
        </w:r>
        <w:r>
          <w:tab/>
        </w:r>
        <w:r>
          <w:fldChar w:fldCharType="begin"/>
        </w:r>
        <w:r>
          <w:instrText xml:space="preserve"> PAGEREF _Toc25826 \h </w:instrText>
        </w:r>
        <w:r>
          <w:fldChar w:fldCharType="separate"/>
        </w:r>
        <w:r>
          <w:t>11</w:t>
        </w:r>
        <w:r>
          <w:fldChar w:fldCharType="end"/>
        </w:r>
      </w:hyperlink>
    </w:p>
    <w:p>
      <w:pPr>
        <w:pStyle w:val="TOC2"/>
        <w:tabs>
          <w:tab w:val="right" w:leader="dot" w:pos="8306"/>
        </w:tabs>
      </w:pPr>
      <w:hyperlink w:anchor="_Toc11" w:history="1">
        <w:r>
          <w:rPr>
            <w:rFonts w:ascii="仿宋" w:eastAsia="仿宋" w:hAnsi="仿宋" w:cs="仿宋" w:hint="eastAsia"/>
            <w:lang w:eastAsia="zh-CN"/>
          </w:rPr>
          <w:t>(六)、节约用地措施</w:t>
        </w:r>
        <w:r>
          <w:tab/>
        </w:r>
        <w:r>
          <w:fldChar w:fldCharType="begin"/>
        </w:r>
        <w:r>
          <w:instrText xml:space="preserve"> PAGEREF _Toc11 \h </w:instrText>
        </w:r>
        <w:r>
          <w:fldChar w:fldCharType="separate"/>
        </w:r>
        <w:r>
          <w:t>12</w:t>
        </w:r>
        <w:r>
          <w:fldChar w:fldCharType="end"/>
        </w:r>
      </w:hyperlink>
    </w:p>
    <w:p>
      <w:pPr>
        <w:pStyle w:val="TOC2"/>
        <w:tabs>
          <w:tab w:val="right" w:leader="dot" w:pos="8306"/>
        </w:tabs>
      </w:pPr>
      <w:hyperlink w:anchor="_Toc25152" w:history="1">
        <w:r>
          <w:rPr>
            <w:rFonts w:ascii="仿宋" w:eastAsia="仿宋" w:hAnsi="仿宋" w:cs="仿宋" w:hint="eastAsia"/>
            <w:lang w:eastAsia="zh-CN"/>
          </w:rPr>
          <w:t>(七)、选址综合评价</w:t>
        </w:r>
        <w:r>
          <w:tab/>
        </w:r>
        <w:r>
          <w:fldChar w:fldCharType="begin"/>
        </w:r>
        <w:r>
          <w:instrText xml:space="preserve"> PAGEREF _Toc25152 \h </w:instrText>
        </w:r>
        <w:r>
          <w:fldChar w:fldCharType="separate"/>
        </w:r>
        <w:r>
          <w:t>14</w:t>
        </w:r>
        <w:r>
          <w:fldChar w:fldCharType="end"/>
        </w:r>
      </w:hyperlink>
    </w:p>
    <w:p>
      <w:pPr>
        <w:pStyle w:val="TOC1"/>
        <w:tabs>
          <w:tab w:val="right" w:leader="dot" w:pos="8306"/>
        </w:tabs>
      </w:pPr>
      <w:hyperlink w:anchor="_Toc3328" w:history="1">
        <w:r>
          <w:rPr>
            <w:rFonts w:ascii="仿宋" w:eastAsia="仿宋" w:hAnsi="仿宋" w:cs="仿宋" w:hint="eastAsia"/>
            <w:lang w:eastAsia="zh-CN"/>
          </w:rPr>
          <w:t>二、发展规划、产业政策和行业准入分析</w:t>
        </w:r>
        <w:r>
          <w:tab/>
        </w:r>
        <w:r>
          <w:fldChar w:fldCharType="begin"/>
        </w:r>
        <w:r>
          <w:instrText xml:space="preserve"> PAGEREF _Toc3328 \h </w:instrText>
        </w:r>
        <w:r>
          <w:fldChar w:fldCharType="separate"/>
        </w:r>
        <w:r>
          <w:t>15</w:t>
        </w:r>
        <w:r>
          <w:fldChar w:fldCharType="end"/>
        </w:r>
      </w:hyperlink>
    </w:p>
    <w:p>
      <w:pPr>
        <w:pStyle w:val="TOC2"/>
        <w:tabs>
          <w:tab w:val="right" w:leader="dot" w:pos="8306"/>
        </w:tabs>
      </w:pPr>
      <w:hyperlink w:anchor="_Toc4948" w:history="1">
        <w:r>
          <w:rPr>
            <w:rFonts w:ascii="仿宋" w:eastAsia="仿宋" w:hAnsi="仿宋" w:cs="仿宋" w:hint="eastAsia"/>
            <w:lang w:eastAsia="zh-CN"/>
          </w:rPr>
          <w:t>(一)、发展规划分析</w:t>
        </w:r>
        <w:r>
          <w:tab/>
        </w:r>
        <w:r>
          <w:fldChar w:fldCharType="begin"/>
        </w:r>
        <w:r>
          <w:instrText xml:space="preserve"> PAGEREF _Toc4948 \h </w:instrText>
        </w:r>
        <w:r>
          <w:fldChar w:fldCharType="separate"/>
        </w:r>
        <w:r>
          <w:t>15</w:t>
        </w:r>
        <w:r>
          <w:fldChar w:fldCharType="end"/>
        </w:r>
      </w:hyperlink>
    </w:p>
    <w:p>
      <w:pPr>
        <w:pStyle w:val="TOC2"/>
        <w:tabs>
          <w:tab w:val="right" w:leader="dot" w:pos="8306"/>
        </w:tabs>
      </w:pPr>
      <w:hyperlink w:anchor="_Toc15502" w:history="1">
        <w:r>
          <w:rPr>
            <w:rFonts w:ascii="仿宋" w:eastAsia="仿宋" w:hAnsi="仿宋" w:cs="仿宋" w:hint="eastAsia"/>
            <w:lang w:eastAsia="zh-CN"/>
          </w:rPr>
          <w:t>(二)、产业政策分析</w:t>
        </w:r>
        <w:r>
          <w:tab/>
        </w:r>
        <w:r>
          <w:fldChar w:fldCharType="begin"/>
        </w:r>
        <w:r>
          <w:instrText xml:space="preserve"> PAGEREF _Toc15502 \h </w:instrText>
        </w:r>
        <w:r>
          <w:fldChar w:fldCharType="separate"/>
        </w:r>
        <w:r>
          <w:t>16</w:t>
        </w:r>
        <w:r>
          <w:fldChar w:fldCharType="end"/>
        </w:r>
      </w:hyperlink>
    </w:p>
    <w:p>
      <w:pPr>
        <w:pStyle w:val="TOC2"/>
        <w:tabs>
          <w:tab w:val="right" w:leader="dot" w:pos="8306"/>
        </w:tabs>
      </w:pPr>
      <w:hyperlink w:anchor="_Toc23661" w:history="1">
        <w:r>
          <w:rPr>
            <w:rFonts w:ascii="仿宋" w:eastAsia="仿宋" w:hAnsi="仿宋" w:cs="仿宋" w:hint="eastAsia"/>
            <w:lang w:eastAsia="zh-CN"/>
          </w:rPr>
          <w:t>(三)、行业准入分析</w:t>
        </w:r>
        <w:r>
          <w:tab/>
        </w:r>
        <w:r>
          <w:fldChar w:fldCharType="begin"/>
        </w:r>
        <w:r>
          <w:instrText xml:space="preserve"> PAGEREF _Toc23661 \h </w:instrText>
        </w:r>
        <w:r>
          <w:fldChar w:fldCharType="separate"/>
        </w:r>
        <w:r>
          <w:t>18</w:t>
        </w:r>
        <w:r>
          <w:fldChar w:fldCharType="end"/>
        </w:r>
      </w:hyperlink>
    </w:p>
    <w:p>
      <w:pPr>
        <w:pStyle w:val="TOC1"/>
        <w:tabs>
          <w:tab w:val="right" w:leader="dot" w:pos="8306"/>
        </w:tabs>
      </w:pPr>
      <w:hyperlink w:anchor="_Toc31128" w:history="1">
        <w:r>
          <w:rPr>
            <w:rFonts w:ascii="仿宋" w:eastAsia="仿宋" w:hAnsi="仿宋" w:cs="仿宋" w:hint="eastAsia"/>
            <w:lang w:eastAsia="zh-CN"/>
          </w:rPr>
          <w:t>三、建设风险评估分析</w:t>
        </w:r>
        <w:r>
          <w:tab/>
        </w:r>
        <w:r>
          <w:fldChar w:fldCharType="begin"/>
        </w:r>
        <w:r>
          <w:instrText xml:space="preserve"> PAGEREF _Toc31128 \h </w:instrText>
        </w:r>
        <w:r>
          <w:fldChar w:fldCharType="separate"/>
        </w:r>
        <w:r>
          <w:t>19</w:t>
        </w:r>
        <w:r>
          <w:fldChar w:fldCharType="end"/>
        </w:r>
      </w:hyperlink>
    </w:p>
    <w:p>
      <w:pPr>
        <w:pStyle w:val="TOC2"/>
        <w:tabs>
          <w:tab w:val="right" w:leader="dot" w:pos="8306"/>
        </w:tabs>
      </w:pPr>
      <w:hyperlink w:anchor="_Toc32110" w:history="1">
        <w:r>
          <w:rPr>
            <w:rFonts w:ascii="仿宋" w:eastAsia="仿宋" w:hAnsi="仿宋" w:cs="仿宋" w:hint="eastAsia"/>
            <w:lang w:eastAsia="zh-CN"/>
          </w:rPr>
          <w:t>(一)、政策风险分析</w:t>
        </w:r>
        <w:r>
          <w:tab/>
        </w:r>
        <w:r>
          <w:fldChar w:fldCharType="begin"/>
        </w:r>
        <w:r>
          <w:instrText xml:space="preserve"> PAGEREF _Toc32110 \h </w:instrText>
        </w:r>
        <w:r>
          <w:fldChar w:fldCharType="separate"/>
        </w:r>
        <w:r>
          <w:t>19</w:t>
        </w:r>
        <w:r>
          <w:fldChar w:fldCharType="end"/>
        </w:r>
      </w:hyperlink>
    </w:p>
    <w:p>
      <w:pPr>
        <w:pStyle w:val="TOC2"/>
        <w:tabs>
          <w:tab w:val="right" w:leader="dot" w:pos="8306"/>
        </w:tabs>
      </w:pPr>
      <w:hyperlink w:anchor="_Toc10969" w:history="1">
        <w:r>
          <w:rPr>
            <w:rFonts w:ascii="仿宋" w:eastAsia="仿宋" w:hAnsi="仿宋" w:cs="仿宋" w:hint="eastAsia"/>
            <w:lang w:eastAsia="zh-CN"/>
          </w:rPr>
          <w:t>(二)、社会风险分析</w:t>
        </w:r>
        <w:r>
          <w:tab/>
        </w:r>
        <w:r>
          <w:fldChar w:fldCharType="begin"/>
        </w:r>
        <w:r>
          <w:instrText xml:space="preserve"> PAGEREF _Toc10969 \h </w:instrText>
        </w:r>
        <w:r>
          <w:fldChar w:fldCharType="separate"/>
        </w:r>
        <w:r>
          <w:t>20</w:t>
        </w:r>
        <w:r>
          <w:fldChar w:fldCharType="end"/>
        </w:r>
      </w:hyperlink>
    </w:p>
    <w:p>
      <w:pPr>
        <w:pStyle w:val="TOC2"/>
        <w:tabs>
          <w:tab w:val="right" w:leader="dot" w:pos="8306"/>
        </w:tabs>
      </w:pPr>
      <w:hyperlink w:anchor="_Toc22271" w:history="1">
        <w:r>
          <w:rPr>
            <w:rFonts w:ascii="仿宋" w:eastAsia="仿宋" w:hAnsi="仿宋" w:cs="仿宋" w:hint="eastAsia"/>
            <w:lang w:eastAsia="zh-CN"/>
          </w:rPr>
          <w:t>(三)、市场风险分析</w:t>
        </w:r>
        <w:r>
          <w:tab/>
        </w:r>
        <w:r>
          <w:fldChar w:fldCharType="begin"/>
        </w:r>
        <w:r>
          <w:instrText xml:space="preserve"> PAGEREF _Toc22271 \h </w:instrText>
        </w:r>
        <w:r>
          <w:fldChar w:fldCharType="separate"/>
        </w:r>
        <w:r>
          <w:t>22</w:t>
        </w:r>
        <w:r>
          <w:fldChar w:fldCharType="end"/>
        </w:r>
      </w:hyperlink>
    </w:p>
    <w:p>
      <w:pPr>
        <w:pStyle w:val="TOC2"/>
        <w:tabs>
          <w:tab w:val="right" w:leader="dot" w:pos="8306"/>
        </w:tabs>
      </w:pPr>
      <w:hyperlink w:anchor="_Toc22477" w:history="1">
        <w:r>
          <w:rPr>
            <w:rFonts w:ascii="仿宋" w:eastAsia="仿宋" w:hAnsi="仿宋" w:cs="仿宋" w:hint="eastAsia"/>
            <w:lang w:eastAsia="zh-CN"/>
          </w:rPr>
          <w:t>(四)、资金风险分析</w:t>
        </w:r>
        <w:r>
          <w:tab/>
        </w:r>
        <w:r>
          <w:fldChar w:fldCharType="begin"/>
        </w:r>
        <w:r>
          <w:instrText xml:space="preserve"> PAGEREF _Toc22477 \h </w:instrText>
        </w:r>
        <w:r>
          <w:fldChar w:fldCharType="separate"/>
        </w:r>
        <w:r>
          <w:t>23</w:t>
        </w:r>
        <w:r>
          <w:fldChar w:fldCharType="end"/>
        </w:r>
      </w:hyperlink>
    </w:p>
    <w:p>
      <w:pPr>
        <w:pStyle w:val="TOC2"/>
        <w:tabs>
          <w:tab w:val="right" w:leader="dot" w:pos="8306"/>
        </w:tabs>
      </w:pPr>
      <w:hyperlink w:anchor="_Toc7768" w:history="1">
        <w:r>
          <w:rPr>
            <w:rFonts w:ascii="仿宋" w:eastAsia="仿宋" w:hAnsi="仿宋" w:cs="仿宋" w:hint="eastAsia"/>
            <w:lang w:eastAsia="zh-CN"/>
          </w:rPr>
          <w:t>(五)、技术风险分析</w:t>
        </w:r>
        <w:r>
          <w:tab/>
        </w:r>
        <w:r>
          <w:fldChar w:fldCharType="begin"/>
        </w:r>
        <w:r>
          <w:instrText xml:space="preserve"> PAGEREF _Toc7768 \h </w:instrText>
        </w:r>
        <w:r>
          <w:fldChar w:fldCharType="separate"/>
        </w:r>
        <w:r>
          <w:t>24</w:t>
        </w:r>
        <w:r>
          <w:fldChar w:fldCharType="end"/>
        </w:r>
      </w:hyperlink>
    </w:p>
    <w:p>
      <w:pPr>
        <w:pStyle w:val="TOC2"/>
        <w:tabs>
          <w:tab w:val="right" w:leader="dot" w:pos="8306"/>
        </w:tabs>
      </w:pPr>
      <w:hyperlink w:anchor="_Toc9672" w:history="1">
        <w:r>
          <w:rPr>
            <w:rFonts w:ascii="仿宋" w:eastAsia="仿宋" w:hAnsi="仿宋" w:cs="仿宋" w:hint="eastAsia"/>
            <w:lang w:eastAsia="zh-CN"/>
          </w:rPr>
          <w:t>(六)、财务风险分析</w:t>
        </w:r>
        <w:r>
          <w:tab/>
        </w:r>
        <w:r>
          <w:fldChar w:fldCharType="begin"/>
        </w:r>
        <w:r>
          <w:instrText xml:space="preserve"> PAGEREF _Toc9672 \h </w:instrText>
        </w:r>
        <w:r>
          <w:fldChar w:fldCharType="separate"/>
        </w:r>
        <w:r>
          <w:t>25</w:t>
        </w:r>
        <w:r>
          <w:fldChar w:fldCharType="end"/>
        </w:r>
      </w:hyperlink>
    </w:p>
    <w:p>
      <w:pPr>
        <w:pStyle w:val="TOC2"/>
        <w:tabs>
          <w:tab w:val="right" w:leader="dot" w:pos="8306"/>
        </w:tabs>
      </w:pPr>
      <w:hyperlink w:anchor="_Toc7282" w:history="1">
        <w:r>
          <w:rPr>
            <w:rFonts w:ascii="仿宋" w:eastAsia="仿宋" w:hAnsi="仿宋" w:cs="仿宋" w:hint="eastAsia"/>
            <w:lang w:eastAsia="zh-CN"/>
          </w:rPr>
          <w:t>(七)、管理风险分析</w:t>
        </w:r>
        <w:r>
          <w:tab/>
        </w:r>
        <w:r>
          <w:fldChar w:fldCharType="begin"/>
        </w:r>
        <w:r>
          <w:instrText xml:space="preserve"> PAGEREF _Toc7282 \h </w:instrText>
        </w:r>
        <w:r>
          <w:fldChar w:fldCharType="separate"/>
        </w:r>
        <w:r>
          <w:t>27</w:t>
        </w:r>
        <w:r>
          <w:fldChar w:fldCharType="end"/>
        </w:r>
      </w:hyperlink>
    </w:p>
    <w:p>
      <w:pPr>
        <w:pStyle w:val="TOC2"/>
        <w:tabs>
          <w:tab w:val="right" w:leader="dot" w:pos="8306"/>
        </w:tabs>
      </w:pPr>
      <w:hyperlink w:anchor="_Toc30453" w:history="1">
        <w:r>
          <w:rPr>
            <w:rFonts w:ascii="仿宋" w:eastAsia="仿宋" w:hAnsi="仿宋" w:cs="仿宋" w:hint="eastAsia"/>
            <w:lang w:eastAsia="zh-CN"/>
          </w:rPr>
          <w:t>(八)、其它风险分析</w:t>
        </w:r>
        <w:r>
          <w:tab/>
        </w:r>
        <w:r>
          <w:fldChar w:fldCharType="begin"/>
        </w:r>
        <w:r>
          <w:instrText xml:space="preserve"> PAGEREF _Toc30453 \h </w:instrText>
        </w:r>
        <w:r>
          <w:fldChar w:fldCharType="separate"/>
        </w:r>
        <w:r>
          <w:t>28</w:t>
        </w:r>
        <w:r>
          <w:fldChar w:fldCharType="end"/>
        </w:r>
      </w:hyperlink>
    </w:p>
    <w:p>
      <w:pPr>
        <w:pStyle w:val="TOC2"/>
        <w:tabs>
          <w:tab w:val="right" w:leader="dot" w:pos="8306"/>
        </w:tabs>
      </w:pPr>
      <w:hyperlink w:anchor="_Toc15257" w:history="1">
        <w:r>
          <w:rPr>
            <w:rFonts w:ascii="仿宋" w:eastAsia="仿宋" w:hAnsi="仿宋" w:cs="仿宋" w:hint="eastAsia"/>
            <w:lang w:eastAsia="zh-CN"/>
          </w:rPr>
          <w:t>(九)、社会影响评估</w:t>
        </w:r>
        <w:r>
          <w:tab/>
        </w:r>
        <w:r>
          <w:fldChar w:fldCharType="begin"/>
        </w:r>
        <w:r>
          <w:instrText xml:space="preserve"> PAGEREF _Toc15257 \h </w:instrText>
        </w:r>
        <w:r>
          <w:fldChar w:fldCharType="separate"/>
        </w:r>
        <w:r>
          <w:t>30</w:t>
        </w:r>
        <w:r>
          <w:fldChar w:fldCharType="end"/>
        </w:r>
      </w:hyperlink>
    </w:p>
    <w:p>
      <w:pPr>
        <w:pStyle w:val="TOC1"/>
        <w:tabs>
          <w:tab w:val="right" w:leader="dot" w:pos="8306"/>
        </w:tabs>
      </w:pPr>
      <w:hyperlink w:anchor="_Toc528" w:history="1">
        <w:r>
          <w:rPr>
            <w:rFonts w:ascii="仿宋" w:eastAsia="仿宋" w:hAnsi="仿宋" w:cs="仿宋" w:hint="eastAsia"/>
            <w:lang w:eastAsia="zh-CN"/>
          </w:rPr>
          <w:t>四、经济影响分析</w:t>
        </w:r>
        <w:r>
          <w:tab/>
        </w:r>
        <w:r>
          <w:fldChar w:fldCharType="begin"/>
        </w:r>
        <w:r>
          <w:instrText xml:space="preserve"> PAGEREF _Toc528 \h </w:instrText>
        </w:r>
        <w:r>
          <w:fldChar w:fldCharType="separate"/>
        </w:r>
        <w:r>
          <w:t>32</w:t>
        </w:r>
        <w:r>
          <w:fldChar w:fldCharType="end"/>
        </w:r>
      </w:hyperlink>
    </w:p>
    <w:p>
      <w:pPr>
        <w:pStyle w:val="TOC2"/>
        <w:tabs>
          <w:tab w:val="right" w:leader="dot" w:pos="8306"/>
        </w:tabs>
      </w:pPr>
      <w:hyperlink w:anchor="_Toc32440" w:history="1">
        <w:r>
          <w:rPr>
            <w:rFonts w:ascii="仿宋" w:eastAsia="仿宋" w:hAnsi="仿宋" w:cs="仿宋" w:hint="eastAsia"/>
            <w:lang w:eastAsia="zh-CN"/>
          </w:rPr>
          <w:t>(一)、经济费用效益或费用效果分析</w:t>
        </w:r>
        <w:r>
          <w:tab/>
        </w:r>
        <w:r>
          <w:fldChar w:fldCharType="begin"/>
        </w:r>
        <w:r>
          <w:instrText xml:space="preserve"> PAGEREF _Toc32440 \h </w:instrText>
        </w:r>
        <w:r>
          <w:fldChar w:fldCharType="separate"/>
        </w:r>
        <w:r>
          <w:t>32</w:t>
        </w:r>
        <w:r>
          <w:fldChar w:fldCharType="end"/>
        </w:r>
      </w:hyperlink>
    </w:p>
    <w:p>
      <w:pPr>
        <w:pStyle w:val="TOC2"/>
        <w:tabs>
          <w:tab w:val="right" w:leader="dot" w:pos="8306"/>
        </w:tabs>
      </w:pPr>
      <w:hyperlink w:anchor="_Toc12557" w:history="1">
        <w:r>
          <w:rPr>
            <w:rFonts w:ascii="仿宋" w:eastAsia="仿宋" w:hAnsi="仿宋" w:cs="仿宋" w:hint="eastAsia"/>
            <w:lang w:eastAsia="zh-CN"/>
          </w:rPr>
          <w:t>(二)、行业影响分析</w:t>
        </w:r>
        <w:r>
          <w:tab/>
        </w:r>
        <w:r>
          <w:fldChar w:fldCharType="begin"/>
        </w:r>
        <w:r>
          <w:instrText xml:space="preserve"> PAGEREF _Toc12557 \h </w:instrText>
        </w:r>
        <w:r>
          <w:fldChar w:fldCharType="separate"/>
        </w:r>
        <w:r>
          <w:t>34</w:t>
        </w:r>
        <w:r>
          <w:fldChar w:fldCharType="end"/>
        </w:r>
      </w:hyperlink>
    </w:p>
    <w:p>
      <w:pPr>
        <w:pStyle w:val="TOC2"/>
        <w:tabs>
          <w:tab w:val="right" w:leader="dot" w:pos="8306"/>
        </w:tabs>
      </w:pPr>
      <w:hyperlink w:anchor="_Toc6098" w:history="1">
        <w:r>
          <w:rPr>
            <w:rFonts w:ascii="仿宋" w:eastAsia="仿宋" w:hAnsi="仿宋" w:cs="仿宋" w:hint="eastAsia"/>
            <w:lang w:eastAsia="zh-CN"/>
          </w:rPr>
          <w:t>(三)、区域经济影响分析</w:t>
        </w:r>
        <w:r>
          <w:tab/>
        </w:r>
        <w:r>
          <w:fldChar w:fldCharType="begin"/>
        </w:r>
        <w:r>
          <w:instrText xml:space="preserve"> PAGEREF _Toc6098 \h </w:instrText>
        </w:r>
        <w:r>
          <w:fldChar w:fldCharType="separate"/>
        </w:r>
        <w:r>
          <w:t>36</w:t>
        </w:r>
        <w:r>
          <w:fldChar w:fldCharType="end"/>
        </w:r>
      </w:hyperlink>
    </w:p>
    <w:p>
      <w:pPr>
        <w:pStyle w:val="TOC2"/>
        <w:tabs>
          <w:tab w:val="right" w:leader="dot" w:pos="8306"/>
        </w:tabs>
      </w:pPr>
      <w:hyperlink w:anchor="_Toc17954" w:history="1">
        <w:r>
          <w:rPr>
            <w:rFonts w:ascii="仿宋" w:eastAsia="仿宋" w:hAnsi="仿宋" w:cs="仿宋" w:hint="eastAsia"/>
            <w:lang w:eastAsia="zh-CN"/>
          </w:rPr>
          <w:t>(四)、宏观经济影响分析</w:t>
        </w:r>
        <w:r>
          <w:tab/>
        </w:r>
        <w:r>
          <w:fldChar w:fldCharType="begin"/>
        </w:r>
        <w:r>
          <w:instrText xml:space="preserve"> PAGEREF _Toc17954 \h </w:instrText>
        </w:r>
        <w:r>
          <w:fldChar w:fldCharType="separate"/>
        </w:r>
        <w:r>
          <w:t>36</w:t>
        </w:r>
        <w:r>
          <w:fldChar w:fldCharType="end"/>
        </w:r>
      </w:hyperlink>
    </w:p>
    <w:p>
      <w:pPr>
        <w:pStyle w:val="TOC1"/>
        <w:tabs>
          <w:tab w:val="right" w:leader="dot" w:pos="8306"/>
        </w:tabs>
      </w:pPr>
      <w:hyperlink w:anchor="_Toc16267" w:history="1">
        <w:r>
          <w:rPr>
            <w:rFonts w:ascii="仿宋" w:eastAsia="仿宋" w:hAnsi="仿宋" w:cs="仿宋" w:hint="eastAsia"/>
            <w:lang w:eastAsia="zh-CN"/>
          </w:rPr>
          <w:t>五、汽车蓄电池项目概论</w:t>
        </w:r>
        <w:r>
          <w:tab/>
        </w:r>
        <w:r>
          <w:fldChar w:fldCharType="begin"/>
        </w:r>
        <w:r>
          <w:instrText xml:space="preserve"> PAGEREF _Toc16267 \h </w:instrText>
        </w:r>
        <w:r>
          <w:fldChar w:fldCharType="separate"/>
        </w:r>
        <w:r>
          <w:t>38</w:t>
        </w:r>
        <w:r>
          <w:fldChar w:fldCharType="end"/>
        </w:r>
      </w:hyperlink>
    </w:p>
    <w:p>
      <w:pPr>
        <w:pStyle w:val="TOC2"/>
        <w:tabs>
          <w:tab w:val="right" w:leader="dot" w:pos="8306"/>
        </w:tabs>
      </w:pPr>
      <w:hyperlink w:anchor="_Toc439" w:history="1">
        <w:r>
          <w:rPr>
            <w:rFonts w:ascii="仿宋" w:eastAsia="仿宋" w:hAnsi="仿宋" w:cs="仿宋" w:hint="eastAsia"/>
            <w:lang w:eastAsia="zh-CN"/>
          </w:rPr>
          <w:t>(一)、项目申报单位概况</w:t>
        </w:r>
        <w:r>
          <w:tab/>
        </w:r>
        <w:r>
          <w:fldChar w:fldCharType="begin"/>
        </w:r>
        <w:r>
          <w:instrText xml:space="preserve"> PAGEREF _Toc439 \h </w:instrText>
        </w:r>
        <w:r>
          <w:fldChar w:fldCharType="separate"/>
        </w:r>
        <w:r>
          <w:t>38</w:t>
        </w:r>
        <w:r>
          <w:fldChar w:fldCharType="end"/>
        </w:r>
      </w:hyperlink>
    </w:p>
    <w:p>
      <w:pPr>
        <w:pStyle w:val="TOC2"/>
        <w:tabs>
          <w:tab w:val="right" w:leader="dot" w:pos="8306"/>
        </w:tabs>
      </w:pPr>
      <w:hyperlink w:anchor="_Toc15788" w:history="1">
        <w:r>
          <w:rPr>
            <w:rFonts w:ascii="仿宋" w:eastAsia="仿宋" w:hAnsi="仿宋" w:cs="仿宋" w:hint="eastAsia"/>
            <w:lang w:eastAsia="zh-CN"/>
          </w:rPr>
          <w:t>(二)、项目概况</w:t>
        </w:r>
        <w:r>
          <w:tab/>
        </w:r>
        <w:r>
          <w:fldChar w:fldCharType="begin"/>
        </w:r>
        <w:r>
          <w:instrText xml:space="preserve"> PAGEREF _Toc15788 \h </w:instrText>
        </w:r>
        <w:r>
          <w:fldChar w:fldCharType="separate"/>
        </w:r>
        <w:r>
          <w:t>39</w:t>
        </w:r>
        <w:r>
          <w:fldChar w:fldCharType="end"/>
        </w:r>
      </w:hyperlink>
    </w:p>
    <w:p>
      <w:pPr>
        <w:pStyle w:val="TOC1"/>
        <w:tabs>
          <w:tab w:val="right" w:leader="dot" w:pos="8306"/>
        </w:tabs>
      </w:pPr>
      <w:hyperlink w:anchor="_Toc6482" w:history="1">
        <w:r>
          <w:rPr>
            <w:rFonts w:ascii="仿宋" w:eastAsia="仿宋" w:hAnsi="仿宋" w:cs="仿宋" w:hint="eastAsia"/>
            <w:lang w:eastAsia="zh-CN"/>
          </w:rPr>
          <w:t>六、项目监理与质量保证</w:t>
        </w:r>
        <w:r>
          <w:tab/>
        </w:r>
        <w:r>
          <w:fldChar w:fldCharType="begin"/>
        </w:r>
        <w:r>
          <w:instrText xml:space="preserve"> PAGEREF _Toc6482 \h </w:instrText>
        </w:r>
        <w:r>
          <w:fldChar w:fldCharType="separate"/>
        </w:r>
        <w:r>
          <w:t>42</w:t>
        </w:r>
        <w:r>
          <w:fldChar w:fldCharType="end"/>
        </w:r>
      </w:hyperlink>
    </w:p>
    <w:p>
      <w:pPr>
        <w:pStyle w:val="TOC2"/>
        <w:tabs>
          <w:tab w:val="right" w:leader="dot" w:pos="8306"/>
        </w:tabs>
      </w:pPr>
      <w:hyperlink w:anchor="_Toc21250" w:history="1">
        <w:r>
          <w:rPr>
            <w:rFonts w:ascii="仿宋" w:eastAsia="仿宋" w:hAnsi="仿宋" w:cs="仿宋" w:hint="eastAsia"/>
            <w:lang w:eastAsia="zh-CN"/>
          </w:rPr>
          <w:t>(一)、监理体系构建</w:t>
        </w:r>
        <w:r>
          <w:tab/>
        </w:r>
        <w:r>
          <w:fldChar w:fldCharType="begin"/>
        </w:r>
        <w:r>
          <w:instrText xml:space="preserve"> PAGEREF _Toc21250 \h </w:instrText>
        </w:r>
        <w:r>
          <w:fldChar w:fldCharType="separate"/>
        </w:r>
        <w:r>
          <w:t>42</w:t>
        </w:r>
        <w:r>
          <w:fldChar w:fldCharType="end"/>
        </w:r>
      </w:hyperlink>
    </w:p>
    <w:p>
      <w:pPr>
        <w:pStyle w:val="TOC2"/>
        <w:tabs>
          <w:tab w:val="right" w:leader="dot" w:pos="8306"/>
        </w:tabs>
      </w:pPr>
      <w:hyperlink w:anchor="_Toc3711" w:history="1">
        <w:r>
          <w:rPr>
            <w:rFonts w:ascii="仿宋" w:eastAsia="仿宋" w:hAnsi="仿宋" w:cs="仿宋" w:hint="eastAsia"/>
            <w:lang w:eastAsia="zh-CN"/>
          </w:rPr>
          <w:t>(二)、质量保证体系实施</w:t>
        </w:r>
        <w:r>
          <w:tab/>
        </w:r>
        <w:r>
          <w:fldChar w:fldCharType="begin"/>
        </w:r>
        <w:r>
          <w:instrText xml:space="preserve"> PAGEREF _Toc3711 \h </w:instrText>
        </w:r>
        <w:r>
          <w:fldChar w:fldCharType="separate"/>
        </w:r>
        <w:r>
          <w:t>43</w:t>
        </w:r>
        <w:r>
          <w:fldChar w:fldCharType="end"/>
        </w:r>
      </w:hyperlink>
    </w:p>
    <w:p>
      <w:pPr>
        <w:pStyle w:val="TOC2"/>
        <w:tabs>
          <w:tab w:val="right" w:leader="dot" w:pos="8306"/>
        </w:tabs>
      </w:pPr>
      <w:hyperlink w:anchor="_Toc30479" w:history="1">
        <w:r>
          <w:rPr>
            <w:rFonts w:ascii="仿宋" w:eastAsia="仿宋" w:hAnsi="仿宋" w:cs="仿宋" w:hint="eastAsia"/>
            <w:lang w:eastAsia="zh-CN"/>
          </w:rPr>
          <w:t>(三)、监理与质量控制流程</w:t>
        </w:r>
        <w:r>
          <w:tab/>
        </w:r>
        <w:r>
          <w:fldChar w:fldCharType="begin"/>
        </w:r>
        <w:r>
          <w:instrText xml:space="preserve"> PAGEREF _Toc30479 \h </w:instrText>
        </w:r>
        <w:r>
          <w:fldChar w:fldCharType="separate"/>
        </w:r>
        <w:r>
          <w:t>43</w:t>
        </w:r>
        <w:r>
          <w:fldChar w:fldCharType="end"/>
        </w:r>
      </w:hyperlink>
    </w:p>
    <w:p>
      <w:pPr>
        <w:pStyle w:val="TOC1"/>
        <w:tabs>
          <w:tab w:val="right" w:leader="dot" w:pos="8306"/>
        </w:tabs>
      </w:pPr>
      <w:hyperlink w:anchor="_Toc11832" w:history="1">
        <w:r>
          <w:rPr>
            <w:rFonts w:ascii="仿宋" w:eastAsia="仿宋" w:hAnsi="仿宋" w:cs="仿宋" w:hint="eastAsia"/>
            <w:lang w:eastAsia="zh-CN"/>
          </w:rPr>
          <w:t>七、项目质量与标准</w:t>
        </w:r>
        <w:r>
          <w:tab/>
        </w:r>
        <w:r>
          <w:fldChar w:fldCharType="begin"/>
        </w:r>
        <w:r>
          <w:instrText xml:space="preserve"> PAGEREF _Toc11832 \h </w:instrText>
        </w:r>
        <w:r>
          <w:fldChar w:fldCharType="separate"/>
        </w:r>
        <w:r>
          <w:t>44</w:t>
        </w:r>
        <w:r>
          <w:fldChar w:fldCharType="end"/>
        </w:r>
      </w:hyperlink>
    </w:p>
    <w:p>
      <w:pPr>
        <w:pStyle w:val="TOC2"/>
        <w:tabs>
          <w:tab w:val="right" w:leader="dot" w:pos="8306"/>
        </w:tabs>
      </w:pPr>
      <w:hyperlink w:anchor="_Toc12386" w:history="1">
        <w:r>
          <w:rPr>
            <w:rFonts w:ascii="仿宋" w:eastAsia="仿宋" w:hAnsi="仿宋" w:cs="仿宋" w:hint="eastAsia"/>
            <w:lang w:eastAsia="zh-CN"/>
          </w:rPr>
          <w:t>(一)、质量保障体系</w:t>
        </w:r>
        <w:r>
          <w:tab/>
        </w:r>
        <w:r>
          <w:fldChar w:fldCharType="begin"/>
        </w:r>
        <w:r>
          <w:instrText xml:space="preserve"> PAGEREF _Toc12386 \h </w:instrText>
        </w:r>
        <w:r>
          <w:fldChar w:fldCharType="separate"/>
        </w:r>
        <w:r>
          <w:t>44</w:t>
        </w:r>
        <w:r>
          <w:fldChar w:fldCharType="end"/>
        </w:r>
      </w:hyperlink>
    </w:p>
    <w:p>
      <w:pPr>
        <w:pStyle w:val="TOC2"/>
        <w:tabs>
          <w:tab w:val="right" w:leader="dot" w:pos="8306"/>
        </w:tabs>
      </w:pPr>
      <w:hyperlink w:anchor="_Toc1122" w:history="1">
        <w:r>
          <w:rPr>
            <w:rFonts w:ascii="仿宋" w:eastAsia="仿宋" w:hAnsi="仿宋" w:cs="仿宋" w:hint="eastAsia"/>
            <w:lang w:eastAsia="zh-CN"/>
          </w:rPr>
          <w:t>(二)、标准化作业流程</w:t>
        </w:r>
        <w:r>
          <w:tab/>
        </w:r>
        <w:r>
          <w:fldChar w:fldCharType="begin"/>
        </w:r>
        <w:r>
          <w:instrText xml:space="preserve"> PAGEREF _Toc1122 \h </w:instrText>
        </w:r>
        <w:r>
          <w:fldChar w:fldCharType="separate"/>
        </w:r>
        <w:r>
          <w:t>46</w:t>
        </w:r>
        <w:r>
          <w:fldChar w:fldCharType="end"/>
        </w:r>
      </w:hyperlink>
    </w:p>
    <w:p>
      <w:pPr>
        <w:pStyle w:val="TOC2"/>
        <w:tabs>
          <w:tab w:val="right" w:leader="dot" w:pos="8306"/>
        </w:tabs>
      </w:pPr>
      <w:hyperlink w:anchor="_Toc17557" w:history="1">
        <w:r>
          <w:rPr>
            <w:rFonts w:ascii="仿宋" w:eastAsia="仿宋" w:hAnsi="仿宋" w:cs="仿宋" w:hint="eastAsia"/>
            <w:lang w:eastAsia="zh-CN"/>
          </w:rPr>
          <w:t>(三)、质量监控与评估</w:t>
        </w:r>
        <w:r>
          <w:tab/>
        </w:r>
        <w:r>
          <w:fldChar w:fldCharType="begin"/>
        </w:r>
        <w:r>
          <w:instrText xml:space="preserve"> PAGEREF _Toc17557 \h </w:instrText>
        </w:r>
        <w:r>
          <w:fldChar w:fldCharType="separate"/>
        </w:r>
        <w:r>
          <w:t>47</w:t>
        </w:r>
        <w:r>
          <w:fldChar w:fldCharType="end"/>
        </w:r>
      </w:hyperlink>
    </w:p>
    <w:p>
      <w:pPr>
        <w:pStyle w:val="TOC2"/>
        <w:tabs>
          <w:tab w:val="right" w:leader="dot" w:pos="8306"/>
        </w:tabs>
      </w:pPr>
      <w:hyperlink w:anchor="_Toc11350" w:history="1">
        <w:r>
          <w:rPr>
            <w:rFonts w:ascii="仿宋" w:eastAsia="仿宋" w:hAnsi="仿宋" w:cs="仿宋" w:hint="eastAsia"/>
            <w:lang w:eastAsia="zh-CN"/>
          </w:rPr>
          <w:t>(四)、质量改进计划</w:t>
        </w:r>
        <w:r>
          <w:tab/>
        </w:r>
        <w:r>
          <w:fldChar w:fldCharType="begin"/>
        </w:r>
        <w:r>
          <w:instrText xml:space="preserve"> PAGEREF _Toc11350 \h </w:instrText>
        </w:r>
        <w:r>
          <w:fldChar w:fldCharType="separate"/>
        </w:r>
        <w:r>
          <w:t>48</w:t>
        </w:r>
        <w:r>
          <w:fldChar w:fldCharType="end"/>
        </w:r>
      </w:hyperlink>
    </w:p>
    <w:p>
      <w:pPr>
        <w:pStyle w:val="TOC1"/>
        <w:tabs>
          <w:tab w:val="right" w:leader="dot" w:pos="8306"/>
        </w:tabs>
      </w:pPr>
      <w:hyperlink w:anchor="_Toc9527" w:history="1">
        <w:r>
          <w:rPr>
            <w:rFonts w:ascii="仿宋" w:eastAsia="仿宋" w:hAnsi="仿宋" w:cs="仿宋" w:hint="eastAsia"/>
            <w:lang w:eastAsia="zh-CN"/>
          </w:rPr>
          <w:t>八、项目变更管理</w:t>
        </w:r>
        <w:r>
          <w:tab/>
        </w:r>
        <w:r>
          <w:fldChar w:fldCharType="begin"/>
        </w:r>
        <w:r>
          <w:instrText xml:space="preserve"> PAGEREF _Toc9527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5" w:history="1">
        <w:r>
          <w:rPr>
            <w:rFonts w:ascii="仿宋" w:eastAsia="仿宋" w:hAnsi="仿宋" w:cs="仿宋" w:hint="eastAsia"/>
            <w:lang w:eastAsia="zh-CN"/>
          </w:rPr>
          <w:t>(一)、变更控制流程</w:t>
        </w:r>
        <w:r>
          <w:tab/>
        </w:r>
        <w:r>
          <w:fldChar w:fldCharType="begin"/>
        </w:r>
        <w:r>
          <w:instrText xml:space="preserve"> PAGEREF _Toc28305 \h </w:instrText>
        </w:r>
        <w:r>
          <w:fldChar w:fldCharType="separate"/>
        </w:r>
        <w:r>
          <w:t>49</w:t>
        </w:r>
        <w:r>
          <w:fldChar w:fldCharType="end"/>
        </w:r>
      </w:hyperlink>
    </w:p>
    <w:p>
      <w:pPr>
        <w:pStyle w:val="TOC2"/>
        <w:tabs>
          <w:tab w:val="right" w:leader="dot" w:pos="8306"/>
        </w:tabs>
      </w:pPr>
      <w:hyperlink w:anchor="_Toc26942" w:history="1">
        <w:r>
          <w:rPr>
            <w:rFonts w:ascii="仿宋" w:eastAsia="仿宋" w:hAnsi="仿宋" w:cs="仿宋" w:hint="eastAsia"/>
            <w:lang w:eastAsia="zh-CN"/>
          </w:rPr>
          <w:t>(二)、影响评估与处理</w:t>
        </w:r>
        <w:r>
          <w:tab/>
        </w:r>
        <w:r>
          <w:fldChar w:fldCharType="begin"/>
        </w:r>
        <w:r>
          <w:instrText xml:space="preserve"> PAGEREF _Toc26942 \h </w:instrText>
        </w:r>
        <w:r>
          <w:fldChar w:fldCharType="separate"/>
        </w:r>
        <w:r>
          <w:t>50</w:t>
        </w:r>
        <w:r>
          <w:fldChar w:fldCharType="end"/>
        </w:r>
      </w:hyperlink>
    </w:p>
    <w:p>
      <w:pPr>
        <w:pStyle w:val="TOC2"/>
        <w:tabs>
          <w:tab w:val="right" w:leader="dot" w:pos="8306"/>
        </w:tabs>
      </w:pPr>
      <w:hyperlink w:anchor="_Toc23804" w:history="1">
        <w:r>
          <w:rPr>
            <w:rFonts w:ascii="仿宋" w:eastAsia="仿宋" w:hAnsi="仿宋" w:cs="仿宋" w:hint="eastAsia"/>
            <w:lang w:eastAsia="zh-CN"/>
          </w:rPr>
          <w:t>(三)、变更记录与追踪</w:t>
        </w:r>
        <w:r>
          <w:tab/>
        </w:r>
        <w:r>
          <w:fldChar w:fldCharType="begin"/>
        </w:r>
        <w:r>
          <w:instrText xml:space="preserve"> PAGEREF _Toc23804 \h </w:instrText>
        </w:r>
        <w:r>
          <w:fldChar w:fldCharType="separate"/>
        </w:r>
        <w:r>
          <w:t>52</w:t>
        </w:r>
        <w:r>
          <w:fldChar w:fldCharType="end"/>
        </w:r>
      </w:hyperlink>
    </w:p>
    <w:p>
      <w:pPr>
        <w:pStyle w:val="TOC2"/>
        <w:tabs>
          <w:tab w:val="right" w:leader="dot" w:pos="8306"/>
        </w:tabs>
      </w:pPr>
      <w:hyperlink w:anchor="_Toc24228" w:history="1">
        <w:r>
          <w:rPr>
            <w:rFonts w:ascii="仿宋" w:eastAsia="仿宋" w:hAnsi="仿宋" w:cs="仿宋" w:hint="eastAsia"/>
            <w:lang w:eastAsia="zh-CN"/>
          </w:rPr>
          <w:t>(四)、变更管理策略</w:t>
        </w:r>
        <w:r>
          <w:tab/>
        </w:r>
        <w:r>
          <w:fldChar w:fldCharType="begin"/>
        </w:r>
        <w:r>
          <w:instrText xml:space="preserve"> PAGEREF _Toc24228 \h </w:instrText>
        </w:r>
        <w:r>
          <w:fldChar w:fldCharType="separate"/>
        </w:r>
        <w:r>
          <w:t>53</w:t>
        </w:r>
        <w:r>
          <w:fldChar w:fldCharType="end"/>
        </w:r>
      </w:hyperlink>
    </w:p>
    <w:p>
      <w:pPr>
        <w:pStyle w:val="TOC1"/>
        <w:tabs>
          <w:tab w:val="right" w:leader="dot" w:pos="8306"/>
        </w:tabs>
      </w:pPr>
      <w:hyperlink w:anchor="_Toc27250" w:history="1">
        <w:r>
          <w:rPr>
            <w:rFonts w:ascii="仿宋" w:eastAsia="仿宋" w:hAnsi="仿宋" w:cs="仿宋" w:hint="eastAsia"/>
            <w:lang w:eastAsia="zh-CN"/>
          </w:rPr>
          <w:t>九、客户关系管理与市场拓展</w:t>
        </w:r>
        <w:r>
          <w:tab/>
        </w:r>
        <w:r>
          <w:fldChar w:fldCharType="begin"/>
        </w:r>
        <w:r>
          <w:instrText xml:space="preserve"> PAGEREF _Toc27250 \h </w:instrText>
        </w:r>
        <w:r>
          <w:fldChar w:fldCharType="separate"/>
        </w:r>
        <w:r>
          <w:t>55</w:t>
        </w:r>
        <w:r>
          <w:fldChar w:fldCharType="end"/>
        </w:r>
      </w:hyperlink>
    </w:p>
    <w:p>
      <w:pPr>
        <w:pStyle w:val="TOC2"/>
        <w:tabs>
          <w:tab w:val="right" w:leader="dot" w:pos="8306"/>
        </w:tabs>
      </w:pPr>
      <w:hyperlink w:anchor="_Toc24165" w:history="1">
        <w:r>
          <w:rPr>
            <w:rFonts w:ascii="仿宋" w:eastAsia="仿宋" w:hAnsi="仿宋" w:cs="仿宋" w:hint="eastAsia"/>
            <w:lang w:eastAsia="zh-CN"/>
          </w:rPr>
          <w:t>(一)、客户关系管理策略</w:t>
        </w:r>
        <w:r>
          <w:tab/>
        </w:r>
        <w:r>
          <w:fldChar w:fldCharType="begin"/>
        </w:r>
        <w:r>
          <w:instrText xml:space="preserve"> PAGEREF _Toc24165 \h </w:instrText>
        </w:r>
        <w:r>
          <w:fldChar w:fldCharType="separate"/>
        </w:r>
        <w:r>
          <w:t>55</w:t>
        </w:r>
        <w:r>
          <w:fldChar w:fldCharType="end"/>
        </w:r>
      </w:hyperlink>
    </w:p>
    <w:p>
      <w:pPr>
        <w:pStyle w:val="TOC2"/>
        <w:tabs>
          <w:tab w:val="right" w:leader="dot" w:pos="8306"/>
        </w:tabs>
      </w:pPr>
      <w:hyperlink w:anchor="_Toc8041" w:history="1">
        <w:r>
          <w:rPr>
            <w:rFonts w:ascii="仿宋" w:eastAsia="仿宋" w:hAnsi="仿宋" w:cs="仿宋" w:hint="eastAsia"/>
            <w:lang w:eastAsia="zh-CN"/>
          </w:rPr>
          <w:t>(二)、市场拓展方案</w:t>
        </w:r>
        <w:r>
          <w:tab/>
        </w:r>
        <w:r>
          <w:fldChar w:fldCharType="begin"/>
        </w:r>
        <w:r>
          <w:instrText xml:space="preserve"> PAGEREF _Toc8041 \h </w:instrText>
        </w:r>
        <w:r>
          <w:fldChar w:fldCharType="separate"/>
        </w:r>
        <w:r>
          <w:t>56</w:t>
        </w:r>
        <w:r>
          <w:fldChar w:fldCharType="end"/>
        </w:r>
      </w:hyperlink>
    </w:p>
    <w:p>
      <w:pPr>
        <w:pStyle w:val="TOC1"/>
        <w:tabs>
          <w:tab w:val="right" w:leader="dot" w:pos="8306"/>
        </w:tabs>
      </w:pPr>
      <w:hyperlink w:anchor="_Toc7416" w:history="1">
        <w:r>
          <w:rPr>
            <w:rFonts w:ascii="仿宋" w:eastAsia="仿宋" w:hAnsi="仿宋" w:cs="仿宋" w:hint="eastAsia"/>
            <w:lang w:eastAsia="zh-CN"/>
          </w:rPr>
          <w:t>十、资金管理与财务规划</w:t>
        </w:r>
        <w:r>
          <w:tab/>
        </w:r>
        <w:r>
          <w:fldChar w:fldCharType="begin"/>
        </w:r>
        <w:r>
          <w:instrText xml:space="preserve"> PAGEREF _Toc7416 \h </w:instrText>
        </w:r>
        <w:r>
          <w:fldChar w:fldCharType="separate"/>
        </w:r>
        <w:r>
          <w:t>58</w:t>
        </w:r>
        <w:r>
          <w:fldChar w:fldCharType="end"/>
        </w:r>
      </w:hyperlink>
    </w:p>
    <w:p>
      <w:pPr>
        <w:pStyle w:val="TOC2"/>
        <w:tabs>
          <w:tab w:val="right" w:leader="dot" w:pos="8306"/>
        </w:tabs>
      </w:pPr>
      <w:hyperlink w:anchor="_Toc23784" w:history="1">
        <w:r>
          <w:rPr>
            <w:rFonts w:ascii="仿宋" w:eastAsia="仿宋" w:hAnsi="仿宋" w:cs="仿宋" w:hint="eastAsia"/>
            <w:lang w:eastAsia="zh-CN"/>
          </w:rPr>
          <w:t>(一)、项目资金来源与筹措</w:t>
        </w:r>
        <w:r>
          <w:tab/>
        </w:r>
        <w:r>
          <w:fldChar w:fldCharType="begin"/>
        </w:r>
        <w:r>
          <w:instrText xml:space="preserve"> PAGEREF _Toc23784 \h </w:instrText>
        </w:r>
        <w:r>
          <w:fldChar w:fldCharType="separate"/>
        </w:r>
        <w:r>
          <w:t>58</w:t>
        </w:r>
        <w:r>
          <w:fldChar w:fldCharType="end"/>
        </w:r>
      </w:hyperlink>
    </w:p>
    <w:p>
      <w:pPr>
        <w:pStyle w:val="TOC2"/>
        <w:tabs>
          <w:tab w:val="right" w:leader="dot" w:pos="8306"/>
        </w:tabs>
      </w:pPr>
      <w:hyperlink w:anchor="_Toc17394" w:history="1">
        <w:r>
          <w:rPr>
            <w:rFonts w:ascii="仿宋" w:eastAsia="仿宋" w:hAnsi="仿宋" w:cs="仿宋" w:hint="eastAsia"/>
            <w:lang w:eastAsia="zh-CN"/>
          </w:rPr>
          <w:t>(二)、资金使用与监管</w:t>
        </w:r>
        <w:r>
          <w:tab/>
        </w:r>
        <w:r>
          <w:fldChar w:fldCharType="begin"/>
        </w:r>
        <w:r>
          <w:instrText xml:space="preserve"> PAGEREF _Toc17394 \h </w:instrText>
        </w:r>
        <w:r>
          <w:fldChar w:fldCharType="separate"/>
        </w:r>
        <w:r>
          <w:t>59</w:t>
        </w:r>
        <w:r>
          <w:fldChar w:fldCharType="end"/>
        </w:r>
      </w:hyperlink>
    </w:p>
    <w:p>
      <w:pPr>
        <w:pStyle w:val="TOC2"/>
        <w:tabs>
          <w:tab w:val="right" w:leader="dot" w:pos="8306"/>
        </w:tabs>
      </w:pPr>
      <w:hyperlink w:anchor="_Toc26675" w:history="1">
        <w:r>
          <w:rPr>
            <w:rFonts w:ascii="仿宋" w:eastAsia="仿宋" w:hAnsi="仿宋" w:cs="仿宋" w:hint="eastAsia"/>
            <w:lang w:eastAsia="zh-CN"/>
          </w:rPr>
          <w:t>(三)、财务规划与预测</w:t>
        </w:r>
        <w:r>
          <w:tab/>
        </w:r>
        <w:r>
          <w:fldChar w:fldCharType="begin"/>
        </w:r>
        <w:r>
          <w:instrText xml:space="preserve"> PAGEREF _Toc26675 \h </w:instrText>
        </w:r>
        <w:r>
          <w:fldChar w:fldCharType="separate"/>
        </w:r>
        <w:r>
          <w:t>60</w:t>
        </w:r>
        <w:r>
          <w:fldChar w:fldCharType="end"/>
        </w:r>
      </w:hyperlink>
    </w:p>
    <w:p>
      <w:pPr>
        <w:pStyle w:val="TOC1"/>
        <w:tabs>
          <w:tab w:val="right" w:leader="dot" w:pos="8306"/>
        </w:tabs>
      </w:pPr>
      <w:hyperlink w:anchor="_Toc17793" w:history="1">
        <w:r>
          <w:rPr>
            <w:rFonts w:ascii="仿宋" w:eastAsia="仿宋" w:hAnsi="仿宋" w:cs="仿宋" w:hint="eastAsia"/>
            <w:lang w:eastAsia="zh-CN"/>
          </w:rPr>
          <w:t>十一、技术创新与产业升级</w:t>
        </w:r>
        <w:r>
          <w:tab/>
        </w:r>
        <w:r>
          <w:fldChar w:fldCharType="begin"/>
        </w:r>
        <w:r>
          <w:instrText xml:space="preserve"> PAGEREF _Toc17793 \h </w:instrText>
        </w:r>
        <w:r>
          <w:fldChar w:fldCharType="separate"/>
        </w:r>
        <w:r>
          <w:t>61</w:t>
        </w:r>
        <w:r>
          <w:fldChar w:fldCharType="end"/>
        </w:r>
      </w:hyperlink>
    </w:p>
    <w:p>
      <w:pPr>
        <w:pStyle w:val="TOC2"/>
        <w:tabs>
          <w:tab w:val="right" w:leader="dot" w:pos="8306"/>
        </w:tabs>
      </w:pPr>
      <w:hyperlink w:anchor="_Toc3284" w:history="1">
        <w:r>
          <w:rPr>
            <w:rFonts w:ascii="仿宋" w:eastAsia="仿宋" w:hAnsi="仿宋" w:cs="仿宋" w:hint="eastAsia"/>
            <w:lang w:eastAsia="zh-CN"/>
          </w:rPr>
          <w:t>(一)、技术创新方向与目标</w:t>
        </w:r>
        <w:r>
          <w:tab/>
        </w:r>
        <w:r>
          <w:fldChar w:fldCharType="begin"/>
        </w:r>
        <w:r>
          <w:instrText xml:space="preserve"> PAGEREF _Toc3284 \h </w:instrText>
        </w:r>
        <w:r>
          <w:fldChar w:fldCharType="separate"/>
        </w:r>
        <w:r>
          <w:t>61</w:t>
        </w:r>
        <w:r>
          <w:fldChar w:fldCharType="end"/>
        </w:r>
      </w:hyperlink>
    </w:p>
    <w:p>
      <w:pPr>
        <w:pStyle w:val="TOC2"/>
        <w:tabs>
          <w:tab w:val="right" w:leader="dot" w:pos="8306"/>
        </w:tabs>
      </w:pPr>
      <w:hyperlink w:anchor="_Toc8402" w:history="1">
        <w:r>
          <w:rPr>
            <w:rFonts w:ascii="仿宋" w:eastAsia="仿宋" w:hAnsi="仿宋" w:cs="仿宋" w:hint="eastAsia"/>
            <w:lang w:eastAsia="zh-CN"/>
          </w:rPr>
          <w:t>(二)、产业升级路径与措施</w:t>
        </w:r>
        <w:r>
          <w:tab/>
        </w:r>
        <w:r>
          <w:fldChar w:fldCharType="begin"/>
        </w:r>
        <w:r>
          <w:instrText xml:space="preserve"> PAGEREF _Toc8402 \h </w:instrText>
        </w:r>
        <w:r>
          <w:fldChar w:fldCharType="separate"/>
        </w:r>
        <w:r>
          <w:t>63</w:t>
        </w:r>
        <w:r>
          <w:fldChar w:fldCharType="end"/>
        </w:r>
      </w:hyperlink>
    </w:p>
    <w:p>
      <w:pPr>
        <w:pStyle w:val="TOC1"/>
        <w:tabs>
          <w:tab w:val="right" w:leader="dot" w:pos="8306"/>
        </w:tabs>
      </w:pPr>
      <w:hyperlink w:anchor="_Toc20457" w:history="1">
        <w:r>
          <w:rPr>
            <w:rFonts w:ascii="仿宋" w:eastAsia="仿宋" w:hAnsi="仿宋" w:cs="仿宋" w:hint="eastAsia"/>
            <w:lang w:eastAsia="zh-CN"/>
          </w:rPr>
          <w:t>十二、环境保护与治理方案</w:t>
        </w:r>
        <w:r>
          <w:tab/>
        </w:r>
        <w:r>
          <w:fldChar w:fldCharType="begin"/>
        </w:r>
        <w:r>
          <w:instrText xml:space="preserve"> PAGEREF _Toc20457 \h </w:instrText>
        </w:r>
        <w:r>
          <w:fldChar w:fldCharType="separate"/>
        </w:r>
        <w:r>
          <w:t>64</w:t>
        </w:r>
        <w:r>
          <w:fldChar w:fldCharType="end"/>
        </w:r>
      </w:hyperlink>
    </w:p>
    <w:p>
      <w:pPr>
        <w:pStyle w:val="TOC2"/>
        <w:tabs>
          <w:tab w:val="right" w:leader="dot" w:pos="8306"/>
        </w:tabs>
      </w:pPr>
      <w:hyperlink w:anchor="_Toc18085" w:history="1">
        <w:r>
          <w:rPr>
            <w:rFonts w:ascii="仿宋" w:eastAsia="仿宋" w:hAnsi="仿宋" w:cs="仿宋" w:hint="eastAsia"/>
            <w:lang w:eastAsia="zh-CN"/>
          </w:rPr>
          <w:t>(一)、项目环境影响评估</w:t>
        </w:r>
        <w:r>
          <w:tab/>
        </w:r>
        <w:r>
          <w:fldChar w:fldCharType="begin"/>
        </w:r>
        <w:r>
          <w:instrText xml:space="preserve"> PAGEREF _Toc18085 \h </w:instrText>
        </w:r>
        <w:r>
          <w:fldChar w:fldCharType="separate"/>
        </w:r>
        <w:r>
          <w:t>64</w:t>
        </w:r>
        <w:r>
          <w:fldChar w:fldCharType="end"/>
        </w:r>
      </w:hyperlink>
    </w:p>
    <w:p>
      <w:pPr>
        <w:pStyle w:val="TOC2"/>
        <w:tabs>
          <w:tab w:val="right" w:leader="dot" w:pos="8306"/>
        </w:tabs>
      </w:pPr>
      <w:hyperlink w:anchor="_Toc18140" w:history="1">
        <w:r>
          <w:rPr>
            <w:rFonts w:ascii="仿宋" w:eastAsia="仿宋" w:hAnsi="仿宋" w:cs="仿宋" w:hint="eastAsia"/>
            <w:lang w:eastAsia="zh-CN"/>
          </w:rPr>
          <w:t>(二)、环境保护措施与治理方案</w:t>
        </w:r>
        <w:r>
          <w:tab/>
        </w:r>
        <w:r>
          <w:fldChar w:fldCharType="begin"/>
        </w:r>
        <w:r>
          <w:instrText xml:space="preserve"> PAGEREF _Toc18140 \h </w:instrText>
        </w:r>
        <w:r>
          <w:fldChar w:fldCharType="separate"/>
        </w:r>
        <w:r>
          <w:t>64</w:t>
        </w:r>
        <w:r>
          <w:fldChar w:fldCharType="end"/>
        </w:r>
      </w:hyperlink>
    </w:p>
    <w:p>
      <w:pPr>
        <w:pStyle w:val="TOC1"/>
        <w:tabs>
          <w:tab w:val="right" w:leader="dot" w:pos="8306"/>
        </w:tabs>
      </w:pPr>
      <w:hyperlink w:anchor="_Toc1956" w:history="1">
        <w:r>
          <w:rPr>
            <w:rFonts w:ascii="仿宋" w:eastAsia="仿宋" w:hAnsi="仿宋" w:cs="仿宋" w:hint="eastAsia"/>
            <w:lang w:eastAsia="zh-CN"/>
          </w:rPr>
          <w:t>十三、法律法规与政策遵循</w:t>
        </w:r>
        <w:r>
          <w:tab/>
        </w:r>
        <w:r>
          <w:fldChar w:fldCharType="begin"/>
        </w:r>
        <w:r>
          <w:instrText xml:space="preserve"> PAGEREF _Toc1956 \h </w:instrText>
        </w:r>
        <w:r>
          <w:fldChar w:fldCharType="separate"/>
        </w:r>
        <w:r>
          <w:t>65</w:t>
        </w:r>
        <w:r>
          <w:fldChar w:fldCharType="end"/>
        </w:r>
      </w:hyperlink>
    </w:p>
    <w:p>
      <w:pPr>
        <w:pStyle w:val="TOC2"/>
        <w:tabs>
          <w:tab w:val="right" w:leader="dot" w:pos="8306"/>
        </w:tabs>
      </w:pPr>
      <w:hyperlink w:anchor="_Toc29942" w:history="1">
        <w:r>
          <w:rPr>
            <w:rFonts w:ascii="仿宋" w:eastAsia="仿宋" w:hAnsi="仿宋" w:cs="仿宋" w:hint="eastAsia"/>
            <w:lang w:eastAsia="zh-CN"/>
          </w:rPr>
          <w:t>(一)、法律法规遵守</w:t>
        </w:r>
        <w:r>
          <w:tab/>
        </w:r>
        <w:r>
          <w:fldChar w:fldCharType="begin"/>
        </w:r>
        <w:r>
          <w:instrText xml:space="preserve"> PAGEREF _Toc29942 \h </w:instrText>
        </w:r>
        <w:r>
          <w:fldChar w:fldCharType="separate"/>
        </w:r>
        <w:r>
          <w:t>65</w:t>
        </w:r>
        <w:r>
          <w:fldChar w:fldCharType="end"/>
        </w:r>
      </w:hyperlink>
    </w:p>
    <w:p>
      <w:pPr>
        <w:pStyle w:val="TOC2"/>
        <w:tabs>
          <w:tab w:val="right" w:leader="dot" w:pos="8306"/>
        </w:tabs>
      </w:pPr>
      <w:hyperlink w:anchor="_Toc558" w:history="1">
        <w:r>
          <w:rPr>
            <w:rFonts w:ascii="仿宋" w:eastAsia="仿宋" w:hAnsi="仿宋" w:cs="仿宋" w:hint="eastAsia"/>
            <w:lang w:eastAsia="zh-CN"/>
          </w:rPr>
          <w:t>(二)、政策导向与利用</w:t>
        </w:r>
        <w:r>
          <w:tab/>
        </w:r>
        <w:r>
          <w:fldChar w:fldCharType="begin"/>
        </w:r>
        <w:r>
          <w:instrText xml:space="preserve"> PAGEREF _Toc558 \h </w:instrText>
        </w:r>
        <w:r>
          <w:fldChar w:fldCharType="separate"/>
        </w:r>
        <w:r>
          <w:t>66</w:t>
        </w:r>
        <w:r>
          <w:fldChar w:fldCharType="end"/>
        </w:r>
      </w:hyperlink>
    </w:p>
    <w:p>
      <w:pPr>
        <w:pStyle w:val="TOC1"/>
        <w:tabs>
          <w:tab w:val="right" w:leader="dot" w:pos="8306"/>
        </w:tabs>
      </w:pPr>
      <w:hyperlink w:anchor="_Toc28267" w:history="1">
        <w:r>
          <w:rPr>
            <w:rFonts w:ascii="仿宋" w:eastAsia="仿宋" w:hAnsi="仿宋" w:cs="仿宋" w:hint="eastAsia"/>
            <w:lang w:eastAsia="zh-CN"/>
          </w:rPr>
          <w:t>十四、创新驱动与持续发展</w:t>
        </w:r>
        <w:r>
          <w:tab/>
        </w:r>
        <w:r>
          <w:fldChar w:fldCharType="begin"/>
        </w:r>
        <w:r>
          <w:instrText xml:space="preserve"> PAGEREF _Toc28267 \h </w:instrText>
        </w:r>
        <w:r>
          <w:fldChar w:fldCharType="separate"/>
        </w:r>
        <w:r>
          <w:t>67</w:t>
        </w:r>
        <w:r>
          <w:fldChar w:fldCharType="end"/>
        </w:r>
      </w:hyperlink>
    </w:p>
    <w:p>
      <w:pPr>
        <w:pStyle w:val="TOC2"/>
        <w:tabs>
          <w:tab w:val="right" w:leader="dot" w:pos="8306"/>
        </w:tabs>
      </w:pPr>
      <w:hyperlink w:anchor="_Toc29621" w:history="1">
        <w:r>
          <w:rPr>
            <w:rFonts w:ascii="仿宋" w:eastAsia="仿宋" w:hAnsi="仿宋" w:cs="仿宋" w:hint="eastAsia"/>
            <w:lang w:eastAsia="zh-CN"/>
          </w:rPr>
          <w:t>(一)、创新驱动战略实施</w:t>
        </w:r>
        <w:r>
          <w:tab/>
        </w:r>
        <w:r>
          <w:fldChar w:fldCharType="begin"/>
        </w:r>
        <w:r>
          <w:instrText xml:space="preserve"> PAGEREF _Toc29621 \h </w:instrText>
        </w:r>
        <w:r>
          <w:fldChar w:fldCharType="separate"/>
        </w:r>
        <w:r>
          <w:t>67</w:t>
        </w:r>
        <w:r>
          <w:fldChar w:fldCharType="end"/>
        </w:r>
      </w:hyperlink>
    </w:p>
    <w:p>
      <w:pPr>
        <w:pStyle w:val="TOC2"/>
        <w:tabs>
          <w:tab w:val="right" w:leader="dot" w:pos="8306"/>
        </w:tabs>
      </w:pPr>
      <w:hyperlink w:anchor="_Toc13512" w:history="1">
        <w:r>
          <w:rPr>
            <w:rFonts w:ascii="仿宋" w:eastAsia="仿宋" w:hAnsi="仿宋" w:cs="仿宋" w:hint="eastAsia"/>
            <w:lang w:eastAsia="zh-CN"/>
          </w:rPr>
          <w:t>(二)、持续发展路径探索</w:t>
        </w:r>
        <w:r>
          <w:tab/>
        </w:r>
        <w:r>
          <w:fldChar w:fldCharType="begin"/>
        </w:r>
        <w:r>
          <w:instrText xml:space="preserve"> PAGEREF _Toc13512 \h </w:instrText>
        </w:r>
        <w:r>
          <w:fldChar w:fldCharType="separate"/>
        </w:r>
        <w:r>
          <w:t>68</w:t>
        </w:r>
        <w:r>
          <w:fldChar w:fldCharType="end"/>
        </w:r>
      </w:hyperlink>
    </w:p>
    <w:p>
      <w:pPr>
        <w:pStyle w:val="TOC1"/>
        <w:tabs>
          <w:tab w:val="right" w:leader="dot" w:pos="8306"/>
        </w:tabs>
      </w:pPr>
      <w:hyperlink w:anchor="_Toc12774" w:history="1">
        <w:r>
          <w:rPr>
            <w:rFonts w:ascii="仿宋" w:eastAsia="仿宋" w:hAnsi="仿宋" w:cs="仿宋" w:hint="eastAsia"/>
            <w:lang w:eastAsia="zh-CN"/>
          </w:rPr>
          <w:t>十五、设施与设备管理</w:t>
        </w:r>
        <w:r>
          <w:tab/>
        </w:r>
        <w:r>
          <w:fldChar w:fldCharType="begin"/>
        </w:r>
        <w:r>
          <w:instrText xml:space="preserve"> PAGEREF _Toc12774 \h </w:instrText>
        </w:r>
        <w:r>
          <w:fldChar w:fldCharType="separate"/>
        </w:r>
        <w:r>
          <w:t>73</w:t>
        </w:r>
        <w:r>
          <w:fldChar w:fldCharType="end"/>
        </w:r>
      </w:hyperlink>
    </w:p>
    <w:p>
      <w:pPr>
        <w:pStyle w:val="TOC2"/>
        <w:tabs>
          <w:tab w:val="right" w:leader="dot" w:pos="8306"/>
        </w:tabs>
      </w:pPr>
      <w:hyperlink w:anchor="_Toc8184" w:history="1">
        <w:r>
          <w:rPr>
            <w:rFonts w:ascii="仿宋" w:eastAsia="仿宋" w:hAnsi="仿宋" w:cs="仿宋" w:hint="eastAsia"/>
            <w:lang w:eastAsia="zh-CN"/>
          </w:rPr>
          <w:t>(一)、设施规划与配置</w:t>
        </w:r>
        <w:r>
          <w:tab/>
        </w:r>
        <w:r>
          <w:fldChar w:fldCharType="begin"/>
        </w:r>
        <w:r>
          <w:instrText xml:space="preserve"> PAGEREF _Toc8184 \h </w:instrText>
        </w:r>
        <w:r>
          <w:fldChar w:fldCharType="separate"/>
        </w:r>
        <w:r>
          <w:t>73</w:t>
        </w:r>
        <w:r>
          <w:fldChar w:fldCharType="end"/>
        </w:r>
      </w:hyperlink>
    </w:p>
    <w:p>
      <w:pPr>
        <w:pStyle w:val="TOC2"/>
        <w:tabs>
          <w:tab w:val="right" w:leader="dot" w:pos="8306"/>
        </w:tabs>
      </w:pPr>
      <w:hyperlink w:anchor="_Toc29231" w:history="1">
        <w:r>
          <w:rPr>
            <w:rFonts w:ascii="仿宋" w:eastAsia="仿宋" w:hAnsi="仿宋" w:cs="仿宋" w:hint="eastAsia"/>
            <w:lang w:eastAsia="zh-CN"/>
          </w:rPr>
          <w:t>(二)、设备采购与维护管理</w:t>
        </w:r>
        <w:r>
          <w:tab/>
        </w:r>
        <w:r>
          <w:fldChar w:fldCharType="begin"/>
        </w:r>
        <w:r>
          <w:instrText xml:space="preserve"> PAGEREF _Toc29231 \h </w:instrText>
        </w:r>
        <w:r>
          <w:fldChar w:fldCharType="separate"/>
        </w:r>
        <w:r>
          <w:t>73</w:t>
        </w:r>
        <w:r>
          <w:fldChar w:fldCharType="end"/>
        </w:r>
      </w:hyperlink>
    </w:p>
    <w:p>
      <w:pPr>
        <w:pStyle w:val="TOC2"/>
        <w:tabs>
          <w:tab w:val="right" w:leader="dot" w:pos="8306"/>
        </w:tabs>
      </w:pPr>
      <w:hyperlink w:anchor="_Toc50" w:history="1">
        <w:r>
          <w:rPr>
            <w:rFonts w:ascii="仿宋" w:eastAsia="仿宋" w:hAnsi="仿宋" w:cs="仿宋" w:hint="eastAsia"/>
            <w:lang w:eastAsia="zh-CN"/>
          </w:rPr>
          <w:t>(三)、设施设备升级策略</w:t>
        </w:r>
        <w:r>
          <w:tab/>
        </w:r>
        <w:r>
          <w:fldChar w:fldCharType="begin"/>
        </w:r>
        <w:r>
          <w:instrText xml:space="preserve"> PAGEREF _Toc50 \h </w:instrText>
        </w:r>
        <w:r>
          <w:fldChar w:fldCharType="separate"/>
        </w:r>
        <w:r>
          <w:t>74</w:t>
        </w:r>
        <w:r>
          <w:fldChar w:fldCharType="end"/>
        </w:r>
      </w:hyperlink>
    </w:p>
    <w:p>
      <w:pPr>
        <w:pStyle w:val="TOC1"/>
        <w:tabs>
          <w:tab w:val="right" w:leader="dot" w:pos="8306"/>
        </w:tabs>
      </w:pPr>
      <w:hyperlink w:anchor="_Toc31332" w:history="1">
        <w:r>
          <w:rPr>
            <w:rFonts w:ascii="仿宋" w:eastAsia="仿宋" w:hAnsi="仿宋" w:cs="仿宋" w:hint="eastAsia"/>
            <w:lang w:eastAsia="zh-CN"/>
          </w:rPr>
          <w:t>十六、合作与交流机制建立</w:t>
        </w:r>
        <w:r>
          <w:tab/>
        </w:r>
        <w:r>
          <w:fldChar w:fldCharType="begin"/>
        </w:r>
        <w:r>
          <w:instrText xml:space="preserve"> PAGEREF _Toc31332 \h </w:instrText>
        </w:r>
        <w:r>
          <w:fldChar w:fldCharType="separate"/>
        </w:r>
        <w:r>
          <w:t>75</w:t>
        </w:r>
        <w:r>
          <w:fldChar w:fldCharType="end"/>
        </w:r>
      </w:hyperlink>
    </w:p>
    <w:p>
      <w:pPr>
        <w:pStyle w:val="TOC2"/>
        <w:tabs>
          <w:tab w:val="right" w:leader="dot" w:pos="8306"/>
        </w:tabs>
      </w:pPr>
      <w:hyperlink w:anchor="_Toc18572" w:history="1">
        <w:r>
          <w:rPr>
            <w:rFonts w:ascii="仿宋" w:eastAsia="仿宋" w:hAnsi="仿宋" w:cs="仿宋" w:hint="eastAsia"/>
            <w:lang w:eastAsia="zh-CN"/>
          </w:rPr>
          <w:t>(一)、合作伙伴选择与合作方式</w:t>
        </w:r>
        <w:r>
          <w:tab/>
        </w:r>
        <w:r>
          <w:fldChar w:fldCharType="begin"/>
        </w:r>
        <w:r>
          <w:instrText xml:space="preserve"> PAGEREF _Toc18572 \h </w:instrText>
        </w:r>
        <w:r>
          <w:fldChar w:fldCharType="separate"/>
        </w:r>
        <w:r>
          <w:t>75</w:t>
        </w:r>
        <w:r>
          <w:fldChar w:fldCharType="end"/>
        </w:r>
      </w:hyperlink>
    </w:p>
    <w:p>
      <w:pPr>
        <w:pStyle w:val="TOC2"/>
        <w:tabs>
          <w:tab w:val="right" w:leader="dot" w:pos="8306"/>
        </w:tabs>
      </w:pPr>
      <w:hyperlink w:anchor="_Toc27533" w:history="1">
        <w:r>
          <w:rPr>
            <w:rFonts w:ascii="仿宋" w:eastAsia="仿宋" w:hAnsi="仿宋" w:cs="仿宋" w:hint="eastAsia"/>
            <w:lang w:eastAsia="zh-CN"/>
          </w:rPr>
          <w:t>(二)、交流与合作平台搭建</w:t>
        </w:r>
        <w:r>
          <w:tab/>
        </w:r>
        <w:r>
          <w:fldChar w:fldCharType="begin"/>
        </w:r>
        <w:r>
          <w:instrText xml:space="preserve"> PAGEREF _Toc27533 \h </w:instrText>
        </w:r>
        <w:r>
          <w:fldChar w:fldCharType="separate"/>
        </w:r>
        <w:r>
          <w:t>76</w:t>
        </w:r>
        <w:r>
          <w:fldChar w:fldCharType="end"/>
        </w:r>
      </w:hyperlink>
    </w:p>
    <w:p>
      <w:pPr>
        <w:pStyle w:val="TOC1"/>
        <w:tabs>
          <w:tab w:val="right" w:leader="dot" w:pos="8306"/>
        </w:tabs>
      </w:pPr>
      <w:hyperlink w:anchor="_Toc20239" w:history="1">
        <w:r>
          <w:rPr>
            <w:rFonts w:ascii="仿宋" w:eastAsia="仿宋" w:hAnsi="仿宋" w:cs="仿宋" w:hint="eastAsia"/>
            <w:lang w:eastAsia="zh-CN"/>
          </w:rPr>
          <w:t>十七、成果转化与推广应用</w:t>
        </w:r>
        <w:r>
          <w:tab/>
        </w:r>
        <w:r>
          <w:fldChar w:fldCharType="begin"/>
        </w:r>
        <w:r>
          <w:instrText xml:space="preserve"> PAGEREF _Toc20239 \h </w:instrText>
        </w:r>
        <w:r>
          <w:fldChar w:fldCharType="separate"/>
        </w:r>
        <w:r>
          <w:t>78</w:t>
        </w:r>
        <w:r>
          <w:fldChar w:fldCharType="end"/>
        </w:r>
      </w:hyperlink>
    </w:p>
    <w:p>
      <w:pPr>
        <w:pStyle w:val="TOC2"/>
        <w:tabs>
          <w:tab w:val="right" w:leader="dot" w:pos="8306"/>
        </w:tabs>
      </w:pPr>
      <w:hyperlink w:anchor="_Toc8229" w:history="1">
        <w:r>
          <w:rPr>
            <w:rFonts w:ascii="仿宋" w:eastAsia="仿宋" w:hAnsi="仿宋" w:cs="仿宋" w:hint="eastAsia"/>
            <w:lang w:eastAsia="zh-CN"/>
          </w:rPr>
          <w:t>(一)、成果转化策略制定</w:t>
        </w:r>
        <w:r>
          <w:tab/>
        </w:r>
        <w:r>
          <w:fldChar w:fldCharType="begin"/>
        </w:r>
        <w:r>
          <w:instrText xml:space="preserve"> PAGEREF _Toc8229 \h </w:instrText>
        </w:r>
        <w:r>
          <w:fldChar w:fldCharType="separate"/>
        </w:r>
        <w:r>
          <w:t>78</w:t>
        </w:r>
        <w:r>
          <w:fldChar w:fldCharType="end"/>
        </w:r>
      </w:hyperlink>
    </w:p>
    <w:p>
      <w:pPr>
        <w:pStyle w:val="TOC2"/>
        <w:tabs>
          <w:tab w:val="right" w:leader="dot" w:pos="8306"/>
        </w:tabs>
      </w:pPr>
      <w:hyperlink w:anchor="_Toc22142" w:history="1">
        <w:r>
          <w:rPr>
            <w:rFonts w:ascii="仿宋" w:eastAsia="仿宋" w:hAnsi="仿宋" w:cs="仿宋" w:hint="eastAsia"/>
            <w:lang w:eastAsia="zh-CN"/>
          </w:rPr>
          <w:t>(二)、成果推广应用方案</w:t>
        </w:r>
        <w:r>
          <w:tab/>
        </w:r>
        <w:r>
          <w:fldChar w:fldCharType="begin"/>
        </w:r>
        <w:r>
          <w:instrText xml:space="preserve"> PAGEREF _Toc22142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06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121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401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05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90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汽车蓄电池项目与土地用途规划：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汽车蓄电池项目的容积率和建筑密度：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用地控制指标通常规定了容积率和建筑密度的要求。对于汽车蓄电池项目来说，这将影响建筑物的规模和高度。必须确保项目的设计符合容积率和建筑密度的限制，以遵守用地控制法规。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汽车蓄电池项目的建筑线限制：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用地控制指标还可能规定了建筑物与街道或相邻土地的距离，这被称为建筑线限制。汽车蓄电池项目必须遵守这些规定，以确保建筑的位置符合法规。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汽车蓄电池项目的环境影响和可持续性：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用地控制指标可能包括环境保护要求，例如绿地比例和污染防控措施。对于汽车蓄电池项目，这意味着必须考虑如何保护当地生态系统、水资源和空气质量，以确保项目的可持续性。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在整个项目规划和实施过程中，与用地控制指标的合作和遵守是至关重要的。这有助于确保汽车蓄电池项目是一个合法、可持续且与城市规划一致的发展项目。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582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汽车蓄电池项目需要评估可用地块的规模和形状，以确定是否满足地总体要求。某些城市规划可能要求项目具有特定的地块大小或形状，以适应城市发展的整体格局。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每个城市都有自己的规划目标和愿景，包括住宅区、商业区和工业区的平衡发展。汽车蓄电池项目需要与城市规划目标保持一致，以确保项目不会破坏城市的整体规划。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https://d.book118.com/826055130012010034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汽车蓄电池项目构思建设方案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356CDA"/>
    <w:rsid w:val="6F356C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6055130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2024-01-04T22:34:00Z</dcterms:created>
  <dcterms:modified xsi:type="dcterms:W3CDTF">2024-01-04T22:35:04Z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8A2E50D4386242DF81494DE8F484C3D9_11</vt:lpwstr>
  </property>
  <property fmtid="{D5CDD505-2E9C-101B-9397-08002B2CF9AE}" pid="3" name="KSOProductBuildVer">
    <vt:lpwstr>2052-12.1.0.16120</vt:lpwstr>
  </property>
</Properties>
</file>