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交通运输设备项目规划设计方案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3" w:history="1">
        <w:r>
          <w:rPr>
            <w:rFonts w:ascii="仿宋" w:eastAsia="仿宋" w:hAnsi="仿宋" w:cs="仿宋" w:hint="eastAsia"/>
            <w:lang w:eastAsia="zh-CN"/>
          </w:rPr>
          <w:t>序言</w:t>
        </w:r>
        <w:r>
          <w:tab/>
        </w:r>
        <w:r>
          <w:fldChar w:fldCharType="begin"/>
        </w:r>
        <w:r>
          <w:instrText xml:space="preserve"> PAGEREF _Toc7093 \h </w:instrText>
        </w:r>
        <w:r>
          <w:fldChar w:fldCharType="separate"/>
        </w:r>
        <w:r>
          <w:t>3</w:t>
        </w:r>
        <w:r>
          <w:fldChar w:fldCharType="end"/>
        </w:r>
      </w:hyperlink>
    </w:p>
    <w:p>
      <w:pPr>
        <w:pStyle w:val="TOC1"/>
        <w:tabs>
          <w:tab w:val="right" w:leader="dot" w:pos="8306"/>
        </w:tabs>
      </w:pPr>
      <w:hyperlink w:anchor="_Toc19187" w:history="1">
        <w:r>
          <w:rPr>
            <w:rFonts w:ascii="仿宋" w:eastAsia="仿宋" w:hAnsi="仿宋" w:cs="仿宋" w:hint="eastAsia"/>
            <w:lang w:eastAsia="zh-CN"/>
          </w:rPr>
          <w:t>一、市场分析、调研</w:t>
        </w:r>
        <w:r>
          <w:tab/>
        </w:r>
        <w:r>
          <w:fldChar w:fldCharType="begin"/>
        </w:r>
        <w:r>
          <w:instrText xml:space="preserve"> PAGEREF _Toc19187 \h </w:instrText>
        </w:r>
        <w:r>
          <w:fldChar w:fldCharType="separate"/>
        </w:r>
        <w:r>
          <w:t>3</w:t>
        </w:r>
        <w:r>
          <w:fldChar w:fldCharType="end"/>
        </w:r>
      </w:hyperlink>
    </w:p>
    <w:p>
      <w:pPr>
        <w:pStyle w:val="TOC2"/>
        <w:tabs>
          <w:tab w:val="right" w:leader="dot" w:pos="8306"/>
        </w:tabs>
      </w:pPr>
      <w:hyperlink w:anchor="_Toc24510" w:history="1">
        <w:r>
          <w:rPr>
            <w:rFonts w:ascii="仿宋" w:eastAsia="仿宋" w:hAnsi="仿宋" w:cs="仿宋" w:hint="eastAsia"/>
            <w:lang w:eastAsia="zh-CN"/>
          </w:rPr>
          <w:t>(一)、交通运输设备行业分析</w:t>
        </w:r>
        <w:r>
          <w:tab/>
        </w:r>
        <w:r>
          <w:fldChar w:fldCharType="begin"/>
        </w:r>
        <w:r>
          <w:instrText xml:space="preserve"> PAGEREF _Toc24510 \h </w:instrText>
        </w:r>
        <w:r>
          <w:fldChar w:fldCharType="separate"/>
        </w:r>
        <w:r>
          <w:t>3</w:t>
        </w:r>
        <w:r>
          <w:fldChar w:fldCharType="end"/>
        </w:r>
      </w:hyperlink>
    </w:p>
    <w:p>
      <w:pPr>
        <w:pStyle w:val="TOC2"/>
        <w:tabs>
          <w:tab w:val="right" w:leader="dot" w:pos="8306"/>
        </w:tabs>
      </w:pPr>
      <w:hyperlink w:anchor="_Toc13565" w:history="1">
        <w:r>
          <w:rPr>
            <w:rFonts w:ascii="仿宋" w:eastAsia="仿宋" w:hAnsi="仿宋" w:cs="仿宋" w:hint="eastAsia"/>
            <w:lang w:eastAsia="zh-CN"/>
          </w:rPr>
          <w:t>(二)、交通运输设备市场分析预测</w:t>
        </w:r>
        <w:r>
          <w:tab/>
        </w:r>
        <w:r>
          <w:fldChar w:fldCharType="begin"/>
        </w:r>
        <w:r>
          <w:instrText xml:space="preserve"> PAGEREF _Toc13565 \h </w:instrText>
        </w:r>
        <w:r>
          <w:fldChar w:fldCharType="separate"/>
        </w:r>
        <w:r>
          <w:t>4</w:t>
        </w:r>
        <w:r>
          <w:fldChar w:fldCharType="end"/>
        </w:r>
      </w:hyperlink>
    </w:p>
    <w:p>
      <w:pPr>
        <w:pStyle w:val="TOC1"/>
        <w:tabs>
          <w:tab w:val="right" w:leader="dot" w:pos="8306"/>
        </w:tabs>
      </w:pPr>
      <w:hyperlink w:anchor="_Toc18638" w:history="1">
        <w:r>
          <w:rPr>
            <w:rFonts w:ascii="仿宋" w:eastAsia="仿宋" w:hAnsi="仿宋" w:cs="仿宋" w:hint="eastAsia"/>
            <w:lang w:eastAsia="zh-CN"/>
          </w:rPr>
          <w:t>二、交通运输设备项目文档管理</w:t>
        </w:r>
        <w:r>
          <w:tab/>
        </w:r>
        <w:r>
          <w:fldChar w:fldCharType="begin"/>
        </w:r>
        <w:r>
          <w:instrText xml:space="preserve"> PAGEREF _Toc18638 \h </w:instrText>
        </w:r>
        <w:r>
          <w:fldChar w:fldCharType="separate"/>
        </w:r>
        <w:r>
          <w:t>5</w:t>
        </w:r>
        <w:r>
          <w:fldChar w:fldCharType="end"/>
        </w:r>
      </w:hyperlink>
    </w:p>
    <w:p>
      <w:pPr>
        <w:pStyle w:val="TOC2"/>
        <w:tabs>
          <w:tab w:val="right" w:leader="dot" w:pos="8306"/>
        </w:tabs>
      </w:pPr>
      <w:hyperlink w:anchor="_Toc10082" w:history="1">
        <w:r>
          <w:rPr>
            <w:rFonts w:ascii="仿宋" w:eastAsia="仿宋" w:hAnsi="仿宋" w:cs="仿宋" w:hint="eastAsia"/>
            <w:lang w:eastAsia="zh-CN"/>
          </w:rPr>
          <w:t>(一)、文档编制与审查</w:t>
        </w:r>
        <w:r>
          <w:tab/>
        </w:r>
        <w:r>
          <w:fldChar w:fldCharType="begin"/>
        </w:r>
        <w:r>
          <w:instrText xml:space="preserve"> PAGEREF _Toc10082 \h </w:instrText>
        </w:r>
        <w:r>
          <w:fldChar w:fldCharType="separate"/>
        </w:r>
        <w:r>
          <w:t>5</w:t>
        </w:r>
        <w:r>
          <w:fldChar w:fldCharType="end"/>
        </w:r>
      </w:hyperlink>
    </w:p>
    <w:p>
      <w:pPr>
        <w:pStyle w:val="TOC2"/>
        <w:tabs>
          <w:tab w:val="right" w:leader="dot" w:pos="8306"/>
        </w:tabs>
      </w:pPr>
      <w:hyperlink w:anchor="_Toc32637" w:history="1">
        <w:r>
          <w:rPr>
            <w:rFonts w:ascii="仿宋" w:eastAsia="仿宋" w:hAnsi="仿宋" w:cs="仿宋" w:hint="eastAsia"/>
            <w:lang w:eastAsia="zh-CN"/>
          </w:rPr>
          <w:t>(二)、文档发布与分发</w:t>
        </w:r>
        <w:r>
          <w:tab/>
        </w:r>
        <w:r>
          <w:fldChar w:fldCharType="begin"/>
        </w:r>
        <w:r>
          <w:instrText xml:space="preserve"> PAGEREF _Toc32637 \h </w:instrText>
        </w:r>
        <w:r>
          <w:fldChar w:fldCharType="separate"/>
        </w:r>
        <w:r>
          <w:t>6</w:t>
        </w:r>
        <w:r>
          <w:fldChar w:fldCharType="end"/>
        </w:r>
      </w:hyperlink>
    </w:p>
    <w:p>
      <w:pPr>
        <w:pStyle w:val="TOC2"/>
        <w:tabs>
          <w:tab w:val="right" w:leader="dot" w:pos="8306"/>
        </w:tabs>
      </w:pPr>
      <w:hyperlink w:anchor="_Toc5586" w:history="1">
        <w:r>
          <w:rPr>
            <w:rFonts w:ascii="仿宋" w:eastAsia="仿宋" w:hAnsi="仿宋" w:cs="仿宋" w:hint="eastAsia"/>
            <w:lang w:eastAsia="zh-CN"/>
          </w:rPr>
          <w:t>(三)、文档存档与归档</w:t>
        </w:r>
        <w:r>
          <w:tab/>
        </w:r>
        <w:r>
          <w:fldChar w:fldCharType="begin"/>
        </w:r>
        <w:r>
          <w:instrText xml:space="preserve"> PAGEREF _Toc5586 \h </w:instrText>
        </w:r>
        <w:r>
          <w:fldChar w:fldCharType="separate"/>
        </w:r>
        <w:r>
          <w:t>7</w:t>
        </w:r>
        <w:r>
          <w:fldChar w:fldCharType="end"/>
        </w:r>
      </w:hyperlink>
    </w:p>
    <w:p>
      <w:pPr>
        <w:pStyle w:val="TOC1"/>
        <w:tabs>
          <w:tab w:val="right" w:leader="dot" w:pos="8306"/>
        </w:tabs>
      </w:pPr>
      <w:hyperlink w:anchor="_Toc18514" w:history="1">
        <w:r>
          <w:rPr>
            <w:rFonts w:ascii="仿宋" w:eastAsia="仿宋" w:hAnsi="仿宋" w:cs="仿宋" w:hint="eastAsia"/>
            <w:lang w:eastAsia="zh-CN"/>
          </w:rPr>
          <w:t>三、交通运输设备项目危机管理</w:t>
        </w:r>
        <w:r>
          <w:tab/>
        </w:r>
        <w:r>
          <w:fldChar w:fldCharType="begin"/>
        </w:r>
        <w:r>
          <w:instrText xml:space="preserve"> PAGEREF _Toc18514 \h </w:instrText>
        </w:r>
        <w:r>
          <w:fldChar w:fldCharType="separate"/>
        </w:r>
        <w:r>
          <w:t>8</w:t>
        </w:r>
        <w:r>
          <w:fldChar w:fldCharType="end"/>
        </w:r>
      </w:hyperlink>
    </w:p>
    <w:p>
      <w:pPr>
        <w:pStyle w:val="TOC2"/>
        <w:tabs>
          <w:tab w:val="right" w:leader="dot" w:pos="8306"/>
        </w:tabs>
      </w:pPr>
      <w:hyperlink w:anchor="_Toc7173" w:history="1">
        <w:r>
          <w:rPr>
            <w:rFonts w:ascii="仿宋" w:eastAsia="仿宋" w:hAnsi="仿宋" w:cs="仿宋" w:hint="eastAsia"/>
            <w:lang w:eastAsia="zh-CN"/>
          </w:rPr>
          <w:t>(一)、危机预警与识别</w:t>
        </w:r>
        <w:r>
          <w:tab/>
        </w:r>
        <w:r>
          <w:fldChar w:fldCharType="begin"/>
        </w:r>
        <w:r>
          <w:instrText xml:space="preserve"> PAGEREF _Toc7173 \h </w:instrText>
        </w:r>
        <w:r>
          <w:fldChar w:fldCharType="separate"/>
        </w:r>
        <w:r>
          <w:t>8</w:t>
        </w:r>
        <w:r>
          <w:fldChar w:fldCharType="end"/>
        </w:r>
      </w:hyperlink>
    </w:p>
    <w:p>
      <w:pPr>
        <w:pStyle w:val="TOC2"/>
        <w:tabs>
          <w:tab w:val="right" w:leader="dot" w:pos="8306"/>
        </w:tabs>
      </w:pPr>
      <w:hyperlink w:anchor="_Toc15429" w:history="1">
        <w:r>
          <w:rPr>
            <w:rFonts w:ascii="仿宋" w:eastAsia="仿宋" w:hAnsi="仿宋" w:cs="仿宋" w:hint="eastAsia"/>
            <w:lang w:eastAsia="zh-CN"/>
          </w:rPr>
          <w:t>(二)、危机应对与恢复</w:t>
        </w:r>
        <w:r>
          <w:tab/>
        </w:r>
        <w:r>
          <w:fldChar w:fldCharType="begin"/>
        </w:r>
        <w:r>
          <w:instrText xml:space="preserve"> PAGEREF _Toc15429 \h </w:instrText>
        </w:r>
        <w:r>
          <w:fldChar w:fldCharType="separate"/>
        </w:r>
        <w:r>
          <w:t>9</w:t>
        </w:r>
        <w:r>
          <w:fldChar w:fldCharType="end"/>
        </w:r>
      </w:hyperlink>
    </w:p>
    <w:p>
      <w:pPr>
        <w:pStyle w:val="TOC1"/>
        <w:tabs>
          <w:tab w:val="right" w:leader="dot" w:pos="8306"/>
        </w:tabs>
      </w:pPr>
      <w:hyperlink w:anchor="_Toc12973" w:history="1">
        <w:r>
          <w:rPr>
            <w:rFonts w:ascii="仿宋" w:eastAsia="仿宋" w:hAnsi="仿宋" w:cs="仿宋" w:hint="eastAsia"/>
            <w:lang w:eastAsia="zh-CN"/>
          </w:rPr>
          <w:t>四、交通运输设备项目概论</w:t>
        </w:r>
        <w:r>
          <w:tab/>
        </w:r>
        <w:r>
          <w:fldChar w:fldCharType="begin"/>
        </w:r>
        <w:r>
          <w:instrText xml:space="preserve"> PAGEREF _Toc12973 \h </w:instrText>
        </w:r>
        <w:r>
          <w:fldChar w:fldCharType="separate"/>
        </w:r>
        <w:r>
          <w:t>11</w:t>
        </w:r>
        <w:r>
          <w:fldChar w:fldCharType="end"/>
        </w:r>
      </w:hyperlink>
    </w:p>
    <w:p>
      <w:pPr>
        <w:pStyle w:val="TOC2"/>
        <w:tabs>
          <w:tab w:val="right" w:leader="dot" w:pos="8306"/>
        </w:tabs>
      </w:pPr>
      <w:hyperlink w:anchor="_Toc3698" w:history="1">
        <w:r>
          <w:rPr>
            <w:rFonts w:ascii="仿宋" w:eastAsia="仿宋" w:hAnsi="仿宋" w:cs="仿宋" w:hint="eastAsia"/>
            <w:lang w:eastAsia="zh-CN"/>
          </w:rPr>
          <w:t>(一)、交通运输设备项目概况</w:t>
        </w:r>
        <w:r>
          <w:tab/>
        </w:r>
        <w:r>
          <w:fldChar w:fldCharType="begin"/>
        </w:r>
        <w:r>
          <w:instrText xml:space="preserve"> PAGEREF _Toc3698 \h </w:instrText>
        </w:r>
        <w:r>
          <w:fldChar w:fldCharType="separate"/>
        </w:r>
        <w:r>
          <w:t>11</w:t>
        </w:r>
        <w:r>
          <w:fldChar w:fldCharType="end"/>
        </w:r>
      </w:hyperlink>
    </w:p>
    <w:p>
      <w:pPr>
        <w:pStyle w:val="TOC2"/>
        <w:tabs>
          <w:tab w:val="right" w:leader="dot" w:pos="8306"/>
        </w:tabs>
      </w:pPr>
      <w:hyperlink w:anchor="_Toc12507" w:history="1">
        <w:r>
          <w:rPr>
            <w:rFonts w:ascii="仿宋" w:eastAsia="仿宋" w:hAnsi="仿宋" w:cs="仿宋" w:hint="eastAsia"/>
            <w:lang w:eastAsia="zh-CN"/>
          </w:rPr>
          <w:t>(二)、交通运输设备项目目标</w:t>
        </w:r>
        <w:r>
          <w:tab/>
        </w:r>
        <w:r>
          <w:fldChar w:fldCharType="begin"/>
        </w:r>
        <w:r>
          <w:instrText xml:space="preserve"> PAGEREF _Toc12507 \h </w:instrText>
        </w:r>
        <w:r>
          <w:fldChar w:fldCharType="separate"/>
        </w:r>
        <w:r>
          <w:t>13</w:t>
        </w:r>
        <w:r>
          <w:fldChar w:fldCharType="end"/>
        </w:r>
      </w:hyperlink>
    </w:p>
    <w:p>
      <w:pPr>
        <w:pStyle w:val="TOC2"/>
        <w:tabs>
          <w:tab w:val="right" w:leader="dot" w:pos="8306"/>
        </w:tabs>
      </w:pPr>
      <w:hyperlink w:anchor="_Toc4195" w:history="1">
        <w:r>
          <w:rPr>
            <w:rFonts w:ascii="仿宋" w:eastAsia="仿宋" w:hAnsi="仿宋" w:cs="仿宋" w:hint="eastAsia"/>
            <w:lang w:eastAsia="zh-CN"/>
          </w:rPr>
          <w:t>(三)、交通运输设备项目提出的理由</w:t>
        </w:r>
        <w:r>
          <w:tab/>
        </w:r>
        <w:r>
          <w:fldChar w:fldCharType="begin"/>
        </w:r>
        <w:r>
          <w:instrText xml:space="preserve"> PAGEREF _Toc4195 \h </w:instrText>
        </w:r>
        <w:r>
          <w:fldChar w:fldCharType="separate"/>
        </w:r>
        <w:r>
          <w:t>14</w:t>
        </w:r>
        <w:r>
          <w:fldChar w:fldCharType="end"/>
        </w:r>
      </w:hyperlink>
    </w:p>
    <w:p>
      <w:pPr>
        <w:pStyle w:val="TOC2"/>
        <w:tabs>
          <w:tab w:val="right" w:leader="dot" w:pos="8306"/>
        </w:tabs>
      </w:pPr>
      <w:hyperlink w:anchor="_Toc9646" w:history="1">
        <w:r>
          <w:rPr>
            <w:rFonts w:ascii="仿宋" w:eastAsia="仿宋" w:hAnsi="仿宋" w:cs="仿宋" w:hint="eastAsia"/>
            <w:lang w:eastAsia="zh-CN"/>
          </w:rPr>
          <w:t>(四)、交通运输设备项目意义</w:t>
        </w:r>
        <w:r>
          <w:tab/>
        </w:r>
        <w:r>
          <w:fldChar w:fldCharType="begin"/>
        </w:r>
        <w:r>
          <w:instrText xml:space="preserve"> PAGEREF _Toc9646 \h </w:instrText>
        </w:r>
        <w:r>
          <w:fldChar w:fldCharType="separate"/>
        </w:r>
        <w:r>
          <w:t>16</w:t>
        </w:r>
        <w:r>
          <w:fldChar w:fldCharType="end"/>
        </w:r>
      </w:hyperlink>
    </w:p>
    <w:p>
      <w:pPr>
        <w:pStyle w:val="TOC2"/>
        <w:tabs>
          <w:tab w:val="right" w:leader="dot" w:pos="8306"/>
        </w:tabs>
      </w:pPr>
      <w:hyperlink w:anchor="_Toc29076" w:history="1">
        <w:r>
          <w:rPr>
            <w:rFonts w:ascii="仿宋" w:eastAsia="仿宋" w:hAnsi="仿宋" w:cs="仿宋" w:hint="eastAsia"/>
            <w:lang w:eastAsia="zh-CN"/>
          </w:rPr>
          <w:t>(五)、交通运输设备项目背景</w:t>
        </w:r>
        <w:r>
          <w:tab/>
        </w:r>
        <w:r>
          <w:fldChar w:fldCharType="begin"/>
        </w:r>
        <w:r>
          <w:instrText xml:space="preserve"> PAGEREF _Toc29076 \h </w:instrText>
        </w:r>
        <w:r>
          <w:fldChar w:fldCharType="separate"/>
        </w:r>
        <w:r>
          <w:t>16</w:t>
        </w:r>
        <w:r>
          <w:fldChar w:fldCharType="end"/>
        </w:r>
      </w:hyperlink>
    </w:p>
    <w:p>
      <w:pPr>
        <w:pStyle w:val="TOC1"/>
        <w:tabs>
          <w:tab w:val="right" w:leader="dot" w:pos="8306"/>
        </w:tabs>
      </w:pPr>
      <w:hyperlink w:anchor="_Toc13375" w:history="1">
        <w:r>
          <w:rPr>
            <w:rFonts w:ascii="仿宋" w:eastAsia="仿宋" w:hAnsi="仿宋" w:cs="仿宋" w:hint="eastAsia"/>
            <w:lang w:eastAsia="zh-CN"/>
          </w:rPr>
          <w:t>五、工艺说明</w:t>
        </w:r>
        <w:r>
          <w:tab/>
        </w:r>
        <w:r>
          <w:fldChar w:fldCharType="begin"/>
        </w:r>
        <w:r>
          <w:instrText xml:space="preserve"> PAGEREF _Toc13375 \h </w:instrText>
        </w:r>
        <w:r>
          <w:fldChar w:fldCharType="separate"/>
        </w:r>
        <w:r>
          <w:t>17</w:t>
        </w:r>
        <w:r>
          <w:fldChar w:fldCharType="end"/>
        </w:r>
      </w:hyperlink>
    </w:p>
    <w:p>
      <w:pPr>
        <w:pStyle w:val="TOC2"/>
        <w:tabs>
          <w:tab w:val="right" w:leader="dot" w:pos="8306"/>
        </w:tabs>
      </w:pPr>
      <w:hyperlink w:anchor="_Toc23577" w:history="1">
        <w:r>
          <w:rPr>
            <w:rFonts w:ascii="仿宋" w:eastAsia="仿宋" w:hAnsi="仿宋" w:cs="仿宋" w:hint="eastAsia"/>
            <w:lang w:eastAsia="zh-CN"/>
          </w:rPr>
          <w:t>(一)、技术管理特点</w:t>
        </w:r>
        <w:r>
          <w:tab/>
        </w:r>
        <w:r>
          <w:fldChar w:fldCharType="begin"/>
        </w:r>
        <w:r>
          <w:instrText xml:space="preserve"> PAGEREF _Toc23577 \h </w:instrText>
        </w:r>
        <w:r>
          <w:fldChar w:fldCharType="separate"/>
        </w:r>
        <w:r>
          <w:t>17</w:t>
        </w:r>
        <w:r>
          <w:fldChar w:fldCharType="end"/>
        </w:r>
      </w:hyperlink>
    </w:p>
    <w:p>
      <w:pPr>
        <w:pStyle w:val="TOC2"/>
        <w:tabs>
          <w:tab w:val="right" w:leader="dot" w:pos="8306"/>
        </w:tabs>
      </w:pPr>
      <w:hyperlink w:anchor="_Toc11303" w:history="1">
        <w:r>
          <w:rPr>
            <w:rFonts w:ascii="仿宋" w:eastAsia="仿宋" w:hAnsi="仿宋" w:cs="仿宋" w:hint="eastAsia"/>
            <w:lang w:eastAsia="zh-CN"/>
          </w:rPr>
          <w:t>(二)、交通运输设备项目工艺技术设计方案</w:t>
        </w:r>
        <w:r>
          <w:tab/>
        </w:r>
        <w:r>
          <w:fldChar w:fldCharType="begin"/>
        </w:r>
        <w:r>
          <w:instrText xml:space="preserve"> PAGEREF _Toc11303 \h </w:instrText>
        </w:r>
        <w:r>
          <w:fldChar w:fldCharType="separate"/>
        </w:r>
        <w:r>
          <w:t>18</w:t>
        </w:r>
        <w:r>
          <w:fldChar w:fldCharType="end"/>
        </w:r>
      </w:hyperlink>
    </w:p>
    <w:p>
      <w:pPr>
        <w:pStyle w:val="TOC2"/>
        <w:tabs>
          <w:tab w:val="right" w:leader="dot" w:pos="8306"/>
        </w:tabs>
      </w:pPr>
      <w:hyperlink w:anchor="_Toc24475" w:history="1">
        <w:r>
          <w:rPr>
            <w:rFonts w:ascii="仿宋" w:eastAsia="仿宋" w:hAnsi="仿宋" w:cs="仿宋" w:hint="eastAsia"/>
            <w:lang w:eastAsia="zh-CN"/>
          </w:rPr>
          <w:t>(三)、设备选型方案</w:t>
        </w:r>
        <w:r>
          <w:tab/>
        </w:r>
        <w:r>
          <w:fldChar w:fldCharType="begin"/>
        </w:r>
        <w:r>
          <w:instrText xml:space="preserve"> PAGEREF _Toc24475 \h </w:instrText>
        </w:r>
        <w:r>
          <w:fldChar w:fldCharType="separate"/>
        </w:r>
        <w:r>
          <w:t>20</w:t>
        </w:r>
        <w:r>
          <w:fldChar w:fldCharType="end"/>
        </w:r>
      </w:hyperlink>
    </w:p>
    <w:p>
      <w:pPr>
        <w:pStyle w:val="TOC1"/>
        <w:tabs>
          <w:tab w:val="right" w:leader="dot" w:pos="8306"/>
        </w:tabs>
      </w:pPr>
      <w:hyperlink w:anchor="_Toc11034" w:history="1">
        <w:r>
          <w:rPr>
            <w:rFonts w:ascii="仿宋" w:eastAsia="仿宋" w:hAnsi="仿宋" w:cs="仿宋" w:hint="eastAsia"/>
            <w:lang w:eastAsia="zh-CN"/>
          </w:rPr>
          <w:t>六、交通运输设备项目土建工程</w:t>
        </w:r>
        <w:r>
          <w:tab/>
        </w:r>
        <w:r>
          <w:fldChar w:fldCharType="begin"/>
        </w:r>
        <w:r>
          <w:instrText xml:space="preserve"> PAGEREF _Toc11034 \h </w:instrText>
        </w:r>
        <w:r>
          <w:fldChar w:fldCharType="separate"/>
        </w:r>
        <w:r>
          <w:t>21</w:t>
        </w:r>
        <w:r>
          <w:fldChar w:fldCharType="end"/>
        </w:r>
      </w:hyperlink>
    </w:p>
    <w:p>
      <w:pPr>
        <w:pStyle w:val="TOC2"/>
        <w:tabs>
          <w:tab w:val="right" w:leader="dot" w:pos="8306"/>
        </w:tabs>
      </w:pPr>
      <w:hyperlink w:anchor="_Toc25852" w:history="1">
        <w:r>
          <w:rPr>
            <w:rFonts w:ascii="仿宋" w:eastAsia="仿宋" w:hAnsi="仿宋" w:cs="仿宋" w:hint="eastAsia"/>
            <w:lang w:eastAsia="zh-CN"/>
          </w:rPr>
          <w:t>(一)、建筑工程设计原则</w:t>
        </w:r>
        <w:r>
          <w:tab/>
        </w:r>
        <w:r>
          <w:fldChar w:fldCharType="begin"/>
        </w:r>
        <w:r>
          <w:instrText xml:space="preserve"> PAGEREF _Toc25852 \h </w:instrText>
        </w:r>
        <w:r>
          <w:fldChar w:fldCharType="separate"/>
        </w:r>
        <w:r>
          <w:t>21</w:t>
        </w:r>
        <w:r>
          <w:fldChar w:fldCharType="end"/>
        </w:r>
      </w:hyperlink>
    </w:p>
    <w:p>
      <w:pPr>
        <w:pStyle w:val="TOC2"/>
        <w:tabs>
          <w:tab w:val="right" w:leader="dot" w:pos="8306"/>
        </w:tabs>
      </w:pPr>
      <w:hyperlink w:anchor="_Toc14438" w:history="1">
        <w:r>
          <w:rPr>
            <w:rFonts w:ascii="仿宋" w:eastAsia="仿宋" w:hAnsi="仿宋" w:cs="仿宋" w:hint="eastAsia"/>
            <w:lang w:eastAsia="zh-CN"/>
          </w:rPr>
          <w:t>(二)、土建工程设计年限及安全等级</w:t>
        </w:r>
        <w:r>
          <w:tab/>
        </w:r>
        <w:r>
          <w:fldChar w:fldCharType="begin"/>
        </w:r>
        <w:r>
          <w:instrText xml:space="preserve"> PAGEREF _Toc14438 \h </w:instrText>
        </w:r>
        <w:r>
          <w:fldChar w:fldCharType="separate"/>
        </w:r>
        <w:r>
          <w:t>22</w:t>
        </w:r>
        <w:r>
          <w:fldChar w:fldCharType="end"/>
        </w:r>
      </w:hyperlink>
    </w:p>
    <w:p>
      <w:pPr>
        <w:pStyle w:val="TOC2"/>
        <w:tabs>
          <w:tab w:val="right" w:leader="dot" w:pos="8306"/>
        </w:tabs>
      </w:pPr>
      <w:hyperlink w:anchor="_Toc30824" w:history="1">
        <w:r>
          <w:rPr>
            <w:rFonts w:ascii="仿宋" w:eastAsia="仿宋" w:hAnsi="仿宋" w:cs="仿宋" w:hint="eastAsia"/>
            <w:lang w:eastAsia="zh-CN"/>
          </w:rPr>
          <w:t>(三)、建筑工程设计总体要求</w:t>
        </w:r>
        <w:r>
          <w:tab/>
        </w:r>
        <w:r>
          <w:fldChar w:fldCharType="begin"/>
        </w:r>
        <w:r>
          <w:instrText xml:space="preserve"> PAGEREF _Toc30824 \h </w:instrText>
        </w:r>
        <w:r>
          <w:fldChar w:fldCharType="separate"/>
        </w:r>
        <w:r>
          <w:t>24</w:t>
        </w:r>
        <w:r>
          <w:fldChar w:fldCharType="end"/>
        </w:r>
      </w:hyperlink>
    </w:p>
    <w:p>
      <w:pPr>
        <w:pStyle w:val="TOC2"/>
        <w:tabs>
          <w:tab w:val="right" w:leader="dot" w:pos="8306"/>
        </w:tabs>
      </w:pPr>
      <w:hyperlink w:anchor="_Toc4438" w:history="1">
        <w:r>
          <w:rPr>
            <w:rFonts w:ascii="仿宋" w:eastAsia="仿宋" w:hAnsi="仿宋" w:cs="仿宋" w:hint="eastAsia"/>
            <w:lang w:eastAsia="zh-CN"/>
          </w:rPr>
          <w:t>(四)、土建工程建设指标</w:t>
        </w:r>
        <w:r>
          <w:tab/>
        </w:r>
        <w:r>
          <w:fldChar w:fldCharType="begin"/>
        </w:r>
        <w:r>
          <w:instrText xml:space="preserve"> PAGEREF _Toc4438 \h </w:instrText>
        </w:r>
        <w:r>
          <w:fldChar w:fldCharType="separate"/>
        </w:r>
        <w:r>
          <w:t>24</w:t>
        </w:r>
        <w:r>
          <w:fldChar w:fldCharType="end"/>
        </w:r>
      </w:hyperlink>
    </w:p>
    <w:p>
      <w:pPr>
        <w:pStyle w:val="TOC1"/>
        <w:tabs>
          <w:tab w:val="right" w:leader="dot" w:pos="8306"/>
        </w:tabs>
      </w:pPr>
      <w:hyperlink w:anchor="_Toc25755" w:history="1">
        <w:r>
          <w:rPr>
            <w:rFonts w:ascii="仿宋" w:eastAsia="仿宋" w:hAnsi="仿宋" w:cs="仿宋" w:hint="eastAsia"/>
            <w:lang w:eastAsia="zh-CN"/>
          </w:rPr>
          <w:t>七、交通运输设备项目环境影响分析</w:t>
        </w:r>
        <w:r>
          <w:tab/>
        </w:r>
        <w:r>
          <w:fldChar w:fldCharType="begin"/>
        </w:r>
        <w:r>
          <w:instrText xml:space="preserve"> PAGEREF _Toc25755 \h </w:instrText>
        </w:r>
        <w:r>
          <w:fldChar w:fldCharType="separate"/>
        </w:r>
        <w:r>
          <w:t>24</w:t>
        </w:r>
        <w:r>
          <w:fldChar w:fldCharType="end"/>
        </w:r>
      </w:hyperlink>
    </w:p>
    <w:p>
      <w:pPr>
        <w:pStyle w:val="TOC2"/>
        <w:tabs>
          <w:tab w:val="right" w:leader="dot" w:pos="8306"/>
        </w:tabs>
      </w:pPr>
      <w:hyperlink w:anchor="_Toc21966" w:history="1">
        <w:r>
          <w:rPr>
            <w:rFonts w:ascii="仿宋" w:eastAsia="仿宋" w:hAnsi="仿宋" w:cs="仿宋" w:hint="eastAsia"/>
            <w:lang w:eastAsia="zh-CN"/>
          </w:rPr>
          <w:t>(一)、建设区域环境质量现状</w:t>
        </w:r>
        <w:r>
          <w:tab/>
        </w:r>
        <w:r>
          <w:fldChar w:fldCharType="begin"/>
        </w:r>
        <w:r>
          <w:instrText xml:space="preserve"> PAGEREF _Toc21966 \h </w:instrText>
        </w:r>
        <w:r>
          <w:fldChar w:fldCharType="separate"/>
        </w:r>
        <w:r>
          <w:t>24</w:t>
        </w:r>
        <w:r>
          <w:fldChar w:fldCharType="end"/>
        </w:r>
      </w:hyperlink>
    </w:p>
    <w:p>
      <w:pPr>
        <w:pStyle w:val="TOC2"/>
        <w:tabs>
          <w:tab w:val="right" w:leader="dot" w:pos="8306"/>
        </w:tabs>
      </w:pPr>
      <w:hyperlink w:anchor="_Toc12704" w:history="1">
        <w:r>
          <w:rPr>
            <w:rFonts w:ascii="仿宋" w:eastAsia="仿宋" w:hAnsi="仿宋" w:cs="仿宋" w:hint="eastAsia"/>
            <w:lang w:eastAsia="zh-CN"/>
          </w:rPr>
          <w:t>(二)、建设期环境保护</w:t>
        </w:r>
        <w:r>
          <w:tab/>
        </w:r>
        <w:r>
          <w:fldChar w:fldCharType="begin"/>
        </w:r>
        <w:r>
          <w:instrText xml:space="preserve"> PAGEREF _Toc12704 \h </w:instrText>
        </w:r>
        <w:r>
          <w:fldChar w:fldCharType="separate"/>
        </w:r>
        <w:r>
          <w:t>26</w:t>
        </w:r>
        <w:r>
          <w:fldChar w:fldCharType="end"/>
        </w:r>
      </w:hyperlink>
    </w:p>
    <w:p>
      <w:pPr>
        <w:pStyle w:val="TOC2"/>
        <w:tabs>
          <w:tab w:val="right" w:leader="dot" w:pos="8306"/>
        </w:tabs>
      </w:pPr>
      <w:hyperlink w:anchor="_Toc32406" w:history="1">
        <w:r>
          <w:rPr>
            <w:rFonts w:ascii="仿宋" w:eastAsia="仿宋" w:hAnsi="仿宋" w:cs="仿宋" w:hint="eastAsia"/>
            <w:lang w:eastAsia="zh-CN"/>
          </w:rPr>
          <w:t>(三)、运营期环境保护</w:t>
        </w:r>
        <w:r>
          <w:tab/>
        </w:r>
        <w:r>
          <w:fldChar w:fldCharType="begin"/>
        </w:r>
        <w:r>
          <w:instrText xml:space="preserve"> PAGEREF _Toc32406 \h </w:instrText>
        </w:r>
        <w:r>
          <w:fldChar w:fldCharType="separate"/>
        </w:r>
        <w:r>
          <w:t>27</w:t>
        </w:r>
        <w:r>
          <w:fldChar w:fldCharType="end"/>
        </w:r>
      </w:hyperlink>
    </w:p>
    <w:p>
      <w:pPr>
        <w:pStyle w:val="TOC2"/>
        <w:tabs>
          <w:tab w:val="right" w:leader="dot" w:pos="8306"/>
        </w:tabs>
      </w:pPr>
      <w:hyperlink w:anchor="_Toc27233" w:history="1">
        <w:r>
          <w:rPr>
            <w:rFonts w:ascii="仿宋" w:eastAsia="仿宋" w:hAnsi="仿宋" w:cs="仿宋" w:hint="eastAsia"/>
            <w:lang w:eastAsia="zh-CN"/>
          </w:rPr>
          <w:t>(四)、交通运输设备项目建设对区域经济的影响</w:t>
        </w:r>
        <w:r>
          <w:tab/>
        </w:r>
        <w:r>
          <w:fldChar w:fldCharType="begin"/>
        </w:r>
        <w:r>
          <w:instrText xml:space="preserve"> PAGEREF _Toc27233 \h </w:instrText>
        </w:r>
        <w:r>
          <w:fldChar w:fldCharType="separate"/>
        </w:r>
        <w:r>
          <w:t>29</w:t>
        </w:r>
        <w:r>
          <w:fldChar w:fldCharType="end"/>
        </w:r>
      </w:hyperlink>
    </w:p>
    <w:p>
      <w:pPr>
        <w:pStyle w:val="TOC2"/>
        <w:tabs>
          <w:tab w:val="right" w:leader="dot" w:pos="8306"/>
        </w:tabs>
      </w:pPr>
      <w:hyperlink w:anchor="_Toc4909" w:history="1">
        <w:r>
          <w:rPr>
            <w:rFonts w:ascii="仿宋" w:eastAsia="仿宋" w:hAnsi="仿宋" w:cs="仿宋" w:hint="eastAsia"/>
            <w:lang w:eastAsia="zh-CN"/>
          </w:rPr>
          <w:t>(五)、废弃物处理</w:t>
        </w:r>
        <w:r>
          <w:tab/>
        </w:r>
        <w:r>
          <w:fldChar w:fldCharType="begin"/>
        </w:r>
        <w:r>
          <w:instrText xml:space="preserve"> PAGEREF _Toc4909 \h </w:instrText>
        </w:r>
        <w:r>
          <w:fldChar w:fldCharType="separate"/>
        </w:r>
        <w:r>
          <w:t>30</w:t>
        </w:r>
        <w:r>
          <w:fldChar w:fldCharType="end"/>
        </w:r>
      </w:hyperlink>
    </w:p>
    <w:p>
      <w:pPr>
        <w:pStyle w:val="TOC2"/>
        <w:tabs>
          <w:tab w:val="right" w:leader="dot" w:pos="8306"/>
        </w:tabs>
      </w:pPr>
      <w:hyperlink w:anchor="_Toc26544" w:history="1">
        <w:r>
          <w:rPr>
            <w:rFonts w:ascii="仿宋" w:eastAsia="仿宋" w:hAnsi="仿宋" w:cs="仿宋" w:hint="eastAsia"/>
            <w:lang w:eastAsia="zh-CN"/>
          </w:rPr>
          <w:t>(六)、特殊环境影响分析</w:t>
        </w:r>
        <w:r>
          <w:tab/>
        </w:r>
        <w:r>
          <w:fldChar w:fldCharType="begin"/>
        </w:r>
        <w:r>
          <w:instrText xml:space="preserve"> PAGEREF _Toc26544 \h </w:instrText>
        </w:r>
        <w:r>
          <w:fldChar w:fldCharType="separate"/>
        </w:r>
        <w:r>
          <w:t>32</w:t>
        </w:r>
        <w:r>
          <w:fldChar w:fldCharType="end"/>
        </w:r>
      </w:hyperlink>
    </w:p>
    <w:p>
      <w:pPr>
        <w:pStyle w:val="TOC2"/>
        <w:tabs>
          <w:tab w:val="right" w:leader="dot" w:pos="8306"/>
        </w:tabs>
      </w:pPr>
      <w:hyperlink w:anchor="_Toc804" w:history="1">
        <w:r>
          <w:rPr>
            <w:rFonts w:ascii="仿宋" w:eastAsia="仿宋" w:hAnsi="仿宋" w:cs="仿宋" w:hint="eastAsia"/>
            <w:lang w:eastAsia="zh-CN"/>
          </w:rPr>
          <w:t>(七)、清洁生产</w:t>
        </w:r>
        <w:r>
          <w:tab/>
        </w:r>
        <w:r>
          <w:fldChar w:fldCharType="begin"/>
        </w:r>
        <w:r>
          <w:instrText xml:space="preserve"> PAGEREF _Toc804 \h </w:instrText>
        </w:r>
        <w:r>
          <w:fldChar w:fldCharType="separate"/>
        </w:r>
        <w:r>
          <w:t>33</w:t>
        </w:r>
        <w:r>
          <w:fldChar w:fldCharType="end"/>
        </w:r>
      </w:hyperlink>
    </w:p>
    <w:p>
      <w:pPr>
        <w:pStyle w:val="TOC2"/>
        <w:tabs>
          <w:tab w:val="right" w:leader="dot" w:pos="8306"/>
        </w:tabs>
      </w:pPr>
      <w:hyperlink w:anchor="_Toc5309" w:history="1">
        <w:r>
          <w:rPr>
            <w:rFonts w:ascii="仿宋" w:eastAsia="仿宋" w:hAnsi="仿宋" w:cs="仿宋" w:hint="eastAsia"/>
            <w:lang w:eastAsia="zh-CN"/>
          </w:rPr>
          <w:t>(八)、环境保护综合评价</w:t>
        </w:r>
        <w:r>
          <w:tab/>
        </w:r>
        <w:r>
          <w:fldChar w:fldCharType="begin"/>
        </w:r>
        <w:r>
          <w:instrText xml:space="preserve"> PAGEREF _Toc5309 \h </w:instrText>
        </w:r>
        <w:r>
          <w:fldChar w:fldCharType="separate"/>
        </w:r>
        <w:r>
          <w:t>34</w:t>
        </w:r>
        <w:r>
          <w:fldChar w:fldCharType="end"/>
        </w:r>
      </w:hyperlink>
    </w:p>
    <w:p>
      <w:pPr>
        <w:pStyle w:val="TOC1"/>
        <w:tabs>
          <w:tab w:val="right" w:leader="dot" w:pos="8306"/>
        </w:tabs>
      </w:pPr>
      <w:hyperlink w:anchor="_Toc26441" w:history="1">
        <w:r>
          <w:rPr>
            <w:rFonts w:ascii="仿宋" w:eastAsia="仿宋" w:hAnsi="仿宋" w:cs="仿宋" w:hint="eastAsia"/>
            <w:lang w:eastAsia="zh-CN"/>
          </w:rPr>
          <w:t>八、交通运输设备项目财务管理</w:t>
        </w:r>
        <w:r>
          <w:tab/>
        </w:r>
        <w:r>
          <w:fldChar w:fldCharType="begin"/>
        </w:r>
        <w:r>
          <w:instrText xml:space="preserve"> PAGEREF _Toc26441 \h </w:instrText>
        </w:r>
        <w:r>
          <w:fldChar w:fldCharType="separate"/>
        </w:r>
        <w:r>
          <w:t>35</w:t>
        </w:r>
        <w:r>
          <w:fldChar w:fldCharType="end"/>
        </w:r>
      </w:hyperlink>
    </w:p>
    <w:p>
      <w:pPr>
        <w:pStyle w:val="TOC2"/>
        <w:tabs>
          <w:tab w:val="right" w:leader="dot" w:pos="8306"/>
        </w:tabs>
      </w:pPr>
      <w:hyperlink w:anchor="_Toc15" w:history="1">
        <w:r>
          <w:rPr>
            <w:rFonts w:ascii="仿宋" w:eastAsia="仿宋" w:hAnsi="仿宋" w:cs="仿宋" w:hint="eastAsia"/>
            <w:lang w:eastAsia="zh-CN"/>
          </w:rPr>
          <w:t>(一)、资金需求大</w:t>
        </w:r>
        <w:r>
          <w:tab/>
        </w:r>
        <w:r>
          <w:fldChar w:fldCharType="begin"/>
        </w:r>
        <w:r>
          <w:instrText xml:space="preserve"> PAGEREF _Toc15 \h </w:instrText>
        </w:r>
        <w:r>
          <w:fldChar w:fldCharType="separate"/>
        </w:r>
        <w:r>
          <w:t>35</w:t>
        </w:r>
        <w:r>
          <w:fldChar w:fldCharType="end"/>
        </w:r>
      </w:hyperlink>
    </w:p>
    <w:p>
      <w:pPr>
        <w:pStyle w:val="TOC2"/>
        <w:tabs>
          <w:tab w:val="right" w:leader="dot" w:pos="8306"/>
        </w:tabs>
      </w:pPr>
      <w:hyperlink w:anchor="_Toc20778" w:history="1">
        <w:r>
          <w:rPr>
            <w:rFonts w:ascii="仿宋" w:eastAsia="仿宋" w:hAnsi="仿宋" w:cs="仿宋" w:hint="eastAsia"/>
            <w:lang w:eastAsia="zh-CN"/>
          </w:rPr>
          <w:t>(二)、研发周期长</w:t>
        </w:r>
        <w:r>
          <w:tab/>
        </w:r>
        <w:r>
          <w:fldChar w:fldCharType="begin"/>
        </w:r>
        <w:r>
          <w:instrText xml:space="preserve"> PAGEREF _Toc20778 \h </w:instrText>
        </w:r>
        <w:r>
          <w:fldChar w:fldCharType="separate"/>
        </w:r>
        <w:r>
          <w:t>36</w:t>
        </w:r>
        <w:r>
          <w:fldChar w:fldCharType="end"/>
        </w:r>
      </w:hyperlink>
    </w:p>
    <w:p>
      <w:pPr>
        <w:pStyle w:val="TOC2"/>
        <w:tabs>
          <w:tab w:val="right" w:leader="dot" w:pos="8306"/>
        </w:tabs>
      </w:pPr>
      <w:hyperlink w:anchor="_Toc25983" w:history="1">
        <w:r>
          <w:rPr>
            <w:rFonts w:ascii="仿宋" w:eastAsia="仿宋" w:hAnsi="仿宋" w:cs="仿宋" w:hint="eastAsia"/>
            <w:lang w:eastAsia="zh-CN"/>
          </w:rPr>
          <w:t>(三)、市场风险大</w:t>
        </w:r>
        <w:r>
          <w:tab/>
        </w:r>
        <w:r>
          <w:fldChar w:fldCharType="begin"/>
        </w:r>
        <w:r>
          <w:instrText xml:space="preserve"> PAGEREF _Toc25983 \h </w:instrText>
        </w:r>
        <w:r>
          <w:fldChar w:fldCharType="separate"/>
        </w:r>
        <w:r>
          <w:t>38</w:t>
        </w:r>
        <w:r>
          <w:fldChar w:fldCharType="end"/>
        </w:r>
      </w:hyperlink>
    </w:p>
    <w:p>
      <w:pPr>
        <w:pStyle w:val="TOC2"/>
        <w:tabs>
          <w:tab w:val="right" w:leader="dot" w:pos="8306"/>
        </w:tabs>
      </w:pPr>
      <w:hyperlink w:anchor="_Toc17340" w:history="1">
        <w:r>
          <w:rPr>
            <w:rFonts w:ascii="仿宋" w:eastAsia="仿宋" w:hAnsi="仿宋" w:cs="仿宋" w:hint="eastAsia"/>
            <w:lang w:eastAsia="zh-CN"/>
          </w:rPr>
          <w:t>(四)、利润率高</w:t>
        </w:r>
        <w:r>
          <w:tab/>
        </w:r>
        <w:r>
          <w:fldChar w:fldCharType="begin"/>
        </w:r>
        <w:r>
          <w:instrText xml:space="preserve"> PAGEREF _Toc17340 \h </w:instrText>
        </w:r>
        <w:r>
          <w:fldChar w:fldCharType="separate"/>
        </w:r>
        <w:r>
          <w:t>40</w:t>
        </w:r>
        <w:r>
          <w:fldChar w:fldCharType="end"/>
        </w:r>
      </w:hyperlink>
    </w:p>
    <w:p>
      <w:pPr>
        <w:pStyle w:val="TOC1"/>
        <w:tabs>
          <w:tab w:val="right" w:leader="dot" w:pos="8306"/>
        </w:tabs>
      </w:pPr>
      <w:hyperlink w:anchor="_Toc195" w:history="1">
        <w:r>
          <w:rPr>
            <w:rFonts w:ascii="仿宋" w:eastAsia="仿宋" w:hAnsi="仿宋" w:cs="仿宋" w:hint="eastAsia"/>
            <w:lang w:eastAsia="zh-CN"/>
          </w:rPr>
          <w:t>九、生产安全保护</w:t>
        </w:r>
        <w:r>
          <w:tab/>
        </w:r>
        <w:r>
          <w:fldChar w:fldCharType="begin"/>
        </w:r>
        <w:r>
          <w:instrText xml:space="preserve"> PAGEREF _Toc195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 w:history="1">
        <w:r>
          <w:rPr>
            <w:rFonts w:ascii="仿宋" w:eastAsia="仿宋" w:hAnsi="仿宋" w:cs="仿宋" w:hint="eastAsia"/>
            <w:lang w:eastAsia="zh-CN"/>
          </w:rPr>
          <w:t>(一)、消防安全</w:t>
        </w:r>
        <w:r>
          <w:tab/>
        </w:r>
        <w:r>
          <w:fldChar w:fldCharType="begin"/>
        </w:r>
        <w:r>
          <w:instrText xml:space="preserve"> PAGEREF _Toc1574 \h </w:instrText>
        </w:r>
        <w:r>
          <w:fldChar w:fldCharType="separate"/>
        </w:r>
        <w:r>
          <w:t>42</w:t>
        </w:r>
        <w:r>
          <w:fldChar w:fldCharType="end"/>
        </w:r>
      </w:hyperlink>
    </w:p>
    <w:p>
      <w:pPr>
        <w:pStyle w:val="TOC2"/>
        <w:tabs>
          <w:tab w:val="right" w:leader="dot" w:pos="8306"/>
        </w:tabs>
      </w:pPr>
      <w:hyperlink w:anchor="_Toc13702" w:history="1">
        <w:r>
          <w:rPr>
            <w:rFonts w:ascii="仿宋" w:eastAsia="仿宋" w:hAnsi="仿宋" w:cs="仿宋" w:hint="eastAsia"/>
            <w:lang w:eastAsia="zh-CN"/>
          </w:rPr>
          <w:t>(二)、防火防爆总图布置措施</w:t>
        </w:r>
        <w:r>
          <w:tab/>
        </w:r>
        <w:r>
          <w:fldChar w:fldCharType="begin"/>
        </w:r>
        <w:r>
          <w:instrText xml:space="preserve"> PAGEREF _Toc13702 \h </w:instrText>
        </w:r>
        <w:r>
          <w:fldChar w:fldCharType="separate"/>
        </w:r>
        <w:r>
          <w:t>44</w:t>
        </w:r>
        <w:r>
          <w:fldChar w:fldCharType="end"/>
        </w:r>
      </w:hyperlink>
    </w:p>
    <w:p>
      <w:pPr>
        <w:pStyle w:val="TOC2"/>
        <w:tabs>
          <w:tab w:val="right" w:leader="dot" w:pos="8306"/>
        </w:tabs>
      </w:pPr>
      <w:hyperlink w:anchor="_Toc18946" w:history="1">
        <w:r>
          <w:rPr>
            <w:rFonts w:ascii="仿宋" w:eastAsia="仿宋" w:hAnsi="仿宋" w:cs="仿宋" w:hint="eastAsia"/>
            <w:lang w:eastAsia="zh-CN"/>
          </w:rPr>
          <w:t>(三)、自然灾害防范措施</w:t>
        </w:r>
        <w:r>
          <w:tab/>
        </w:r>
        <w:r>
          <w:fldChar w:fldCharType="begin"/>
        </w:r>
        <w:r>
          <w:instrText xml:space="preserve"> PAGEREF _Toc18946 \h </w:instrText>
        </w:r>
        <w:r>
          <w:fldChar w:fldCharType="separate"/>
        </w:r>
        <w:r>
          <w:t>45</w:t>
        </w:r>
        <w:r>
          <w:fldChar w:fldCharType="end"/>
        </w:r>
      </w:hyperlink>
    </w:p>
    <w:p>
      <w:pPr>
        <w:pStyle w:val="TOC2"/>
        <w:tabs>
          <w:tab w:val="right" w:leader="dot" w:pos="8306"/>
        </w:tabs>
      </w:pPr>
      <w:hyperlink w:anchor="_Toc16679" w:history="1">
        <w:r>
          <w:rPr>
            <w:rFonts w:ascii="仿宋" w:eastAsia="仿宋" w:hAnsi="仿宋" w:cs="仿宋" w:hint="eastAsia"/>
            <w:lang w:eastAsia="zh-CN"/>
          </w:rPr>
          <w:t>(四)、安全色及安全标志使用要求</w:t>
        </w:r>
        <w:r>
          <w:tab/>
        </w:r>
        <w:r>
          <w:fldChar w:fldCharType="begin"/>
        </w:r>
        <w:r>
          <w:instrText xml:space="preserve"> PAGEREF _Toc16679 \h </w:instrText>
        </w:r>
        <w:r>
          <w:fldChar w:fldCharType="separate"/>
        </w:r>
        <w:r>
          <w:t>46</w:t>
        </w:r>
        <w:r>
          <w:fldChar w:fldCharType="end"/>
        </w:r>
      </w:hyperlink>
    </w:p>
    <w:p>
      <w:pPr>
        <w:pStyle w:val="TOC2"/>
        <w:tabs>
          <w:tab w:val="right" w:leader="dot" w:pos="8306"/>
        </w:tabs>
      </w:pPr>
      <w:hyperlink w:anchor="_Toc10392" w:history="1">
        <w:r>
          <w:rPr>
            <w:rFonts w:ascii="仿宋" w:eastAsia="仿宋" w:hAnsi="仿宋" w:cs="仿宋" w:hint="eastAsia"/>
            <w:lang w:eastAsia="zh-CN"/>
          </w:rPr>
          <w:t>(五)、防尘防毒措施</w:t>
        </w:r>
        <w:r>
          <w:tab/>
        </w:r>
        <w:r>
          <w:fldChar w:fldCharType="begin"/>
        </w:r>
        <w:r>
          <w:instrText xml:space="preserve"> PAGEREF _Toc10392 \h </w:instrText>
        </w:r>
        <w:r>
          <w:fldChar w:fldCharType="separate"/>
        </w:r>
        <w:r>
          <w:t>47</w:t>
        </w:r>
        <w:r>
          <w:fldChar w:fldCharType="end"/>
        </w:r>
      </w:hyperlink>
    </w:p>
    <w:p>
      <w:pPr>
        <w:pStyle w:val="TOC2"/>
        <w:tabs>
          <w:tab w:val="right" w:leader="dot" w:pos="8306"/>
        </w:tabs>
      </w:pPr>
      <w:hyperlink w:anchor="_Toc2968" w:history="1">
        <w:r>
          <w:rPr>
            <w:rFonts w:ascii="仿宋" w:eastAsia="仿宋" w:hAnsi="仿宋" w:cs="仿宋" w:hint="eastAsia"/>
            <w:lang w:eastAsia="zh-CN"/>
          </w:rPr>
          <w:t>(六)、防静电、触电防护及防雷措施</w:t>
        </w:r>
        <w:r>
          <w:tab/>
        </w:r>
        <w:r>
          <w:fldChar w:fldCharType="begin"/>
        </w:r>
        <w:r>
          <w:instrText xml:space="preserve"> PAGEREF _Toc2968 \h </w:instrText>
        </w:r>
        <w:r>
          <w:fldChar w:fldCharType="separate"/>
        </w:r>
        <w:r>
          <w:t>48</w:t>
        </w:r>
        <w:r>
          <w:fldChar w:fldCharType="end"/>
        </w:r>
      </w:hyperlink>
    </w:p>
    <w:p>
      <w:pPr>
        <w:pStyle w:val="TOC2"/>
        <w:tabs>
          <w:tab w:val="right" w:leader="dot" w:pos="8306"/>
        </w:tabs>
      </w:pPr>
      <w:hyperlink w:anchor="_Toc22225" w:history="1">
        <w:r>
          <w:rPr>
            <w:rFonts w:ascii="仿宋" w:eastAsia="仿宋" w:hAnsi="仿宋" w:cs="仿宋" w:hint="eastAsia"/>
            <w:lang w:eastAsia="zh-CN"/>
          </w:rPr>
          <w:t>(七)、机械设备安全保障措施</w:t>
        </w:r>
        <w:r>
          <w:tab/>
        </w:r>
        <w:r>
          <w:fldChar w:fldCharType="begin"/>
        </w:r>
        <w:r>
          <w:instrText xml:space="preserve"> PAGEREF _Toc22225 \h </w:instrText>
        </w:r>
        <w:r>
          <w:fldChar w:fldCharType="separate"/>
        </w:r>
        <w:r>
          <w:t>49</w:t>
        </w:r>
        <w:r>
          <w:fldChar w:fldCharType="end"/>
        </w:r>
      </w:hyperlink>
    </w:p>
    <w:p>
      <w:pPr>
        <w:pStyle w:val="TOC1"/>
        <w:tabs>
          <w:tab w:val="right" w:leader="dot" w:pos="8306"/>
        </w:tabs>
      </w:pPr>
      <w:hyperlink w:anchor="_Toc6123" w:history="1">
        <w:r>
          <w:rPr>
            <w:rFonts w:ascii="仿宋" w:eastAsia="仿宋" w:hAnsi="仿宋" w:cs="仿宋" w:hint="eastAsia"/>
            <w:lang w:eastAsia="zh-CN"/>
          </w:rPr>
          <w:t>十、交通运输设备项目经营效益</w:t>
        </w:r>
        <w:r>
          <w:tab/>
        </w:r>
        <w:r>
          <w:fldChar w:fldCharType="begin"/>
        </w:r>
        <w:r>
          <w:instrText xml:space="preserve"> PAGEREF _Toc6123 \h </w:instrText>
        </w:r>
        <w:r>
          <w:fldChar w:fldCharType="separate"/>
        </w:r>
        <w:r>
          <w:t>51</w:t>
        </w:r>
        <w:r>
          <w:fldChar w:fldCharType="end"/>
        </w:r>
      </w:hyperlink>
    </w:p>
    <w:p>
      <w:pPr>
        <w:pStyle w:val="TOC2"/>
        <w:tabs>
          <w:tab w:val="right" w:leader="dot" w:pos="8306"/>
        </w:tabs>
      </w:pPr>
      <w:hyperlink w:anchor="_Toc11773" w:history="1">
        <w:r>
          <w:rPr>
            <w:rFonts w:ascii="仿宋" w:eastAsia="仿宋" w:hAnsi="仿宋" w:cs="仿宋" w:hint="eastAsia"/>
            <w:lang w:eastAsia="zh-CN"/>
          </w:rPr>
          <w:t>(一)、经济评价财务测算</w:t>
        </w:r>
        <w:r>
          <w:tab/>
        </w:r>
        <w:r>
          <w:fldChar w:fldCharType="begin"/>
        </w:r>
        <w:r>
          <w:instrText xml:space="preserve"> PAGEREF _Toc11773 \h </w:instrText>
        </w:r>
        <w:r>
          <w:fldChar w:fldCharType="separate"/>
        </w:r>
        <w:r>
          <w:t>51</w:t>
        </w:r>
        <w:r>
          <w:fldChar w:fldCharType="end"/>
        </w:r>
      </w:hyperlink>
    </w:p>
    <w:p>
      <w:pPr>
        <w:pStyle w:val="TOC2"/>
        <w:tabs>
          <w:tab w:val="right" w:leader="dot" w:pos="8306"/>
        </w:tabs>
      </w:pPr>
      <w:hyperlink w:anchor="_Toc23185" w:history="1">
        <w:r>
          <w:rPr>
            <w:rFonts w:ascii="仿宋" w:eastAsia="仿宋" w:hAnsi="仿宋" w:cs="仿宋" w:hint="eastAsia"/>
            <w:lang w:eastAsia="zh-CN"/>
          </w:rPr>
          <w:t>(二)、交通运输设备项目盈利能力分析</w:t>
        </w:r>
        <w:r>
          <w:tab/>
        </w:r>
        <w:r>
          <w:fldChar w:fldCharType="begin"/>
        </w:r>
        <w:r>
          <w:instrText xml:space="preserve"> PAGEREF _Toc23185 \h </w:instrText>
        </w:r>
        <w:r>
          <w:fldChar w:fldCharType="separate"/>
        </w:r>
        <w:r>
          <w:t>52</w:t>
        </w:r>
        <w:r>
          <w:fldChar w:fldCharType="end"/>
        </w:r>
      </w:hyperlink>
    </w:p>
    <w:p>
      <w:pPr>
        <w:pStyle w:val="TOC1"/>
        <w:tabs>
          <w:tab w:val="right" w:leader="dot" w:pos="8306"/>
        </w:tabs>
      </w:pPr>
      <w:hyperlink w:anchor="_Toc22440" w:history="1">
        <w:r>
          <w:rPr>
            <w:rFonts w:ascii="仿宋" w:eastAsia="仿宋" w:hAnsi="仿宋" w:cs="仿宋" w:hint="eastAsia"/>
            <w:lang w:eastAsia="zh-CN"/>
          </w:rPr>
          <w:t>十一、交通运输设备项目创新与研发</w:t>
        </w:r>
        <w:r>
          <w:tab/>
        </w:r>
        <w:r>
          <w:fldChar w:fldCharType="begin"/>
        </w:r>
        <w:r>
          <w:instrText xml:space="preserve"> PAGEREF _Toc22440 \h </w:instrText>
        </w:r>
        <w:r>
          <w:fldChar w:fldCharType="separate"/>
        </w:r>
        <w:r>
          <w:t>53</w:t>
        </w:r>
        <w:r>
          <w:fldChar w:fldCharType="end"/>
        </w:r>
      </w:hyperlink>
    </w:p>
    <w:p>
      <w:pPr>
        <w:pStyle w:val="TOC2"/>
        <w:tabs>
          <w:tab w:val="right" w:leader="dot" w:pos="8306"/>
        </w:tabs>
      </w:pPr>
      <w:hyperlink w:anchor="_Toc10844" w:history="1">
        <w:r>
          <w:rPr>
            <w:rFonts w:ascii="仿宋" w:eastAsia="仿宋" w:hAnsi="仿宋" w:cs="仿宋" w:hint="eastAsia"/>
            <w:lang w:eastAsia="zh-CN"/>
          </w:rPr>
          <w:t>(一)、创新策略与方向</w:t>
        </w:r>
        <w:r>
          <w:tab/>
        </w:r>
        <w:r>
          <w:fldChar w:fldCharType="begin"/>
        </w:r>
        <w:r>
          <w:instrText xml:space="preserve"> PAGEREF _Toc10844 \h </w:instrText>
        </w:r>
        <w:r>
          <w:fldChar w:fldCharType="separate"/>
        </w:r>
        <w:r>
          <w:t>53</w:t>
        </w:r>
        <w:r>
          <w:fldChar w:fldCharType="end"/>
        </w:r>
      </w:hyperlink>
    </w:p>
    <w:p>
      <w:pPr>
        <w:pStyle w:val="TOC2"/>
        <w:tabs>
          <w:tab w:val="right" w:leader="dot" w:pos="8306"/>
        </w:tabs>
      </w:pPr>
      <w:hyperlink w:anchor="_Toc7425" w:history="1">
        <w:r>
          <w:rPr>
            <w:rFonts w:ascii="仿宋" w:eastAsia="仿宋" w:hAnsi="仿宋" w:cs="仿宋" w:hint="eastAsia"/>
            <w:lang w:eastAsia="zh-CN"/>
          </w:rPr>
          <w:t>(二)、研发规划与投入</w:t>
        </w:r>
        <w:r>
          <w:tab/>
        </w:r>
        <w:r>
          <w:fldChar w:fldCharType="begin"/>
        </w:r>
        <w:r>
          <w:instrText xml:space="preserve"> PAGEREF _Toc7425 \h </w:instrText>
        </w:r>
        <w:r>
          <w:fldChar w:fldCharType="separate"/>
        </w:r>
        <w:r>
          <w:t>54</w:t>
        </w:r>
        <w:r>
          <w:fldChar w:fldCharType="end"/>
        </w:r>
      </w:hyperlink>
    </w:p>
    <w:p>
      <w:pPr>
        <w:pStyle w:val="TOC1"/>
        <w:tabs>
          <w:tab w:val="right" w:leader="dot" w:pos="8306"/>
        </w:tabs>
      </w:pPr>
      <w:hyperlink w:anchor="_Toc27328" w:history="1">
        <w:r>
          <w:rPr>
            <w:rFonts w:ascii="仿宋" w:eastAsia="仿宋" w:hAnsi="仿宋" w:cs="仿宋" w:hint="eastAsia"/>
            <w:lang w:eastAsia="zh-CN"/>
          </w:rPr>
          <w:t>十二、交通运输设备项目人力资源培养与发展</w:t>
        </w:r>
        <w:r>
          <w:tab/>
        </w:r>
        <w:r>
          <w:fldChar w:fldCharType="begin"/>
        </w:r>
        <w:r>
          <w:instrText xml:space="preserve"> PAGEREF _Toc27328 \h </w:instrText>
        </w:r>
        <w:r>
          <w:fldChar w:fldCharType="separate"/>
        </w:r>
        <w:r>
          <w:t>56</w:t>
        </w:r>
        <w:r>
          <w:fldChar w:fldCharType="end"/>
        </w:r>
      </w:hyperlink>
    </w:p>
    <w:p>
      <w:pPr>
        <w:pStyle w:val="TOC2"/>
        <w:tabs>
          <w:tab w:val="right" w:leader="dot" w:pos="8306"/>
        </w:tabs>
      </w:pPr>
      <w:hyperlink w:anchor="_Toc7851" w:history="1">
        <w:r>
          <w:rPr>
            <w:rFonts w:ascii="仿宋" w:eastAsia="仿宋" w:hAnsi="仿宋" w:cs="仿宋" w:hint="eastAsia"/>
            <w:lang w:eastAsia="zh-CN"/>
          </w:rPr>
          <w:t>(一)、人才需求与规划</w:t>
        </w:r>
        <w:r>
          <w:tab/>
        </w:r>
        <w:r>
          <w:fldChar w:fldCharType="begin"/>
        </w:r>
        <w:r>
          <w:instrText xml:space="preserve"> PAGEREF _Toc7851 \h </w:instrText>
        </w:r>
        <w:r>
          <w:fldChar w:fldCharType="separate"/>
        </w:r>
        <w:r>
          <w:t>56</w:t>
        </w:r>
        <w:r>
          <w:fldChar w:fldCharType="end"/>
        </w:r>
      </w:hyperlink>
    </w:p>
    <w:p>
      <w:pPr>
        <w:pStyle w:val="TOC2"/>
        <w:tabs>
          <w:tab w:val="right" w:leader="dot" w:pos="8306"/>
        </w:tabs>
      </w:pPr>
      <w:hyperlink w:anchor="_Toc16614" w:history="1">
        <w:r>
          <w:rPr>
            <w:rFonts w:ascii="仿宋" w:eastAsia="仿宋" w:hAnsi="仿宋" w:cs="仿宋" w:hint="eastAsia"/>
            <w:lang w:eastAsia="zh-CN"/>
          </w:rPr>
          <w:t>(二)、培训与发展计划</w:t>
        </w:r>
        <w:r>
          <w:tab/>
        </w:r>
        <w:r>
          <w:fldChar w:fldCharType="begin"/>
        </w:r>
        <w:r>
          <w:instrText xml:space="preserve"> PAGEREF _Toc16614 \h </w:instrText>
        </w:r>
        <w:r>
          <w:fldChar w:fldCharType="separate"/>
        </w:r>
        <w:r>
          <w:t>56</w:t>
        </w:r>
        <w:r>
          <w:fldChar w:fldCharType="end"/>
        </w:r>
      </w:hyperlink>
    </w:p>
    <w:p>
      <w:pPr>
        <w:pStyle w:val="TOC1"/>
        <w:tabs>
          <w:tab w:val="right" w:leader="dot" w:pos="8306"/>
        </w:tabs>
      </w:pPr>
      <w:hyperlink w:anchor="_Toc8177" w:history="1">
        <w:r>
          <w:rPr>
            <w:rFonts w:ascii="仿宋" w:eastAsia="仿宋" w:hAnsi="仿宋" w:cs="仿宋" w:hint="eastAsia"/>
            <w:lang w:eastAsia="zh-CN"/>
          </w:rPr>
          <w:t>十三、风险识别与分类</w:t>
        </w:r>
        <w:r>
          <w:tab/>
        </w:r>
        <w:r>
          <w:fldChar w:fldCharType="begin"/>
        </w:r>
        <w:r>
          <w:instrText xml:space="preserve"> PAGEREF _Toc8177 \h </w:instrText>
        </w:r>
        <w:r>
          <w:fldChar w:fldCharType="separate"/>
        </w:r>
        <w:r>
          <w:t>57</w:t>
        </w:r>
        <w:r>
          <w:fldChar w:fldCharType="end"/>
        </w:r>
      </w:hyperlink>
    </w:p>
    <w:p>
      <w:pPr>
        <w:pStyle w:val="TOC2"/>
        <w:tabs>
          <w:tab w:val="right" w:leader="dot" w:pos="8306"/>
        </w:tabs>
      </w:pPr>
      <w:hyperlink w:anchor="_Toc29326" w:history="1">
        <w:r>
          <w:rPr>
            <w:rFonts w:ascii="仿宋" w:eastAsia="仿宋" w:hAnsi="仿宋" w:cs="仿宋" w:hint="eastAsia"/>
            <w:lang w:eastAsia="zh-CN"/>
          </w:rPr>
          <w:t>(一)、风险识别</w:t>
        </w:r>
        <w:r>
          <w:tab/>
        </w:r>
        <w:r>
          <w:fldChar w:fldCharType="begin"/>
        </w:r>
        <w:r>
          <w:instrText xml:space="preserve"> PAGEREF _Toc29326 \h </w:instrText>
        </w:r>
        <w:r>
          <w:fldChar w:fldCharType="separate"/>
        </w:r>
        <w:r>
          <w:t>57</w:t>
        </w:r>
        <w:r>
          <w:fldChar w:fldCharType="end"/>
        </w:r>
      </w:hyperlink>
    </w:p>
    <w:p>
      <w:pPr>
        <w:pStyle w:val="TOC2"/>
        <w:tabs>
          <w:tab w:val="right" w:leader="dot" w:pos="8306"/>
        </w:tabs>
      </w:pPr>
      <w:hyperlink w:anchor="_Toc10414" w:history="1">
        <w:r>
          <w:rPr>
            <w:rFonts w:ascii="仿宋" w:eastAsia="仿宋" w:hAnsi="仿宋" w:cs="仿宋" w:hint="eastAsia"/>
            <w:lang w:eastAsia="zh-CN"/>
          </w:rPr>
          <w:t>(二)、风险分类</w:t>
        </w:r>
        <w:r>
          <w:tab/>
        </w:r>
        <w:r>
          <w:fldChar w:fldCharType="begin"/>
        </w:r>
        <w:r>
          <w:instrText xml:space="preserve"> PAGEREF _Toc10414 \h </w:instrText>
        </w:r>
        <w:r>
          <w:fldChar w:fldCharType="separate"/>
        </w:r>
        <w:r>
          <w:t>58</w:t>
        </w:r>
        <w:r>
          <w:fldChar w:fldCharType="end"/>
        </w:r>
      </w:hyperlink>
    </w:p>
    <w:p>
      <w:pPr>
        <w:pStyle w:val="TOC1"/>
        <w:tabs>
          <w:tab w:val="right" w:leader="dot" w:pos="8306"/>
        </w:tabs>
      </w:pPr>
      <w:hyperlink w:anchor="_Toc17623" w:history="1">
        <w:r>
          <w:rPr>
            <w:rFonts w:ascii="仿宋" w:eastAsia="仿宋" w:hAnsi="仿宋" w:cs="仿宋" w:hint="eastAsia"/>
            <w:lang w:eastAsia="zh-CN"/>
          </w:rPr>
          <w:t>十四、交通运输设备项目实施保障措施</w:t>
        </w:r>
        <w:r>
          <w:tab/>
        </w:r>
        <w:r>
          <w:fldChar w:fldCharType="begin"/>
        </w:r>
        <w:r>
          <w:instrText xml:space="preserve"> PAGEREF _Toc17623 \h </w:instrText>
        </w:r>
        <w:r>
          <w:fldChar w:fldCharType="separate"/>
        </w:r>
        <w:r>
          <w:t>60</w:t>
        </w:r>
        <w:r>
          <w:fldChar w:fldCharType="end"/>
        </w:r>
      </w:hyperlink>
    </w:p>
    <w:p>
      <w:pPr>
        <w:pStyle w:val="TOC2"/>
        <w:tabs>
          <w:tab w:val="right" w:leader="dot" w:pos="8306"/>
        </w:tabs>
      </w:pPr>
      <w:hyperlink w:anchor="_Toc7023" w:history="1">
        <w:r>
          <w:rPr>
            <w:rFonts w:ascii="仿宋" w:eastAsia="仿宋" w:hAnsi="仿宋" w:cs="仿宋" w:hint="eastAsia"/>
            <w:lang w:eastAsia="zh-CN"/>
          </w:rPr>
          <w:t>(一)、交通运输设备项目实施保障机制</w:t>
        </w:r>
        <w:r>
          <w:tab/>
        </w:r>
        <w:r>
          <w:fldChar w:fldCharType="begin"/>
        </w:r>
        <w:r>
          <w:instrText xml:space="preserve"> PAGEREF _Toc7023 \h </w:instrText>
        </w:r>
        <w:r>
          <w:fldChar w:fldCharType="separate"/>
        </w:r>
        <w:r>
          <w:t>60</w:t>
        </w:r>
        <w:r>
          <w:fldChar w:fldCharType="end"/>
        </w:r>
      </w:hyperlink>
    </w:p>
    <w:p>
      <w:pPr>
        <w:pStyle w:val="TOC2"/>
        <w:tabs>
          <w:tab w:val="right" w:leader="dot" w:pos="8306"/>
        </w:tabs>
      </w:pPr>
      <w:hyperlink w:anchor="_Toc8800" w:history="1">
        <w:r>
          <w:rPr>
            <w:rFonts w:ascii="仿宋" w:eastAsia="仿宋" w:hAnsi="仿宋" w:cs="仿宋" w:hint="eastAsia"/>
            <w:lang w:eastAsia="zh-CN"/>
          </w:rPr>
          <w:t>(二)、交通运输设备项目法律合规要求</w:t>
        </w:r>
        <w:r>
          <w:tab/>
        </w:r>
        <w:r>
          <w:fldChar w:fldCharType="begin"/>
        </w:r>
        <w:r>
          <w:instrText xml:space="preserve"> PAGEREF _Toc8800 \h </w:instrText>
        </w:r>
        <w:r>
          <w:fldChar w:fldCharType="separate"/>
        </w:r>
        <w:r>
          <w:t>64</w:t>
        </w:r>
        <w:r>
          <w:fldChar w:fldCharType="end"/>
        </w:r>
      </w:hyperlink>
    </w:p>
    <w:p>
      <w:pPr>
        <w:pStyle w:val="TOC2"/>
        <w:tabs>
          <w:tab w:val="right" w:leader="dot" w:pos="8306"/>
        </w:tabs>
      </w:pPr>
      <w:hyperlink w:anchor="_Toc2448" w:history="1">
        <w:r>
          <w:rPr>
            <w:rFonts w:ascii="仿宋" w:eastAsia="仿宋" w:hAnsi="仿宋" w:cs="仿宋" w:hint="eastAsia"/>
            <w:lang w:eastAsia="zh-CN"/>
          </w:rPr>
          <w:t>(三)、交通运输设备项目合同管理与法律事务</w:t>
        </w:r>
        <w:r>
          <w:tab/>
        </w:r>
        <w:r>
          <w:fldChar w:fldCharType="begin"/>
        </w:r>
        <w:r>
          <w:instrText xml:space="preserve"> PAGEREF _Toc2448 \h </w:instrText>
        </w:r>
        <w:r>
          <w:fldChar w:fldCharType="separate"/>
        </w:r>
        <w:r>
          <w:t>68</w:t>
        </w:r>
        <w:r>
          <w:fldChar w:fldCharType="end"/>
        </w:r>
      </w:hyperlink>
    </w:p>
    <w:p>
      <w:pPr>
        <w:pStyle w:val="TOC2"/>
        <w:tabs>
          <w:tab w:val="right" w:leader="dot" w:pos="8306"/>
        </w:tabs>
      </w:pPr>
      <w:hyperlink w:anchor="_Toc19301" w:history="1">
        <w:r>
          <w:rPr>
            <w:rFonts w:ascii="仿宋" w:eastAsia="仿宋" w:hAnsi="仿宋" w:cs="仿宋" w:hint="eastAsia"/>
            <w:lang w:eastAsia="zh-CN"/>
          </w:rPr>
          <w:t>(四)、交通运输设备项目知识产权保护策略</w:t>
        </w:r>
        <w:r>
          <w:tab/>
        </w:r>
        <w:r>
          <w:fldChar w:fldCharType="begin"/>
        </w:r>
        <w:r>
          <w:instrText xml:space="preserve"> PAGEREF _Toc19301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510"/>
      <w:r>
        <w:rPr>
          <w:rFonts w:ascii="仿宋" w:eastAsia="仿宋" w:hAnsi="仿宋" w:cs="仿宋" w:hint="eastAsia"/>
          <w:lang w:eastAsia="zh-CN"/>
        </w:rPr>
        <w:t>(一)、交通运输设备行业分析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行业一直以来都是市场的关注焦点。行业内的发展趋势、竞争态势以及潜在机会都对交通运输设备项目的推进产生深远的影响。通过深入研究行业的整体概貌，我们将更好地理解行业的核心特征，为交通运输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行业，技术一直是推动创新和发展的关键因素。我们将对当前技术趋势进行详尽分析，包括但不限于人工智能、大数据应用、先进制造技术等。这有助于交通运输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通运输设备项目成功的基础。我们将对主要竞争对手进行深入研究，包括其市场份额、产品特点、市场定位等。通过全面了解竞争对手的优势和劣势，交通运输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565"/>
      <w:r>
        <w:rPr>
          <w:rFonts w:ascii="仿宋" w:eastAsia="仿宋" w:hAnsi="仿宋" w:cs="仿宋" w:hint="eastAsia"/>
          <w:sz w:val="28"/>
          <w:lang w:eastAsia="zh-CN"/>
        </w:rPr>
        <w:t>(二)、交通运输设备市场分析预测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运输设备市场未来的增长趋势。这包括市场的整体规模、各细分领域的发展趋势等。交通运输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运输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交通运输设备项目实施过程中需要充分考虑的因素。我们将对市场风险进行全面评估，包括但不限于政策法规风险、市场竞争风险、技术变革风险等。通过对潜在风险的深入分析，交通运输设备项目可以制定相应的风险缓解策略，降低不确定性对交通运输设备项目的影响。</w:t>
      </w:r>
    </w:p>
    <w:p>
      <w:pPr>
        <w:pStyle w:val="Heading1"/>
        <w:ind w:firstLine="560" w:firstLineChars="200"/>
        <w:rPr>
          <w:rFonts w:ascii="仿宋" w:eastAsia="仿宋" w:hAnsi="仿宋" w:cs="仿宋" w:hint="eastAsia"/>
          <w:sz w:val="28"/>
          <w:lang w:eastAsia="zh-CN"/>
        </w:rPr>
      </w:pPr>
      <w:bookmarkStart w:id="5" w:name="_Toc18638"/>
      <w:r>
        <w:rPr>
          <w:rFonts w:ascii="仿宋" w:eastAsia="仿宋" w:hAnsi="仿宋" w:cs="仿宋" w:hint="eastAsia"/>
          <w:sz w:val="28"/>
          <w:lang w:eastAsia="zh-CN"/>
        </w:rPr>
        <w:t>二、交通运输设备项目文档管理</w:t>
      </w:r>
      <w:bookmarkEnd w:id="5"/>
    </w:p>
    <w:p>
      <w:pPr>
        <w:pStyle w:val="Heading2"/>
        <w:rPr>
          <w:rFonts w:ascii="仿宋" w:eastAsia="仿宋" w:hAnsi="仿宋" w:cs="仿宋" w:hint="eastAsia"/>
          <w:lang w:eastAsia="zh-CN"/>
        </w:rPr>
      </w:pPr>
      <w:bookmarkStart w:id="6" w:name="_Toc1008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交通运输设备项目高度重视文档的质量和准确性，以支持交通运输设备项目的各项活动和决策。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文档的编制始于交通运输设备项目计划的初期，我们制定了详细的文档编制计划，明确了每个文档的内容、格式和编写责任人。在交通运输设备项目启动阶段，我们首先编制了交通运输设备项目章程，明确定义了交通运输设备项目的目标、范围、风险等关键要素。随后，交通运输设备项目团队根据计划陆续编制了需求文档、设计文档、测试文档等各类文档，确保交通运输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运输设备项目管理中的重要环节，旨在确保交通运输设备项目文档符合质量标准和交通运输设备项目需求。在交通运输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运输设备项目相关利益方和专业领域的专家对文档进行独立审查。这有助于获取更全面、客观的反馈，确保交通运输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交通运输设备项目在文档编制与审查方面建立了严格的管理机制，通过规范的流程和多维度的审查，确保交通运输设备项目文档的质量、准确性和可靠性，为交通运输设备项目的顺利推进提供了有力支持。</w:t>
      </w:r>
    </w:p>
    <w:p>
      <w:pPr>
        <w:pStyle w:val="Heading2"/>
        <w:ind w:firstLine="560" w:firstLineChars="200"/>
        <w:rPr>
          <w:rFonts w:ascii="仿宋" w:eastAsia="仿宋" w:hAnsi="仿宋" w:cs="仿宋" w:hint="eastAsia"/>
          <w:sz w:val="28"/>
          <w:lang w:eastAsia="zh-CN"/>
        </w:rPr>
      </w:pPr>
      <w:bookmarkStart w:id="7" w:name="_Toc326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我们通过多渠道发布文档，包括电子邮件、交通运输设备项目管理平台、内部网站等，以满足不同团队成员的偏好和需求。多渠道发布确保了信息的全面覆盖。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我们采用了精细的权限控制，确保只有授权人员可以访问敏感信息。这种安全措施保护了交通运输设备项目文档的机密性，防止了未经授权的信息泄露。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5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运输设备项目生命周期中一个至关重要的环节，直接关系到交通运输设备项目信息的长期保存和历史记录的完整性。在交通运输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514"/>
      <w:r>
        <w:rPr>
          <w:rFonts w:ascii="仿宋" w:eastAsia="仿宋" w:hAnsi="仿宋" w:cs="仿宋" w:hint="eastAsia"/>
          <w:sz w:val="28"/>
          <w:lang w:eastAsia="zh-CN"/>
        </w:rPr>
        <w:t>三、交通运输设备项目危机管理</w:t>
      </w:r>
      <w:bookmarkEnd w:id="9"/>
    </w:p>
    <w:p>
      <w:pPr>
        <w:pStyle w:val="Heading2"/>
        <w:rPr>
          <w:rFonts w:ascii="仿宋" w:eastAsia="仿宋" w:hAnsi="仿宋" w:cs="仿宋" w:hint="eastAsia"/>
          <w:lang w:eastAsia="zh-CN"/>
        </w:rPr>
      </w:pPr>
      <w:bookmarkStart w:id="10" w:name="_Toc717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项目危机管理中，危机预警与识别是确保交通运输设备项目稳健运行的核心步骤。通过建立全面的监测机制，交通运输设备项目团队旨在及时发现和理解潜在的风险和危机因素，以便采取及时的预防和应对措施，确保交通运输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首先，通过深入的风险评估，交通运输设备项目团队全面分析了整个交通运输设备项目和各个阶段可能存在的威胁。这包括准确评估每个潜在风险的发生概率和可能影响的程度，为后续危机预警提供了有力支持。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运输设备项目团队着重于明确定义交通运输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运输设备项目进展的持续监控，团队能够及时发现潜在问题并作出迅速反应。交通运输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在这一阶段，团队的专业素养和反应速度将发挥至关重要的作用，以确保潜在危机能够在初期得到有效的处理，最大程度地减轻负面影响。通过危机预警与识别，交通运输设备项目得以更有序、可控地推进。</w:t>
      </w:r>
    </w:p>
    <w:p>
      <w:pPr>
        <w:pStyle w:val="Heading2"/>
        <w:ind w:firstLine="560" w:firstLineChars="200"/>
        <w:rPr>
          <w:rFonts w:ascii="仿宋" w:eastAsia="仿宋" w:hAnsi="仿宋" w:cs="仿宋" w:hint="eastAsia"/>
          <w:sz w:val="28"/>
          <w:lang w:eastAsia="zh-CN"/>
        </w:rPr>
      </w:pPr>
      <w:bookmarkStart w:id="11" w:name="_Toc1542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在危机发生时，交通运输设备项目团队立即行动，成立了应急小组。该小组的任务是迅速制定并实施紧急应对措施，以最小化潜在损失。以下是采取的主要措施：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暂停交通运输设备项目进度：为遏制危机蔓延，交通运输设备项目暂时停止进行，以便全面评估当前状况。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资源重新分配：重新评估交通运输设备项目资源的分配，确保最大限度地减小损失。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实时沟通：与关键利益相关者建立实时沟通机制，向他们传递交通运输设备项目危机的实际状况，保障交通运输设备项目核心利益。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在紧急应对的同时，交通运输设备项目团队强调了团队协作和有效沟通的重要性。以下是团队协作的关键举措：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信息共享机制：建立了信息共享平台，确保团队成员能够及时获取交通运输设备项目危机的实时信息。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领导者沟通：交通运输设备项目领导者通过定期会议和即时沟通工具，指导团队应对危机，保持团队稳定运行。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随着危机得到初步控制，交通运输设备项目团队转向制定恢复计划，以确保交通运输设备项目能够从中迅速恢复。主要恢复计划包括：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修复受损的进度计划：重新评估交通运输设备项目进度，制定修复计划，确保交通运输设备项目尽快回归正常进程。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重新调整资源分配：优化资源分配，确保交通运输设备项目在有限资源下高效运转。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风险管理机制加强：对交通运输设备项目风险进行全面评估，制定更强化的风险管理策略，以预防未来可能的危机。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973"/>
      <w:r>
        <w:rPr>
          <w:rFonts w:ascii="仿宋" w:eastAsia="仿宋" w:hAnsi="仿宋" w:cs="仿宋" w:hint="eastAsia"/>
          <w:sz w:val="28"/>
          <w:lang w:eastAsia="zh-CN"/>
        </w:rPr>
        <w:t>四、交通运输设备项目概论</w:t>
      </w:r>
      <w:bookmarkEnd w:id="12"/>
    </w:p>
    <w:p>
      <w:pPr>
        <w:pStyle w:val="Heading2"/>
        <w:rPr>
          <w:rFonts w:ascii="仿宋" w:eastAsia="仿宋" w:hAnsi="仿宋" w:cs="仿宋" w:hint="eastAsia"/>
          <w:lang w:eastAsia="zh-CN"/>
        </w:rPr>
      </w:pPr>
      <w:bookmarkStart w:id="13" w:name="_Toc3698"/>
      <w:r>
        <w:rPr>
          <w:rFonts w:ascii="仿宋" w:eastAsia="仿宋" w:hAnsi="仿宋" w:cs="仿宋" w:hint="eastAsia"/>
          <w:lang w:eastAsia="zh-CN"/>
        </w:rPr>
        <w:t>(一)、交通运输设备项目概况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起源追溯至对市场的深入洞察。市场的不断演变与变革为交通运输设备项目提供了难得的机遇。当前市场存在的需求缺口和变革的大环境共同构成了交通运输设备项目的背景。这个交通运输设备项目旨在充分利用市场机遇，填补行业中尚未满足的需求，为客户提供全新的解决方案。市场的变革和需求的增长使得这个交通运输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交通运输设备项目名称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正式命名为交通运输设备。这个名称不仅仅是一个标识，更代表了交通运输设备项目的核心理念和愿景。它蕴含着交通运输设备项目所要解决问题的关键字，具有强烈的表达和辨识度，为交通运输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交通运输设备项目目标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核心目标是提供一种全新、高效的解决方案，满足客户日益增长的需求。交通运输设备项目追求的不仅仅是满足市场需求，更是在市场中获得卓越的竞争优势。通过不断提升产品或服务的质量和创新水平，交通运输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交通运输设备项目范围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全面涵盖了产品研发、制造、市场推广和售后服务，确保从产品设计到最终用户体验的全方位关注。这一全面的交通运输设备项目范围是为了确保交通运输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交通运输设备项目时间表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交通运输设备项目计划在未来18个月内完成，包括研发、测试、市场试点和正式推出等不同阶段。这个时间表的合理设计是为了确保交通运输设备项目各个阶段的顺利推进，以便按时交付高质量的成果。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交通运输设备项目预算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总预算估算为XX百万美元，主要分配在研发、市场推广、人员培训和运营等方面。这一充足的预算为交通运输设备项目提供了充足的资源，确保交通运输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交通运输设备项目风险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可能面临的风险包括市场接受度低、技术难题、竞争激烈等。交通运输设备项目团队已经制定了相应的风险应对计划，通过前瞻性的风险管理，确保交通运输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交通运输设备项目团队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交通运输设备项目汇聚了一支经验丰富、多领域专业素养的核心团队，确保交通运输设备项目在各个方面都能拥有高水平的执行力。团队的协同作战是交通运输设备项目成功的关键因素之一。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交通运输设备项目背景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交通运输设备项目的背景根植于市场对更高效、创新产品的渴望，同时也受到科技发展对行业格局的深刻改变的影响。这为交通运输设备项目提供了广阔的发展空间和市场需求。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交通运输设备项目现状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截至目前，交通运输设备项目已完成市场调研和技术验证，取得了初步的成功。这为交通运输设备项目在未来的发展奠定了坚实的基础，为更远大的目标打下了坚实的基石。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507"/>
      <w:r>
        <w:rPr>
          <w:rFonts w:ascii="仿宋" w:eastAsia="仿宋" w:hAnsi="仿宋" w:cs="仿宋" w:hint="eastAsia"/>
          <w:sz w:val="28"/>
          <w:lang w:eastAsia="zh-CN"/>
        </w:rPr>
        <w:t>(二)、交通运输设备项目目标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keyword》交通运输设备项目首要业务目标是在市场中占据有利地位，实现产品/服务的成功推广和销售。通过不断提升产品质量、创新性，交通运输设备项目追求成为行业中的领导者，赢得更多客户的青睐。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在科技迅速发展的时代，交通运输设备项目着眼于技术创新。通过持续的研发和技术升级，交通运输设备项目旨在推出更具创新性的产品或服务，以满足市场对新鲜、先进解决方案的需求。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为了建立可持续的客户关系，交通运输设备项目设定了客户满意度目标。通过提供卓越的产品质量和优质的客户服务，交通运输设备项目追求赢得客户的信任和忠诚度，确保他们的满意度达到行业领先水平。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交通运输设备项目注重社会责任和可持续发展。通过实施环保、社会责任交通运输设备项目，交通运输设备项目致力于在经济发展的同时保护环境，促进社会公平，实现可持续经营。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交通运输设备项目的团队是实现目标的核心驱动力。因此，交通运输设备项目设定了团队发展目标，包括提升团队成员的专业技能、培养领导力，以及搭建协同高效的团队工作氛围。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195"/>
      <w:r>
        <w:rPr>
          <w:rFonts w:ascii="仿宋" w:eastAsia="仿宋" w:hAnsi="仿宋" w:cs="仿宋" w:hint="eastAsia"/>
          <w:sz w:val="28"/>
          <w:lang w:eastAsia="zh-CN"/>
        </w:rPr>
        <w:t>(三)、交通运输设备项目提出的理由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交通运输设备项目提出的理由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提出源于对市场机遇的深刻洞察。当前市场中存在的需求缺口和行业发展趋势表明，有巨大的商业机会等待被开发。通过准确捕捉市场机遇，交通运输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理念基于对技术创新的信仰。通过持续的研发和技术投入，交通运输设备项目有望推出更具创新性的产品或服务。在科技飞速发展的当下，交通运输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运输设备项目的提出是为了增强企业的行业竞争力。通过提升产品或服务的质量和独特性，交通运输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响应了消费者需求的变化。随着社会和科技的不断发展，消费者对产品和服务的需求也在发生变化。通过深入了解并及时回应消费者的新需求，交通运输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交通运输设备项目的提出是企业战略发展规划的一部分。在面对日益激烈的市场竞争和不断变化的商业环境中，交通运输设备项目作为企业战略的一环，旨在为企业开辟新的增长领域，巩固企业在行业中的地位。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提出不仅仅是基于商业考量，还注重社会责任。通过推出环保、社会责任等方面的交通运输设备项目，交通运输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交通运输设备项目的提出反映了对利益相关者期望的关注。包括客户、员工、投资者等利益相关者在企业发展中都有着各自的期望，交通运输设备项目力求在满足这些期望的同时，取得更大的共赢。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9646"/>
      <w:r>
        <w:rPr>
          <w:rFonts w:ascii="仿宋" w:eastAsia="仿宋" w:hAnsi="仿宋" w:cs="仿宋" w:hint="eastAsia"/>
          <w:sz w:val="28"/>
          <w:lang w:eastAsia="zh-CN"/>
        </w:rPr>
        <w:t>(四)、交通运输设备项目意义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在实施交通运输设备项目的过程中，我们不仅仅是在追逐商业成功，更是为企业和社会的多个层面创造了深远的意义。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首要意义在于提升企业的市场竞争力。通过持续的创新和对产品质量的高标准要求，交通运输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通运输设备项目的推进将促使行业技术水平的提升。通过引入先进技术和创新性解决方案，交通运输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通运输设备项目不仅创造了大量就业机会，提高了就业水平，还注重社会责任和环保。通过参与社会公益事业和推动环保交通运输设备项目，交通运输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综合而言，交通运输设备项目意义重大，不仅推动了企业的发展，也为行业和社会的进步贡献了积极力量。这是一个全面而深刻的影响，将在未来产生可持续的正面效应。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9076"/>
      <w:r>
        <w:rPr>
          <w:rFonts w:ascii="仿宋" w:eastAsia="仿宋" w:hAnsi="仿宋" w:cs="仿宋" w:hint="eastAsia"/>
          <w:sz w:val="28"/>
          <w:lang w:eastAsia="zh-CN"/>
        </w:rPr>
        <w:t>(五)、交通运输设备项目背景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https://d.book118.com/826112210235010033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C2F3C"/>
    <w:rsid w:val="249C2F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122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2024-01-12T17:34:00Z</dcterms:created>
  <dcterms:modified xsi:type="dcterms:W3CDTF">2024-01-12T17:34:54Z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83FE58E185FD46C78B9ED5D5529A423C_11</vt:lpwstr>
  </property>
  <property fmtid="{D5CDD505-2E9C-101B-9397-08002B2CF9AE}" pid="3" name="KSOProductBuildVer">
    <vt:lpwstr>2052-12.1.0.16120</vt:lpwstr>
  </property>
</Properties>
</file>