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按摩设备项目评估报告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3" w:history="1">
        <w:r>
          <w:rPr>
            <w:rFonts w:ascii="仿宋" w:eastAsia="仿宋" w:hAnsi="仿宋" w:cs="仿宋" w:hint="eastAsia"/>
            <w:lang w:eastAsia="zh-CN"/>
          </w:rPr>
          <w:t>前言</w:t>
        </w:r>
        <w:r>
          <w:tab/>
        </w:r>
        <w:r>
          <w:fldChar w:fldCharType="begin"/>
        </w:r>
        <w:r>
          <w:instrText xml:space="preserve"> PAGEREF _Toc31963 \h </w:instrText>
        </w:r>
        <w:r>
          <w:fldChar w:fldCharType="separate"/>
        </w:r>
        <w:r>
          <w:t>3</w:t>
        </w:r>
        <w:r>
          <w:fldChar w:fldCharType="end"/>
        </w:r>
      </w:hyperlink>
    </w:p>
    <w:p>
      <w:pPr>
        <w:pStyle w:val="TOC1"/>
        <w:tabs>
          <w:tab w:val="right" w:leader="dot" w:pos="8306"/>
        </w:tabs>
      </w:pPr>
      <w:hyperlink w:anchor="_Toc14608" w:history="1">
        <w:r>
          <w:rPr>
            <w:rFonts w:ascii="仿宋" w:eastAsia="仿宋" w:hAnsi="仿宋" w:cs="仿宋" w:hint="eastAsia"/>
            <w:lang w:eastAsia="zh-CN"/>
          </w:rPr>
          <w:t>一、按摩设备项目建设目标</w:t>
        </w:r>
        <w:r>
          <w:tab/>
        </w:r>
        <w:r>
          <w:fldChar w:fldCharType="begin"/>
        </w:r>
        <w:r>
          <w:instrText xml:space="preserve"> PAGEREF _Toc14608 \h </w:instrText>
        </w:r>
        <w:r>
          <w:fldChar w:fldCharType="separate"/>
        </w:r>
        <w:r>
          <w:t>3</w:t>
        </w:r>
        <w:r>
          <w:fldChar w:fldCharType="end"/>
        </w:r>
      </w:hyperlink>
    </w:p>
    <w:p>
      <w:pPr>
        <w:pStyle w:val="TOC2"/>
        <w:tabs>
          <w:tab w:val="right" w:leader="dot" w:pos="8306"/>
        </w:tabs>
      </w:pPr>
      <w:hyperlink w:anchor="_Toc32480" w:history="1">
        <w:r>
          <w:rPr>
            <w:rFonts w:ascii="仿宋" w:eastAsia="仿宋" w:hAnsi="仿宋" w:cs="仿宋" w:hint="eastAsia"/>
            <w:lang w:eastAsia="zh-CN"/>
          </w:rPr>
          <w:t>(一)、按摩设备项目建设目标</w:t>
        </w:r>
        <w:r>
          <w:tab/>
        </w:r>
        <w:r>
          <w:fldChar w:fldCharType="begin"/>
        </w:r>
        <w:r>
          <w:instrText xml:space="preserve"> PAGEREF _Toc32480 \h </w:instrText>
        </w:r>
        <w:r>
          <w:fldChar w:fldCharType="separate"/>
        </w:r>
        <w:r>
          <w:t>3</w:t>
        </w:r>
        <w:r>
          <w:fldChar w:fldCharType="end"/>
        </w:r>
      </w:hyperlink>
    </w:p>
    <w:p>
      <w:pPr>
        <w:pStyle w:val="TOC1"/>
        <w:tabs>
          <w:tab w:val="right" w:leader="dot" w:pos="8306"/>
        </w:tabs>
      </w:pPr>
      <w:hyperlink w:anchor="_Toc151" w:history="1">
        <w:r>
          <w:rPr>
            <w:rFonts w:ascii="仿宋" w:eastAsia="仿宋" w:hAnsi="仿宋" w:cs="仿宋" w:hint="eastAsia"/>
            <w:lang w:eastAsia="zh-CN"/>
          </w:rPr>
          <w:t>二、按摩设备项目选址</w:t>
        </w:r>
        <w:r>
          <w:tab/>
        </w:r>
        <w:r>
          <w:fldChar w:fldCharType="begin"/>
        </w:r>
        <w:r>
          <w:instrText xml:space="preserve"> PAGEREF _Toc151 \h </w:instrText>
        </w:r>
        <w:r>
          <w:fldChar w:fldCharType="separate"/>
        </w:r>
        <w:r>
          <w:t>4</w:t>
        </w:r>
        <w:r>
          <w:fldChar w:fldCharType="end"/>
        </w:r>
      </w:hyperlink>
    </w:p>
    <w:p>
      <w:pPr>
        <w:pStyle w:val="TOC2"/>
        <w:tabs>
          <w:tab w:val="right" w:leader="dot" w:pos="8306"/>
        </w:tabs>
      </w:pPr>
      <w:hyperlink w:anchor="_Toc31407" w:history="1">
        <w:r>
          <w:rPr>
            <w:rFonts w:ascii="仿宋" w:eastAsia="仿宋" w:hAnsi="仿宋" w:cs="仿宋" w:hint="eastAsia"/>
            <w:lang w:eastAsia="zh-CN"/>
          </w:rPr>
          <w:t>(一)、按摩设备项目选址原则</w:t>
        </w:r>
        <w:r>
          <w:tab/>
        </w:r>
        <w:r>
          <w:fldChar w:fldCharType="begin"/>
        </w:r>
        <w:r>
          <w:instrText xml:space="preserve"> PAGEREF _Toc31407 \h </w:instrText>
        </w:r>
        <w:r>
          <w:fldChar w:fldCharType="separate"/>
        </w:r>
        <w:r>
          <w:t>4</w:t>
        </w:r>
        <w:r>
          <w:fldChar w:fldCharType="end"/>
        </w:r>
      </w:hyperlink>
    </w:p>
    <w:p>
      <w:pPr>
        <w:pStyle w:val="TOC2"/>
        <w:tabs>
          <w:tab w:val="right" w:leader="dot" w:pos="8306"/>
        </w:tabs>
      </w:pPr>
      <w:hyperlink w:anchor="_Toc25760" w:history="1">
        <w:r>
          <w:rPr>
            <w:rFonts w:ascii="仿宋" w:eastAsia="仿宋" w:hAnsi="仿宋" w:cs="仿宋" w:hint="eastAsia"/>
            <w:lang w:eastAsia="zh-CN"/>
          </w:rPr>
          <w:t>(二)、原材料及主要辅助材料供应</w:t>
        </w:r>
        <w:r>
          <w:tab/>
        </w:r>
        <w:r>
          <w:fldChar w:fldCharType="begin"/>
        </w:r>
        <w:r>
          <w:instrText xml:space="preserve"> PAGEREF _Toc25760 \h </w:instrText>
        </w:r>
        <w:r>
          <w:fldChar w:fldCharType="separate"/>
        </w:r>
        <w:r>
          <w:t>5</w:t>
        </w:r>
        <w:r>
          <w:fldChar w:fldCharType="end"/>
        </w:r>
      </w:hyperlink>
    </w:p>
    <w:p>
      <w:pPr>
        <w:pStyle w:val="TOC2"/>
        <w:tabs>
          <w:tab w:val="right" w:leader="dot" w:pos="8306"/>
        </w:tabs>
      </w:pPr>
      <w:hyperlink w:anchor="_Toc23632" w:history="1">
        <w:r>
          <w:rPr>
            <w:rFonts w:ascii="仿宋" w:eastAsia="仿宋" w:hAnsi="仿宋" w:cs="仿宋" w:hint="eastAsia"/>
            <w:lang w:eastAsia="zh-CN"/>
          </w:rPr>
          <w:t>(三)、交通条件</w:t>
        </w:r>
        <w:r>
          <w:tab/>
        </w:r>
        <w:r>
          <w:fldChar w:fldCharType="begin"/>
        </w:r>
        <w:r>
          <w:instrText xml:space="preserve"> PAGEREF _Toc23632 \h </w:instrText>
        </w:r>
        <w:r>
          <w:fldChar w:fldCharType="separate"/>
        </w:r>
        <w:r>
          <w:t>7</w:t>
        </w:r>
        <w:r>
          <w:fldChar w:fldCharType="end"/>
        </w:r>
      </w:hyperlink>
    </w:p>
    <w:p>
      <w:pPr>
        <w:pStyle w:val="TOC2"/>
        <w:tabs>
          <w:tab w:val="right" w:leader="dot" w:pos="8306"/>
        </w:tabs>
      </w:pPr>
      <w:hyperlink w:anchor="_Toc23080" w:history="1">
        <w:r>
          <w:rPr>
            <w:rFonts w:ascii="仿宋" w:eastAsia="仿宋" w:hAnsi="仿宋" w:cs="仿宋" w:hint="eastAsia"/>
            <w:lang w:eastAsia="zh-CN"/>
          </w:rPr>
          <w:t>(四)、自然条件</w:t>
        </w:r>
        <w:r>
          <w:tab/>
        </w:r>
        <w:r>
          <w:fldChar w:fldCharType="begin"/>
        </w:r>
        <w:r>
          <w:instrText xml:space="preserve"> PAGEREF _Toc23080 \h </w:instrText>
        </w:r>
        <w:r>
          <w:fldChar w:fldCharType="separate"/>
        </w:r>
        <w:r>
          <w:t>9</w:t>
        </w:r>
        <w:r>
          <w:fldChar w:fldCharType="end"/>
        </w:r>
      </w:hyperlink>
    </w:p>
    <w:p>
      <w:pPr>
        <w:pStyle w:val="TOC2"/>
        <w:tabs>
          <w:tab w:val="right" w:leader="dot" w:pos="8306"/>
        </w:tabs>
      </w:pPr>
      <w:hyperlink w:anchor="_Toc24982" w:history="1">
        <w:r>
          <w:rPr>
            <w:rFonts w:ascii="仿宋" w:eastAsia="仿宋" w:hAnsi="仿宋" w:cs="仿宋" w:hint="eastAsia"/>
            <w:lang w:eastAsia="zh-CN"/>
          </w:rPr>
          <w:t>(五)、经济发展状况</w:t>
        </w:r>
        <w:r>
          <w:tab/>
        </w:r>
        <w:r>
          <w:fldChar w:fldCharType="begin"/>
        </w:r>
        <w:r>
          <w:instrText xml:space="preserve"> PAGEREF _Toc24982 \h </w:instrText>
        </w:r>
        <w:r>
          <w:fldChar w:fldCharType="separate"/>
        </w:r>
        <w:r>
          <w:t>11</w:t>
        </w:r>
        <w:r>
          <w:fldChar w:fldCharType="end"/>
        </w:r>
      </w:hyperlink>
    </w:p>
    <w:p>
      <w:pPr>
        <w:pStyle w:val="TOC2"/>
        <w:tabs>
          <w:tab w:val="right" w:leader="dot" w:pos="8306"/>
        </w:tabs>
      </w:pPr>
      <w:hyperlink w:anchor="_Toc31062" w:history="1">
        <w:r>
          <w:rPr>
            <w:rFonts w:ascii="仿宋" w:eastAsia="仿宋" w:hAnsi="仿宋" w:cs="仿宋" w:hint="eastAsia"/>
            <w:lang w:eastAsia="zh-CN"/>
          </w:rPr>
          <w:t>(六)、厂址选择</w:t>
        </w:r>
        <w:r>
          <w:tab/>
        </w:r>
        <w:r>
          <w:fldChar w:fldCharType="begin"/>
        </w:r>
        <w:r>
          <w:instrText xml:space="preserve"> PAGEREF _Toc31062 \h </w:instrText>
        </w:r>
        <w:r>
          <w:fldChar w:fldCharType="separate"/>
        </w:r>
        <w:r>
          <w:t>14</w:t>
        </w:r>
        <w:r>
          <w:fldChar w:fldCharType="end"/>
        </w:r>
      </w:hyperlink>
    </w:p>
    <w:p>
      <w:pPr>
        <w:pStyle w:val="TOC1"/>
        <w:tabs>
          <w:tab w:val="right" w:leader="dot" w:pos="8306"/>
        </w:tabs>
      </w:pPr>
      <w:hyperlink w:anchor="_Toc21803" w:history="1">
        <w:r>
          <w:rPr>
            <w:rFonts w:ascii="仿宋" w:eastAsia="仿宋" w:hAnsi="仿宋" w:cs="仿宋" w:hint="eastAsia"/>
            <w:lang w:eastAsia="zh-CN"/>
          </w:rPr>
          <w:t>三、产品市场预测与分析</w:t>
        </w:r>
        <w:r>
          <w:tab/>
        </w:r>
        <w:r>
          <w:fldChar w:fldCharType="begin"/>
        </w:r>
        <w:r>
          <w:instrText xml:space="preserve"> PAGEREF _Toc21803 \h </w:instrText>
        </w:r>
        <w:r>
          <w:fldChar w:fldCharType="separate"/>
        </w:r>
        <w:r>
          <w:t>16</w:t>
        </w:r>
        <w:r>
          <w:fldChar w:fldCharType="end"/>
        </w:r>
      </w:hyperlink>
    </w:p>
    <w:p>
      <w:pPr>
        <w:pStyle w:val="TOC2"/>
        <w:tabs>
          <w:tab w:val="right" w:leader="dot" w:pos="8306"/>
        </w:tabs>
      </w:pPr>
      <w:hyperlink w:anchor="_Toc4323" w:history="1">
        <w:r>
          <w:rPr>
            <w:rFonts w:ascii="仿宋" w:eastAsia="仿宋" w:hAnsi="仿宋" w:cs="仿宋" w:hint="eastAsia"/>
            <w:lang w:eastAsia="zh-CN"/>
          </w:rPr>
          <w:t>(一)、市场调查</w:t>
        </w:r>
        <w:r>
          <w:tab/>
        </w:r>
        <w:r>
          <w:fldChar w:fldCharType="begin"/>
        </w:r>
        <w:r>
          <w:instrText xml:space="preserve"> PAGEREF _Toc4323 \h </w:instrText>
        </w:r>
        <w:r>
          <w:fldChar w:fldCharType="separate"/>
        </w:r>
        <w:r>
          <w:t>16</w:t>
        </w:r>
        <w:r>
          <w:fldChar w:fldCharType="end"/>
        </w:r>
      </w:hyperlink>
    </w:p>
    <w:p>
      <w:pPr>
        <w:pStyle w:val="TOC2"/>
        <w:tabs>
          <w:tab w:val="right" w:leader="dot" w:pos="8306"/>
        </w:tabs>
      </w:pPr>
      <w:hyperlink w:anchor="_Toc1737" w:history="1">
        <w:r>
          <w:rPr>
            <w:rFonts w:ascii="仿宋" w:eastAsia="仿宋" w:hAnsi="仿宋" w:cs="仿宋" w:hint="eastAsia"/>
            <w:lang w:eastAsia="zh-CN"/>
          </w:rPr>
          <w:t>(二)、生产能力调查</w:t>
        </w:r>
        <w:r>
          <w:tab/>
        </w:r>
        <w:r>
          <w:fldChar w:fldCharType="begin"/>
        </w:r>
        <w:r>
          <w:instrText xml:space="preserve"> PAGEREF _Toc1737 \h </w:instrText>
        </w:r>
        <w:r>
          <w:fldChar w:fldCharType="separate"/>
        </w:r>
        <w:r>
          <w:t>18</w:t>
        </w:r>
        <w:r>
          <w:fldChar w:fldCharType="end"/>
        </w:r>
      </w:hyperlink>
    </w:p>
    <w:p>
      <w:pPr>
        <w:pStyle w:val="TOC2"/>
        <w:tabs>
          <w:tab w:val="right" w:leader="dot" w:pos="8306"/>
        </w:tabs>
      </w:pPr>
      <w:hyperlink w:anchor="_Toc9692" w:history="1">
        <w:r>
          <w:rPr>
            <w:rFonts w:ascii="仿宋" w:eastAsia="仿宋" w:hAnsi="仿宋" w:cs="仿宋" w:hint="eastAsia"/>
            <w:lang w:eastAsia="zh-CN"/>
          </w:rPr>
          <w:t>(三)、销售量调查</w:t>
        </w:r>
        <w:r>
          <w:tab/>
        </w:r>
        <w:r>
          <w:fldChar w:fldCharType="begin"/>
        </w:r>
        <w:r>
          <w:instrText xml:space="preserve"> PAGEREF _Toc9692 \h </w:instrText>
        </w:r>
        <w:r>
          <w:fldChar w:fldCharType="separate"/>
        </w:r>
        <w:r>
          <w:t>20</w:t>
        </w:r>
        <w:r>
          <w:fldChar w:fldCharType="end"/>
        </w:r>
      </w:hyperlink>
    </w:p>
    <w:p>
      <w:pPr>
        <w:pStyle w:val="TOC2"/>
        <w:tabs>
          <w:tab w:val="right" w:leader="dot" w:pos="8306"/>
        </w:tabs>
      </w:pPr>
      <w:hyperlink w:anchor="_Toc4738" w:history="1">
        <w:r>
          <w:rPr>
            <w:rFonts w:ascii="仿宋" w:eastAsia="仿宋" w:hAnsi="仿宋" w:cs="仿宋" w:hint="eastAsia"/>
            <w:lang w:eastAsia="zh-CN"/>
          </w:rPr>
          <w:t>(四)、产品价格调查</w:t>
        </w:r>
        <w:r>
          <w:tab/>
        </w:r>
        <w:r>
          <w:fldChar w:fldCharType="begin"/>
        </w:r>
        <w:r>
          <w:instrText xml:space="preserve"> PAGEREF _Toc4738 \h </w:instrText>
        </w:r>
        <w:r>
          <w:fldChar w:fldCharType="separate"/>
        </w:r>
        <w:r>
          <w:t>22</w:t>
        </w:r>
        <w:r>
          <w:fldChar w:fldCharType="end"/>
        </w:r>
      </w:hyperlink>
    </w:p>
    <w:p>
      <w:pPr>
        <w:pStyle w:val="TOC2"/>
        <w:tabs>
          <w:tab w:val="right" w:leader="dot" w:pos="8306"/>
        </w:tabs>
      </w:pPr>
      <w:hyperlink w:anchor="_Toc19040" w:history="1">
        <w:r>
          <w:rPr>
            <w:rFonts w:ascii="仿宋" w:eastAsia="仿宋" w:hAnsi="仿宋" w:cs="仿宋" w:hint="eastAsia"/>
            <w:lang w:eastAsia="zh-CN"/>
          </w:rPr>
          <w:t>(五)、市场预测</w:t>
        </w:r>
        <w:r>
          <w:tab/>
        </w:r>
        <w:r>
          <w:fldChar w:fldCharType="begin"/>
        </w:r>
        <w:r>
          <w:instrText xml:space="preserve"> PAGEREF _Toc19040 \h </w:instrText>
        </w:r>
        <w:r>
          <w:fldChar w:fldCharType="separate"/>
        </w:r>
        <w:r>
          <w:t>24</w:t>
        </w:r>
        <w:r>
          <w:fldChar w:fldCharType="end"/>
        </w:r>
      </w:hyperlink>
    </w:p>
    <w:p>
      <w:pPr>
        <w:pStyle w:val="TOC2"/>
        <w:tabs>
          <w:tab w:val="right" w:leader="dot" w:pos="8306"/>
        </w:tabs>
      </w:pPr>
      <w:hyperlink w:anchor="_Toc22279" w:history="1">
        <w:r>
          <w:rPr>
            <w:rFonts w:ascii="仿宋" w:eastAsia="仿宋" w:hAnsi="仿宋" w:cs="仿宋" w:hint="eastAsia"/>
            <w:lang w:eastAsia="zh-CN"/>
          </w:rPr>
          <w:t>(六)、销售收入预测</w:t>
        </w:r>
        <w:r>
          <w:tab/>
        </w:r>
        <w:r>
          <w:fldChar w:fldCharType="begin"/>
        </w:r>
        <w:r>
          <w:instrText xml:space="preserve"> PAGEREF _Toc22279 \h </w:instrText>
        </w:r>
        <w:r>
          <w:fldChar w:fldCharType="separate"/>
        </w:r>
        <w:r>
          <w:t>26</w:t>
        </w:r>
        <w:r>
          <w:fldChar w:fldCharType="end"/>
        </w:r>
      </w:hyperlink>
    </w:p>
    <w:p>
      <w:pPr>
        <w:pStyle w:val="TOC1"/>
        <w:tabs>
          <w:tab w:val="right" w:leader="dot" w:pos="8306"/>
        </w:tabs>
      </w:pPr>
      <w:hyperlink w:anchor="_Toc19261" w:history="1">
        <w:r>
          <w:rPr>
            <w:rFonts w:ascii="仿宋" w:eastAsia="仿宋" w:hAnsi="仿宋" w:cs="仿宋" w:hint="eastAsia"/>
            <w:lang w:eastAsia="zh-CN"/>
          </w:rPr>
          <w:t>四、按摩设备项目建设内容</w:t>
        </w:r>
        <w:r>
          <w:tab/>
        </w:r>
        <w:r>
          <w:fldChar w:fldCharType="begin"/>
        </w:r>
        <w:r>
          <w:instrText xml:space="preserve"> PAGEREF _Toc19261 \h </w:instrText>
        </w:r>
        <w:r>
          <w:fldChar w:fldCharType="separate"/>
        </w:r>
        <w:r>
          <w:t>29</w:t>
        </w:r>
        <w:r>
          <w:fldChar w:fldCharType="end"/>
        </w:r>
      </w:hyperlink>
    </w:p>
    <w:p>
      <w:pPr>
        <w:pStyle w:val="TOC2"/>
        <w:tabs>
          <w:tab w:val="right" w:leader="dot" w:pos="8306"/>
        </w:tabs>
      </w:pPr>
      <w:hyperlink w:anchor="_Toc15172" w:history="1">
        <w:r>
          <w:rPr>
            <w:rFonts w:ascii="仿宋" w:eastAsia="仿宋" w:hAnsi="仿宋" w:cs="仿宋" w:hint="eastAsia"/>
            <w:lang w:eastAsia="zh-CN"/>
          </w:rPr>
          <w:t>(一)、建筑工程</w:t>
        </w:r>
        <w:r>
          <w:tab/>
        </w:r>
        <w:r>
          <w:fldChar w:fldCharType="begin"/>
        </w:r>
        <w:r>
          <w:instrText xml:space="preserve"> PAGEREF _Toc15172 \h </w:instrText>
        </w:r>
        <w:r>
          <w:fldChar w:fldCharType="separate"/>
        </w:r>
        <w:r>
          <w:t>29</w:t>
        </w:r>
        <w:r>
          <w:fldChar w:fldCharType="end"/>
        </w:r>
      </w:hyperlink>
    </w:p>
    <w:p>
      <w:pPr>
        <w:pStyle w:val="TOC2"/>
        <w:tabs>
          <w:tab w:val="right" w:leader="dot" w:pos="8306"/>
        </w:tabs>
      </w:pPr>
      <w:hyperlink w:anchor="_Toc29605" w:history="1">
        <w:r>
          <w:rPr>
            <w:rFonts w:ascii="仿宋" w:eastAsia="仿宋" w:hAnsi="仿宋" w:cs="仿宋" w:hint="eastAsia"/>
            <w:lang w:eastAsia="zh-CN"/>
          </w:rPr>
          <w:t>(二)、电气、自动控制系统</w:t>
        </w:r>
        <w:r>
          <w:tab/>
        </w:r>
        <w:r>
          <w:fldChar w:fldCharType="begin"/>
        </w:r>
        <w:r>
          <w:instrText xml:space="preserve"> PAGEREF _Toc29605 \h </w:instrText>
        </w:r>
        <w:r>
          <w:fldChar w:fldCharType="separate"/>
        </w:r>
        <w:r>
          <w:t>30</w:t>
        </w:r>
        <w:r>
          <w:fldChar w:fldCharType="end"/>
        </w:r>
      </w:hyperlink>
    </w:p>
    <w:p>
      <w:pPr>
        <w:pStyle w:val="TOC2"/>
        <w:tabs>
          <w:tab w:val="right" w:leader="dot" w:pos="8306"/>
        </w:tabs>
      </w:pPr>
      <w:hyperlink w:anchor="_Toc9683" w:history="1">
        <w:r>
          <w:rPr>
            <w:rFonts w:ascii="仿宋" w:eastAsia="仿宋" w:hAnsi="仿宋" w:cs="仿宋" w:hint="eastAsia"/>
            <w:lang w:eastAsia="zh-CN"/>
          </w:rPr>
          <w:t>(三)、通用及专用设备选择</w:t>
        </w:r>
        <w:r>
          <w:tab/>
        </w:r>
        <w:r>
          <w:fldChar w:fldCharType="begin"/>
        </w:r>
        <w:r>
          <w:instrText xml:space="preserve"> PAGEREF _Toc9683 \h </w:instrText>
        </w:r>
        <w:r>
          <w:fldChar w:fldCharType="separate"/>
        </w:r>
        <w:r>
          <w:t>32</w:t>
        </w:r>
        <w:r>
          <w:fldChar w:fldCharType="end"/>
        </w:r>
      </w:hyperlink>
    </w:p>
    <w:p>
      <w:pPr>
        <w:pStyle w:val="TOC2"/>
        <w:tabs>
          <w:tab w:val="right" w:leader="dot" w:pos="8306"/>
        </w:tabs>
      </w:pPr>
      <w:hyperlink w:anchor="_Toc24395" w:history="1">
        <w:r>
          <w:rPr>
            <w:rFonts w:ascii="仿宋" w:eastAsia="仿宋" w:hAnsi="仿宋" w:cs="仿宋" w:hint="eastAsia"/>
            <w:lang w:eastAsia="zh-CN"/>
          </w:rPr>
          <w:t>(四)、公共工程</w:t>
        </w:r>
        <w:r>
          <w:tab/>
        </w:r>
        <w:r>
          <w:fldChar w:fldCharType="begin"/>
        </w:r>
        <w:r>
          <w:instrText xml:space="preserve"> PAGEREF _Toc24395 \h </w:instrText>
        </w:r>
        <w:r>
          <w:fldChar w:fldCharType="separate"/>
        </w:r>
        <w:r>
          <w:t>34</w:t>
        </w:r>
        <w:r>
          <w:fldChar w:fldCharType="end"/>
        </w:r>
      </w:hyperlink>
    </w:p>
    <w:p>
      <w:pPr>
        <w:pStyle w:val="TOC1"/>
        <w:tabs>
          <w:tab w:val="right" w:leader="dot" w:pos="8306"/>
        </w:tabs>
      </w:pPr>
      <w:hyperlink w:anchor="_Toc23824" w:history="1">
        <w:r>
          <w:rPr>
            <w:rFonts w:ascii="仿宋" w:eastAsia="仿宋" w:hAnsi="仿宋" w:cs="仿宋" w:hint="eastAsia"/>
            <w:lang w:eastAsia="zh-CN"/>
          </w:rPr>
          <w:t>五、按摩设备项目承办单位基本情况</w:t>
        </w:r>
        <w:r>
          <w:tab/>
        </w:r>
        <w:r>
          <w:fldChar w:fldCharType="begin"/>
        </w:r>
        <w:r>
          <w:instrText xml:space="preserve"> PAGEREF _Toc23824 \h </w:instrText>
        </w:r>
        <w:r>
          <w:fldChar w:fldCharType="separate"/>
        </w:r>
        <w:r>
          <w:t>35</w:t>
        </w:r>
        <w:r>
          <w:fldChar w:fldCharType="end"/>
        </w:r>
      </w:hyperlink>
    </w:p>
    <w:p>
      <w:pPr>
        <w:pStyle w:val="TOC2"/>
        <w:tabs>
          <w:tab w:val="right" w:leader="dot" w:pos="8306"/>
        </w:tabs>
      </w:pPr>
      <w:hyperlink w:anchor="_Toc22183" w:history="1">
        <w:r>
          <w:rPr>
            <w:rFonts w:ascii="仿宋" w:eastAsia="仿宋" w:hAnsi="仿宋" w:cs="仿宋" w:hint="eastAsia"/>
            <w:lang w:eastAsia="zh-CN"/>
          </w:rPr>
          <w:t>(一)、公司名称</w:t>
        </w:r>
        <w:r>
          <w:tab/>
        </w:r>
        <w:r>
          <w:fldChar w:fldCharType="begin"/>
        </w:r>
        <w:r>
          <w:instrText xml:space="preserve"> PAGEREF _Toc22183 \h </w:instrText>
        </w:r>
        <w:r>
          <w:fldChar w:fldCharType="separate"/>
        </w:r>
        <w:r>
          <w:t>35</w:t>
        </w:r>
        <w:r>
          <w:fldChar w:fldCharType="end"/>
        </w:r>
      </w:hyperlink>
    </w:p>
    <w:p>
      <w:pPr>
        <w:pStyle w:val="TOC2"/>
        <w:tabs>
          <w:tab w:val="right" w:leader="dot" w:pos="8306"/>
        </w:tabs>
      </w:pPr>
      <w:hyperlink w:anchor="_Toc31964" w:history="1">
        <w:r>
          <w:rPr>
            <w:rFonts w:ascii="仿宋" w:eastAsia="仿宋" w:hAnsi="仿宋" w:cs="仿宋" w:hint="eastAsia"/>
            <w:lang w:eastAsia="zh-CN"/>
          </w:rPr>
          <w:t>(二)、公司简介</w:t>
        </w:r>
        <w:r>
          <w:tab/>
        </w:r>
        <w:r>
          <w:fldChar w:fldCharType="begin"/>
        </w:r>
        <w:r>
          <w:instrText xml:space="preserve"> PAGEREF _Toc31964 \h </w:instrText>
        </w:r>
        <w:r>
          <w:fldChar w:fldCharType="separate"/>
        </w:r>
        <w:r>
          <w:t>35</w:t>
        </w:r>
        <w:r>
          <w:fldChar w:fldCharType="end"/>
        </w:r>
      </w:hyperlink>
    </w:p>
    <w:p>
      <w:pPr>
        <w:pStyle w:val="TOC2"/>
        <w:tabs>
          <w:tab w:val="right" w:leader="dot" w:pos="8306"/>
        </w:tabs>
      </w:pPr>
      <w:hyperlink w:anchor="_Toc20030" w:history="1">
        <w:r>
          <w:rPr>
            <w:rFonts w:ascii="仿宋" w:eastAsia="仿宋" w:hAnsi="仿宋" w:cs="仿宋" w:hint="eastAsia"/>
            <w:lang w:eastAsia="zh-CN"/>
          </w:rPr>
          <w:t>(三)、公司经济效益分析</w:t>
        </w:r>
        <w:r>
          <w:tab/>
        </w:r>
        <w:r>
          <w:fldChar w:fldCharType="begin"/>
        </w:r>
        <w:r>
          <w:instrText xml:space="preserve"> PAGEREF _Toc20030 \h </w:instrText>
        </w:r>
        <w:r>
          <w:fldChar w:fldCharType="separate"/>
        </w:r>
        <w:r>
          <w:t>36</w:t>
        </w:r>
        <w:r>
          <w:fldChar w:fldCharType="end"/>
        </w:r>
      </w:hyperlink>
    </w:p>
    <w:p>
      <w:pPr>
        <w:pStyle w:val="TOC1"/>
        <w:tabs>
          <w:tab w:val="right" w:leader="dot" w:pos="8306"/>
        </w:tabs>
      </w:pPr>
      <w:hyperlink w:anchor="_Toc22344" w:history="1">
        <w:r>
          <w:rPr>
            <w:rFonts w:ascii="仿宋" w:eastAsia="仿宋" w:hAnsi="仿宋" w:cs="仿宋" w:hint="eastAsia"/>
            <w:lang w:eastAsia="zh-CN"/>
          </w:rPr>
          <w:t>六、按摩设备项目组织管理与招投标</w:t>
        </w:r>
        <w:r>
          <w:tab/>
        </w:r>
        <w:r>
          <w:fldChar w:fldCharType="begin"/>
        </w:r>
        <w:r>
          <w:instrText xml:space="preserve"> PAGEREF _Toc22344 \h </w:instrText>
        </w:r>
        <w:r>
          <w:fldChar w:fldCharType="separate"/>
        </w:r>
        <w:r>
          <w:t>37</w:t>
        </w:r>
        <w:r>
          <w:fldChar w:fldCharType="end"/>
        </w:r>
      </w:hyperlink>
    </w:p>
    <w:p>
      <w:pPr>
        <w:pStyle w:val="TOC2"/>
        <w:tabs>
          <w:tab w:val="right" w:leader="dot" w:pos="8306"/>
        </w:tabs>
      </w:pPr>
      <w:hyperlink w:anchor="_Toc10510" w:history="1">
        <w:r>
          <w:rPr>
            <w:rFonts w:ascii="仿宋" w:eastAsia="仿宋" w:hAnsi="仿宋" w:cs="仿宋" w:hint="eastAsia"/>
            <w:lang w:eastAsia="zh-CN"/>
          </w:rPr>
          <w:t>(一)、按摩设备项目筹建时期的组织与管理</w:t>
        </w:r>
        <w:r>
          <w:tab/>
        </w:r>
        <w:r>
          <w:fldChar w:fldCharType="begin"/>
        </w:r>
        <w:r>
          <w:instrText xml:space="preserve"> PAGEREF _Toc10510 \h </w:instrText>
        </w:r>
        <w:r>
          <w:fldChar w:fldCharType="separate"/>
        </w:r>
        <w:r>
          <w:t>37</w:t>
        </w:r>
        <w:r>
          <w:fldChar w:fldCharType="end"/>
        </w:r>
      </w:hyperlink>
    </w:p>
    <w:p>
      <w:pPr>
        <w:pStyle w:val="TOC2"/>
        <w:tabs>
          <w:tab w:val="right" w:leader="dot" w:pos="8306"/>
        </w:tabs>
      </w:pPr>
      <w:hyperlink w:anchor="_Toc32701" w:history="1">
        <w:r>
          <w:rPr>
            <w:rFonts w:ascii="仿宋" w:eastAsia="仿宋" w:hAnsi="仿宋" w:cs="仿宋" w:hint="eastAsia"/>
            <w:lang w:eastAsia="zh-CN"/>
          </w:rPr>
          <w:t>(二)、按摩设备项目运行时期的组织与管理</w:t>
        </w:r>
        <w:r>
          <w:tab/>
        </w:r>
        <w:r>
          <w:fldChar w:fldCharType="begin"/>
        </w:r>
        <w:r>
          <w:instrText xml:space="preserve"> PAGEREF _Toc32701 \h </w:instrText>
        </w:r>
        <w:r>
          <w:fldChar w:fldCharType="separate"/>
        </w:r>
        <w:r>
          <w:t>37</w:t>
        </w:r>
        <w:r>
          <w:fldChar w:fldCharType="end"/>
        </w:r>
      </w:hyperlink>
    </w:p>
    <w:p>
      <w:pPr>
        <w:pStyle w:val="TOC2"/>
        <w:tabs>
          <w:tab w:val="right" w:leader="dot" w:pos="8306"/>
        </w:tabs>
      </w:pPr>
      <w:hyperlink w:anchor="_Toc8093" w:history="1">
        <w:r>
          <w:rPr>
            <w:rFonts w:ascii="仿宋" w:eastAsia="仿宋" w:hAnsi="仿宋" w:cs="仿宋" w:hint="eastAsia"/>
            <w:lang w:eastAsia="zh-CN"/>
          </w:rPr>
          <w:t>(三)、劳动定员和人员培训</w:t>
        </w:r>
        <w:r>
          <w:tab/>
        </w:r>
        <w:r>
          <w:fldChar w:fldCharType="begin"/>
        </w:r>
        <w:r>
          <w:instrText xml:space="preserve"> PAGEREF _Toc8093 \h </w:instrText>
        </w:r>
        <w:r>
          <w:fldChar w:fldCharType="separate"/>
        </w:r>
        <w:r>
          <w:t>38</w:t>
        </w:r>
        <w:r>
          <w:fldChar w:fldCharType="end"/>
        </w:r>
      </w:hyperlink>
    </w:p>
    <w:p>
      <w:pPr>
        <w:pStyle w:val="TOC2"/>
        <w:tabs>
          <w:tab w:val="right" w:leader="dot" w:pos="8306"/>
        </w:tabs>
      </w:pPr>
      <w:hyperlink w:anchor="_Toc31847" w:history="1">
        <w:r>
          <w:rPr>
            <w:rFonts w:ascii="仿宋" w:eastAsia="仿宋" w:hAnsi="仿宋" w:cs="仿宋" w:hint="eastAsia"/>
            <w:lang w:eastAsia="zh-CN"/>
          </w:rPr>
          <w:t>(四)、招标管理</w:t>
        </w:r>
        <w:r>
          <w:tab/>
        </w:r>
        <w:r>
          <w:fldChar w:fldCharType="begin"/>
        </w:r>
        <w:r>
          <w:instrText xml:space="preserve"> PAGEREF _Toc31847 \h </w:instrText>
        </w:r>
        <w:r>
          <w:fldChar w:fldCharType="separate"/>
        </w:r>
        <w:r>
          <w:t>39</w:t>
        </w:r>
        <w:r>
          <w:fldChar w:fldCharType="end"/>
        </w:r>
      </w:hyperlink>
    </w:p>
    <w:p>
      <w:pPr>
        <w:pStyle w:val="TOC1"/>
        <w:tabs>
          <w:tab w:val="right" w:leader="dot" w:pos="8306"/>
        </w:tabs>
      </w:pPr>
      <w:hyperlink w:anchor="_Toc30777" w:history="1">
        <w:r>
          <w:rPr>
            <w:rFonts w:ascii="仿宋" w:eastAsia="仿宋" w:hAnsi="仿宋" w:cs="仿宋" w:hint="eastAsia"/>
            <w:lang w:eastAsia="zh-CN"/>
          </w:rPr>
          <w:t>七、环境保护与安全生产</w:t>
        </w:r>
        <w:r>
          <w:tab/>
        </w:r>
        <w:r>
          <w:fldChar w:fldCharType="begin"/>
        </w:r>
        <w:r>
          <w:instrText xml:space="preserve"> PAGEREF _Toc30777 \h </w:instrText>
        </w:r>
        <w:r>
          <w:fldChar w:fldCharType="separate"/>
        </w:r>
        <w:r>
          <w:t>40</w:t>
        </w:r>
        <w:r>
          <w:fldChar w:fldCharType="end"/>
        </w:r>
      </w:hyperlink>
    </w:p>
    <w:p>
      <w:pPr>
        <w:pStyle w:val="TOC2"/>
        <w:tabs>
          <w:tab w:val="right" w:leader="dot" w:pos="8306"/>
        </w:tabs>
      </w:pPr>
      <w:hyperlink w:anchor="_Toc14310" w:history="1">
        <w:r>
          <w:rPr>
            <w:rFonts w:ascii="仿宋" w:eastAsia="仿宋" w:hAnsi="仿宋" w:cs="仿宋" w:hint="eastAsia"/>
            <w:lang w:eastAsia="zh-CN"/>
          </w:rPr>
          <w:t>(一)、建设地区的环境现状</w:t>
        </w:r>
        <w:r>
          <w:tab/>
        </w:r>
        <w:r>
          <w:fldChar w:fldCharType="begin"/>
        </w:r>
        <w:r>
          <w:instrText xml:space="preserve"> PAGEREF _Toc14310 \h </w:instrText>
        </w:r>
        <w:r>
          <w:fldChar w:fldCharType="separate"/>
        </w:r>
        <w:r>
          <w:t>40</w:t>
        </w:r>
        <w:r>
          <w:fldChar w:fldCharType="end"/>
        </w:r>
      </w:hyperlink>
    </w:p>
    <w:p>
      <w:pPr>
        <w:pStyle w:val="TOC2"/>
        <w:tabs>
          <w:tab w:val="right" w:leader="dot" w:pos="8306"/>
        </w:tabs>
      </w:pPr>
      <w:hyperlink w:anchor="_Toc25186" w:history="1">
        <w:r>
          <w:rPr>
            <w:rFonts w:ascii="仿宋" w:eastAsia="仿宋" w:hAnsi="仿宋" w:cs="仿宋" w:hint="eastAsia"/>
            <w:lang w:eastAsia="zh-CN"/>
          </w:rPr>
          <w:t>(二)、按摩设备项目拟采用的环境保护标准</w:t>
        </w:r>
        <w:r>
          <w:tab/>
        </w:r>
        <w:r>
          <w:fldChar w:fldCharType="begin"/>
        </w:r>
        <w:r>
          <w:instrText xml:space="preserve"> PAGEREF _Toc25186 \h </w:instrText>
        </w:r>
        <w:r>
          <w:fldChar w:fldCharType="separate"/>
        </w:r>
        <w:r>
          <w:t>42</w:t>
        </w:r>
        <w:r>
          <w:fldChar w:fldCharType="end"/>
        </w:r>
      </w:hyperlink>
    </w:p>
    <w:p>
      <w:pPr>
        <w:pStyle w:val="TOC2"/>
        <w:tabs>
          <w:tab w:val="right" w:leader="dot" w:pos="8306"/>
        </w:tabs>
      </w:pPr>
      <w:hyperlink w:anchor="_Toc23956" w:history="1">
        <w:r>
          <w:rPr>
            <w:rFonts w:ascii="仿宋" w:eastAsia="仿宋" w:hAnsi="仿宋" w:cs="仿宋" w:hint="eastAsia"/>
            <w:lang w:eastAsia="zh-CN"/>
          </w:rPr>
          <w:t>(三)、按摩设备项目对环境的影响及治理对策</w:t>
        </w:r>
        <w:r>
          <w:tab/>
        </w:r>
        <w:r>
          <w:fldChar w:fldCharType="begin"/>
        </w:r>
        <w:r>
          <w:instrText xml:space="preserve"> PAGEREF _Toc23956 \h </w:instrText>
        </w:r>
        <w:r>
          <w:fldChar w:fldCharType="separate"/>
        </w:r>
        <w:r>
          <w:t>43</w:t>
        </w:r>
        <w:r>
          <w:fldChar w:fldCharType="end"/>
        </w:r>
      </w:hyperlink>
    </w:p>
    <w:p>
      <w:pPr>
        <w:pStyle w:val="TOC2"/>
        <w:tabs>
          <w:tab w:val="right" w:leader="dot" w:pos="8306"/>
        </w:tabs>
      </w:pPr>
      <w:hyperlink w:anchor="_Toc5762" w:history="1">
        <w:r>
          <w:rPr>
            <w:rFonts w:ascii="仿宋" w:eastAsia="仿宋" w:hAnsi="仿宋" w:cs="仿宋" w:hint="eastAsia"/>
            <w:lang w:eastAsia="zh-CN"/>
          </w:rPr>
          <w:t>(四)、环境监测制度的建议</w:t>
        </w:r>
        <w:r>
          <w:tab/>
        </w:r>
        <w:r>
          <w:fldChar w:fldCharType="begin"/>
        </w:r>
        <w:r>
          <w:instrText xml:space="preserve"> PAGEREF _Toc5762 \h </w:instrText>
        </w:r>
        <w:r>
          <w:fldChar w:fldCharType="separate"/>
        </w:r>
        <w:r>
          <w:t>45</w:t>
        </w:r>
        <w:r>
          <w:fldChar w:fldCharType="end"/>
        </w:r>
      </w:hyperlink>
    </w:p>
    <w:p>
      <w:pPr>
        <w:pStyle w:val="TOC2"/>
        <w:tabs>
          <w:tab w:val="right" w:leader="dot" w:pos="8306"/>
        </w:tabs>
      </w:pPr>
      <w:hyperlink w:anchor="_Toc23770" w:history="1">
        <w:r>
          <w:rPr>
            <w:rFonts w:ascii="仿宋" w:eastAsia="仿宋" w:hAnsi="仿宋" w:cs="仿宋" w:hint="eastAsia"/>
            <w:lang w:eastAsia="zh-CN"/>
          </w:rPr>
          <w:t>(五)、废弃物处理</w:t>
        </w:r>
        <w:r>
          <w:tab/>
        </w:r>
        <w:r>
          <w:fldChar w:fldCharType="begin"/>
        </w:r>
        <w:r>
          <w:instrText xml:space="preserve"> PAGEREF _Toc23770 \h </w:instrText>
        </w:r>
        <w:r>
          <w:fldChar w:fldCharType="separate"/>
        </w:r>
        <w:r>
          <w:t>46</w:t>
        </w:r>
        <w:r>
          <w:fldChar w:fldCharType="end"/>
        </w:r>
      </w:hyperlink>
    </w:p>
    <w:p>
      <w:pPr>
        <w:pStyle w:val="TOC2"/>
        <w:tabs>
          <w:tab w:val="right" w:leader="dot" w:pos="8306"/>
        </w:tabs>
      </w:pPr>
      <w:hyperlink w:anchor="_Toc9305" w:history="1">
        <w:r>
          <w:rPr>
            <w:rFonts w:ascii="仿宋" w:eastAsia="仿宋" w:hAnsi="仿宋" w:cs="仿宋" w:hint="eastAsia"/>
            <w:lang w:eastAsia="zh-CN"/>
          </w:rPr>
          <w:t>(六)、特殊环境影响分析</w:t>
        </w:r>
        <w:r>
          <w:tab/>
        </w:r>
        <w:r>
          <w:fldChar w:fldCharType="begin"/>
        </w:r>
        <w:r>
          <w:instrText xml:space="preserve"> PAGEREF _Toc9305 \h </w:instrText>
        </w:r>
        <w:r>
          <w:fldChar w:fldCharType="separate"/>
        </w:r>
        <w:r>
          <w:t>47</w:t>
        </w:r>
        <w:r>
          <w:fldChar w:fldCharType="end"/>
        </w:r>
      </w:hyperlink>
    </w:p>
    <w:p>
      <w:pPr>
        <w:pStyle w:val="TOC2"/>
        <w:tabs>
          <w:tab w:val="right" w:leader="dot" w:pos="8306"/>
        </w:tabs>
      </w:pPr>
      <w:hyperlink w:anchor="_Toc29815" w:history="1">
        <w:r>
          <w:rPr>
            <w:rFonts w:ascii="仿宋" w:eastAsia="仿宋" w:hAnsi="仿宋" w:cs="仿宋" w:hint="eastAsia"/>
            <w:lang w:eastAsia="zh-CN"/>
          </w:rPr>
          <w:t>(七)、清洁生产</w:t>
        </w:r>
        <w:r>
          <w:tab/>
        </w:r>
        <w:r>
          <w:fldChar w:fldCharType="begin"/>
        </w:r>
        <w:r>
          <w:instrText xml:space="preserve"> PAGEREF _Toc29815 \h </w:instrText>
        </w:r>
        <w:r>
          <w:fldChar w:fldCharType="separate"/>
        </w:r>
        <w:r>
          <w:t>48</w:t>
        </w:r>
        <w:r>
          <w:fldChar w:fldCharType="end"/>
        </w:r>
      </w:hyperlink>
    </w:p>
    <w:p>
      <w:pPr>
        <w:pStyle w:val="TOC2"/>
        <w:tabs>
          <w:tab w:val="right" w:leader="dot" w:pos="8306"/>
        </w:tabs>
      </w:pPr>
      <w:hyperlink w:anchor="_Toc28099" w:history="1">
        <w:r>
          <w:rPr>
            <w:rFonts w:ascii="仿宋" w:eastAsia="仿宋" w:hAnsi="仿宋" w:cs="仿宋" w:hint="eastAsia"/>
            <w:lang w:eastAsia="zh-CN"/>
          </w:rPr>
          <w:t>(八)、环境保护综合评价</w:t>
        </w:r>
        <w:r>
          <w:tab/>
        </w:r>
        <w:r>
          <w:fldChar w:fldCharType="begin"/>
        </w:r>
        <w:r>
          <w:instrText xml:space="preserve"> PAGEREF _Toc28099 \h </w:instrText>
        </w:r>
        <w:r>
          <w:fldChar w:fldCharType="separate"/>
        </w:r>
        <w:r>
          <w:t>50</w:t>
        </w:r>
        <w:r>
          <w:fldChar w:fldCharType="end"/>
        </w:r>
      </w:hyperlink>
    </w:p>
    <w:p>
      <w:pPr>
        <w:pStyle w:val="TOC1"/>
        <w:tabs>
          <w:tab w:val="right" w:leader="dot" w:pos="8306"/>
        </w:tabs>
      </w:pPr>
      <w:hyperlink w:anchor="_Toc27804" w:history="1">
        <w:r>
          <w:rPr>
            <w:rFonts w:ascii="仿宋" w:eastAsia="仿宋" w:hAnsi="仿宋" w:cs="仿宋" w:hint="eastAsia"/>
            <w:lang w:eastAsia="zh-CN"/>
          </w:rPr>
          <w:t>八、产品规划</w:t>
        </w:r>
        <w:r>
          <w:tab/>
        </w:r>
        <w:r>
          <w:fldChar w:fldCharType="begin"/>
        </w:r>
        <w:r>
          <w:instrText xml:space="preserve"> PAGEREF _Toc27804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1" w:history="1">
        <w:r>
          <w:rPr>
            <w:rFonts w:ascii="仿宋" w:eastAsia="仿宋" w:hAnsi="仿宋" w:cs="仿宋" w:hint="eastAsia"/>
            <w:lang w:eastAsia="zh-CN"/>
          </w:rPr>
          <w:t>(一)、产品规划</w:t>
        </w:r>
        <w:r>
          <w:tab/>
        </w:r>
        <w:r>
          <w:fldChar w:fldCharType="begin"/>
        </w:r>
        <w:r>
          <w:instrText xml:space="preserve"> PAGEREF _Toc30921 \h </w:instrText>
        </w:r>
        <w:r>
          <w:fldChar w:fldCharType="separate"/>
        </w:r>
        <w:r>
          <w:t>51</w:t>
        </w:r>
        <w:r>
          <w:fldChar w:fldCharType="end"/>
        </w:r>
      </w:hyperlink>
    </w:p>
    <w:p>
      <w:pPr>
        <w:pStyle w:val="TOC2"/>
        <w:tabs>
          <w:tab w:val="right" w:leader="dot" w:pos="8306"/>
        </w:tabs>
      </w:pPr>
      <w:hyperlink w:anchor="_Toc8011" w:history="1">
        <w:r>
          <w:rPr>
            <w:rFonts w:ascii="仿宋" w:eastAsia="仿宋" w:hAnsi="仿宋" w:cs="仿宋" w:hint="eastAsia"/>
            <w:lang w:eastAsia="zh-CN"/>
          </w:rPr>
          <w:t>(二)、建设规模</w:t>
        </w:r>
        <w:r>
          <w:tab/>
        </w:r>
        <w:r>
          <w:fldChar w:fldCharType="begin"/>
        </w:r>
        <w:r>
          <w:instrText xml:space="preserve"> PAGEREF _Toc8011 \h </w:instrText>
        </w:r>
        <w:r>
          <w:fldChar w:fldCharType="separate"/>
        </w:r>
        <w:r>
          <w:t>52</w:t>
        </w:r>
        <w:r>
          <w:fldChar w:fldCharType="end"/>
        </w:r>
      </w:hyperlink>
    </w:p>
    <w:p>
      <w:pPr>
        <w:pStyle w:val="TOC1"/>
        <w:tabs>
          <w:tab w:val="right" w:leader="dot" w:pos="8306"/>
        </w:tabs>
      </w:pPr>
      <w:hyperlink w:anchor="_Toc23321" w:history="1">
        <w:r>
          <w:rPr>
            <w:rFonts w:ascii="仿宋" w:eastAsia="仿宋" w:hAnsi="仿宋" w:cs="仿宋" w:hint="eastAsia"/>
            <w:lang w:eastAsia="zh-CN"/>
          </w:rPr>
          <w:t>九、知识管理与技术创新</w:t>
        </w:r>
        <w:r>
          <w:tab/>
        </w:r>
        <w:r>
          <w:fldChar w:fldCharType="begin"/>
        </w:r>
        <w:r>
          <w:instrText xml:space="preserve"> PAGEREF _Toc23321 \h </w:instrText>
        </w:r>
        <w:r>
          <w:fldChar w:fldCharType="separate"/>
        </w:r>
        <w:r>
          <w:t>53</w:t>
        </w:r>
        <w:r>
          <w:fldChar w:fldCharType="end"/>
        </w:r>
      </w:hyperlink>
    </w:p>
    <w:p>
      <w:pPr>
        <w:pStyle w:val="TOC2"/>
        <w:tabs>
          <w:tab w:val="right" w:leader="dot" w:pos="8306"/>
        </w:tabs>
      </w:pPr>
      <w:hyperlink w:anchor="_Toc10339" w:history="1">
        <w:r>
          <w:rPr>
            <w:rFonts w:ascii="仿宋" w:eastAsia="仿宋" w:hAnsi="仿宋" w:cs="仿宋" w:hint="eastAsia"/>
            <w:lang w:eastAsia="zh-CN"/>
          </w:rPr>
          <w:t>(一)、知识管理体系建设</w:t>
        </w:r>
        <w:r>
          <w:tab/>
        </w:r>
        <w:r>
          <w:fldChar w:fldCharType="begin"/>
        </w:r>
        <w:r>
          <w:instrText xml:space="preserve"> PAGEREF _Toc10339 \h </w:instrText>
        </w:r>
        <w:r>
          <w:fldChar w:fldCharType="separate"/>
        </w:r>
        <w:r>
          <w:t>53</w:t>
        </w:r>
        <w:r>
          <w:fldChar w:fldCharType="end"/>
        </w:r>
      </w:hyperlink>
    </w:p>
    <w:p>
      <w:pPr>
        <w:pStyle w:val="TOC2"/>
        <w:tabs>
          <w:tab w:val="right" w:leader="dot" w:pos="8306"/>
        </w:tabs>
      </w:pPr>
      <w:hyperlink w:anchor="_Toc21078" w:history="1">
        <w:r>
          <w:rPr>
            <w:rFonts w:ascii="仿宋" w:eastAsia="仿宋" w:hAnsi="仿宋" w:cs="仿宋" w:hint="eastAsia"/>
            <w:lang w:eastAsia="zh-CN"/>
          </w:rPr>
          <w:t>(二)、技术创新与研发投入</w:t>
        </w:r>
        <w:r>
          <w:tab/>
        </w:r>
        <w:r>
          <w:fldChar w:fldCharType="begin"/>
        </w:r>
        <w:r>
          <w:instrText xml:space="preserve"> PAGEREF _Toc21078 \h </w:instrText>
        </w:r>
        <w:r>
          <w:fldChar w:fldCharType="separate"/>
        </w:r>
        <w:r>
          <w:t>54</w:t>
        </w:r>
        <w:r>
          <w:fldChar w:fldCharType="end"/>
        </w:r>
      </w:hyperlink>
    </w:p>
    <w:p>
      <w:pPr>
        <w:pStyle w:val="TOC2"/>
        <w:tabs>
          <w:tab w:val="right" w:leader="dot" w:pos="8306"/>
        </w:tabs>
      </w:pPr>
      <w:hyperlink w:anchor="_Toc9012" w:history="1">
        <w:r>
          <w:rPr>
            <w:rFonts w:ascii="仿宋" w:eastAsia="仿宋" w:hAnsi="仿宋" w:cs="仿宋" w:hint="eastAsia"/>
            <w:lang w:eastAsia="zh-CN"/>
          </w:rPr>
          <w:t>(三)、专利申请与技术保护</w:t>
        </w:r>
        <w:r>
          <w:tab/>
        </w:r>
        <w:r>
          <w:fldChar w:fldCharType="begin"/>
        </w:r>
        <w:r>
          <w:instrText xml:space="preserve"> PAGEREF _Toc9012 \h </w:instrText>
        </w:r>
        <w:r>
          <w:fldChar w:fldCharType="separate"/>
        </w:r>
        <w:r>
          <w:t>55</w:t>
        </w:r>
        <w:r>
          <w:fldChar w:fldCharType="end"/>
        </w:r>
      </w:hyperlink>
    </w:p>
    <w:p>
      <w:pPr>
        <w:pStyle w:val="TOC2"/>
        <w:tabs>
          <w:tab w:val="right" w:leader="dot" w:pos="8306"/>
        </w:tabs>
      </w:pPr>
      <w:hyperlink w:anchor="_Toc30695" w:history="1">
        <w:r>
          <w:rPr>
            <w:rFonts w:ascii="仿宋" w:eastAsia="仿宋" w:hAnsi="仿宋" w:cs="仿宋" w:hint="eastAsia"/>
            <w:lang w:eastAsia="zh-CN"/>
          </w:rPr>
          <w:t>(四)、人才培养与团队建设</w:t>
        </w:r>
        <w:r>
          <w:tab/>
        </w:r>
        <w:r>
          <w:fldChar w:fldCharType="begin"/>
        </w:r>
        <w:r>
          <w:instrText xml:space="preserve"> PAGEREF _Toc30695 \h </w:instrText>
        </w:r>
        <w:r>
          <w:fldChar w:fldCharType="separate"/>
        </w:r>
        <w:r>
          <w:t>57</w:t>
        </w:r>
        <w:r>
          <w:fldChar w:fldCharType="end"/>
        </w:r>
      </w:hyperlink>
    </w:p>
    <w:p>
      <w:pPr>
        <w:pStyle w:val="TOC1"/>
        <w:tabs>
          <w:tab w:val="right" w:leader="dot" w:pos="8306"/>
        </w:tabs>
      </w:pPr>
      <w:hyperlink w:anchor="_Toc18837" w:history="1">
        <w:r>
          <w:rPr>
            <w:rFonts w:ascii="仿宋" w:eastAsia="仿宋" w:hAnsi="仿宋" w:cs="仿宋" w:hint="eastAsia"/>
            <w:lang w:eastAsia="zh-CN"/>
          </w:rPr>
          <w:t>十、按摩设备项目节能分析</w:t>
        </w:r>
        <w:r>
          <w:tab/>
        </w:r>
        <w:r>
          <w:fldChar w:fldCharType="begin"/>
        </w:r>
        <w:r>
          <w:instrText xml:space="preserve"> PAGEREF _Toc18837 \h </w:instrText>
        </w:r>
        <w:r>
          <w:fldChar w:fldCharType="separate"/>
        </w:r>
        <w:r>
          <w:t>58</w:t>
        </w:r>
        <w:r>
          <w:fldChar w:fldCharType="end"/>
        </w:r>
      </w:hyperlink>
    </w:p>
    <w:p>
      <w:pPr>
        <w:pStyle w:val="TOC2"/>
        <w:tabs>
          <w:tab w:val="right" w:leader="dot" w:pos="8306"/>
        </w:tabs>
      </w:pPr>
      <w:hyperlink w:anchor="_Toc13350" w:history="1">
        <w:r>
          <w:rPr>
            <w:rFonts w:ascii="仿宋" w:eastAsia="仿宋" w:hAnsi="仿宋" w:cs="仿宋" w:hint="eastAsia"/>
            <w:lang w:eastAsia="zh-CN"/>
          </w:rPr>
          <w:t>(一)、能源消费种类和数量分析</w:t>
        </w:r>
        <w:r>
          <w:tab/>
        </w:r>
        <w:r>
          <w:fldChar w:fldCharType="begin"/>
        </w:r>
        <w:r>
          <w:instrText xml:space="preserve"> PAGEREF _Toc13350 \h </w:instrText>
        </w:r>
        <w:r>
          <w:fldChar w:fldCharType="separate"/>
        </w:r>
        <w:r>
          <w:t>58</w:t>
        </w:r>
        <w:r>
          <w:fldChar w:fldCharType="end"/>
        </w:r>
      </w:hyperlink>
    </w:p>
    <w:p>
      <w:pPr>
        <w:pStyle w:val="TOC2"/>
        <w:tabs>
          <w:tab w:val="right" w:leader="dot" w:pos="8306"/>
        </w:tabs>
      </w:pPr>
      <w:hyperlink w:anchor="_Toc10451" w:history="1">
        <w:r>
          <w:rPr>
            <w:rFonts w:ascii="仿宋" w:eastAsia="仿宋" w:hAnsi="仿宋" w:cs="仿宋" w:hint="eastAsia"/>
            <w:lang w:eastAsia="zh-CN"/>
          </w:rPr>
          <w:t>(二)、按摩设备项目预期节能综合评价</w:t>
        </w:r>
        <w:r>
          <w:tab/>
        </w:r>
        <w:r>
          <w:fldChar w:fldCharType="begin"/>
        </w:r>
        <w:r>
          <w:instrText xml:space="preserve"> PAGEREF _Toc10451 \h </w:instrText>
        </w:r>
        <w:r>
          <w:fldChar w:fldCharType="separate"/>
        </w:r>
        <w:r>
          <w:t>58</w:t>
        </w:r>
        <w:r>
          <w:fldChar w:fldCharType="end"/>
        </w:r>
      </w:hyperlink>
    </w:p>
    <w:p>
      <w:pPr>
        <w:pStyle w:val="TOC2"/>
        <w:tabs>
          <w:tab w:val="right" w:leader="dot" w:pos="8306"/>
        </w:tabs>
      </w:pPr>
      <w:hyperlink w:anchor="_Toc29726" w:history="1">
        <w:r>
          <w:rPr>
            <w:rFonts w:ascii="仿宋" w:eastAsia="仿宋" w:hAnsi="仿宋" w:cs="仿宋" w:hint="eastAsia"/>
            <w:lang w:eastAsia="zh-CN"/>
          </w:rPr>
          <w:t>(三)、按摩设备项目节能设计</w:t>
        </w:r>
        <w:r>
          <w:tab/>
        </w:r>
        <w:r>
          <w:fldChar w:fldCharType="begin"/>
        </w:r>
        <w:r>
          <w:instrText xml:space="preserve"> PAGEREF _Toc29726 \h </w:instrText>
        </w:r>
        <w:r>
          <w:fldChar w:fldCharType="separate"/>
        </w:r>
        <w:r>
          <w:t>59</w:t>
        </w:r>
        <w:r>
          <w:fldChar w:fldCharType="end"/>
        </w:r>
      </w:hyperlink>
    </w:p>
    <w:p>
      <w:pPr>
        <w:pStyle w:val="TOC2"/>
        <w:tabs>
          <w:tab w:val="right" w:leader="dot" w:pos="8306"/>
        </w:tabs>
      </w:pPr>
      <w:hyperlink w:anchor="_Toc755" w:history="1">
        <w:r>
          <w:rPr>
            <w:rFonts w:ascii="仿宋" w:eastAsia="仿宋" w:hAnsi="仿宋" w:cs="仿宋" w:hint="eastAsia"/>
            <w:lang w:eastAsia="zh-CN"/>
          </w:rPr>
          <w:t>(四)、节能措施</w:t>
        </w:r>
        <w:r>
          <w:tab/>
        </w:r>
        <w:r>
          <w:fldChar w:fldCharType="begin"/>
        </w:r>
        <w:r>
          <w:instrText xml:space="preserve"> PAGEREF _Toc755 \h </w:instrText>
        </w:r>
        <w:r>
          <w:fldChar w:fldCharType="separate"/>
        </w:r>
        <w:r>
          <w:t>60</w:t>
        </w:r>
        <w:r>
          <w:fldChar w:fldCharType="end"/>
        </w:r>
      </w:hyperlink>
    </w:p>
    <w:p>
      <w:pPr>
        <w:pStyle w:val="TOC1"/>
        <w:tabs>
          <w:tab w:val="right" w:leader="dot" w:pos="8306"/>
        </w:tabs>
      </w:pPr>
      <w:hyperlink w:anchor="_Toc32323" w:history="1">
        <w:r>
          <w:rPr>
            <w:rFonts w:ascii="仿宋" w:eastAsia="仿宋" w:hAnsi="仿宋" w:cs="仿宋" w:hint="eastAsia"/>
            <w:lang w:eastAsia="zh-CN"/>
          </w:rPr>
          <w:t>十一、危机管理与应急预案</w:t>
        </w:r>
        <w:r>
          <w:tab/>
        </w:r>
        <w:r>
          <w:fldChar w:fldCharType="begin"/>
        </w:r>
        <w:r>
          <w:instrText xml:space="preserve"> PAGEREF _Toc32323 \h </w:instrText>
        </w:r>
        <w:r>
          <w:fldChar w:fldCharType="separate"/>
        </w:r>
        <w:r>
          <w:t>61</w:t>
        </w:r>
        <w:r>
          <w:fldChar w:fldCharType="end"/>
        </w:r>
      </w:hyperlink>
    </w:p>
    <w:p>
      <w:pPr>
        <w:pStyle w:val="TOC2"/>
        <w:tabs>
          <w:tab w:val="right" w:leader="dot" w:pos="8306"/>
        </w:tabs>
      </w:pPr>
      <w:hyperlink w:anchor="_Toc26392" w:history="1">
        <w:r>
          <w:rPr>
            <w:rFonts w:ascii="仿宋" w:eastAsia="仿宋" w:hAnsi="仿宋" w:cs="仿宋" w:hint="eastAsia"/>
            <w:lang w:eastAsia="zh-CN"/>
          </w:rPr>
          <w:t>(一)、危机预警与监测</w:t>
        </w:r>
        <w:r>
          <w:tab/>
        </w:r>
        <w:r>
          <w:fldChar w:fldCharType="begin"/>
        </w:r>
        <w:r>
          <w:instrText xml:space="preserve"> PAGEREF _Toc26392 \h </w:instrText>
        </w:r>
        <w:r>
          <w:fldChar w:fldCharType="separate"/>
        </w:r>
        <w:r>
          <w:t>61</w:t>
        </w:r>
        <w:r>
          <w:fldChar w:fldCharType="end"/>
        </w:r>
      </w:hyperlink>
    </w:p>
    <w:p>
      <w:pPr>
        <w:pStyle w:val="TOC2"/>
        <w:tabs>
          <w:tab w:val="right" w:leader="dot" w:pos="8306"/>
        </w:tabs>
      </w:pPr>
      <w:hyperlink w:anchor="_Toc26044" w:history="1">
        <w:r>
          <w:rPr>
            <w:rFonts w:ascii="仿宋" w:eastAsia="仿宋" w:hAnsi="仿宋" w:cs="仿宋" w:hint="eastAsia"/>
            <w:lang w:eastAsia="zh-CN"/>
          </w:rPr>
          <w:t>(二)、应急预案与危机响应</w:t>
        </w:r>
        <w:r>
          <w:tab/>
        </w:r>
        <w:r>
          <w:fldChar w:fldCharType="begin"/>
        </w:r>
        <w:r>
          <w:instrText xml:space="preserve"> PAGEREF _Toc26044 \h </w:instrText>
        </w:r>
        <w:r>
          <w:fldChar w:fldCharType="separate"/>
        </w:r>
        <w:r>
          <w:t>62</w:t>
        </w:r>
        <w:r>
          <w:fldChar w:fldCharType="end"/>
        </w:r>
      </w:hyperlink>
    </w:p>
    <w:p>
      <w:pPr>
        <w:pStyle w:val="TOC2"/>
        <w:tabs>
          <w:tab w:val="right" w:leader="dot" w:pos="8306"/>
        </w:tabs>
      </w:pPr>
      <w:hyperlink w:anchor="_Toc8721" w:history="1">
        <w:r>
          <w:rPr>
            <w:rFonts w:ascii="仿宋" w:eastAsia="仿宋" w:hAnsi="仿宋" w:cs="仿宋" w:hint="eastAsia"/>
            <w:lang w:eastAsia="zh-CN"/>
          </w:rPr>
          <w:t>(三)、危机沟通与舆情控制</w:t>
        </w:r>
        <w:r>
          <w:tab/>
        </w:r>
        <w:r>
          <w:fldChar w:fldCharType="begin"/>
        </w:r>
        <w:r>
          <w:instrText xml:space="preserve"> PAGEREF _Toc8721 \h </w:instrText>
        </w:r>
        <w:r>
          <w:fldChar w:fldCharType="separate"/>
        </w:r>
        <w:r>
          <w:t>64</w:t>
        </w:r>
        <w:r>
          <w:fldChar w:fldCharType="end"/>
        </w:r>
      </w:hyperlink>
    </w:p>
    <w:p>
      <w:pPr>
        <w:pStyle w:val="TOC2"/>
        <w:tabs>
          <w:tab w:val="right" w:leader="dot" w:pos="8306"/>
        </w:tabs>
      </w:pPr>
      <w:hyperlink w:anchor="_Toc22848" w:history="1">
        <w:r>
          <w:rPr>
            <w:rFonts w:ascii="仿宋" w:eastAsia="仿宋" w:hAnsi="仿宋" w:cs="仿宋" w:hint="eastAsia"/>
            <w:lang w:eastAsia="zh-CN"/>
          </w:rPr>
          <w:t>(四)、危机后教训与改进</w:t>
        </w:r>
        <w:r>
          <w:tab/>
        </w:r>
        <w:r>
          <w:fldChar w:fldCharType="begin"/>
        </w:r>
        <w:r>
          <w:instrText xml:space="preserve"> PAGEREF _Toc22848 \h </w:instrText>
        </w:r>
        <w:r>
          <w:fldChar w:fldCharType="separate"/>
        </w:r>
        <w:r>
          <w:t>65</w:t>
        </w:r>
        <w:r>
          <w:fldChar w:fldCharType="end"/>
        </w:r>
      </w:hyperlink>
    </w:p>
    <w:p>
      <w:pPr>
        <w:pStyle w:val="TOC1"/>
        <w:tabs>
          <w:tab w:val="right" w:leader="dot" w:pos="8306"/>
        </w:tabs>
      </w:pPr>
      <w:hyperlink w:anchor="_Toc28760" w:history="1">
        <w:r>
          <w:rPr>
            <w:rFonts w:ascii="仿宋" w:eastAsia="仿宋" w:hAnsi="仿宋" w:cs="仿宋" w:hint="eastAsia"/>
            <w:lang w:eastAsia="zh-CN"/>
          </w:rPr>
          <w:t>十二、按摩设备项目总结与展望</w:t>
        </w:r>
        <w:r>
          <w:tab/>
        </w:r>
        <w:r>
          <w:fldChar w:fldCharType="begin"/>
        </w:r>
        <w:r>
          <w:instrText xml:space="preserve"> PAGEREF _Toc28760 \h </w:instrText>
        </w:r>
        <w:r>
          <w:fldChar w:fldCharType="separate"/>
        </w:r>
        <w:r>
          <w:t>67</w:t>
        </w:r>
        <w:r>
          <w:fldChar w:fldCharType="end"/>
        </w:r>
      </w:hyperlink>
    </w:p>
    <w:p>
      <w:pPr>
        <w:pStyle w:val="TOC2"/>
        <w:tabs>
          <w:tab w:val="right" w:leader="dot" w:pos="8306"/>
        </w:tabs>
      </w:pPr>
      <w:hyperlink w:anchor="_Toc12691" w:history="1">
        <w:r>
          <w:rPr>
            <w:rFonts w:ascii="仿宋" w:eastAsia="仿宋" w:hAnsi="仿宋" w:cs="仿宋" w:hint="eastAsia"/>
            <w:lang w:eastAsia="zh-CN"/>
          </w:rPr>
          <w:t>(一)、按摩设备项目总结回顾</w:t>
        </w:r>
        <w:r>
          <w:tab/>
        </w:r>
        <w:r>
          <w:fldChar w:fldCharType="begin"/>
        </w:r>
        <w:r>
          <w:instrText xml:space="preserve"> PAGEREF _Toc12691 \h </w:instrText>
        </w:r>
        <w:r>
          <w:fldChar w:fldCharType="separate"/>
        </w:r>
        <w:r>
          <w:t>67</w:t>
        </w:r>
        <w:r>
          <w:fldChar w:fldCharType="end"/>
        </w:r>
      </w:hyperlink>
    </w:p>
    <w:p>
      <w:pPr>
        <w:pStyle w:val="TOC2"/>
        <w:tabs>
          <w:tab w:val="right" w:leader="dot" w:pos="8306"/>
        </w:tabs>
      </w:pPr>
      <w:hyperlink w:anchor="_Toc25866" w:history="1">
        <w:r>
          <w:rPr>
            <w:rFonts w:ascii="仿宋" w:eastAsia="仿宋" w:hAnsi="仿宋" w:cs="仿宋" w:hint="eastAsia"/>
            <w:lang w:eastAsia="zh-CN"/>
          </w:rPr>
          <w:t>(二)、存在问题与改进措施</w:t>
        </w:r>
        <w:r>
          <w:tab/>
        </w:r>
        <w:r>
          <w:fldChar w:fldCharType="begin"/>
        </w:r>
        <w:r>
          <w:instrText xml:space="preserve"> PAGEREF _Toc25866 \h </w:instrText>
        </w:r>
        <w:r>
          <w:fldChar w:fldCharType="separate"/>
        </w:r>
        <w:r>
          <w:t>69</w:t>
        </w:r>
        <w:r>
          <w:fldChar w:fldCharType="end"/>
        </w:r>
      </w:hyperlink>
    </w:p>
    <w:p>
      <w:pPr>
        <w:pStyle w:val="TOC2"/>
        <w:tabs>
          <w:tab w:val="right" w:leader="dot" w:pos="8306"/>
        </w:tabs>
      </w:pPr>
      <w:hyperlink w:anchor="_Toc1312" w:history="1">
        <w:r>
          <w:rPr>
            <w:rFonts w:ascii="仿宋" w:eastAsia="仿宋" w:hAnsi="仿宋" w:cs="仿宋" w:hint="eastAsia"/>
            <w:lang w:eastAsia="zh-CN"/>
          </w:rPr>
          <w:t>(三)、未来发展展望</w:t>
        </w:r>
        <w:r>
          <w:tab/>
        </w:r>
        <w:r>
          <w:fldChar w:fldCharType="begin"/>
        </w:r>
        <w:r>
          <w:instrText xml:space="preserve"> PAGEREF _Toc1312 \h </w:instrText>
        </w:r>
        <w:r>
          <w:fldChar w:fldCharType="separate"/>
        </w:r>
        <w:r>
          <w:t>70</w:t>
        </w:r>
        <w:r>
          <w:fldChar w:fldCharType="end"/>
        </w:r>
      </w:hyperlink>
    </w:p>
    <w:p>
      <w:pPr>
        <w:pStyle w:val="TOC2"/>
        <w:tabs>
          <w:tab w:val="right" w:leader="dot" w:pos="8306"/>
        </w:tabs>
      </w:pPr>
      <w:hyperlink w:anchor="_Toc21920" w:history="1">
        <w:r>
          <w:rPr>
            <w:rFonts w:ascii="仿宋" w:eastAsia="仿宋" w:hAnsi="仿宋" w:cs="仿宋" w:hint="eastAsia"/>
            <w:lang w:eastAsia="zh-CN"/>
          </w:rPr>
          <w:t>(四)、按摩设备项目总结报告</w:t>
        </w:r>
        <w:r>
          <w:tab/>
        </w:r>
        <w:r>
          <w:fldChar w:fldCharType="begin"/>
        </w:r>
        <w:r>
          <w:instrText xml:space="preserve"> PAGEREF _Toc21920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4608"/>
      <w:r>
        <w:rPr>
          <w:rFonts w:ascii="仿宋" w:eastAsia="仿宋" w:hAnsi="仿宋" w:cs="仿宋" w:hint="eastAsia"/>
          <w:sz w:val="28"/>
          <w:lang w:eastAsia="zh-CN"/>
        </w:rPr>
        <w:t>一、按摩设备项目建设目标</w:t>
      </w:r>
      <w:bookmarkEnd w:id="2"/>
    </w:p>
    <w:p>
      <w:pPr>
        <w:pStyle w:val="Heading2"/>
        <w:rPr>
          <w:rFonts w:ascii="仿宋" w:eastAsia="仿宋" w:hAnsi="仿宋" w:cs="仿宋" w:hint="eastAsia"/>
          <w:lang w:eastAsia="zh-CN"/>
        </w:rPr>
      </w:pPr>
      <w:bookmarkStart w:id="3" w:name="_Toc32480"/>
      <w:r>
        <w:rPr>
          <w:rFonts w:ascii="仿宋" w:eastAsia="仿宋" w:hAnsi="仿宋" w:cs="仿宋" w:hint="eastAsia"/>
          <w:lang w:eastAsia="zh-CN"/>
        </w:rPr>
        <w:t>(一)、按摩设备项目建设目标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按摩设备项目建设的目标是确保按摩设备项目能够在预定时间内、符合质量要求地完成，并在运营中取得长期稳定的经济、社会和环境效益。为了实现这一目标，我们将在以下几个方面进行全面规划和执行。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按摩设备项目完成期限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确保按摩设备项目按照预定计划在规定的时间内完成。这包括明确按摩设备项目的阶段性目标和关键节点，制定合理的时间表，并采取有效的按摩设备项目管理措施，以确保整个建设过程的时限控制。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确保按摩设备项目交付的质量符合相关法规和标准的要求。这包括对工艺、设备、材料等方面进行严格的质量控制，实施全过程的质量监控和检测，以确保按摩设备项目建设的各项要素都达到或超过行业标准。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按摩设备项目在经济上具有可行性和盈利性。这涉及到合理的投资规模和资金结构设计，优化成本控制和资源利用，以及合理预测和评估按摩设备项目的投资回报率。通过精细的经济分析，确保按摩设备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按摩设备项目在社会层面能够带来积极的影响。这包括创造就业机会，提升居民生活水平，促进当地社区的发展，以及积极参与社会责任和公益活动。通过社会效益的最大化，确保按摩设备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按摩设备项目在建设和运营过程中对环境的影响最小化，并采取一系列环保措施以达到可持续发展的目标。这包括对资源的合理利用，废物的减少和处理，以及采用环保技术和工艺，以确保按摩设备项目对生态环境的保护。</w:t>
      </w:r>
    </w:p>
    <w:p>
      <w:pPr>
        <w:pStyle w:val="Heading1"/>
        <w:ind w:firstLine="560" w:firstLineChars="200"/>
        <w:rPr>
          <w:rFonts w:ascii="仿宋" w:eastAsia="仿宋" w:hAnsi="仿宋" w:cs="仿宋" w:hint="eastAsia"/>
          <w:sz w:val="28"/>
          <w:lang w:eastAsia="zh-CN"/>
        </w:rPr>
      </w:pPr>
      <w:bookmarkStart w:id="4" w:name="_Toc151"/>
      <w:r>
        <w:rPr>
          <w:rFonts w:ascii="仿宋" w:eastAsia="仿宋" w:hAnsi="仿宋" w:cs="仿宋" w:hint="eastAsia"/>
          <w:sz w:val="28"/>
          <w:lang w:eastAsia="zh-CN"/>
        </w:rPr>
        <w:t>二、按摩设备项目选址</w:t>
      </w:r>
      <w:bookmarkEnd w:id="4"/>
    </w:p>
    <w:p>
      <w:pPr>
        <w:pStyle w:val="Heading2"/>
        <w:rPr>
          <w:rFonts w:ascii="仿宋" w:eastAsia="仿宋" w:hAnsi="仿宋" w:cs="仿宋" w:hint="eastAsia"/>
          <w:lang w:eastAsia="zh-CN"/>
        </w:rPr>
      </w:pPr>
      <w:bookmarkStart w:id="5" w:name="_Toc31407"/>
      <w:r>
        <w:rPr>
          <w:rFonts w:ascii="仿宋" w:eastAsia="仿宋" w:hAnsi="仿宋" w:cs="仿宋" w:hint="eastAsia"/>
          <w:lang w:eastAsia="zh-CN"/>
        </w:rPr>
        <w:t>(一)、按摩设备项目选址原则</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选址应符合国家政策和生态能源行业的长远发展规划，确保按摩设备项目在政策环境中蓬勃发展。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选址地应能满足按摩设备项目对原材料、供热和电力的充足供应，确保生产过程的持续稳定。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充分考虑选址地的地形地貌，确保其适合按摩设备项目建设，并对地质条件进行全面评估，以降低地质风险。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选址周边应有可供利用的社会基础设施，同时具备协作条件，有助于按摩设备项目的顺利建设和运营。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这些选址原则综合考虑了政策、资源、环境和社会条件，有助于确保按摩设备项目在选址阶段做出明智的决策，提高按摩设备项目的成功运营和可持续发展性。</w:t>
      </w:r>
    </w:p>
    <w:p>
      <w:pPr>
        <w:pStyle w:val="Heading2"/>
        <w:ind w:firstLine="560" w:firstLineChars="200"/>
        <w:rPr>
          <w:rFonts w:ascii="仿宋" w:eastAsia="仿宋" w:hAnsi="仿宋" w:cs="仿宋" w:hint="eastAsia"/>
          <w:sz w:val="28"/>
          <w:lang w:eastAsia="zh-CN"/>
        </w:rPr>
      </w:pPr>
      <w:bookmarkStart w:id="6" w:name="_Toc25760"/>
      <w:r>
        <w:rPr>
          <w:rFonts w:ascii="仿宋" w:eastAsia="仿宋" w:hAnsi="仿宋" w:cs="仿宋" w:hint="eastAsia"/>
          <w:sz w:val="28"/>
          <w:lang w:eastAsia="zh-CN"/>
        </w:rPr>
        <w:t>(二)、原材料及主要辅助材料供应</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按摩设备项目的原材料和辅助材料供应是按摩设备项目顺利运营的基础，因此在选择供应商时需要仔细考虑以下方面：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评估供应商的生产能力，确保能够满足按摩设备项目的大规模生产需求。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如果需要定制辅助材料，供应商需具备相应的定制能力，满足按摩设备项目独特需求。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原材料溯源：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对于涉及专有技术或商业机密的供应商，签署保密协议以保护按摩设备项目的核心利益。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定期对原材料和辅助材料供应商进行绩效评估，确保其仍然符合按摩设备项目的要求。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7" w:name="_Toc23632"/>
      <w:r>
        <w:rPr>
          <w:rFonts w:ascii="仿宋" w:eastAsia="仿宋" w:hAnsi="仿宋" w:cs="仿宋" w:hint="eastAsia"/>
          <w:sz w:val="28"/>
          <w:lang w:eastAsia="zh-CN"/>
        </w:rPr>
        <w:t>(三)、交通条件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道路质量：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如果按摩设备项目需要大量原材料运输，考虑选址地区是否有铁路连接，以提高运输效率。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如果按摩设备项目涉及进出口业务，选择靠近港口的地区，以方便国际贸易。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物流中心设施：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了解选址城市的交通规划，确保按摩设备项目建设与城市规划相符。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确保按摩设备项目场地有明确的紧急疏散路线，以保障员工安全。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制定应对交通事故的应急预案，确保及时处理并减小对按摩设备项目的影响。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8" w:name="_Toc23080"/>
      <w:r>
        <w:rPr>
          <w:rFonts w:ascii="仿宋" w:eastAsia="仿宋" w:hAnsi="仿宋" w:cs="仿宋" w:hint="eastAsia"/>
          <w:sz w:val="28"/>
          <w:lang w:eastAsia="zh-CN"/>
        </w:rPr>
        <w:t>(四)、自然条件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气候类型： 了解选址地区的气候类型，包括温暖、寒冷、湿润、干燥等，以适应按摩设备项目的生产需求。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考虑季节变化对生产和物流的影响，确保按摩设备项目在各季节都能正常运营。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考虑地貌的特征，如河流、湖泊、沼泽等，对于按摩设备项目可能存在的环境影响进行评估。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考虑地震风险，选择低地震风险的地区，确保按摩设备项目安全稳定。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了解选址地区的生物多样性，确保按摩设备项目建设和运营不会对当地生态系统产生严重影响。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环保政策： 遵循当地环保政策和法规，确保按摩设备项目的生产活动不违反环保法规。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考虑选址地区的可再生资源，如风能、太阳能等，以推动按摩设备项目可持续发展。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了解周边工业排放状况，防止按摩设备项目受到污染。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在按摩设备项目选址过程中，综合考虑以上自然条件，选择有利于按摩设备项目可持续发展和员工生活的地区，有助于确保按摩设备项目在自然环境中的稳健运营。</w:t>
      </w:r>
    </w:p>
    <w:p>
      <w:pPr>
        <w:pStyle w:val="Heading2"/>
        <w:ind w:firstLine="560" w:firstLineChars="200"/>
        <w:rPr>
          <w:rFonts w:ascii="仿宋" w:eastAsia="仿宋" w:hAnsi="仿宋" w:cs="仿宋" w:hint="eastAsia"/>
          <w:sz w:val="28"/>
          <w:lang w:eastAsia="zh-CN"/>
        </w:rPr>
      </w:pPr>
      <w:bookmarkStart w:id="9" w:name="_Toc24982"/>
      <w:r>
        <w:rPr>
          <w:rFonts w:ascii="仿宋" w:eastAsia="仿宋" w:hAnsi="仿宋" w:cs="仿宋" w:hint="eastAsia"/>
          <w:sz w:val="28"/>
          <w:lang w:eastAsia="zh-CN"/>
        </w:rPr>
        <w:t>(五)、经济发展状况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分析不同行业对GDP的贡献，选择与按摩设备项目相关的经济主导产业。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考察地区是否有新兴产业的发展，对于科技、绿色能源等新兴领域的发展有利于按摩设备项目未来的可持续性。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考虑传统产业的发展状况，特别是与按摩设备项目相关的产业，了解市场潜力和竞争态势。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了解当地政府对相关产业的扶持政策，包括财政补贴、税收减免等，以提高按摩设备项目的经济效益。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了解是否有政府支持创新和技术研发的政策，以推动按摩设备项目的科技创新。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了解是否有高素质人才流动的趋势，有利于按摩设备项目吸引和留住优秀人才。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融资环境：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了解融资环境，包括贷款利率、融资便利性等，以降低按摩设备项目的融资成本。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了解财政支出状况，特别是对于按摩设备项目相关领域的投入。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考虑汇率波动对按摩设备项目经营的潜在影响，采取必要的对冲手段。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了解国家的外汇政策，确保按摩设备项目在跨国业务中能够顺利进行。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评估选址地区的市场竞争激烈程度，选择有利于按摩设备项目发展的市场环境。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了解商业社交的活跃度，有助于按摩设备项目建立合作关系和拓展业务。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市场需求： 分析市场需求的变化趋势，为按摩设备项目的产品或服务定位提供依据。</w:t>
      </w:r>
    </w:p>
    <w:p>
      <w:pPr>
        <w:pStyle w:val="Heading2"/>
        <w:ind w:firstLine="560" w:firstLineChars="200"/>
        <w:rPr>
          <w:rFonts w:ascii="仿宋" w:eastAsia="仿宋" w:hAnsi="仿宋" w:cs="仿宋" w:hint="eastAsia"/>
          <w:sz w:val="28"/>
          <w:lang w:eastAsia="zh-CN"/>
        </w:rPr>
      </w:pPr>
      <w:bookmarkStart w:id="10" w:name="_Toc31062"/>
      <w:r>
        <w:rPr>
          <w:rFonts w:ascii="仿宋" w:eastAsia="仿宋" w:hAnsi="仿宋" w:cs="仿宋" w:hint="eastAsia"/>
          <w:sz w:val="28"/>
          <w:lang w:eastAsia="zh-CN"/>
        </w:rPr>
        <w:t>(六)、厂址选择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考虑当地的工资水平，与按摩设备项目的薪资预算相匹配。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了解当地和国家对相关产业的政策支持，确保按摩设备项目可以享受到相关政策优惠。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考虑当地的劳动力成本，与按摩设备项目的预算相匹配。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选择社会稳定的地区，减少社会风险对按摩设备项目的不利影响。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了解选址地区的城市规划，考虑未来的城市发展对按摩设备项目的影响。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在这些因素的基础上，按摩设备项目团队可以综合考虑，选择最符合按摩设备项目需求和长期发展的厂址。这样的选择将有助于提高按摩设备项目的运营效率和竞争力。</w:t>
      </w:r>
    </w:p>
    <w:p>
      <w:pPr>
        <w:pStyle w:val="Heading1"/>
        <w:ind w:firstLine="560" w:firstLineChars="200"/>
        <w:rPr>
          <w:rFonts w:ascii="仿宋" w:eastAsia="仿宋" w:hAnsi="仿宋" w:cs="仿宋" w:hint="eastAsia"/>
          <w:sz w:val="28"/>
          <w:lang w:eastAsia="zh-CN"/>
        </w:rPr>
      </w:pPr>
      <w:bookmarkStart w:id="11" w:name="_Toc21803"/>
      <w:r>
        <w:rPr>
          <w:rFonts w:ascii="仿宋" w:eastAsia="仿宋" w:hAnsi="仿宋" w:cs="仿宋" w:hint="eastAsia"/>
          <w:sz w:val="28"/>
          <w:lang w:eastAsia="zh-CN"/>
        </w:rPr>
        <w:t>三、产品市场预测与分析</w:t>
      </w:r>
      <w:bookmarkEnd w:id="11"/>
    </w:p>
    <w:p>
      <w:pPr>
        <w:pStyle w:val="Heading2"/>
        <w:rPr>
          <w:rFonts w:ascii="仿宋" w:eastAsia="仿宋" w:hAnsi="仿宋" w:cs="仿宋" w:hint="eastAsia"/>
          <w:lang w:eastAsia="zh-CN"/>
        </w:rPr>
      </w:pPr>
      <w:bookmarkStart w:id="12" w:name="_Toc4323"/>
      <w:r>
        <w:rPr>
          <w:rFonts w:ascii="仿宋" w:eastAsia="仿宋" w:hAnsi="仿宋" w:cs="仿宋" w:hint="eastAsia"/>
          <w:lang w:eastAsia="zh-CN"/>
        </w:rPr>
        <w:t>(一)、市场调查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建设的初期阶段，我们深入进行了市场调查，以全面了解目标市场的现状、潜在机会和竞争格局。本次市场调查旨在为按摩设备项目的可行性研究提供充足的数据支持，确保我们在按摩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按摩设备项目提供了一个积极的市场背景，为未来的发展奠定了基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通过对竞争对手的SWOT分析，我们深入挖掘了各家公司的优势、劣势、机会和威胁。这有助于我们更全面地了解市场竞争环境，为按摩设备项目的定位和市场推广策略提供了有力支持。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按摩设备项目提供了有力的政策支持和市场机遇。</w:t>
      </w:r>
    </w:p>
    <w:p>
      <w:pPr>
        <w:pStyle w:val="Heading2"/>
        <w:ind w:firstLine="560" w:firstLineChars="200"/>
        <w:rPr>
          <w:rFonts w:ascii="仿宋" w:eastAsia="仿宋" w:hAnsi="仿宋" w:cs="仿宋" w:hint="eastAsia"/>
          <w:sz w:val="28"/>
          <w:lang w:eastAsia="zh-CN"/>
        </w:rPr>
      </w:pPr>
      <w:bookmarkStart w:id="13" w:name="_Toc1737"/>
      <w:r>
        <w:rPr>
          <w:rFonts w:ascii="仿宋" w:eastAsia="仿宋" w:hAnsi="仿宋" w:cs="仿宋" w:hint="eastAsia"/>
          <w:sz w:val="28"/>
          <w:lang w:eastAsia="zh-CN"/>
        </w:rPr>
        <w:t>(二)、生产能力调查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性能指标：详细评估了设备的性能指标，包括生产速度、精度和可靠性，以确保按摩设备项目的高效运转。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通过以上生产能力调查，我们为按摩设备项目在生产方面的顺利实施提供了坚实的基础和全面的支持。这有助于确保按摩设备项目的生产过程高效、稳定，达到预期的质量标准，同时实现可持续发展。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4" w:name="_Toc9692"/>
      <w:r>
        <w:rPr>
          <w:rFonts w:ascii="仿宋" w:eastAsia="仿宋" w:hAnsi="仿宋" w:cs="仿宋" w:hint="eastAsia"/>
          <w:sz w:val="28"/>
          <w:lang w:eastAsia="zh-CN"/>
        </w:rPr>
        <w:t>(三)、销售量调查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目标市场调查：深入了解目标市场的特点、规模和潜在需求，确保按摩设备项目定位与市场需求相符。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5" w:name="_Toc4738"/>
      <w:r>
        <w:rPr>
          <w:rFonts w:ascii="仿宋" w:eastAsia="仿宋" w:hAnsi="仿宋" w:cs="仿宋" w:hint="eastAsia"/>
          <w:sz w:val="28"/>
          <w:lang w:eastAsia="zh-CN"/>
        </w:rPr>
        <w:t>(四)、产品价格调查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6" w:name="_Toc19040"/>
      <w:r>
        <w:rPr>
          <w:rFonts w:ascii="仿宋" w:eastAsia="仿宋" w:hAnsi="仿宋" w:cs="仿宋" w:hint="eastAsia"/>
          <w:sz w:val="28"/>
          <w:lang w:eastAsia="zh-CN"/>
        </w:rPr>
        <w:t>(五)、市场预测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https://d.book118.com/826123000205010045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B3CC8"/>
    <w:rsid w:val="58DB3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26123000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2024-02-01T10:45:00Z</dcterms:created>
  <dcterms:modified xsi:type="dcterms:W3CDTF">2024-02-01T10:45:20Z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496B0773F74E472E98C916E0BB9E9CB0_11</vt:lpwstr>
  </property>
  <property fmtid="{D5CDD505-2E9C-101B-9397-08002B2CF9AE}" pid="3" name="KSOProductBuildVer">
    <vt:lpwstr>2052-12.1.0.16250</vt:lpwstr>
  </property>
</Properties>
</file>