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工厂化育苗精量播种生产设备项目可行性建设方案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58" w:history="1">
        <w:r>
          <w:rPr>
            <w:rFonts w:ascii="仿宋" w:eastAsia="仿宋" w:hAnsi="仿宋" w:cs="仿宋" w:hint="eastAsia"/>
            <w:lang w:eastAsia="zh-CN"/>
          </w:rPr>
          <w:t>概论</w:t>
        </w:r>
        <w:r>
          <w:tab/>
        </w:r>
        <w:r>
          <w:fldChar w:fldCharType="begin"/>
        </w:r>
        <w:r>
          <w:instrText xml:space="preserve"> PAGEREF _Toc13258 \h </w:instrText>
        </w:r>
        <w:r>
          <w:fldChar w:fldCharType="separate"/>
        </w:r>
        <w:r>
          <w:t>3</w:t>
        </w:r>
        <w:r>
          <w:fldChar w:fldCharType="end"/>
        </w:r>
      </w:hyperlink>
    </w:p>
    <w:p>
      <w:pPr>
        <w:pStyle w:val="TOC1"/>
        <w:tabs>
          <w:tab w:val="right" w:leader="dot" w:pos="8306"/>
        </w:tabs>
      </w:pPr>
      <w:hyperlink w:anchor="_Toc9188" w:history="1">
        <w:r>
          <w:rPr>
            <w:rFonts w:ascii="仿宋" w:eastAsia="仿宋" w:hAnsi="仿宋" w:cs="仿宋" w:hint="eastAsia"/>
            <w:lang w:eastAsia="zh-CN"/>
          </w:rPr>
          <w:t>一、项目选址研究</w:t>
        </w:r>
        <w:r>
          <w:tab/>
        </w:r>
        <w:r>
          <w:fldChar w:fldCharType="begin"/>
        </w:r>
        <w:r>
          <w:instrText xml:space="preserve"> PAGEREF _Toc9188 \h </w:instrText>
        </w:r>
        <w:r>
          <w:fldChar w:fldCharType="separate"/>
        </w:r>
        <w:r>
          <w:t>3</w:t>
        </w:r>
        <w:r>
          <w:fldChar w:fldCharType="end"/>
        </w:r>
      </w:hyperlink>
    </w:p>
    <w:p>
      <w:pPr>
        <w:pStyle w:val="TOC2"/>
        <w:tabs>
          <w:tab w:val="right" w:leader="dot" w:pos="8306"/>
        </w:tabs>
      </w:pPr>
      <w:hyperlink w:anchor="_Toc30053" w:history="1">
        <w:r>
          <w:rPr>
            <w:rFonts w:ascii="仿宋" w:eastAsia="仿宋" w:hAnsi="仿宋" w:cs="仿宋" w:hint="eastAsia"/>
            <w:lang w:eastAsia="zh-CN"/>
          </w:rPr>
          <w:t>(一)、项目选址原则</w:t>
        </w:r>
        <w:r>
          <w:tab/>
        </w:r>
        <w:r>
          <w:fldChar w:fldCharType="begin"/>
        </w:r>
        <w:r>
          <w:instrText xml:space="preserve"> PAGEREF _Toc30053 \h </w:instrText>
        </w:r>
        <w:r>
          <w:fldChar w:fldCharType="separate"/>
        </w:r>
        <w:r>
          <w:t>3</w:t>
        </w:r>
        <w:r>
          <w:fldChar w:fldCharType="end"/>
        </w:r>
      </w:hyperlink>
    </w:p>
    <w:p>
      <w:pPr>
        <w:pStyle w:val="TOC2"/>
        <w:tabs>
          <w:tab w:val="right" w:leader="dot" w:pos="8306"/>
        </w:tabs>
      </w:pPr>
      <w:hyperlink w:anchor="_Toc18025" w:history="1">
        <w:r>
          <w:rPr>
            <w:rFonts w:ascii="仿宋" w:eastAsia="仿宋" w:hAnsi="仿宋" w:cs="仿宋" w:hint="eastAsia"/>
            <w:lang w:eastAsia="zh-CN"/>
          </w:rPr>
          <w:t>(二)、项目选址</w:t>
        </w:r>
        <w:r>
          <w:tab/>
        </w:r>
        <w:r>
          <w:fldChar w:fldCharType="begin"/>
        </w:r>
        <w:r>
          <w:instrText xml:space="preserve"> PAGEREF _Toc18025 \h </w:instrText>
        </w:r>
        <w:r>
          <w:fldChar w:fldCharType="separate"/>
        </w:r>
        <w:r>
          <w:t>6</w:t>
        </w:r>
        <w:r>
          <w:fldChar w:fldCharType="end"/>
        </w:r>
      </w:hyperlink>
    </w:p>
    <w:p>
      <w:pPr>
        <w:pStyle w:val="TOC2"/>
        <w:tabs>
          <w:tab w:val="right" w:leader="dot" w:pos="8306"/>
        </w:tabs>
      </w:pPr>
      <w:hyperlink w:anchor="_Toc16891" w:history="1">
        <w:r>
          <w:rPr>
            <w:rFonts w:ascii="仿宋" w:eastAsia="仿宋" w:hAnsi="仿宋" w:cs="仿宋" w:hint="eastAsia"/>
            <w:lang w:eastAsia="zh-CN"/>
          </w:rPr>
          <w:t>(三)、建设条件分析</w:t>
        </w:r>
        <w:r>
          <w:tab/>
        </w:r>
        <w:r>
          <w:fldChar w:fldCharType="begin"/>
        </w:r>
        <w:r>
          <w:instrText xml:space="preserve"> PAGEREF _Toc16891 \h </w:instrText>
        </w:r>
        <w:r>
          <w:fldChar w:fldCharType="separate"/>
        </w:r>
        <w:r>
          <w:t>8</w:t>
        </w:r>
        <w:r>
          <w:fldChar w:fldCharType="end"/>
        </w:r>
      </w:hyperlink>
    </w:p>
    <w:p>
      <w:pPr>
        <w:pStyle w:val="TOC2"/>
        <w:tabs>
          <w:tab w:val="right" w:leader="dot" w:pos="8306"/>
        </w:tabs>
      </w:pPr>
      <w:hyperlink w:anchor="_Toc1499" w:history="1">
        <w:r>
          <w:rPr>
            <w:rFonts w:ascii="仿宋" w:eastAsia="仿宋" w:hAnsi="仿宋" w:cs="仿宋" w:hint="eastAsia"/>
            <w:lang w:eastAsia="zh-CN"/>
          </w:rPr>
          <w:t>(四)、用地控制指标</w:t>
        </w:r>
        <w:r>
          <w:tab/>
        </w:r>
        <w:r>
          <w:fldChar w:fldCharType="begin"/>
        </w:r>
        <w:r>
          <w:instrText xml:space="preserve"> PAGEREF _Toc1499 \h </w:instrText>
        </w:r>
        <w:r>
          <w:fldChar w:fldCharType="separate"/>
        </w:r>
        <w:r>
          <w:t>10</w:t>
        </w:r>
        <w:r>
          <w:fldChar w:fldCharType="end"/>
        </w:r>
      </w:hyperlink>
    </w:p>
    <w:p>
      <w:pPr>
        <w:pStyle w:val="TOC2"/>
        <w:tabs>
          <w:tab w:val="right" w:leader="dot" w:pos="8306"/>
        </w:tabs>
      </w:pPr>
      <w:hyperlink w:anchor="_Toc20262" w:history="1">
        <w:r>
          <w:rPr>
            <w:rFonts w:ascii="仿宋" w:eastAsia="仿宋" w:hAnsi="仿宋" w:cs="仿宋" w:hint="eastAsia"/>
            <w:lang w:eastAsia="zh-CN"/>
          </w:rPr>
          <w:t>(五)、地总体要求</w:t>
        </w:r>
        <w:r>
          <w:tab/>
        </w:r>
        <w:r>
          <w:fldChar w:fldCharType="begin"/>
        </w:r>
        <w:r>
          <w:instrText xml:space="preserve"> PAGEREF _Toc20262 \h </w:instrText>
        </w:r>
        <w:r>
          <w:fldChar w:fldCharType="separate"/>
        </w:r>
        <w:r>
          <w:t>11</w:t>
        </w:r>
        <w:r>
          <w:fldChar w:fldCharType="end"/>
        </w:r>
      </w:hyperlink>
    </w:p>
    <w:p>
      <w:pPr>
        <w:pStyle w:val="TOC2"/>
        <w:tabs>
          <w:tab w:val="right" w:leader="dot" w:pos="8306"/>
        </w:tabs>
      </w:pPr>
      <w:hyperlink w:anchor="_Toc19054" w:history="1">
        <w:r>
          <w:rPr>
            <w:rFonts w:ascii="仿宋" w:eastAsia="仿宋" w:hAnsi="仿宋" w:cs="仿宋" w:hint="eastAsia"/>
            <w:lang w:eastAsia="zh-CN"/>
          </w:rPr>
          <w:t>(六)、节约用地措施</w:t>
        </w:r>
        <w:r>
          <w:tab/>
        </w:r>
        <w:r>
          <w:fldChar w:fldCharType="begin"/>
        </w:r>
        <w:r>
          <w:instrText xml:space="preserve"> PAGEREF _Toc19054 \h </w:instrText>
        </w:r>
        <w:r>
          <w:fldChar w:fldCharType="separate"/>
        </w:r>
        <w:r>
          <w:t>12</w:t>
        </w:r>
        <w:r>
          <w:fldChar w:fldCharType="end"/>
        </w:r>
      </w:hyperlink>
    </w:p>
    <w:p>
      <w:pPr>
        <w:pStyle w:val="TOC2"/>
        <w:tabs>
          <w:tab w:val="right" w:leader="dot" w:pos="8306"/>
        </w:tabs>
      </w:pPr>
      <w:hyperlink w:anchor="_Toc20809" w:history="1">
        <w:r>
          <w:rPr>
            <w:rFonts w:ascii="仿宋" w:eastAsia="仿宋" w:hAnsi="仿宋" w:cs="仿宋" w:hint="eastAsia"/>
            <w:lang w:eastAsia="zh-CN"/>
          </w:rPr>
          <w:t>(七)、选址综合评价</w:t>
        </w:r>
        <w:r>
          <w:tab/>
        </w:r>
        <w:r>
          <w:fldChar w:fldCharType="begin"/>
        </w:r>
        <w:r>
          <w:instrText xml:space="preserve"> PAGEREF _Toc20809 \h </w:instrText>
        </w:r>
        <w:r>
          <w:fldChar w:fldCharType="separate"/>
        </w:r>
        <w:r>
          <w:t>14</w:t>
        </w:r>
        <w:r>
          <w:fldChar w:fldCharType="end"/>
        </w:r>
      </w:hyperlink>
    </w:p>
    <w:p>
      <w:pPr>
        <w:pStyle w:val="TOC1"/>
        <w:tabs>
          <w:tab w:val="right" w:leader="dot" w:pos="8306"/>
        </w:tabs>
      </w:pPr>
      <w:hyperlink w:anchor="_Toc6161" w:history="1">
        <w:r>
          <w:rPr>
            <w:rFonts w:ascii="仿宋" w:eastAsia="仿宋" w:hAnsi="仿宋" w:cs="仿宋" w:hint="eastAsia"/>
            <w:lang w:eastAsia="zh-CN"/>
          </w:rPr>
          <w:t>二、财务管理与成本控制</w:t>
        </w:r>
        <w:r>
          <w:tab/>
        </w:r>
        <w:r>
          <w:fldChar w:fldCharType="begin"/>
        </w:r>
        <w:r>
          <w:instrText xml:space="preserve"> PAGEREF _Toc6161 \h </w:instrText>
        </w:r>
        <w:r>
          <w:fldChar w:fldCharType="separate"/>
        </w:r>
        <w:r>
          <w:t>15</w:t>
        </w:r>
        <w:r>
          <w:fldChar w:fldCharType="end"/>
        </w:r>
      </w:hyperlink>
    </w:p>
    <w:p>
      <w:pPr>
        <w:pStyle w:val="TOC2"/>
        <w:tabs>
          <w:tab w:val="right" w:leader="dot" w:pos="8306"/>
        </w:tabs>
      </w:pPr>
      <w:hyperlink w:anchor="_Toc8545" w:history="1">
        <w:r>
          <w:rPr>
            <w:rFonts w:ascii="仿宋" w:eastAsia="仿宋" w:hAnsi="仿宋" w:cs="仿宋" w:hint="eastAsia"/>
            <w:lang w:eastAsia="zh-CN"/>
          </w:rPr>
          <w:t>(一)、财务管理体系建设</w:t>
        </w:r>
        <w:r>
          <w:tab/>
        </w:r>
        <w:r>
          <w:fldChar w:fldCharType="begin"/>
        </w:r>
        <w:r>
          <w:instrText xml:space="preserve"> PAGEREF _Toc8545 \h </w:instrText>
        </w:r>
        <w:r>
          <w:fldChar w:fldCharType="separate"/>
        </w:r>
        <w:r>
          <w:t>15</w:t>
        </w:r>
        <w:r>
          <w:fldChar w:fldCharType="end"/>
        </w:r>
      </w:hyperlink>
    </w:p>
    <w:p>
      <w:pPr>
        <w:pStyle w:val="TOC2"/>
        <w:tabs>
          <w:tab w:val="right" w:leader="dot" w:pos="8306"/>
        </w:tabs>
      </w:pPr>
      <w:hyperlink w:anchor="_Toc23915" w:history="1">
        <w:r>
          <w:rPr>
            <w:rFonts w:ascii="仿宋" w:eastAsia="仿宋" w:hAnsi="仿宋" w:cs="仿宋" w:hint="eastAsia"/>
            <w:lang w:eastAsia="zh-CN"/>
          </w:rPr>
          <w:t>(二)、成本控制措施</w:t>
        </w:r>
        <w:r>
          <w:tab/>
        </w:r>
        <w:r>
          <w:fldChar w:fldCharType="begin"/>
        </w:r>
        <w:r>
          <w:instrText xml:space="preserve"> PAGEREF _Toc23915 \h </w:instrText>
        </w:r>
        <w:r>
          <w:fldChar w:fldCharType="separate"/>
        </w:r>
        <w:r>
          <w:t>16</w:t>
        </w:r>
        <w:r>
          <w:fldChar w:fldCharType="end"/>
        </w:r>
      </w:hyperlink>
    </w:p>
    <w:p>
      <w:pPr>
        <w:pStyle w:val="TOC1"/>
        <w:tabs>
          <w:tab w:val="right" w:leader="dot" w:pos="8306"/>
        </w:tabs>
      </w:pPr>
      <w:hyperlink w:anchor="_Toc3727" w:history="1">
        <w:r>
          <w:rPr>
            <w:rFonts w:ascii="仿宋" w:eastAsia="仿宋" w:hAnsi="仿宋" w:cs="仿宋" w:hint="eastAsia"/>
            <w:lang w:eastAsia="zh-CN"/>
          </w:rPr>
          <w:t>三、社会影响分析</w:t>
        </w:r>
        <w:r>
          <w:tab/>
        </w:r>
        <w:r>
          <w:fldChar w:fldCharType="begin"/>
        </w:r>
        <w:r>
          <w:instrText xml:space="preserve"> PAGEREF _Toc3727 \h </w:instrText>
        </w:r>
        <w:r>
          <w:fldChar w:fldCharType="separate"/>
        </w:r>
        <w:r>
          <w:t>17</w:t>
        </w:r>
        <w:r>
          <w:fldChar w:fldCharType="end"/>
        </w:r>
      </w:hyperlink>
    </w:p>
    <w:p>
      <w:pPr>
        <w:pStyle w:val="TOC2"/>
        <w:tabs>
          <w:tab w:val="right" w:leader="dot" w:pos="8306"/>
        </w:tabs>
      </w:pPr>
      <w:hyperlink w:anchor="_Toc17353" w:history="1">
        <w:r>
          <w:rPr>
            <w:rFonts w:ascii="仿宋" w:eastAsia="仿宋" w:hAnsi="仿宋" w:cs="仿宋" w:hint="eastAsia"/>
            <w:lang w:eastAsia="zh-CN"/>
          </w:rPr>
          <w:t>(一)、社会影响效果分析</w:t>
        </w:r>
        <w:r>
          <w:tab/>
        </w:r>
        <w:r>
          <w:fldChar w:fldCharType="begin"/>
        </w:r>
        <w:r>
          <w:instrText xml:space="preserve"> PAGEREF _Toc17353 \h </w:instrText>
        </w:r>
        <w:r>
          <w:fldChar w:fldCharType="separate"/>
        </w:r>
        <w:r>
          <w:t>17</w:t>
        </w:r>
        <w:r>
          <w:fldChar w:fldCharType="end"/>
        </w:r>
      </w:hyperlink>
    </w:p>
    <w:p>
      <w:pPr>
        <w:pStyle w:val="TOC2"/>
        <w:tabs>
          <w:tab w:val="right" w:leader="dot" w:pos="8306"/>
        </w:tabs>
      </w:pPr>
      <w:hyperlink w:anchor="_Toc8411" w:history="1">
        <w:r>
          <w:rPr>
            <w:rFonts w:ascii="仿宋" w:eastAsia="仿宋" w:hAnsi="仿宋" w:cs="仿宋" w:hint="eastAsia"/>
            <w:lang w:eastAsia="zh-CN"/>
          </w:rPr>
          <w:t>(二)、社会适应性分析</w:t>
        </w:r>
        <w:r>
          <w:tab/>
        </w:r>
        <w:r>
          <w:fldChar w:fldCharType="begin"/>
        </w:r>
        <w:r>
          <w:instrText xml:space="preserve"> PAGEREF _Toc8411 \h </w:instrText>
        </w:r>
        <w:r>
          <w:fldChar w:fldCharType="separate"/>
        </w:r>
        <w:r>
          <w:t>20</w:t>
        </w:r>
        <w:r>
          <w:fldChar w:fldCharType="end"/>
        </w:r>
      </w:hyperlink>
    </w:p>
    <w:p>
      <w:pPr>
        <w:pStyle w:val="TOC2"/>
        <w:tabs>
          <w:tab w:val="right" w:leader="dot" w:pos="8306"/>
        </w:tabs>
      </w:pPr>
      <w:hyperlink w:anchor="_Toc20313" w:history="1">
        <w:r>
          <w:rPr>
            <w:rFonts w:ascii="仿宋" w:eastAsia="仿宋" w:hAnsi="仿宋" w:cs="仿宋" w:hint="eastAsia"/>
            <w:lang w:eastAsia="zh-CN"/>
          </w:rPr>
          <w:t>(三)、社会风险及对策分析</w:t>
        </w:r>
        <w:r>
          <w:tab/>
        </w:r>
        <w:r>
          <w:fldChar w:fldCharType="begin"/>
        </w:r>
        <w:r>
          <w:instrText xml:space="preserve"> PAGEREF _Toc20313 \h </w:instrText>
        </w:r>
        <w:r>
          <w:fldChar w:fldCharType="separate"/>
        </w:r>
        <w:r>
          <w:t>21</w:t>
        </w:r>
        <w:r>
          <w:fldChar w:fldCharType="end"/>
        </w:r>
      </w:hyperlink>
    </w:p>
    <w:p>
      <w:pPr>
        <w:pStyle w:val="TOC1"/>
        <w:tabs>
          <w:tab w:val="right" w:leader="dot" w:pos="8306"/>
        </w:tabs>
      </w:pPr>
      <w:hyperlink w:anchor="_Toc32495" w:history="1">
        <w:r>
          <w:rPr>
            <w:rFonts w:ascii="仿宋" w:eastAsia="仿宋" w:hAnsi="仿宋" w:cs="仿宋" w:hint="eastAsia"/>
            <w:lang w:eastAsia="zh-CN"/>
          </w:rPr>
          <w:t>四、环境和生态影响分析</w:t>
        </w:r>
        <w:r>
          <w:tab/>
        </w:r>
        <w:r>
          <w:fldChar w:fldCharType="begin"/>
        </w:r>
        <w:r>
          <w:instrText xml:space="preserve"> PAGEREF _Toc32495 \h </w:instrText>
        </w:r>
        <w:r>
          <w:fldChar w:fldCharType="separate"/>
        </w:r>
        <w:r>
          <w:t>25</w:t>
        </w:r>
        <w:r>
          <w:fldChar w:fldCharType="end"/>
        </w:r>
      </w:hyperlink>
    </w:p>
    <w:p>
      <w:pPr>
        <w:pStyle w:val="TOC2"/>
        <w:tabs>
          <w:tab w:val="right" w:leader="dot" w:pos="8306"/>
        </w:tabs>
      </w:pPr>
      <w:hyperlink w:anchor="_Toc23148" w:history="1">
        <w:r>
          <w:rPr>
            <w:rFonts w:ascii="仿宋" w:eastAsia="仿宋" w:hAnsi="仿宋" w:cs="仿宋" w:hint="eastAsia"/>
            <w:lang w:eastAsia="zh-CN"/>
          </w:rPr>
          <w:t>(一)、环境和生态现状</w:t>
        </w:r>
        <w:r>
          <w:tab/>
        </w:r>
        <w:r>
          <w:fldChar w:fldCharType="begin"/>
        </w:r>
        <w:r>
          <w:instrText xml:space="preserve"> PAGEREF _Toc23148 \h </w:instrText>
        </w:r>
        <w:r>
          <w:fldChar w:fldCharType="separate"/>
        </w:r>
        <w:r>
          <w:t>25</w:t>
        </w:r>
        <w:r>
          <w:fldChar w:fldCharType="end"/>
        </w:r>
      </w:hyperlink>
    </w:p>
    <w:p>
      <w:pPr>
        <w:pStyle w:val="TOC2"/>
        <w:tabs>
          <w:tab w:val="right" w:leader="dot" w:pos="8306"/>
        </w:tabs>
      </w:pPr>
      <w:hyperlink w:anchor="_Toc30439" w:history="1">
        <w:r>
          <w:rPr>
            <w:rFonts w:ascii="仿宋" w:eastAsia="仿宋" w:hAnsi="仿宋" w:cs="仿宋" w:hint="eastAsia"/>
            <w:lang w:eastAsia="zh-CN"/>
          </w:rPr>
          <w:t>(二)、生态环境影响分析</w:t>
        </w:r>
        <w:r>
          <w:tab/>
        </w:r>
        <w:r>
          <w:fldChar w:fldCharType="begin"/>
        </w:r>
        <w:r>
          <w:instrText xml:space="preserve"> PAGEREF _Toc30439 \h </w:instrText>
        </w:r>
        <w:r>
          <w:fldChar w:fldCharType="separate"/>
        </w:r>
        <w:r>
          <w:t>26</w:t>
        </w:r>
        <w:r>
          <w:fldChar w:fldCharType="end"/>
        </w:r>
      </w:hyperlink>
    </w:p>
    <w:p>
      <w:pPr>
        <w:pStyle w:val="TOC2"/>
        <w:tabs>
          <w:tab w:val="right" w:leader="dot" w:pos="8306"/>
        </w:tabs>
      </w:pPr>
      <w:hyperlink w:anchor="_Toc2963" w:history="1">
        <w:r>
          <w:rPr>
            <w:rFonts w:ascii="仿宋" w:eastAsia="仿宋" w:hAnsi="仿宋" w:cs="仿宋" w:hint="eastAsia"/>
            <w:lang w:eastAsia="zh-CN"/>
          </w:rPr>
          <w:t>(三)、生态环境保护措施</w:t>
        </w:r>
        <w:r>
          <w:tab/>
        </w:r>
        <w:r>
          <w:fldChar w:fldCharType="begin"/>
        </w:r>
        <w:r>
          <w:instrText xml:space="preserve"> PAGEREF _Toc2963 \h </w:instrText>
        </w:r>
        <w:r>
          <w:fldChar w:fldCharType="separate"/>
        </w:r>
        <w:r>
          <w:t>28</w:t>
        </w:r>
        <w:r>
          <w:fldChar w:fldCharType="end"/>
        </w:r>
      </w:hyperlink>
    </w:p>
    <w:p>
      <w:pPr>
        <w:pStyle w:val="TOC2"/>
        <w:tabs>
          <w:tab w:val="right" w:leader="dot" w:pos="8306"/>
        </w:tabs>
      </w:pPr>
      <w:hyperlink w:anchor="_Toc27239" w:history="1">
        <w:r>
          <w:rPr>
            <w:rFonts w:ascii="仿宋" w:eastAsia="仿宋" w:hAnsi="仿宋" w:cs="仿宋" w:hint="eastAsia"/>
            <w:lang w:eastAsia="zh-CN"/>
          </w:rPr>
          <w:t>(四)、地质灾害影响分析</w:t>
        </w:r>
        <w:r>
          <w:tab/>
        </w:r>
        <w:r>
          <w:fldChar w:fldCharType="begin"/>
        </w:r>
        <w:r>
          <w:instrText xml:space="preserve"> PAGEREF _Toc27239 \h </w:instrText>
        </w:r>
        <w:r>
          <w:fldChar w:fldCharType="separate"/>
        </w:r>
        <w:r>
          <w:t>29</w:t>
        </w:r>
        <w:r>
          <w:fldChar w:fldCharType="end"/>
        </w:r>
      </w:hyperlink>
    </w:p>
    <w:p>
      <w:pPr>
        <w:pStyle w:val="TOC2"/>
        <w:tabs>
          <w:tab w:val="right" w:leader="dot" w:pos="8306"/>
        </w:tabs>
      </w:pPr>
      <w:hyperlink w:anchor="_Toc9681" w:history="1">
        <w:r>
          <w:rPr>
            <w:rFonts w:ascii="仿宋" w:eastAsia="仿宋" w:hAnsi="仿宋" w:cs="仿宋" w:hint="eastAsia"/>
            <w:lang w:eastAsia="zh-CN"/>
          </w:rPr>
          <w:t>(五)、特殊环境影响</w:t>
        </w:r>
        <w:r>
          <w:tab/>
        </w:r>
        <w:r>
          <w:fldChar w:fldCharType="begin"/>
        </w:r>
        <w:r>
          <w:instrText xml:space="preserve"> PAGEREF _Toc9681 \h </w:instrText>
        </w:r>
        <w:r>
          <w:fldChar w:fldCharType="separate"/>
        </w:r>
        <w:r>
          <w:t>31</w:t>
        </w:r>
        <w:r>
          <w:fldChar w:fldCharType="end"/>
        </w:r>
      </w:hyperlink>
    </w:p>
    <w:p>
      <w:pPr>
        <w:pStyle w:val="TOC1"/>
        <w:tabs>
          <w:tab w:val="right" w:leader="dot" w:pos="8306"/>
        </w:tabs>
      </w:pPr>
      <w:hyperlink w:anchor="_Toc8340" w:history="1">
        <w:r>
          <w:rPr>
            <w:rFonts w:ascii="仿宋" w:eastAsia="仿宋" w:hAnsi="仿宋" w:cs="仿宋" w:hint="eastAsia"/>
            <w:lang w:eastAsia="zh-CN"/>
          </w:rPr>
          <w:t>五、项目监理与质量保证</w:t>
        </w:r>
        <w:r>
          <w:tab/>
        </w:r>
        <w:r>
          <w:fldChar w:fldCharType="begin"/>
        </w:r>
        <w:r>
          <w:instrText xml:space="preserve"> PAGEREF _Toc8340 \h </w:instrText>
        </w:r>
        <w:r>
          <w:fldChar w:fldCharType="separate"/>
        </w:r>
        <w:r>
          <w:t>32</w:t>
        </w:r>
        <w:r>
          <w:fldChar w:fldCharType="end"/>
        </w:r>
      </w:hyperlink>
    </w:p>
    <w:p>
      <w:pPr>
        <w:pStyle w:val="TOC2"/>
        <w:tabs>
          <w:tab w:val="right" w:leader="dot" w:pos="8306"/>
        </w:tabs>
      </w:pPr>
      <w:hyperlink w:anchor="_Toc19258" w:history="1">
        <w:r>
          <w:rPr>
            <w:rFonts w:ascii="仿宋" w:eastAsia="仿宋" w:hAnsi="仿宋" w:cs="仿宋" w:hint="eastAsia"/>
            <w:lang w:eastAsia="zh-CN"/>
          </w:rPr>
          <w:t>(一)、监理体系构建</w:t>
        </w:r>
        <w:r>
          <w:tab/>
        </w:r>
        <w:r>
          <w:fldChar w:fldCharType="begin"/>
        </w:r>
        <w:r>
          <w:instrText xml:space="preserve"> PAGEREF _Toc19258 \h </w:instrText>
        </w:r>
        <w:r>
          <w:fldChar w:fldCharType="separate"/>
        </w:r>
        <w:r>
          <w:t>32</w:t>
        </w:r>
        <w:r>
          <w:fldChar w:fldCharType="end"/>
        </w:r>
      </w:hyperlink>
    </w:p>
    <w:p>
      <w:pPr>
        <w:pStyle w:val="TOC2"/>
        <w:tabs>
          <w:tab w:val="right" w:leader="dot" w:pos="8306"/>
        </w:tabs>
      </w:pPr>
      <w:hyperlink w:anchor="_Toc21669" w:history="1">
        <w:r>
          <w:rPr>
            <w:rFonts w:ascii="仿宋" w:eastAsia="仿宋" w:hAnsi="仿宋" w:cs="仿宋" w:hint="eastAsia"/>
            <w:lang w:eastAsia="zh-CN"/>
          </w:rPr>
          <w:t>(二)、质量保证体系实施</w:t>
        </w:r>
        <w:r>
          <w:tab/>
        </w:r>
        <w:r>
          <w:fldChar w:fldCharType="begin"/>
        </w:r>
        <w:r>
          <w:instrText xml:space="preserve"> PAGEREF _Toc21669 \h </w:instrText>
        </w:r>
        <w:r>
          <w:fldChar w:fldCharType="separate"/>
        </w:r>
        <w:r>
          <w:t>33</w:t>
        </w:r>
        <w:r>
          <w:fldChar w:fldCharType="end"/>
        </w:r>
      </w:hyperlink>
    </w:p>
    <w:p>
      <w:pPr>
        <w:pStyle w:val="TOC2"/>
        <w:tabs>
          <w:tab w:val="right" w:leader="dot" w:pos="8306"/>
        </w:tabs>
      </w:pPr>
      <w:hyperlink w:anchor="_Toc19899" w:history="1">
        <w:r>
          <w:rPr>
            <w:rFonts w:ascii="仿宋" w:eastAsia="仿宋" w:hAnsi="仿宋" w:cs="仿宋" w:hint="eastAsia"/>
            <w:lang w:eastAsia="zh-CN"/>
          </w:rPr>
          <w:t>(三)、监理与质量控制流程</w:t>
        </w:r>
        <w:r>
          <w:tab/>
        </w:r>
        <w:r>
          <w:fldChar w:fldCharType="begin"/>
        </w:r>
        <w:r>
          <w:instrText xml:space="preserve"> PAGEREF _Toc19899 \h </w:instrText>
        </w:r>
        <w:r>
          <w:fldChar w:fldCharType="separate"/>
        </w:r>
        <w:r>
          <w:t>33</w:t>
        </w:r>
        <w:r>
          <w:fldChar w:fldCharType="end"/>
        </w:r>
      </w:hyperlink>
    </w:p>
    <w:p>
      <w:pPr>
        <w:pStyle w:val="TOC1"/>
        <w:tabs>
          <w:tab w:val="right" w:leader="dot" w:pos="8306"/>
        </w:tabs>
      </w:pPr>
      <w:hyperlink w:anchor="_Toc20005" w:history="1">
        <w:r>
          <w:rPr>
            <w:rFonts w:ascii="仿宋" w:eastAsia="仿宋" w:hAnsi="仿宋" w:cs="仿宋" w:hint="eastAsia"/>
            <w:lang w:eastAsia="zh-CN"/>
          </w:rPr>
          <w:t>六、背景、必要性分析</w:t>
        </w:r>
        <w:r>
          <w:tab/>
        </w:r>
        <w:r>
          <w:fldChar w:fldCharType="begin"/>
        </w:r>
        <w:r>
          <w:instrText xml:space="preserve"> PAGEREF _Toc20005 \h </w:instrText>
        </w:r>
        <w:r>
          <w:fldChar w:fldCharType="separate"/>
        </w:r>
        <w:r>
          <w:t>34</w:t>
        </w:r>
        <w:r>
          <w:fldChar w:fldCharType="end"/>
        </w:r>
      </w:hyperlink>
    </w:p>
    <w:p>
      <w:pPr>
        <w:pStyle w:val="TOC2"/>
        <w:tabs>
          <w:tab w:val="right" w:leader="dot" w:pos="8306"/>
        </w:tabs>
      </w:pPr>
      <w:hyperlink w:anchor="_Toc18136" w:history="1">
        <w:r>
          <w:rPr>
            <w:rFonts w:ascii="仿宋" w:eastAsia="仿宋" w:hAnsi="仿宋" w:cs="仿宋" w:hint="eastAsia"/>
            <w:lang w:eastAsia="zh-CN"/>
          </w:rPr>
          <w:t>(一)、项目建设背景</w:t>
        </w:r>
        <w:r>
          <w:tab/>
        </w:r>
        <w:r>
          <w:fldChar w:fldCharType="begin"/>
        </w:r>
        <w:r>
          <w:instrText xml:space="preserve"> PAGEREF _Toc18136 \h </w:instrText>
        </w:r>
        <w:r>
          <w:fldChar w:fldCharType="separate"/>
        </w:r>
        <w:r>
          <w:t>34</w:t>
        </w:r>
        <w:r>
          <w:fldChar w:fldCharType="end"/>
        </w:r>
      </w:hyperlink>
    </w:p>
    <w:p>
      <w:pPr>
        <w:pStyle w:val="TOC2"/>
        <w:tabs>
          <w:tab w:val="right" w:leader="dot" w:pos="8306"/>
        </w:tabs>
      </w:pPr>
      <w:hyperlink w:anchor="_Toc30749" w:history="1">
        <w:r>
          <w:rPr>
            <w:rFonts w:ascii="仿宋" w:eastAsia="仿宋" w:hAnsi="仿宋" w:cs="仿宋" w:hint="eastAsia"/>
            <w:lang w:eastAsia="zh-CN"/>
          </w:rPr>
          <w:t>(二)、必要性分析</w:t>
        </w:r>
        <w:r>
          <w:tab/>
        </w:r>
        <w:r>
          <w:fldChar w:fldCharType="begin"/>
        </w:r>
        <w:r>
          <w:instrText xml:space="preserve"> PAGEREF _Toc30749 \h </w:instrText>
        </w:r>
        <w:r>
          <w:fldChar w:fldCharType="separate"/>
        </w:r>
        <w:r>
          <w:t>35</w:t>
        </w:r>
        <w:r>
          <w:fldChar w:fldCharType="end"/>
        </w:r>
      </w:hyperlink>
    </w:p>
    <w:p>
      <w:pPr>
        <w:pStyle w:val="TOC2"/>
        <w:tabs>
          <w:tab w:val="right" w:leader="dot" w:pos="8306"/>
        </w:tabs>
      </w:pPr>
      <w:hyperlink w:anchor="_Toc13987" w:history="1">
        <w:r>
          <w:rPr>
            <w:rFonts w:ascii="仿宋" w:eastAsia="仿宋" w:hAnsi="仿宋" w:cs="仿宋" w:hint="eastAsia"/>
            <w:lang w:eastAsia="zh-CN"/>
          </w:rPr>
          <w:t>(三)、项目建设有利条件</w:t>
        </w:r>
        <w:r>
          <w:tab/>
        </w:r>
        <w:r>
          <w:fldChar w:fldCharType="begin"/>
        </w:r>
        <w:r>
          <w:instrText xml:space="preserve"> PAGEREF _Toc13987 \h </w:instrText>
        </w:r>
        <w:r>
          <w:fldChar w:fldCharType="separate"/>
        </w:r>
        <w:r>
          <w:t>37</w:t>
        </w:r>
        <w:r>
          <w:fldChar w:fldCharType="end"/>
        </w:r>
      </w:hyperlink>
    </w:p>
    <w:p>
      <w:pPr>
        <w:pStyle w:val="TOC1"/>
        <w:tabs>
          <w:tab w:val="right" w:leader="dot" w:pos="8306"/>
        </w:tabs>
      </w:pPr>
      <w:hyperlink w:anchor="_Toc22209" w:history="1">
        <w:r>
          <w:rPr>
            <w:rFonts w:ascii="仿宋" w:eastAsia="仿宋" w:hAnsi="仿宋" w:cs="仿宋" w:hint="eastAsia"/>
            <w:lang w:eastAsia="zh-CN"/>
          </w:rPr>
          <w:t>七、项目质量与标准</w:t>
        </w:r>
        <w:r>
          <w:tab/>
        </w:r>
        <w:r>
          <w:fldChar w:fldCharType="begin"/>
        </w:r>
        <w:r>
          <w:instrText xml:space="preserve"> PAGEREF _Toc22209 \h </w:instrText>
        </w:r>
        <w:r>
          <w:fldChar w:fldCharType="separate"/>
        </w:r>
        <w:r>
          <w:t>38</w:t>
        </w:r>
        <w:r>
          <w:fldChar w:fldCharType="end"/>
        </w:r>
      </w:hyperlink>
    </w:p>
    <w:p>
      <w:pPr>
        <w:pStyle w:val="TOC2"/>
        <w:tabs>
          <w:tab w:val="right" w:leader="dot" w:pos="8306"/>
        </w:tabs>
      </w:pPr>
      <w:hyperlink w:anchor="_Toc11075" w:history="1">
        <w:r>
          <w:rPr>
            <w:rFonts w:ascii="仿宋" w:eastAsia="仿宋" w:hAnsi="仿宋" w:cs="仿宋" w:hint="eastAsia"/>
            <w:lang w:eastAsia="zh-CN"/>
          </w:rPr>
          <w:t>(一)、质量保障体系</w:t>
        </w:r>
        <w:r>
          <w:tab/>
        </w:r>
        <w:r>
          <w:fldChar w:fldCharType="begin"/>
        </w:r>
        <w:r>
          <w:instrText xml:space="preserve"> PAGEREF _Toc11075 \h </w:instrText>
        </w:r>
        <w:r>
          <w:fldChar w:fldCharType="separate"/>
        </w:r>
        <w:r>
          <w:t>38</w:t>
        </w:r>
        <w:r>
          <w:fldChar w:fldCharType="end"/>
        </w:r>
      </w:hyperlink>
    </w:p>
    <w:p>
      <w:pPr>
        <w:pStyle w:val="TOC2"/>
        <w:tabs>
          <w:tab w:val="right" w:leader="dot" w:pos="8306"/>
        </w:tabs>
      </w:pPr>
      <w:hyperlink w:anchor="_Toc30552" w:history="1">
        <w:r>
          <w:rPr>
            <w:rFonts w:ascii="仿宋" w:eastAsia="仿宋" w:hAnsi="仿宋" w:cs="仿宋" w:hint="eastAsia"/>
            <w:lang w:eastAsia="zh-CN"/>
          </w:rPr>
          <w:t>(二)、标准化作业流程</w:t>
        </w:r>
        <w:r>
          <w:tab/>
        </w:r>
        <w:r>
          <w:fldChar w:fldCharType="begin"/>
        </w:r>
        <w:r>
          <w:instrText xml:space="preserve"> PAGEREF _Toc30552 \h </w:instrText>
        </w:r>
        <w:r>
          <w:fldChar w:fldCharType="separate"/>
        </w:r>
        <w:r>
          <w:t>40</w:t>
        </w:r>
        <w:r>
          <w:fldChar w:fldCharType="end"/>
        </w:r>
      </w:hyperlink>
    </w:p>
    <w:p>
      <w:pPr>
        <w:pStyle w:val="TOC2"/>
        <w:tabs>
          <w:tab w:val="right" w:leader="dot" w:pos="8306"/>
        </w:tabs>
      </w:pPr>
      <w:hyperlink w:anchor="_Toc15800" w:history="1">
        <w:r>
          <w:rPr>
            <w:rFonts w:ascii="仿宋" w:eastAsia="仿宋" w:hAnsi="仿宋" w:cs="仿宋" w:hint="eastAsia"/>
            <w:lang w:eastAsia="zh-CN"/>
          </w:rPr>
          <w:t>(三)、质量监控与评估</w:t>
        </w:r>
        <w:r>
          <w:tab/>
        </w:r>
        <w:r>
          <w:fldChar w:fldCharType="begin"/>
        </w:r>
        <w:r>
          <w:instrText xml:space="preserve"> PAGEREF _Toc15800 \h </w:instrText>
        </w:r>
        <w:r>
          <w:fldChar w:fldCharType="separate"/>
        </w:r>
        <w:r>
          <w:t>41</w:t>
        </w:r>
        <w:r>
          <w:fldChar w:fldCharType="end"/>
        </w:r>
      </w:hyperlink>
    </w:p>
    <w:p>
      <w:pPr>
        <w:pStyle w:val="TOC2"/>
        <w:tabs>
          <w:tab w:val="right" w:leader="dot" w:pos="8306"/>
        </w:tabs>
      </w:pPr>
      <w:hyperlink w:anchor="_Toc5228" w:history="1">
        <w:r>
          <w:rPr>
            <w:rFonts w:ascii="仿宋" w:eastAsia="仿宋" w:hAnsi="仿宋" w:cs="仿宋" w:hint="eastAsia"/>
            <w:lang w:eastAsia="zh-CN"/>
          </w:rPr>
          <w:t>(四)、质量改进计划</w:t>
        </w:r>
        <w:r>
          <w:tab/>
        </w:r>
        <w:r>
          <w:fldChar w:fldCharType="begin"/>
        </w:r>
        <w:r>
          <w:instrText xml:space="preserve"> PAGEREF _Toc5228 \h </w:instrText>
        </w:r>
        <w:r>
          <w:fldChar w:fldCharType="separate"/>
        </w:r>
        <w:r>
          <w:t>42</w:t>
        </w:r>
        <w:r>
          <w:fldChar w:fldCharType="end"/>
        </w:r>
      </w:hyperlink>
    </w:p>
    <w:p>
      <w:pPr>
        <w:pStyle w:val="TOC1"/>
        <w:tabs>
          <w:tab w:val="right" w:leader="dot" w:pos="8306"/>
        </w:tabs>
      </w:pPr>
      <w:hyperlink w:anchor="_Toc21957" w:history="1">
        <w:r>
          <w:rPr>
            <w:rFonts w:ascii="仿宋" w:eastAsia="仿宋" w:hAnsi="仿宋" w:cs="仿宋" w:hint="eastAsia"/>
            <w:lang w:eastAsia="zh-CN"/>
          </w:rPr>
          <w:t>八、环境保护与绿色发展</w:t>
        </w:r>
        <w:r>
          <w:tab/>
        </w:r>
        <w:r>
          <w:fldChar w:fldCharType="begin"/>
        </w:r>
        <w:r>
          <w:instrText xml:space="preserve"> PAGEREF _Toc21957 \h </w:instrText>
        </w:r>
        <w:r>
          <w:fldChar w:fldCharType="separate"/>
        </w:r>
        <w:r>
          <w:t>43</w:t>
        </w:r>
        <w:r>
          <w:fldChar w:fldCharType="end"/>
        </w:r>
      </w:hyperlink>
    </w:p>
    <w:p>
      <w:pPr>
        <w:pStyle w:val="TOC2"/>
        <w:tabs>
          <w:tab w:val="right" w:leader="dot" w:pos="8306"/>
        </w:tabs>
      </w:pPr>
      <w:hyperlink w:anchor="_Toc14479" w:history="1">
        <w:r>
          <w:rPr>
            <w:rFonts w:ascii="仿宋" w:eastAsia="仿宋" w:hAnsi="仿宋" w:cs="仿宋" w:hint="eastAsia"/>
            <w:lang w:eastAsia="zh-CN"/>
          </w:rPr>
          <w:t>(一)、环境保护措施</w:t>
        </w:r>
        <w:r>
          <w:tab/>
        </w:r>
        <w:r>
          <w:fldChar w:fldCharType="begin"/>
        </w:r>
        <w:r>
          <w:instrText xml:space="preserve"> PAGEREF _Toc14479 \h </w:instrText>
        </w:r>
        <w:r>
          <w:fldChar w:fldCharType="separate"/>
        </w:r>
        <w:r>
          <w:t>43</w:t>
        </w:r>
        <w:r>
          <w:fldChar w:fldCharType="end"/>
        </w:r>
      </w:hyperlink>
    </w:p>
    <w:p>
      <w:pPr>
        <w:pStyle w:val="TOC2"/>
        <w:tabs>
          <w:tab w:val="right" w:leader="dot" w:pos="8306"/>
        </w:tabs>
      </w:pPr>
      <w:hyperlink w:anchor="_Toc30245" w:history="1">
        <w:r>
          <w:rPr>
            <w:rFonts w:ascii="仿宋" w:eastAsia="仿宋" w:hAnsi="仿宋" w:cs="仿宋" w:hint="eastAsia"/>
            <w:lang w:eastAsia="zh-CN"/>
          </w:rPr>
          <w:t>(二)、绿色发展与可持续发展策略</w:t>
        </w:r>
        <w:r>
          <w:tab/>
        </w:r>
        <w:r>
          <w:fldChar w:fldCharType="begin"/>
        </w:r>
        <w:r>
          <w:instrText xml:space="preserve"> PAGEREF _Toc30245 \h </w:instrText>
        </w:r>
        <w:r>
          <w:fldChar w:fldCharType="separate"/>
        </w:r>
        <w:r>
          <w:t>45</w:t>
        </w:r>
        <w:r>
          <w:fldChar w:fldCharType="end"/>
        </w:r>
      </w:hyperlink>
    </w:p>
    <w:p>
      <w:pPr>
        <w:pStyle w:val="TOC1"/>
        <w:tabs>
          <w:tab w:val="right" w:leader="dot" w:pos="8306"/>
        </w:tabs>
      </w:pPr>
      <w:hyperlink w:anchor="_Toc15414" w:history="1">
        <w:r>
          <w:rPr>
            <w:rFonts w:ascii="仿宋" w:eastAsia="仿宋" w:hAnsi="仿宋" w:cs="仿宋" w:hint="eastAsia"/>
            <w:lang w:eastAsia="zh-CN"/>
          </w:rPr>
          <w:t>九、环境保护与治理方案</w:t>
        </w:r>
        <w:r>
          <w:tab/>
        </w:r>
        <w:r>
          <w:fldChar w:fldCharType="begin"/>
        </w:r>
        <w:r>
          <w:instrText xml:space="preserve"> PAGEREF _Toc15414 \h </w:instrText>
        </w:r>
        <w:r>
          <w:fldChar w:fldCharType="separate"/>
        </w:r>
        <w:r>
          <w:t>47</w:t>
        </w:r>
        <w:r>
          <w:fldChar w:fldCharType="end"/>
        </w:r>
      </w:hyperlink>
    </w:p>
    <w:p>
      <w:pPr>
        <w:pStyle w:val="TOC2"/>
        <w:tabs>
          <w:tab w:val="right" w:leader="dot" w:pos="8306"/>
        </w:tabs>
      </w:pPr>
      <w:hyperlink w:anchor="_Toc7033" w:history="1">
        <w:r>
          <w:rPr>
            <w:rFonts w:ascii="仿宋" w:eastAsia="仿宋" w:hAnsi="仿宋" w:cs="仿宋" w:hint="eastAsia"/>
            <w:lang w:eastAsia="zh-CN"/>
          </w:rPr>
          <w:t>(一)、项目环境影响评估</w:t>
        </w:r>
        <w:r>
          <w:tab/>
        </w:r>
        <w:r>
          <w:fldChar w:fldCharType="begin"/>
        </w:r>
        <w:r>
          <w:instrText xml:space="preserve"> PAGEREF _Toc7033 \h </w:instrText>
        </w:r>
        <w:r>
          <w:fldChar w:fldCharType="separate"/>
        </w:r>
        <w:r>
          <w:t>47</w:t>
        </w:r>
        <w:r>
          <w:fldChar w:fldCharType="end"/>
        </w:r>
      </w:hyperlink>
    </w:p>
    <w:p>
      <w:pPr>
        <w:pStyle w:val="TOC2"/>
        <w:tabs>
          <w:tab w:val="right" w:leader="dot" w:pos="8306"/>
        </w:tabs>
      </w:pPr>
      <w:hyperlink w:anchor="_Toc8056" w:history="1">
        <w:r>
          <w:rPr>
            <w:rFonts w:ascii="仿宋" w:eastAsia="仿宋" w:hAnsi="仿宋" w:cs="仿宋" w:hint="eastAsia"/>
            <w:lang w:eastAsia="zh-CN"/>
          </w:rPr>
          <w:t>(二)、环境保护措施与治理方案</w:t>
        </w:r>
        <w:r>
          <w:tab/>
        </w:r>
        <w:r>
          <w:fldChar w:fldCharType="begin"/>
        </w:r>
        <w:r>
          <w:instrText xml:space="preserve"> PAGEREF _Toc8056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46" w:history="1">
        <w:r>
          <w:rPr>
            <w:rFonts w:ascii="仿宋" w:eastAsia="仿宋" w:hAnsi="仿宋" w:cs="仿宋" w:hint="eastAsia"/>
            <w:lang w:eastAsia="zh-CN"/>
          </w:rPr>
          <w:t>十、经济效益与社会效益优化</w:t>
        </w:r>
        <w:r>
          <w:tab/>
        </w:r>
        <w:r>
          <w:fldChar w:fldCharType="begin"/>
        </w:r>
        <w:r>
          <w:instrText xml:space="preserve"> PAGEREF _Toc19346 \h </w:instrText>
        </w:r>
        <w:r>
          <w:fldChar w:fldCharType="separate"/>
        </w:r>
        <w:r>
          <w:t>48</w:t>
        </w:r>
        <w:r>
          <w:fldChar w:fldCharType="end"/>
        </w:r>
      </w:hyperlink>
    </w:p>
    <w:p>
      <w:pPr>
        <w:pStyle w:val="TOC2"/>
        <w:tabs>
          <w:tab w:val="right" w:leader="dot" w:pos="8306"/>
        </w:tabs>
      </w:pPr>
      <w:hyperlink w:anchor="_Toc1714" w:history="1">
        <w:r>
          <w:rPr>
            <w:rFonts w:ascii="仿宋" w:eastAsia="仿宋" w:hAnsi="仿宋" w:cs="仿宋" w:hint="eastAsia"/>
            <w:lang w:eastAsia="zh-CN"/>
          </w:rPr>
          <w:t>(一)、经济效益提升策略</w:t>
        </w:r>
        <w:r>
          <w:tab/>
        </w:r>
        <w:r>
          <w:fldChar w:fldCharType="begin"/>
        </w:r>
        <w:r>
          <w:instrText xml:space="preserve"> PAGEREF _Toc1714 \h </w:instrText>
        </w:r>
        <w:r>
          <w:fldChar w:fldCharType="separate"/>
        </w:r>
        <w:r>
          <w:t>48</w:t>
        </w:r>
        <w:r>
          <w:fldChar w:fldCharType="end"/>
        </w:r>
      </w:hyperlink>
    </w:p>
    <w:p>
      <w:pPr>
        <w:pStyle w:val="TOC2"/>
        <w:tabs>
          <w:tab w:val="right" w:leader="dot" w:pos="8306"/>
        </w:tabs>
      </w:pPr>
      <w:hyperlink w:anchor="_Toc8184" w:history="1">
        <w:r>
          <w:rPr>
            <w:rFonts w:ascii="仿宋" w:eastAsia="仿宋" w:hAnsi="仿宋" w:cs="仿宋" w:hint="eastAsia"/>
            <w:lang w:eastAsia="zh-CN"/>
          </w:rPr>
          <w:t>(二)、社会效益增强方案</w:t>
        </w:r>
        <w:r>
          <w:tab/>
        </w:r>
        <w:r>
          <w:fldChar w:fldCharType="begin"/>
        </w:r>
        <w:r>
          <w:instrText xml:space="preserve"> PAGEREF _Toc8184 \h </w:instrText>
        </w:r>
        <w:r>
          <w:fldChar w:fldCharType="separate"/>
        </w:r>
        <w:r>
          <w:t>49</w:t>
        </w:r>
        <w:r>
          <w:fldChar w:fldCharType="end"/>
        </w:r>
      </w:hyperlink>
    </w:p>
    <w:p>
      <w:pPr>
        <w:pStyle w:val="TOC1"/>
        <w:tabs>
          <w:tab w:val="right" w:leader="dot" w:pos="8306"/>
        </w:tabs>
      </w:pPr>
      <w:hyperlink w:anchor="_Toc6496" w:history="1">
        <w:r>
          <w:rPr>
            <w:rFonts w:ascii="仿宋" w:eastAsia="仿宋" w:hAnsi="仿宋" w:cs="仿宋" w:hint="eastAsia"/>
            <w:lang w:eastAsia="zh-CN"/>
          </w:rPr>
          <w:t>十一、安全与应急管理</w:t>
        </w:r>
        <w:r>
          <w:tab/>
        </w:r>
        <w:r>
          <w:fldChar w:fldCharType="begin"/>
        </w:r>
        <w:r>
          <w:instrText xml:space="preserve"> PAGEREF _Toc6496 \h </w:instrText>
        </w:r>
        <w:r>
          <w:fldChar w:fldCharType="separate"/>
        </w:r>
        <w:r>
          <w:t>50</w:t>
        </w:r>
        <w:r>
          <w:fldChar w:fldCharType="end"/>
        </w:r>
      </w:hyperlink>
    </w:p>
    <w:p>
      <w:pPr>
        <w:pStyle w:val="TOC2"/>
        <w:tabs>
          <w:tab w:val="right" w:leader="dot" w:pos="8306"/>
        </w:tabs>
      </w:pPr>
      <w:hyperlink w:anchor="_Toc11757" w:history="1">
        <w:r>
          <w:rPr>
            <w:rFonts w:ascii="仿宋" w:eastAsia="仿宋" w:hAnsi="仿宋" w:cs="仿宋" w:hint="eastAsia"/>
            <w:lang w:eastAsia="zh-CN"/>
          </w:rPr>
          <w:t>(一)、安全生产管理</w:t>
        </w:r>
        <w:r>
          <w:tab/>
        </w:r>
        <w:r>
          <w:fldChar w:fldCharType="begin"/>
        </w:r>
        <w:r>
          <w:instrText xml:space="preserve"> PAGEREF _Toc11757 \h </w:instrText>
        </w:r>
        <w:r>
          <w:fldChar w:fldCharType="separate"/>
        </w:r>
        <w:r>
          <w:t>50</w:t>
        </w:r>
        <w:r>
          <w:fldChar w:fldCharType="end"/>
        </w:r>
      </w:hyperlink>
    </w:p>
    <w:p>
      <w:pPr>
        <w:pStyle w:val="TOC2"/>
        <w:tabs>
          <w:tab w:val="right" w:leader="dot" w:pos="8306"/>
        </w:tabs>
      </w:pPr>
      <w:hyperlink w:anchor="_Toc15530" w:history="1">
        <w:r>
          <w:rPr>
            <w:rFonts w:ascii="仿宋" w:eastAsia="仿宋" w:hAnsi="仿宋" w:cs="仿宋" w:hint="eastAsia"/>
            <w:lang w:eastAsia="zh-CN"/>
          </w:rPr>
          <w:t>(二)、应急预案与响应</w:t>
        </w:r>
        <w:r>
          <w:tab/>
        </w:r>
        <w:r>
          <w:fldChar w:fldCharType="begin"/>
        </w:r>
        <w:r>
          <w:instrText xml:space="preserve"> PAGEREF _Toc15530 \h </w:instrText>
        </w:r>
        <w:r>
          <w:fldChar w:fldCharType="separate"/>
        </w:r>
        <w:r>
          <w:t>51</w:t>
        </w:r>
        <w:r>
          <w:fldChar w:fldCharType="end"/>
        </w:r>
      </w:hyperlink>
    </w:p>
    <w:p>
      <w:pPr>
        <w:pStyle w:val="TOC1"/>
        <w:tabs>
          <w:tab w:val="right" w:leader="dot" w:pos="8306"/>
        </w:tabs>
      </w:pPr>
      <w:hyperlink w:anchor="_Toc32565" w:history="1">
        <w:r>
          <w:rPr>
            <w:rFonts w:ascii="仿宋" w:eastAsia="仿宋" w:hAnsi="仿宋" w:cs="仿宋" w:hint="eastAsia"/>
            <w:lang w:eastAsia="zh-CN"/>
          </w:rPr>
          <w:t>十二、项目进度计划</w:t>
        </w:r>
        <w:r>
          <w:tab/>
        </w:r>
        <w:r>
          <w:fldChar w:fldCharType="begin"/>
        </w:r>
        <w:r>
          <w:instrText xml:space="preserve"> PAGEREF _Toc32565 \h </w:instrText>
        </w:r>
        <w:r>
          <w:fldChar w:fldCharType="separate"/>
        </w:r>
        <w:r>
          <w:t>53</w:t>
        </w:r>
        <w:r>
          <w:fldChar w:fldCharType="end"/>
        </w:r>
      </w:hyperlink>
    </w:p>
    <w:p>
      <w:pPr>
        <w:pStyle w:val="TOC2"/>
        <w:tabs>
          <w:tab w:val="right" w:leader="dot" w:pos="8306"/>
        </w:tabs>
      </w:pPr>
      <w:hyperlink w:anchor="_Toc12154" w:history="1">
        <w:r>
          <w:rPr>
            <w:rFonts w:ascii="仿宋" w:eastAsia="仿宋" w:hAnsi="仿宋" w:cs="仿宋" w:hint="eastAsia"/>
            <w:lang w:eastAsia="zh-CN"/>
          </w:rPr>
          <w:t>(一)、建设周期</w:t>
        </w:r>
        <w:r>
          <w:tab/>
        </w:r>
        <w:r>
          <w:fldChar w:fldCharType="begin"/>
        </w:r>
        <w:r>
          <w:instrText xml:space="preserve"> PAGEREF _Toc12154 \h </w:instrText>
        </w:r>
        <w:r>
          <w:fldChar w:fldCharType="separate"/>
        </w:r>
        <w:r>
          <w:t>53</w:t>
        </w:r>
        <w:r>
          <w:fldChar w:fldCharType="end"/>
        </w:r>
      </w:hyperlink>
    </w:p>
    <w:p>
      <w:pPr>
        <w:pStyle w:val="TOC2"/>
        <w:tabs>
          <w:tab w:val="right" w:leader="dot" w:pos="8306"/>
        </w:tabs>
      </w:pPr>
      <w:hyperlink w:anchor="_Toc10858" w:history="1">
        <w:r>
          <w:rPr>
            <w:rFonts w:ascii="仿宋" w:eastAsia="仿宋" w:hAnsi="仿宋" w:cs="仿宋" w:hint="eastAsia"/>
            <w:lang w:eastAsia="zh-CN"/>
          </w:rPr>
          <w:t>(二)、建设进度</w:t>
        </w:r>
        <w:r>
          <w:tab/>
        </w:r>
        <w:r>
          <w:fldChar w:fldCharType="begin"/>
        </w:r>
        <w:r>
          <w:instrText xml:space="preserve"> PAGEREF _Toc10858 \h </w:instrText>
        </w:r>
        <w:r>
          <w:fldChar w:fldCharType="separate"/>
        </w:r>
        <w:r>
          <w:t>53</w:t>
        </w:r>
        <w:r>
          <w:fldChar w:fldCharType="end"/>
        </w:r>
      </w:hyperlink>
    </w:p>
    <w:p>
      <w:pPr>
        <w:pStyle w:val="TOC2"/>
        <w:tabs>
          <w:tab w:val="right" w:leader="dot" w:pos="8306"/>
        </w:tabs>
      </w:pPr>
      <w:hyperlink w:anchor="_Toc31761" w:history="1">
        <w:r>
          <w:rPr>
            <w:rFonts w:ascii="仿宋" w:eastAsia="仿宋" w:hAnsi="仿宋" w:cs="仿宋" w:hint="eastAsia"/>
            <w:lang w:eastAsia="zh-CN"/>
          </w:rPr>
          <w:t>(三)、进度安排注意事项</w:t>
        </w:r>
        <w:r>
          <w:tab/>
        </w:r>
        <w:r>
          <w:fldChar w:fldCharType="begin"/>
        </w:r>
        <w:r>
          <w:instrText xml:space="preserve"> PAGEREF _Toc31761 \h </w:instrText>
        </w:r>
        <w:r>
          <w:fldChar w:fldCharType="separate"/>
        </w:r>
        <w:r>
          <w:t>55</w:t>
        </w:r>
        <w:r>
          <w:fldChar w:fldCharType="end"/>
        </w:r>
      </w:hyperlink>
    </w:p>
    <w:p>
      <w:pPr>
        <w:pStyle w:val="TOC2"/>
        <w:tabs>
          <w:tab w:val="right" w:leader="dot" w:pos="8306"/>
        </w:tabs>
      </w:pPr>
      <w:hyperlink w:anchor="_Toc20134" w:history="1">
        <w:r>
          <w:rPr>
            <w:rFonts w:ascii="仿宋" w:eastAsia="仿宋" w:hAnsi="仿宋" w:cs="仿宋" w:hint="eastAsia"/>
            <w:lang w:eastAsia="zh-CN"/>
          </w:rPr>
          <w:t>(四)、人力资源配置</w:t>
        </w:r>
        <w:r>
          <w:tab/>
        </w:r>
        <w:r>
          <w:fldChar w:fldCharType="begin"/>
        </w:r>
        <w:r>
          <w:instrText xml:space="preserve"> PAGEREF _Toc20134 \h </w:instrText>
        </w:r>
        <w:r>
          <w:fldChar w:fldCharType="separate"/>
        </w:r>
        <w:r>
          <w:t>56</w:t>
        </w:r>
        <w:r>
          <w:fldChar w:fldCharType="end"/>
        </w:r>
      </w:hyperlink>
    </w:p>
    <w:p>
      <w:pPr>
        <w:pStyle w:val="TOC2"/>
        <w:tabs>
          <w:tab w:val="right" w:leader="dot" w:pos="8306"/>
        </w:tabs>
      </w:pPr>
      <w:hyperlink w:anchor="_Toc4983" w:history="1">
        <w:r>
          <w:rPr>
            <w:rFonts w:ascii="仿宋" w:eastAsia="仿宋" w:hAnsi="仿宋" w:cs="仿宋" w:hint="eastAsia"/>
            <w:lang w:eastAsia="zh-CN"/>
          </w:rPr>
          <w:t>(五)、员工培训</w:t>
        </w:r>
        <w:r>
          <w:tab/>
        </w:r>
        <w:r>
          <w:fldChar w:fldCharType="begin"/>
        </w:r>
        <w:r>
          <w:instrText xml:space="preserve"> PAGEREF _Toc4983 \h </w:instrText>
        </w:r>
        <w:r>
          <w:fldChar w:fldCharType="separate"/>
        </w:r>
        <w:r>
          <w:t>58</w:t>
        </w:r>
        <w:r>
          <w:fldChar w:fldCharType="end"/>
        </w:r>
      </w:hyperlink>
    </w:p>
    <w:p>
      <w:pPr>
        <w:pStyle w:val="TOC2"/>
        <w:tabs>
          <w:tab w:val="right" w:leader="dot" w:pos="8306"/>
        </w:tabs>
      </w:pPr>
      <w:hyperlink w:anchor="_Toc5576" w:history="1">
        <w:r>
          <w:rPr>
            <w:rFonts w:ascii="仿宋" w:eastAsia="仿宋" w:hAnsi="仿宋" w:cs="仿宋" w:hint="eastAsia"/>
            <w:lang w:eastAsia="zh-CN"/>
          </w:rPr>
          <w:t>(六)、项目实施保障</w:t>
        </w:r>
        <w:r>
          <w:tab/>
        </w:r>
        <w:r>
          <w:fldChar w:fldCharType="begin"/>
        </w:r>
        <w:r>
          <w:instrText xml:space="preserve"> PAGEREF _Toc5576 \h </w:instrText>
        </w:r>
        <w:r>
          <w:fldChar w:fldCharType="separate"/>
        </w:r>
        <w:r>
          <w:t>58</w:t>
        </w:r>
        <w:r>
          <w:fldChar w:fldCharType="end"/>
        </w:r>
      </w:hyperlink>
    </w:p>
    <w:p>
      <w:pPr>
        <w:pStyle w:val="TOC2"/>
        <w:tabs>
          <w:tab w:val="right" w:leader="dot" w:pos="8306"/>
        </w:tabs>
      </w:pPr>
      <w:hyperlink w:anchor="_Toc18745" w:history="1">
        <w:r>
          <w:rPr>
            <w:rFonts w:ascii="仿宋" w:eastAsia="仿宋" w:hAnsi="仿宋" w:cs="仿宋" w:hint="eastAsia"/>
            <w:lang w:eastAsia="zh-CN"/>
          </w:rPr>
          <w:t>(七)、安全规范管理</w:t>
        </w:r>
        <w:r>
          <w:tab/>
        </w:r>
        <w:r>
          <w:fldChar w:fldCharType="begin"/>
        </w:r>
        <w:r>
          <w:instrText xml:space="preserve"> PAGEREF _Toc18745 \h </w:instrText>
        </w:r>
        <w:r>
          <w:fldChar w:fldCharType="separate"/>
        </w:r>
        <w:r>
          <w:t>59</w:t>
        </w:r>
        <w:r>
          <w:fldChar w:fldCharType="end"/>
        </w:r>
      </w:hyperlink>
    </w:p>
    <w:p>
      <w:pPr>
        <w:pStyle w:val="TOC1"/>
        <w:tabs>
          <w:tab w:val="right" w:leader="dot" w:pos="8306"/>
        </w:tabs>
      </w:pPr>
      <w:hyperlink w:anchor="_Toc14757" w:history="1">
        <w:r>
          <w:rPr>
            <w:rFonts w:ascii="仿宋" w:eastAsia="仿宋" w:hAnsi="仿宋" w:cs="仿宋" w:hint="eastAsia"/>
            <w:lang w:eastAsia="zh-CN"/>
          </w:rPr>
          <w:t>十三、项目施工方案</w:t>
        </w:r>
        <w:r>
          <w:tab/>
        </w:r>
        <w:r>
          <w:fldChar w:fldCharType="begin"/>
        </w:r>
        <w:r>
          <w:instrText xml:space="preserve"> PAGEREF _Toc14757 \h </w:instrText>
        </w:r>
        <w:r>
          <w:fldChar w:fldCharType="separate"/>
        </w:r>
        <w:r>
          <w:t>61</w:t>
        </w:r>
        <w:r>
          <w:fldChar w:fldCharType="end"/>
        </w:r>
      </w:hyperlink>
    </w:p>
    <w:p>
      <w:pPr>
        <w:pStyle w:val="TOC2"/>
        <w:tabs>
          <w:tab w:val="right" w:leader="dot" w:pos="8306"/>
        </w:tabs>
      </w:pPr>
      <w:hyperlink w:anchor="_Toc23126" w:history="1">
        <w:r>
          <w:rPr>
            <w:rFonts w:ascii="仿宋" w:eastAsia="仿宋" w:hAnsi="仿宋" w:cs="仿宋" w:hint="eastAsia"/>
            <w:lang w:eastAsia="zh-CN"/>
          </w:rPr>
          <w:t>(一)、施工组织设计</w:t>
        </w:r>
        <w:r>
          <w:tab/>
        </w:r>
        <w:r>
          <w:fldChar w:fldCharType="begin"/>
        </w:r>
        <w:r>
          <w:instrText xml:space="preserve"> PAGEREF _Toc23126 \h </w:instrText>
        </w:r>
        <w:r>
          <w:fldChar w:fldCharType="separate"/>
        </w:r>
        <w:r>
          <w:t>61</w:t>
        </w:r>
        <w:r>
          <w:fldChar w:fldCharType="end"/>
        </w:r>
      </w:hyperlink>
    </w:p>
    <w:p>
      <w:pPr>
        <w:pStyle w:val="TOC2"/>
        <w:tabs>
          <w:tab w:val="right" w:leader="dot" w:pos="8306"/>
        </w:tabs>
      </w:pPr>
      <w:hyperlink w:anchor="_Toc11223" w:history="1">
        <w:r>
          <w:rPr>
            <w:rFonts w:ascii="仿宋" w:eastAsia="仿宋" w:hAnsi="仿宋" w:cs="仿宋" w:hint="eastAsia"/>
            <w:lang w:eastAsia="zh-CN"/>
          </w:rPr>
          <w:t>(二)、施工工艺与技术路线</w:t>
        </w:r>
        <w:r>
          <w:tab/>
        </w:r>
        <w:r>
          <w:fldChar w:fldCharType="begin"/>
        </w:r>
        <w:r>
          <w:instrText xml:space="preserve"> PAGEREF _Toc11223 \h </w:instrText>
        </w:r>
        <w:r>
          <w:fldChar w:fldCharType="separate"/>
        </w:r>
        <w:r>
          <w:t>62</w:t>
        </w:r>
        <w:r>
          <w:fldChar w:fldCharType="end"/>
        </w:r>
      </w:hyperlink>
    </w:p>
    <w:p>
      <w:pPr>
        <w:pStyle w:val="TOC2"/>
        <w:tabs>
          <w:tab w:val="right" w:leader="dot" w:pos="8306"/>
        </w:tabs>
      </w:pPr>
      <w:hyperlink w:anchor="_Toc16455" w:history="1">
        <w:r>
          <w:rPr>
            <w:rFonts w:ascii="仿宋" w:eastAsia="仿宋" w:hAnsi="仿宋" w:cs="仿宋" w:hint="eastAsia"/>
            <w:lang w:eastAsia="zh-CN"/>
          </w:rPr>
          <w:t>(三)、关键节点施工计划</w:t>
        </w:r>
        <w:r>
          <w:tab/>
        </w:r>
        <w:r>
          <w:fldChar w:fldCharType="begin"/>
        </w:r>
        <w:r>
          <w:instrText xml:space="preserve"> PAGEREF _Toc16455 \h </w:instrText>
        </w:r>
        <w:r>
          <w:fldChar w:fldCharType="separate"/>
        </w:r>
        <w:r>
          <w:t>63</w:t>
        </w:r>
        <w:r>
          <w:fldChar w:fldCharType="end"/>
        </w:r>
      </w:hyperlink>
    </w:p>
    <w:p>
      <w:pPr>
        <w:pStyle w:val="TOC2"/>
        <w:tabs>
          <w:tab w:val="right" w:leader="dot" w:pos="8306"/>
        </w:tabs>
      </w:pPr>
      <w:hyperlink w:anchor="_Toc15637" w:history="1">
        <w:r>
          <w:rPr>
            <w:rFonts w:ascii="仿宋" w:eastAsia="仿宋" w:hAnsi="仿宋" w:cs="仿宋" w:hint="eastAsia"/>
            <w:lang w:eastAsia="zh-CN"/>
          </w:rPr>
          <w:t>(四)、施工现场管理</w:t>
        </w:r>
        <w:r>
          <w:tab/>
        </w:r>
        <w:r>
          <w:fldChar w:fldCharType="begin"/>
        </w:r>
        <w:r>
          <w:instrText xml:space="preserve"> PAGEREF _Toc15637 \h </w:instrText>
        </w:r>
        <w:r>
          <w:fldChar w:fldCharType="separate"/>
        </w:r>
        <w:r>
          <w:t>65</w:t>
        </w:r>
        <w:r>
          <w:fldChar w:fldCharType="end"/>
        </w:r>
      </w:hyperlink>
    </w:p>
    <w:p>
      <w:pPr>
        <w:pStyle w:val="TOC1"/>
        <w:tabs>
          <w:tab w:val="right" w:leader="dot" w:pos="8306"/>
        </w:tabs>
      </w:pPr>
      <w:hyperlink w:anchor="_Toc22910" w:history="1">
        <w:r>
          <w:rPr>
            <w:rFonts w:ascii="仿宋" w:eastAsia="仿宋" w:hAnsi="仿宋" w:cs="仿宋" w:hint="eastAsia"/>
            <w:lang w:eastAsia="zh-CN"/>
          </w:rPr>
          <w:t>十四、合作与交流机制建立</w:t>
        </w:r>
        <w:r>
          <w:tab/>
        </w:r>
        <w:r>
          <w:fldChar w:fldCharType="begin"/>
        </w:r>
        <w:r>
          <w:instrText xml:space="preserve"> PAGEREF _Toc22910 \h </w:instrText>
        </w:r>
        <w:r>
          <w:fldChar w:fldCharType="separate"/>
        </w:r>
        <w:r>
          <w:t>67</w:t>
        </w:r>
        <w:r>
          <w:fldChar w:fldCharType="end"/>
        </w:r>
      </w:hyperlink>
    </w:p>
    <w:p>
      <w:pPr>
        <w:pStyle w:val="TOC2"/>
        <w:tabs>
          <w:tab w:val="right" w:leader="dot" w:pos="8306"/>
        </w:tabs>
      </w:pPr>
      <w:hyperlink w:anchor="_Toc18487" w:history="1">
        <w:r>
          <w:rPr>
            <w:rFonts w:ascii="仿宋" w:eastAsia="仿宋" w:hAnsi="仿宋" w:cs="仿宋" w:hint="eastAsia"/>
            <w:lang w:eastAsia="zh-CN"/>
          </w:rPr>
          <w:t>(一)、合作伙伴选择与合作方式</w:t>
        </w:r>
        <w:r>
          <w:tab/>
        </w:r>
        <w:r>
          <w:fldChar w:fldCharType="begin"/>
        </w:r>
        <w:r>
          <w:instrText xml:space="preserve"> PAGEREF _Toc18487 \h </w:instrText>
        </w:r>
        <w:r>
          <w:fldChar w:fldCharType="separate"/>
        </w:r>
        <w:r>
          <w:t>67</w:t>
        </w:r>
        <w:r>
          <w:fldChar w:fldCharType="end"/>
        </w:r>
      </w:hyperlink>
    </w:p>
    <w:p>
      <w:pPr>
        <w:pStyle w:val="TOC2"/>
        <w:tabs>
          <w:tab w:val="right" w:leader="dot" w:pos="8306"/>
        </w:tabs>
      </w:pPr>
      <w:hyperlink w:anchor="_Toc31459" w:history="1">
        <w:r>
          <w:rPr>
            <w:rFonts w:ascii="仿宋" w:eastAsia="仿宋" w:hAnsi="仿宋" w:cs="仿宋" w:hint="eastAsia"/>
            <w:lang w:eastAsia="zh-CN"/>
          </w:rPr>
          <w:t>(二)、交流与合作平台搭建</w:t>
        </w:r>
        <w:r>
          <w:tab/>
        </w:r>
        <w:r>
          <w:fldChar w:fldCharType="begin"/>
        </w:r>
        <w:r>
          <w:instrText xml:space="preserve"> PAGEREF _Toc31459 \h </w:instrText>
        </w:r>
        <w:r>
          <w:fldChar w:fldCharType="separate"/>
        </w:r>
        <w:r>
          <w:t>68</w:t>
        </w:r>
        <w:r>
          <w:fldChar w:fldCharType="end"/>
        </w:r>
      </w:hyperlink>
    </w:p>
    <w:p>
      <w:pPr>
        <w:pStyle w:val="TOC1"/>
        <w:tabs>
          <w:tab w:val="right" w:leader="dot" w:pos="8306"/>
        </w:tabs>
      </w:pPr>
      <w:hyperlink w:anchor="_Toc17992" w:history="1">
        <w:r>
          <w:rPr>
            <w:rFonts w:ascii="仿宋" w:eastAsia="仿宋" w:hAnsi="仿宋" w:cs="仿宋" w:hint="eastAsia"/>
            <w:lang w:eastAsia="zh-CN"/>
          </w:rPr>
          <w:t>十五、质量管理与控制</w:t>
        </w:r>
        <w:r>
          <w:tab/>
        </w:r>
        <w:r>
          <w:fldChar w:fldCharType="begin"/>
        </w:r>
        <w:r>
          <w:instrText xml:space="preserve"> PAGEREF _Toc17992 \h </w:instrText>
        </w:r>
        <w:r>
          <w:fldChar w:fldCharType="separate"/>
        </w:r>
        <w:r>
          <w:t>70</w:t>
        </w:r>
        <w:r>
          <w:fldChar w:fldCharType="end"/>
        </w:r>
      </w:hyperlink>
    </w:p>
    <w:p>
      <w:pPr>
        <w:pStyle w:val="TOC2"/>
        <w:tabs>
          <w:tab w:val="right" w:leader="dot" w:pos="8306"/>
        </w:tabs>
      </w:pPr>
      <w:hyperlink w:anchor="_Toc23050" w:history="1">
        <w:r>
          <w:rPr>
            <w:rFonts w:ascii="仿宋" w:eastAsia="仿宋" w:hAnsi="仿宋" w:cs="仿宋" w:hint="eastAsia"/>
            <w:lang w:eastAsia="zh-CN"/>
          </w:rPr>
          <w:t>(一)、质量管理体系建设</w:t>
        </w:r>
        <w:r>
          <w:tab/>
        </w:r>
        <w:r>
          <w:fldChar w:fldCharType="begin"/>
        </w:r>
        <w:r>
          <w:instrText xml:space="preserve"> PAGEREF _Toc23050 \h </w:instrText>
        </w:r>
        <w:r>
          <w:fldChar w:fldCharType="separate"/>
        </w:r>
        <w:r>
          <w:t>70</w:t>
        </w:r>
        <w:r>
          <w:fldChar w:fldCharType="end"/>
        </w:r>
      </w:hyperlink>
    </w:p>
    <w:p>
      <w:pPr>
        <w:pStyle w:val="TOC2"/>
        <w:tabs>
          <w:tab w:val="right" w:leader="dot" w:pos="8306"/>
        </w:tabs>
      </w:pPr>
      <w:hyperlink w:anchor="_Toc7266" w:history="1">
        <w:r>
          <w:rPr>
            <w:rFonts w:ascii="仿宋" w:eastAsia="仿宋" w:hAnsi="仿宋" w:cs="仿宋" w:hint="eastAsia"/>
            <w:lang w:eastAsia="zh-CN"/>
          </w:rPr>
          <w:t>(二)、质量控制措施</w:t>
        </w:r>
        <w:r>
          <w:tab/>
        </w:r>
        <w:r>
          <w:fldChar w:fldCharType="begin"/>
        </w:r>
        <w:r>
          <w:instrText xml:space="preserve"> PAGEREF _Toc7266 \h </w:instrText>
        </w:r>
        <w:r>
          <w:fldChar w:fldCharType="separate"/>
        </w:r>
        <w:r>
          <w:t>72</w:t>
        </w:r>
        <w:r>
          <w:fldChar w:fldCharType="end"/>
        </w:r>
      </w:hyperlink>
    </w:p>
    <w:p>
      <w:pPr>
        <w:pStyle w:val="TOC1"/>
        <w:tabs>
          <w:tab w:val="right" w:leader="dot" w:pos="8306"/>
        </w:tabs>
      </w:pPr>
      <w:hyperlink w:anchor="_Toc32308" w:history="1">
        <w:r>
          <w:rPr>
            <w:rFonts w:ascii="仿宋" w:eastAsia="仿宋" w:hAnsi="仿宋" w:cs="仿宋" w:hint="eastAsia"/>
            <w:lang w:eastAsia="zh-CN"/>
          </w:rPr>
          <w:t>十六、人力资源管理与开发</w:t>
        </w:r>
        <w:r>
          <w:tab/>
        </w:r>
        <w:r>
          <w:fldChar w:fldCharType="begin"/>
        </w:r>
        <w:r>
          <w:instrText xml:space="preserve"> PAGEREF _Toc32308 \h </w:instrText>
        </w:r>
        <w:r>
          <w:fldChar w:fldCharType="separate"/>
        </w:r>
        <w:r>
          <w:t>73</w:t>
        </w:r>
        <w:r>
          <w:fldChar w:fldCharType="end"/>
        </w:r>
      </w:hyperlink>
    </w:p>
    <w:p>
      <w:pPr>
        <w:pStyle w:val="TOC2"/>
        <w:tabs>
          <w:tab w:val="right" w:leader="dot" w:pos="8306"/>
        </w:tabs>
      </w:pPr>
      <w:hyperlink w:anchor="_Toc14624" w:history="1">
        <w:r>
          <w:rPr>
            <w:rFonts w:ascii="仿宋" w:eastAsia="仿宋" w:hAnsi="仿宋" w:cs="仿宋" w:hint="eastAsia"/>
            <w:lang w:eastAsia="zh-CN"/>
          </w:rPr>
          <w:t>(一)、人力资源规划</w:t>
        </w:r>
        <w:r>
          <w:tab/>
        </w:r>
        <w:r>
          <w:fldChar w:fldCharType="begin"/>
        </w:r>
        <w:r>
          <w:instrText xml:space="preserve"> PAGEREF _Toc14624 \h </w:instrText>
        </w:r>
        <w:r>
          <w:fldChar w:fldCharType="separate"/>
        </w:r>
        <w:r>
          <w:t>73</w:t>
        </w:r>
        <w:r>
          <w:fldChar w:fldCharType="end"/>
        </w:r>
      </w:hyperlink>
    </w:p>
    <w:p>
      <w:pPr>
        <w:pStyle w:val="TOC2"/>
        <w:tabs>
          <w:tab w:val="right" w:leader="dot" w:pos="8306"/>
        </w:tabs>
      </w:pPr>
      <w:hyperlink w:anchor="_Toc5732" w:history="1">
        <w:r>
          <w:rPr>
            <w:rFonts w:ascii="仿宋" w:eastAsia="仿宋" w:hAnsi="仿宋" w:cs="仿宋" w:hint="eastAsia"/>
            <w:lang w:eastAsia="zh-CN"/>
          </w:rPr>
          <w:t>(二)、人力资源开发与培训</w:t>
        </w:r>
        <w:r>
          <w:tab/>
        </w:r>
        <w:r>
          <w:fldChar w:fldCharType="begin"/>
        </w:r>
        <w:r>
          <w:instrText xml:space="preserve"> PAGEREF _Toc5732 \h </w:instrText>
        </w:r>
        <w:r>
          <w:fldChar w:fldCharType="separate"/>
        </w:r>
        <w:r>
          <w:t>74</w:t>
        </w:r>
        <w:r>
          <w:fldChar w:fldCharType="end"/>
        </w:r>
      </w:hyperlink>
    </w:p>
    <w:p>
      <w:pPr>
        <w:pStyle w:val="TOC1"/>
        <w:tabs>
          <w:tab w:val="right" w:leader="dot" w:pos="8306"/>
        </w:tabs>
      </w:pPr>
      <w:hyperlink w:anchor="_Toc1772" w:history="1">
        <w:r>
          <w:rPr>
            <w:rFonts w:ascii="仿宋" w:eastAsia="仿宋" w:hAnsi="仿宋" w:cs="仿宋" w:hint="eastAsia"/>
            <w:lang w:eastAsia="zh-CN"/>
          </w:rPr>
          <w:t>十七、创新驱动与持续发展</w:t>
        </w:r>
        <w:r>
          <w:tab/>
        </w:r>
        <w:r>
          <w:fldChar w:fldCharType="begin"/>
        </w:r>
        <w:r>
          <w:instrText xml:space="preserve"> PAGEREF _Toc1772 \h </w:instrText>
        </w:r>
        <w:r>
          <w:fldChar w:fldCharType="separate"/>
        </w:r>
        <w:r>
          <w:t>77</w:t>
        </w:r>
        <w:r>
          <w:fldChar w:fldCharType="end"/>
        </w:r>
      </w:hyperlink>
    </w:p>
    <w:p>
      <w:pPr>
        <w:pStyle w:val="TOC2"/>
        <w:tabs>
          <w:tab w:val="right" w:leader="dot" w:pos="8306"/>
        </w:tabs>
      </w:pPr>
      <w:hyperlink w:anchor="_Toc17675" w:history="1">
        <w:r>
          <w:rPr>
            <w:rFonts w:ascii="仿宋" w:eastAsia="仿宋" w:hAnsi="仿宋" w:cs="仿宋" w:hint="eastAsia"/>
            <w:lang w:eastAsia="zh-CN"/>
          </w:rPr>
          <w:t>(一)、创新驱动战略实施</w:t>
        </w:r>
        <w:r>
          <w:tab/>
        </w:r>
        <w:r>
          <w:fldChar w:fldCharType="begin"/>
        </w:r>
        <w:r>
          <w:instrText xml:space="preserve"> PAGEREF _Toc17675 \h </w:instrText>
        </w:r>
        <w:r>
          <w:fldChar w:fldCharType="separate"/>
        </w:r>
        <w:r>
          <w:t>77</w:t>
        </w:r>
        <w:r>
          <w:fldChar w:fldCharType="end"/>
        </w:r>
      </w:hyperlink>
    </w:p>
    <w:p>
      <w:pPr>
        <w:pStyle w:val="TOC2"/>
        <w:tabs>
          <w:tab w:val="right" w:leader="dot" w:pos="8306"/>
        </w:tabs>
      </w:pPr>
      <w:hyperlink w:anchor="_Toc8565" w:history="1">
        <w:r>
          <w:rPr>
            <w:rFonts w:ascii="仿宋" w:eastAsia="仿宋" w:hAnsi="仿宋" w:cs="仿宋" w:hint="eastAsia"/>
            <w:lang w:eastAsia="zh-CN"/>
          </w:rPr>
          <w:t>(二)、持续发展路径探索</w:t>
        </w:r>
        <w:r>
          <w:tab/>
        </w:r>
        <w:r>
          <w:fldChar w:fldCharType="begin"/>
        </w:r>
        <w:r>
          <w:instrText xml:space="preserve"> PAGEREF _Toc8565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18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05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802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689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49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工厂化育苗精量播种生产设备项目与土地用途规划：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工厂化育苗精量播种生产设备项目的容积率和建筑密度：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用地控制指标通常规定了容积率和建筑密度的要求。对于工厂化育苗精量播种生产设备项目来说，这将影响建筑物的规模和高度。必须确保项目的设计符合容积率和建筑密度的限制，以遵守用地控制法规。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工厂化育苗精量播种生产设备项目的建筑线限制：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用地控制指标还可能规定了建筑物与街道或相邻土地的距离，这被称为建筑线限制。工厂化育苗精量播种生产设备项目必须遵守这些规定，以确保建筑的位置符合法规。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工厂化育苗精量播种生产设备项目的环境影响和可持续性：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用地控制指标可能包括环境保护要求，例如绿地比例和污染防控措施。对于工厂化育苗精量播种生产设备项目，这意味着必须考虑如何保护当地生态系统、水资源和空气质量，以确保项目的可持续性。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在整个项目规划和实施过程中，与用地控制指标的合作和遵守是至关重要的。这有助于确保工厂化育苗精量播种生产设备项目是一个合法、可持续且与城市规划一致的发展项目。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026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每个城市都有自己的规划目标和愿景，包括住宅区、商业区和工业区的平衡发展。工厂化育苗精量播种生产设备项目需要与城市规划目标保持一致，以确保项目不会破坏城市的整体规划。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https://d.book118.com/826135135223010034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420C6F"/>
    <w:rsid w:val="4B420C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135135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2024-01-09T20:25:00Z</dcterms:created>
  <dcterms:modified xsi:type="dcterms:W3CDTF">2024-01-09T20:25:27Z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EB809FB502B24E84859A1AE7E50A61FF_11</vt:lpwstr>
  </property>
  <property fmtid="{D5CDD505-2E9C-101B-9397-08002B2CF9AE}" pid="3" name="KSOProductBuildVer">
    <vt:lpwstr>2052-12.1.0.16120</vt:lpwstr>
  </property>
</Properties>
</file>