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C53" w:rsidRPr="00635C84" w:rsidP="00C61C53">
      <w:pPr>
        <w:jc w:val="center"/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jc w:val="center"/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医院</w:t>
      </w:r>
    </w:p>
    <w:p w:rsidR="00C61C53" w:rsidRPr="00635C84" w:rsidP="00C61C53">
      <w:pPr>
        <w:jc w:val="center"/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突发环境事务应急预案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6A53E0" w:rsidP="00C61C53">
      <w:pPr>
        <w:rPr>
          <w:rFonts w:ascii="宋体" w:hAnsi="宋体" w:hint="eastAsia"/>
          <w:sz w:val="32"/>
          <w:szCs w:val="32"/>
        </w:rPr>
      </w:pPr>
      <w:r w:rsidRPr="00635C84" w:rsidR="00C61C53">
        <w:rPr>
          <w:rFonts w:ascii="宋体" w:hAnsi="宋体" w:hint="eastAsia"/>
          <w:sz w:val="32"/>
          <w:szCs w:val="32"/>
        </w:rPr>
        <w:t>编制单位：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编制人：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发布人：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批准日期：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执行日期：</w:t>
      </w:r>
    </w:p>
    <w:p w:rsidR="00C61C53" w:rsidRPr="00635C84" w:rsidP="00C61C53">
      <w:pPr>
        <w:rPr>
          <w:rFonts w:ascii="宋体" w:hAnsi="宋体" w:hint="eastAsia"/>
          <w:sz w:val="32"/>
          <w:szCs w:val="32"/>
        </w:rPr>
      </w:pPr>
    </w:p>
    <w:p w:rsidR="006A53E0" w:rsidP="00C61C53">
      <w:pPr>
        <w:ind w:firstLine="3200" w:firstLineChars="1000"/>
        <w:rPr>
          <w:rFonts w:ascii="宋体" w:hAnsi="宋体" w:hint="eastAsia"/>
          <w:sz w:val="32"/>
          <w:szCs w:val="32"/>
        </w:rPr>
      </w:pPr>
    </w:p>
    <w:p w:rsidR="00C61C53" w:rsidRPr="00635C84" w:rsidP="00C61C53">
      <w:pPr>
        <w:ind w:firstLine="3200" w:firstLineChars="1000"/>
        <w:rPr>
          <w:rFonts w:ascii="宋体" w:hAnsi="宋体" w:hint="eastAsia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35C84">
        <w:rPr>
          <w:rFonts w:ascii="宋体" w:hAnsi="宋体" w:hint="eastAsia"/>
          <w:sz w:val="32"/>
          <w:szCs w:val="32"/>
        </w:rPr>
        <w:t>编制日期：    年   月   日</w:t>
      </w:r>
    </w:p>
    <w:p w:rsidR="00CB2D48" w:rsidRPr="00635C84" w:rsidP="00CB2D48">
      <w:pPr>
        <w:widowControl/>
        <w:spacing w:line="560" w:lineRule="exact"/>
        <w:jc w:val="center"/>
        <w:rPr>
          <w:rFonts w:ascii="宋体" w:hAnsi="宋体" w:cs="Arial" w:hint="eastAsia"/>
          <w:color w:val="000000"/>
          <w:kern w:val="0"/>
          <w:sz w:val="32"/>
          <w:szCs w:val="32"/>
        </w:rPr>
      </w:pPr>
    </w:p>
    <w:p w:rsidR="00CB2D48" w:rsidRPr="00635C84" w:rsidP="00CB2D48">
      <w:pPr>
        <w:widowControl/>
        <w:spacing w:line="560" w:lineRule="exact"/>
        <w:jc w:val="center"/>
        <w:rPr>
          <w:rFonts w:ascii="宋体" w:hAnsi="宋体" w:cs="Arial" w:hint="eastAsia"/>
          <w:color w:val="000000"/>
          <w:kern w:val="0"/>
          <w:sz w:val="32"/>
          <w:szCs w:val="32"/>
        </w:rPr>
      </w:pPr>
      <w:r w:rsidRPr="00635C84">
        <w:rPr>
          <w:rFonts w:ascii="宋体" w:hAnsi="宋体" w:cs="Arial" w:hint="eastAsia"/>
          <w:color w:val="000000"/>
          <w:kern w:val="0"/>
          <w:sz w:val="32"/>
          <w:szCs w:val="32"/>
        </w:rPr>
        <w:t>目　录</w:t>
      </w:r>
    </w:p>
    <w:p w:rsidR="00CB2D48" w:rsidRPr="00635C84" w:rsidP="00CB2D48">
      <w:pPr>
        <w:rPr>
          <w:rFonts w:ascii="宋体" w:hAnsi="宋体" w:cs="Arial" w:hint="eastAsia"/>
          <w:color w:val="000000"/>
          <w:kern w:val="0"/>
          <w:sz w:val="32"/>
          <w:szCs w:val="32"/>
        </w:rPr>
      </w:pPr>
      <w:r w:rsidRPr="00635C84">
        <w:rPr>
          <w:rFonts w:ascii="宋体" w:hAnsi="宋体" w:cs="Arial" w:hint="eastAsia"/>
          <w:color w:val="000000"/>
          <w:kern w:val="0"/>
          <w:sz w:val="32"/>
          <w:szCs w:val="32"/>
        </w:rPr>
        <w:t>一、　总则</w:t>
        <w:br/>
        <w:t>　   　1.1　编制目的</w:t>
        <w:br/>
        <w:t>　　   1.2　编制依据</w:t>
        <w:br/>
        <w:t>　　   1.3  适用范围</w:t>
      </w:r>
    </w:p>
    <w:p w:rsidR="00CB2D48" w:rsidRPr="00635C84" w:rsidP="00CB2D48">
      <w:pPr>
        <w:rPr>
          <w:rFonts w:ascii="宋体" w:hAnsi="宋体" w:cs="Arial" w:hint="eastAsia"/>
          <w:color w:val="000000"/>
          <w:kern w:val="0"/>
          <w:sz w:val="32"/>
          <w:szCs w:val="32"/>
        </w:rPr>
      </w:pPr>
      <w:r w:rsidRPr="00635C84">
        <w:rPr>
          <w:rFonts w:ascii="宋体" w:hAnsi="宋体" w:cs="Arial" w:hint="eastAsia"/>
          <w:color w:val="000000"/>
          <w:kern w:val="0"/>
          <w:sz w:val="32"/>
          <w:szCs w:val="32"/>
        </w:rPr>
        <w:t>二、 单位基本状况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三、环境风险源与环境风险评价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3.1  风险识别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环境污染事故紧急源基本状况</w:t>
      </w:r>
    </w:p>
    <w:p w:rsidR="00CB2D48" w:rsidRPr="00635C84" w:rsidP="00CB2D48">
      <w:pPr>
        <w:widowControl/>
        <w:numPr>
          <w:ilvl w:val="1"/>
          <w:numId w:val="1"/>
        </w:numPr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环境风险源可能产生的危害后果及严峻程度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3.3  风险实力评估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风险防范措施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应急队伍建设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应急保障制度</w:t>
      </w:r>
    </w:p>
    <w:p w:rsidR="00CB2D48" w:rsidRPr="00635C84" w:rsidP="00CB2D48">
      <w:pPr>
        <w:spacing w:before="100" w:beforeAutospacing="1" w:line="360" w:lineRule="auto"/>
        <w:rPr>
          <w:rFonts w:ascii="宋体" w:hAnsi="宋体" w:cs="仿宋_GB2312" w:hint="eastAsia"/>
          <w:b/>
          <w:bCs/>
          <w:sz w:val="32"/>
          <w:szCs w:val="32"/>
        </w:rPr>
      </w:pPr>
      <w:r w:rsidRPr="00635C84">
        <w:rPr>
          <w:rFonts w:ascii="宋体" w:hAnsi="宋体" w:cs="仿宋_GB2312" w:hint="eastAsia"/>
          <w:b/>
          <w:bCs/>
          <w:sz w:val="32"/>
          <w:szCs w:val="32"/>
        </w:rPr>
        <w:t>四、组织指挥体系及职责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4.1  领导机构及职责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应急领导小组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现场指挥机构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4.2  工作机构及职责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4.3  地方机构及职责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4.4  环境应急专家组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五、预防与预警机制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5.1  环境风险源监控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5.2 预警及措施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5.3  预警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预警分级与预警发布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预警措施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预警级别的调整和预警解除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六、应急处置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6.1  分级响应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分级响应机制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分级响应的启动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6.2  信息报送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信息报告的时限和程序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信息报告的方式和内容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信息通报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6.3  先期处置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6.4  现场应急处置及救援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污染事故现场应急救援措施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现场人员应急救援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6.5  应急监测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6.6  现场爱惜与现场洗消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6.7  信息发布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6.8  平安防护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环境应急人员的平安防护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 受威逼人员的平安防护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6.9  应急终止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七、后期处置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7.1  调查与评估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7.2  善后处置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7.3  复原重建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7.4  保险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八、应急保障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8.1  应急队伍保障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8.2  经费保障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8.3  应急物资装备保障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8.4  通信与信息保障</w:t>
      </w:r>
    </w:p>
    <w:p w:rsidR="00CB2D48" w:rsidRPr="00635C84" w:rsidP="00CB2D4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九、监督管理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9.1  预案宣扬培训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9.2  预案演练</w:t>
      </w:r>
    </w:p>
    <w:p w:rsidR="00CB2D48" w:rsidRPr="00635C84" w:rsidP="00CB2D48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9.3  预案修订</w:t>
      </w:r>
    </w:p>
    <w:p w:rsidR="009438F1" w:rsidRPr="00635C84" w:rsidP="00465AD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</w:p>
    <w:p w:rsidR="00CB2D48" w:rsidRPr="00635C84" w:rsidP="00465AD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</w:p>
    <w:p w:rsidR="00CB2D48" w:rsidRPr="00635C84" w:rsidP="00465AD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</w:p>
    <w:p w:rsidR="00CB2D48" w:rsidRPr="00635C84" w:rsidP="00465AD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5B2C11" w:rsidRPr="00635C84" w:rsidP="00465AD8">
      <w:pPr>
        <w:widowControl/>
        <w:spacing w:line="360" w:lineRule="auto"/>
        <w:rPr>
          <w:rFonts w:ascii="宋体" w:hAnsi="宋体" w:cs="宋体" w:hint="eastAsia"/>
          <w:b/>
          <w:snapToGrid w:val="0"/>
          <w:kern w:val="0"/>
          <w:sz w:val="32"/>
          <w:szCs w:val="32"/>
        </w:rPr>
      </w:pPr>
      <w:r w:rsidRPr="00635C84" w:rsidR="00465AD8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一、</w:t>
      </w:r>
      <w:r w:rsidRPr="00635C84">
        <w:rPr>
          <w:rFonts w:ascii="宋体" w:hAnsi="宋体" w:cs="宋体" w:hint="eastAsia"/>
          <w:b/>
          <w:snapToGrid w:val="0"/>
          <w:kern w:val="0"/>
          <w:sz w:val="32"/>
          <w:szCs w:val="32"/>
        </w:rPr>
        <w:t>总  则</w:t>
      </w:r>
    </w:p>
    <w:p w:rsidR="005B2C11" w:rsidRPr="00635C84" w:rsidP="005B2C11">
      <w:pPr>
        <w:widowControl/>
        <w:spacing w:line="360" w:lineRule="auto"/>
        <w:jc w:val="left"/>
        <w:rPr>
          <w:rFonts w:ascii="宋体" w:hAnsi="宋体" w:cs="宋体" w:hint="eastAsia"/>
          <w:snapToGrid w:val="0"/>
          <w:kern w:val="0"/>
          <w:sz w:val="32"/>
          <w:szCs w:val="32"/>
        </w:rPr>
      </w:pPr>
      <w:r w:rsidRPr="00635C84" w:rsidR="00E15AC2">
        <w:rPr>
          <w:rFonts w:ascii="宋体" w:hAnsi="宋体" w:cs="宋体" w:hint="eastAsia"/>
          <w:snapToGrid w:val="0"/>
          <w:kern w:val="0"/>
          <w:sz w:val="32"/>
          <w:szCs w:val="32"/>
        </w:rPr>
        <w:t>1.1</w:t>
      </w:r>
      <w:r w:rsidRPr="00635C84">
        <w:rPr>
          <w:rFonts w:ascii="宋体" w:hAnsi="宋体" w:cs="宋体" w:hint="eastAsia"/>
          <w:snapToGrid w:val="0"/>
          <w:kern w:val="0"/>
          <w:sz w:val="32"/>
          <w:szCs w:val="32"/>
        </w:rPr>
        <w:t>编制目的</w:t>
      </w:r>
    </w:p>
    <w:p w:rsidR="004D770B" w:rsidRPr="00635C84" w:rsidP="00465AD8">
      <w:pPr>
        <w:widowControl/>
        <w:spacing w:line="360" w:lineRule="auto"/>
        <w:ind w:firstLine="640" w:firstLineChars="200"/>
        <w:jc w:val="left"/>
        <w:rPr>
          <w:rFonts w:ascii="宋体" w:hAnsi="宋体" w:cs="仿宋_GB2312" w:hint="eastAsia"/>
          <w:sz w:val="32"/>
          <w:szCs w:val="32"/>
        </w:rPr>
      </w:pPr>
      <w:r w:rsidRPr="00635C84">
        <w:rPr>
          <w:rFonts w:ascii="宋体" w:hAnsi="宋体" w:cs="仿宋_GB2312" w:hint="eastAsia"/>
          <w:sz w:val="32"/>
          <w:szCs w:val="32"/>
        </w:rPr>
        <w:t>为有效应对突发性环境事务，</w:t>
      </w:r>
      <w:r w:rsidRPr="00635C84" w:rsidR="002C027E">
        <w:rPr>
          <w:rFonts w:ascii="宋体" w:hAnsi="宋体" w:cs="宋体" w:hint="eastAsia"/>
          <w:snapToGrid w:val="0"/>
          <w:kern w:val="0"/>
          <w:sz w:val="32"/>
          <w:szCs w:val="32"/>
        </w:rPr>
        <w:t>规范医院环境应急管理工作、</w:t>
      </w:r>
      <w:r w:rsidRPr="00635C84">
        <w:rPr>
          <w:rFonts w:ascii="宋体" w:hAnsi="宋体" w:cs="仿宋_GB2312" w:hint="eastAsia"/>
          <w:sz w:val="32"/>
          <w:szCs w:val="32"/>
        </w:rPr>
        <w:t>主动预防、刚好限制、消退隐患，提高应急反应和救援水平，将突发性环境事务对人员、财产和环境造成的损失降至最小程度，最大限度地保障人民群众的生命财产平安及生态环境平安，维护社会稳定。</w:t>
      </w:r>
    </w:p>
    <w:p w:rsidR="004D770B" w:rsidRPr="00635C84" w:rsidP="004D770B">
      <w:pPr>
        <w:spacing w:line="360" w:lineRule="auto"/>
        <w:rPr>
          <w:rFonts w:ascii="宋体" w:hAnsi="宋体" w:cs="仿宋_GB2312" w:hint="eastAsia"/>
          <w:color w:val="000000"/>
          <w:spacing w:val="4"/>
          <w:kern w:val="24"/>
          <w:sz w:val="32"/>
          <w:szCs w:val="32"/>
        </w:rPr>
      </w:pPr>
      <w:r w:rsidRPr="00635C84" w:rsidR="005B2C11">
        <w:rPr>
          <w:rFonts w:ascii="宋体" w:hAnsi="宋体" w:cs="宋体" w:hint="eastAsia"/>
          <w:snapToGrid w:val="0"/>
          <w:kern w:val="0"/>
          <w:sz w:val="32"/>
          <w:szCs w:val="32"/>
        </w:rPr>
        <w:t xml:space="preserve"> </w:t>
      </w:r>
      <w:r w:rsidRPr="00635C84" w:rsidR="00E15AC2">
        <w:rPr>
          <w:rFonts w:ascii="宋体" w:hAnsi="宋体" w:cs="仿宋_GB2312" w:hint="eastAsia"/>
          <w:bCs/>
          <w:sz w:val="32"/>
          <w:szCs w:val="32"/>
        </w:rPr>
        <w:t>1.2</w:t>
      </w:r>
      <w:r w:rsidRPr="00635C84">
        <w:rPr>
          <w:rFonts w:ascii="宋体" w:hAnsi="宋体" w:cs="仿宋_GB2312" w:hint="eastAsia"/>
          <w:bCs/>
          <w:sz w:val="32"/>
          <w:szCs w:val="32"/>
        </w:rPr>
        <w:t>编制依据</w:t>
      </w:r>
    </w:p>
    <w:p w:rsidR="004D770B" w:rsidRPr="00635C84" w:rsidP="00465AD8">
      <w:pPr>
        <w:ind w:firstLine="480" w:firstLineChars="150"/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>（1）《中华人民共和国环境爱惜法》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（2）《中华人民共和国水污染防治法》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（3）《中华人民共和国大气污染防治法》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（4）《中华人民共和国固体废物污染环境防治法》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（5）《</w:t>
      </w:r>
      <w:r w:rsidRPr="00635C84" w:rsidR="000241D8">
        <w:rPr>
          <w:rFonts w:ascii="宋体" w:hAnsi="宋体" w:hint="eastAsia"/>
          <w:sz w:val="32"/>
          <w:szCs w:val="32"/>
        </w:rPr>
        <w:t>山东省突发事务应急预案管理方法</w:t>
      </w:r>
      <w:r w:rsidRPr="00635C84">
        <w:rPr>
          <w:rFonts w:ascii="宋体" w:hAnsi="宋体" w:hint="eastAsia"/>
          <w:sz w:val="32"/>
          <w:szCs w:val="32"/>
        </w:rPr>
        <w:t>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（6）《全国环境监测管理条例》</w:t>
      </w:r>
    </w:p>
    <w:p w:rsidR="004D770B" w:rsidRPr="00635C84" w:rsidP="004D770B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（7）《紧急化学品平安管理条例》</w:t>
      </w:r>
    </w:p>
    <w:p w:rsidR="004D770B" w:rsidRPr="00635C84" w:rsidP="005232E6">
      <w:pPr>
        <w:rPr>
          <w:rFonts w:ascii="宋体" w:hAnsi="宋体" w:hint="eastAsia"/>
          <w:sz w:val="32"/>
          <w:szCs w:val="32"/>
        </w:rPr>
      </w:pPr>
      <w:r w:rsidRPr="00635C84">
        <w:rPr>
          <w:rFonts w:ascii="宋体" w:hAnsi="宋体" w:hint="eastAsia"/>
          <w:sz w:val="32"/>
          <w:szCs w:val="32"/>
        </w:rPr>
        <w:t xml:space="preserve">   （8）</w:t>
      </w:r>
      <w:r w:rsidRPr="00635C84" w:rsidR="005232E6">
        <w:rPr>
          <w:rFonts w:ascii="宋体" w:hAnsi="宋体" w:hint="eastAsia"/>
          <w:sz w:val="32"/>
          <w:szCs w:val="32"/>
        </w:rPr>
        <w:t>国家环境爱惜总局《关于进一步加强突发性环境污染事故应急监测工作的通知》。</w:t>
      </w:r>
    </w:p>
    <w:p w:rsidR="004D770B" w:rsidRPr="00635C84" w:rsidP="00E15AC2">
      <w:pPr>
        <w:spacing w:line="360" w:lineRule="auto"/>
        <w:rPr>
          <w:rFonts w:ascii="宋体" w:hAnsi="宋体" w:cs="仿宋_GB2312" w:hint="eastAsia"/>
          <w:bCs/>
          <w:sz w:val="32"/>
          <w:szCs w:val="32"/>
        </w:rPr>
      </w:pPr>
      <w:r w:rsidRPr="00635C84" w:rsidR="00E15AC2">
        <w:rPr>
          <w:rFonts w:ascii="宋体" w:hAnsi="宋体" w:cs="仿宋_GB2312" w:hint="eastAsia"/>
          <w:bCs/>
          <w:sz w:val="32"/>
          <w:szCs w:val="32"/>
        </w:rPr>
        <w:t>1.3</w:t>
      </w:r>
      <w:r w:rsidRPr="00635C84">
        <w:rPr>
          <w:rFonts w:ascii="宋体" w:hAnsi="宋体" w:cs="仿宋_GB2312" w:hint="eastAsia"/>
          <w:bCs/>
          <w:sz w:val="32"/>
          <w:szCs w:val="32"/>
        </w:rPr>
        <w:t>适用范围</w:t>
      </w:r>
      <w:r w:rsidRPr="00635C84">
        <w:rPr>
          <w:rFonts w:ascii="宋体" w:hAnsi="宋体" w:cs="仿宋_GB2312" w:hint="eastAsia"/>
          <w:bCs/>
          <w:sz w:val="32"/>
          <w:szCs w:val="32"/>
        </w:rPr>
        <w:t>  </w:t>
      </w:r>
    </w:p>
    <w:p w:rsidR="004D770B" w:rsidP="00465AD8">
      <w:pPr>
        <w:spacing w:line="360" w:lineRule="auto"/>
        <w:ind w:firstLine="640" w:firstLineChars="200"/>
        <w:rPr>
          <w:rFonts w:ascii="宋体" w:hAnsi="宋体" w:cs="仿宋_GB2312" w:hint="eastAsia"/>
          <w:sz w:val="32"/>
          <w:szCs w:val="32"/>
        </w:rPr>
      </w:pPr>
      <w:r w:rsidRPr="00635C84">
        <w:rPr>
          <w:rFonts w:ascii="宋体" w:hAnsi="宋体" w:cs="仿宋_GB2312" w:hint="eastAsia"/>
          <w:sz w:val="32"/>
          <w:szCs w:val="32"/>
        </w:rPr>
        <w:t>本预案适用于在本院区范围内人为或不行抗力造成的废水、固废（包括</w:t>
      </w:r>
      <w:r w:rsidRPr="00635C84" w:rsidR="00990575">
        <w:rPr>
          <w:rFonts w:ascii="宋体" w:hAnsi="宋体" w:cs="仿宋_GB2312" w:hint="eastAsia"/>
          <w:sz w:val="32"/>
          <w:szCs w:val="32"/>
        </w:rPr>
        <w:t>医疗</w:t>
      </w:r>
      <w:r w:rsidRPr="00635C84">
        <w:rPr>
          <w:rFonts w:ascii="宋体" w:hAnsi="宋体" w:cs="仿宋_GB2312" w:hint="eastAsia"/>
          <w:sz w:val="32"/>
          <w:szCs w:val="32"/>
        </w:rPr>
        <w:t>废物）、</w:t>
      </w:r>
      <w:r w:rsidRPr="00635C84" w:rsidR="004934E0">
        <w:rPr>
          <w:rFonts w:ascii="宋体" w:hAnsi="宋体" w:hint="eastAsia"/>
          <w:color w:val="000000"/>
          <w:sz w:val="32"/>
          <w:szCs w:val="32"/>
        </w:rPr>
        <w:t>Ⅲ</w:t>
      </w:r>
      <w:r w:rsidRPr="00635C84" w:rsidR="004934E0">
        <w:rPr>
          <w:rFonts w:ascii="宋体" w:hAnsi="宋体" w:hint="eastAsia"/>
          <w:color w:val="000000"/>
          <w:sz w:val="32"/>
          <w:szCs w:val="32"/>
        </w:rPr>
        <w:t>类射线装置失控等</w:t>
      </w:r>
      <w:r w:rsidRPr="00635C84">
        <w:rPr>
          <w:rFonts w:ascii="宋体" w:hAnsi="宋体" w:cs="仿宋_GB2312" w:hint="eastAsia"/>
          <w:sz w:val="32"/>
          <w:szCs w:val="32"/>
        </w:rPr>
        <w:t>事务，因自然灾难造成的危及人体健康的环境污染事故等。</w:t>
      </w:r>
      <w:r w:rsidR="00973D99">
        <w:rPr>
          <w:rFonts w:ascii="宋体" w:hAnsi="宋体" w:cs="仿宋_GB2312" w:hint="eastAsia"/>
          <w:sz w:val="32"/>
          <w:szCs w:val="32"/>
        </w:rPr>
        <w:t xml:space="preserve"> </w:t>
      </w:r>
    </w:p>
    <w:p w:rsidR="00973D99" w:rsidRPr="00635C84" w:rsidP="00465AD8">
      <w:pPr>
        <w:spacing w:line="360" w:lineRule="auto"/>
        <w:ind w:firstLine="640" w:firstLineChars="200"/>
        <w:rPr>
          <w:rFonts w:ascii="宋体" w:hAnsi="宋体" w:cs="仿宋_GB2312" w:hint="eastAsia"/>
          <w:sz w:val="32"/>
          <w:szCs w:val="32"/>
        </w:rPr>
      </w:pPr>
      <w:r w:rsidRPr="00635C84">
        <w:rPr>
          <w:rFonts w:ascii="宋体" w:hAnsi="宋体" w:cs="仿宋_GB2312" w:hint="eastAsia"/>
          <w:sz w:val="32"/>
          <w:szCs w:val="32"/>
        </w:rPr>
        <w:br/>
      </w:r>
      <w:r w:rsidRPr="00635C84">
        <w:rPr>
          <w:rFonts w:ascii="宋体" w:hAnsi="宋体" w:cs="仿宋_GB2312" w:hint="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https://d.book118.com/826150224053010040</w:t>
        </w:r>
      </w:hyperlink>
    </w:p>
    <w:p w:rsidR="00973D99" w:rsidRPr="00635C84" w:rsidP="00465AD8">
      <w:pPr>
        <w:spacing w:line="360" w:lineRule="auto"/>
        <w:ind w:firstLine="640" w:firstLineChars="200"/>
        <w:rPr>
          <w:rFonts w:ascii="宋体" w:hAnsi="宋体" w:cs="仿宋_GB2312" w:hint="eastAsia"/>
          <w:sz w:val="32"/>
          <w:szCs w:val="32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26BF"/>
    <w:multiLevelType w:val="multilevel"/>
    <w:tmpl w:val="72882B9E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C53"/>
    <w:rsid w:val="000136B6"/>
    <w:rsid w:val="000241D8"/>
    <w:rsid w:val="000253DF"/>
    <w:rsid w:val="00030421"/>
    <w:rsid w:val="000408DD"/>
    <w:rsid w:val="00063F51"/>
    <w:rsid w:val="00075657"/>
    <w:rsid w:val="000B7EED"/>
    <w:rsid w:val="0010131C"/>
    <w:rsid w:val="001354C7"/>
    <w:rsid w:val="00175E2A"/>
    <w:rsid w:val="0019739E"/>
    <w:rsid w:val="001B678A"/>
    <w:rsid w:val="001C7C41"/>
    <w:rsid w:val="002425E3"/>
    <w:rsid w:val="00264E40"/>
    <w:rsid w:val="002858F0"/>
    <w:rsid w:val="002B162A"/>
    <w:rsid w:val="002C027E"/>
    <w:rsid w:val="002E189F"/>
    <w:rsid w:val="002F21FA"/>
    <w:rsid w:val="00327FA6"/>
    <w:rsid w:val="00351C78"/>
    <w:rsid w:val="003569CA"/>
    <w:rsid w:val="00362F2B"/>
    <w:rsid w:val="003A7C49"/>
    <w:rsid w:val="003C5571"/>
    <w:rsid w:val="003C6DE5"/>
    <w:rsid w:val="003E4C6F"/>
    <w:rsid w:val="003F28C3"/>
    <w:rsid w:val="004014F5"/>
    <w:rsid w:val="00437832"/>
    <w:rsid w:val="004536F5"/>
    <w:rsid w:val="00465AD8"/>
    <w:rsid w:val="004934E0"/>
    <w:rsid w:val="004C1096"/>
    <w:rsid w:val="004D770B"/>
    <w:rsid w:val="0050256C"/>
    <w:rsid w:val="005033F9"/>
    <w:rsid w:val="005232E6"/>
    <w:rsid w:val="00561D6D"/>
    <w:rsid w:val="005A0342"/>
    <w:rsid w:val="005A712C"/>
    <w:rsid w:val="005B2C11"/>
    <w:rsid w:val="005D1433"/>
    <w:rsid w:val="005E7EF4"/>
    <w:rsid w:val="00635C84"/>
    <w:rsid w:val="006429C0"/>
    <w:rsid w:val="00695F33"/>
    <w:rsid w:val="006979F1"/>
    <w:rsid w:val="006A53E0"/>
    <w:rsid w:val="006B27F8"/>
    <w:rsid w:val="00737E7E"/>
    <w:rsid w:val="0075534F"/>
    <w:rsid w:val="00771BD1"/>
    <w:rsid w:val="007839F8"/>
    <w:rsid w:val="007D1BF0"/>
    <w:rsid w:val="00807E97"/>
    <w:rsid w:val="0084186C"/>
    <w:rsid w:val="00846DDF"/>
    <w:rsid w:val="0089368B"/>
    <w:rsid w:val="00895AAC"/>
    <w:rsid w:val="008D59FB"/>
    <w:rsid w:val="008E26FD"/>
    <w:rsid w:val="009134BC"/>
    <w:rsid w:val="009438F1"/>
    <w:rsid w:val="00955837"/>
    <w:rsid w:val="00962081"/>
    <w:rsid w:val="00973D99"/>
    <w:rsid w:val="0098354B"/>
    <w:rsid w:val="00990575"/>
    <w:rsid w:val="009A0E24"/>
    <w:rsid w:val="009D502B"/>
    <w:rsid w:val="009D63DB"/>
    <w:rsid w:val="00A639B9"/>
    <w:rsid w:val="00A74431"/>
    <w:rsid w:val="00A86BA7"/>
    <w:rsid w:val="00AA67E7"/>
    <w:rsid w:val="00AE15BE"/>
    <w:rsid w:val="00AE43C6"/>
    <w:rsid w:val="00AF021E"/>
    <w:rsid w:val="00AF050B"/>
    <w:rsid w:val="00B75D2A"/>
    <w:rsid w:val="00B97881"/>
    <w:rsid w:val="00BB5D95"/>
    <w:rsid w:val="00BE6F62"/>
    <w:rsid w:val="00C04AFC"/>
    <w:rsid w:val="00C167DB"/>
    <w:rsid w:val="00C20436"/>
    <w:rsid w:val="00C21D75"/>
    <w:rsid w:val="00C23CCE"/>
    <w:rsid w:val="00C26261"/>
    <w:rsid w:val="00C464BA"/>
    <w:rsid w:val="00C50EDF"/>
    <w:rsid w:val="00C57215"/>
    <w:rsid w:val="00C61C53"/>
    <w:rsid w:val="00C67752"/>
    <w:rsid w:val="00C7555A"/>
    <w:rsid w:val="00CA3FE6"/>
    <w:rsid w:val="00CB2D48"/>
    <w:rsid w:val="00CE0DC9"/>
    <w:rsid w:val="00CE6F95"/>
    <w:rsid w:val="00D0279A"/>
    <w:rsid w:val="00D74380"/>
    <w:rsid w:val="00DC47E4"/>
    <w:rsid w:val="00DE01BB"/>
    <w:rsid w:val="00DF1704"/>
    <w:rsid w:val="00E15AC2"/>
    <w:rsid w:val="00E34968"/>
    <w:rsid w:val="00E35600"/>
    <w:rsid w:val="00E41276"/>
    <w:rsid w:val="00E41486"/>
    <w:rsid w:val="00E555B1"/>
    <w:rsid w:val="00E81FEA"/>
    <w:rsid w:val="00F32AB6"/>
    <w:rsid w:val="00F37F9D"/>
    <w:rsid w:val="00F63F4B"/>
    <w:rsid w:val="00F86E2D"/>
    <w:rsid w:val="00FB5786"/>
    <w:rsid w:val="00FF3E4E"/>
    <w:rsid w:val="00FF65E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0">
    <w:name w:val="p0"/>
    <w:basedOn w:val="Normal"/>
    <w:rsid w:val="009D502B"/>
    <w:pPr>
      <w:widowControl/>
      <w:snapToGrid w:val="0"/>
      <w:spacing w:line="360" w:lineRule="atLeast"/>
    </w:pPr>
    <w:rPr>
      <w:kern w:val="0"/>
      <w:szCs w:val="21"/>
    </w:rPr>
  </w:style>
  <w:style w:type="paragraph" w:styleId="BalloonText">
    <w:name w:val="Balloon Text"/>
    <w:basedOn w:val="Normal"/>
    <w:semiHidden/>
    <w:rsid w:val="00955837"/>
    <w:rPr>
      <w:sz w:val="18"/>
      <w:szCs w:val="18"/>
    </w:rPr>
  </w:style>
  <w:style w:type="character" w:styleId="Hyperlink">
    <w:name w:val="Hyperlink"/>
    <w:basedOn w:val="DefaultParagraphFont"/>
    <w:rsid w:val="002B162A"/>
    <w:rPr>
      <w:color w:val="0000FF"/>
      <w:u w:val="single"/>
    </w:rPr>
  </w:style>
  <w:style w:type="character" w:customStyle="1" w:styleId="con">
    <w:name w:val="con"/>
    <w:basedOn w:val="DefaultParagraphFont"/>
    <w:rsid w:val="002E189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26150224053010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1373</Words>
  <Characters>7831</Characters>
  <Application>Microsoft Office Word</Application>
  <DocSecurity>0</DocSecurity>
  <Lines>65</Lines>
  <Paragraphs>18</Paragraphs>
  <ScaleCrop>false</ScaleCrop>
  <Company>微软公司</Company>
  <LinksUpToDate>false</LinksUpToDate>
  <CharactersWithSpaces>9186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医院</dc:title>
  <dc:creator>微软用户</dc:creator>
  <cp:lastModifiedBy>微软用户</cp:lastModifiedBy>
  <cp:revision>5</cp:revision>
  <cp:lastPrinted>2015-05-20T06:43:00Z</cp:lastPrinted>
  <dcterms:created xsi:type="dcterms:W3CDTF">2015-05-27T07:38:00Z</dcterms:created>
  <dcterms:modified xsi:type="dcterms:W3CDTF">2015-05-27T09:30:00Z</dcterms:modified>
</cp:coreProperties>
</file>