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纺织、服装、鞋帽批发服务项目计划设计方案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77" w:history="1">
        <w:r>
          <w:rPr>
            <w:rFonts w:ascii="仿宋" w:eastAsia="仿宋" w:hAnsi="仿宋" w:cs="仿宋" w:hint="eastAsia"/>
            <w:lang w:eastAsia="zh-CN"/>
          </w:rPr>
          <w:t>序言</w:t>
        </w:r>
        <w:r>
          <w:tab/>
        </w:r>
        <w:r>
          <w:fldChar w:fldCharType="begin"/>
        </w:r>
        <w:r>
          <w:instrText xml:space="preserve"> PAGEREF _Toc9777 \h </w:instrText>
        </w:r>
        <w:r>
          <w:fldChar w:fldCharType="separate"/>
        </w:r>
        <w:r>
          <w:t>3</w:t>
        </w:r>
        <w:r>
          <w:fldChar w:fldCharType="end"/>
        </w:r>
      </w:hyperlink>
    </w:p>
    <w:p>
      <w:pPr>
        <w:pStyle w:val="TOC1"/>
        <w:tabs>
          <w:tab w:val="right" w:leader="dot" w:pos="8306"/>
        </w:tabs>
      </w:pPr>
      <w:hyperlink w:anchor="_Toc11784" w:history="1">
        <w:r>
          <w:rPr>
            <w:rFonts w:ascii="仿宋" w:eastAsia="仿宋" w:hAnsi="仿宋" w:cs="仿宋" w:hint="eastAsia"/>
            <w:lang w:eastAsia="zh-CN"/>
          </w:rPr>
          <w:t>一、纺织、服装、鞋帽批发服务项目建设背景及必要性分析</w:t>
        </w:r>
        <w:r>
          <w:tab/>
        </w:r>
        <w:r>
          <w:fldChar w:fldCharType="begin"/>
        </w:r>
        <w:r>
          <w:instrText xml:space="preserve"> PAGEREF _Toc11784 \h </w:instrText>
        </w:r>
        <w:r>
          <w:fldChar w:fldCharType="separate"/>
        </w:r>
        <w:r>
          <w:t>3</w:t>
        </w:r>
        <w:r>
          <w:fldChar w:fldCharType="end"/>
        </w:r>
      </w:hyperlink>
    </w:p>
    <w:p>
      <w:pPr>
        <w:pStyle w:val="TOC2"/>
        <w:tabs>
          <w:tab w:val="right" w:leader="dot" w:pos="8306"/>
        </w:tabs>
      </w:pPr>
      <w:hyperlink w:anchor="_Toc874" w:history="1">
        <w:r>
          <w:rPr>
            <w:rFonts w:ascii="仿宋" w:eastAsia="仿宋" w:hAnsi="仿宋" w:cs="仿宋" w:hint="eastAsia"/>
            <w:lang w:eastAsia="zh-CN"/>
          </w:rPr>
          <w:t>(一)、纺织、服装、鞋帽批发服务项目背景分析</w:t>
        </w:r>
        <w:r>
          <w:tab/>
        </w:r>
        <w:r>
          <w:fldChar w:fldCharType="begin"/>
        </w:r>
        <w:r>
          <w:instrText xml:space="preserve"> PAGEREF _Toc874 \h </w:instrText>
        </w:r>
        <w:r>
          <w:fldChar w:fldCharType="separate"/>
        </w:r>
        <w:r>
          <w:t>3</w:t>
        </w:r>
        <w:r>
          <w:fldChar w:fldCharType="end"/>
        </w:r>
      </w:hyperlink>
    </w:p>
    <w:p>
      <w:pPr>
        <w:pStyle w:val="TOC2"/>
        <w:tabs>
          <w:tab w:val="right" w:leader="dot" w:pos="8306"/>
        </w:tabs>
      </w:pPr>
      <w:hyperlink w:anchor="_Toc9604" w:history="1">
        <w:r>
          <w:rPr>
            <w:rFonts w:ascii="仿宋" w:eastAsia="仿宋" w:hAnsi="仿宋" w:cs="仿宋" w:hint="eastAsia"/>
            <w:lang w:eastAsia="zh-CN"/>
          </w:rPr>
          <w:t>(二)、纺织、服装、鞋帽批发服务项目建设必要性分析</w:t>
        </w:r>
        <w:r>
          <w:tab/>
        </w:r>
        <w:r>
          <w:fldChar w:fldCharType="begin"/>
        </w:r>
        <w:r>
          <w:instrText xml:space="preserve"> PAGEREF _Toc9604 \h </w:instrText>
        </w:r>
        <w:r>
          <w:fldChar w:fldCharType="separate"/>
        </w:r>
        <w:r>
          <w:t>5</w:t>
        </w:r>
        <w:r>
          <w:fldChar w:fldCharType="end"/>
        </w:r>
      </w:hyperlink>
    </w:p>
    <w:p>
      <w:pPr>
        <w:pStyle w:val="TOC1"/>
        <w:tabs>
          <w:tab w:val="right" w:leader="dot" w:pos="8306"/>
        </w:tabs>
      </w:pPr>
      <w:hyperlink w:anchor="_Toc23973" w:history="1">
        <w:r>
          <w:rPr>
            <w:rFonts w:ascii="仿宋" w:eastAsia="仿宋" w:hAnsi="仿宋" w:cs="仿宋" w:hint="eastAsia"/>
            <w:lang w:eastAsia="zh-CN"/>
          </w:rPr>
          <w:t>二、纺织、服装、鞋帽批发服务项目危机管理</w:t>
        </w:r>
        <w:r>
          <w:tab/>
        </w:r>
        <w:r>
          <w:fldChar w:fldCharType="begin"/>
        </w:r>
        <w:r>
          <w:instrText xml:space="preserve"> PAGEREF _Toc23973 \h </w:instrText>
        </w:r>
        <w:r>
          <w:fldChar w:fldCharType="separate"/>
        </w:r>
        <w:r>
          <w:t>6</w:t>
        </w:r>
        <w:r>
          <w:fldChar w:fldCharType="end"/>
        </w:r>
      </w:hyperlink>
    </w:p>
    <w:p>
      <w:pPr>
        <w:pStyle w:val="TOC2"/>
        <w:tabs>
          <w:tab w:val="right" w:leader="dot" w:pos="8306"/>
        </w:tabs>
      </w:pPr>
      <w:hyperlink w:anchor="_Toc2655" w:history="1">
        <w:r>
          <w:rPr>
            <w:rFonts w:ascii="仿宋" w:eastAsia="仿宋" w:hAnsi="仿宋" w:cs="仿宋" w:hint="eastAsia"/>
            <w:lang w:eastAsia="zh-CN"/>
          </w:rPr>
          <w:t>(一)、危机预警与识别</w:t>
        </w:r>
        <w:r>
          <w:tab/>
        </w:r>
        <w:r>
          <w:fldChar w:fldCharType="begin"/>
        </w:r>
        <w:r>
          <w:instrText xml:space="preserve"> PAGEREF _Toc2655 \h </w:instrText>
        </w:r>
        <w:r>
          <w:fldChar w:fldCharType="separate"/>
        </w:r>
        <w:r>
          <w:t>6</w:t>
        </w:r>
        <w:r>
          <w:fldChar w:fldCharType="end"/>
        </w:r>
      </w:hyperlink>
    </w:p>
    <w:p>
      <w:pPr>
        <w:pStyle w:val="TOC2"/>
        <w:tabs>
          <w:tab w:val="right" w:leader="dot" w:pos="8306"/>
        </w:tabs>
      </w:pPr>
      <w:hyperlink w:anchor="_Toc13199" w:history="1">
        <w:r>
          <w:rPr>
            <w:rFonts w:ascii="仿宋" w:eastAsia="仿宋" w:hAnsi="仿宋" w:cs="仿宋" w:hint="eastAsia"/>
            <w:lang w:eastAsia="zh-CN"/>
          </w:rPr>
          <w:t>(二)、危机应对与恢复</w:t>
        </w:r>
        <w:r>
          <w:tab/>
        </w:r>
        <w:r>
          <w:fldChar w:fldCharType="begin"/>
        </w:r>
        <w:r>
          <w:instrText xml:space="preserve"> PAGEREF _Toc13199 \h </w:instrText>
        </w:r>
        <w:r>
          <w:fldChar w:fldCharType="separate"/>
        </w:r>
        <w:r>
          <w:t>7</w:t>
        </w:r>
        <w:r>
          <w:fldChar w:fldCharType="end"/>
        </w:r>
      </w:hyperlink>
    </w:p>
    <w:p>
      <w:pPr>
        <w:pStyle w:val="TOC1"/>
        <w:tabs>
          <w:tab w:val="right" w:leader="dot" w:pos="8306"/>
        </w:tabs>
      </w:pPr>
      <w:hyperlink w:anchor="_Toc24025" w:history="1">
        <w:r>
          <w:rPr>
            <w:rFonts w:ascii="仿宋" w:eastAsia="仿宋" w:hAnsi="仿宋" w:cs="仿宋" w:hint="eastAsia"/>
            <w:lang w:eastAsia="zh-CN"/>
          </w:rPr>
          <w:t>三、纺织、服装、鞋帽批发服务项目绩效评估</w:t>
        </w:r>
        <w:r>
          <w:tab/>
        </w:r>
        <w:r>
          <w:fldChar w:fldCharType="begin"/>
        </w:r>
        <w:r>
          <w:instrText xml:space="preserve"> PAGEREF _Toc24025 \h </w:instrText>
        </w:r>
        <w:r>
          <w:fldChar w:fldCharType="separate"/>
        </w:r>
        <w:r>
          <w:t>9</w:t>
        </w:r>
        <w:r>
          <w:fldChar w:fldCharType="end"/>
        </w:r>
      </w:hyperlink>
    </w:p>
    <w:p>
      <w:pPr>
        <w:pStyle w:val="TOC2"/>
        <w:tabs>
          <w:tab w:val="right" w:leader="dot" w:pos="8306"/>
        </w:tabs>
      </w:pPr>
      <w:hyperlink w:anchor="_Toc4504" w:history="1">
        <w:r>
          <w:rPr>
            <w:rFonts w:ascii="仿宋" w:eastAsia="仿宋" w:hAnsi="仿宋" w:cs="仿宋" w:hint="eastAsia"/>
            <w:lang w:eastAsia="zh-CN"/>
          </w:rPr>
          <w:t>(一)、绩效评估指标</w:t>
        </w:r>
        <w:r>
          <w:tab/>
        </w:r>
        <w:r>
          <w:fldChar w:fldCharType="begin"/>
        </w:r>
        <w:r>
          <w:instrText xml:space="preserve"> PAGEREF _Toc4504 \h </w:instrText>
        </w:r>
        <w:r>
          <w:fldChar w:fldCharType="separate"/>
        </w:r>
        <w:r>
          <w:t>9</w:t>
        </w:r>
        <w:r>
          <w:fldChar w:fldCharType="end"/>
        </w:r>
      </w:hyperlink>
    </w:p>
    <w:p>
      <w:pPr>
        <w:pStyle w:val="TOC2"/>
        <w:tabs>
          <w:tab w:val="right" w:leader="dot" w:pos="8306"/>
        </w:tabs>
      </w:pPr>
      <w:hyperlink w:anchor="_Toc12786" w:history="1">
        <w:r>
          <w:rPr>
            <w:rFonts w:ascii="仿宋" w:eastAsia="仿宋" w:hAnsi="仿宋" w:cs="仿宋" w:hint="eastAsia"/>
            <w:lang w:eastAsia="zh-CN"/>
          </w:rPr>
          <w:t>(二)、绩效评估方法</w:t>
        </w:r>
        <w:r>
          <w:tab/>
        </w:r>
        <w:r>
          <w:fldChar w:fldCharType="begin"/>
        </w:r>
        <w:r>
          <w:instrText xml:space="preserve"> PAGEREF _Toc12786 \h </w:instrText>
        </w:r>
        <w:r>
          <w:fldChar w:fldCharType="separate"/>
        </w:r>
        <w:r>
          <w:t>10</w:t>
        </w:r>
        <w:r>
          <w:fldChar w:fldCharType="end"/>
        </w:r>
      </w:hyperlink>
    </w:p>
    <w:p>
      <w:pPr>
        <w:pStyle w:val="TOC2"/>
        <w:tabs>
          <w:tab w:val="right" w:leader="dot" w:pos="8306"/>
        </w:tabs>
      </w:pPr>
      <w:hyperlink w:anchor="_Toc25556" w:history="1">
        <w:r>
          <w:rPr>
            <w:rFonts w:ascii="仿宋" w:eastAsia="仿宋" w:hAnsi="仿宋" w:cs="仿宋" w:hint="eastAsia"/>
            <w:lang w:eastAsia="zh-CN"/>
          </w:rPr>
          <w:t>(三)、绩效评估周期</w:t>
        </w:r>
        <w:r>
          <w:tab/>
        </w:r>
        <w:r>
          <w:fldChar w:fldCharType="begin"/>
        </w:r>
        <w:r>
          <w:instrText xml:space="preserve"> PAGEREF _Toc25556 \h </w:instrText>
        </w:r>
        <w:r>
          <w:fldChar w:fldCharType="separate"/>
        </w:r>
        <w:r>
          <w:t>11</w:t>
        </w:r>
        <w:r>
          <w:fldChar w:fldCharType="end"/>
        </w:r>
      </w:hyperlink>
    </w:p>
    <w:p>
      <w:pPr>
        <w:pStyle w:val="TOC1"/>
        <w:tabs>
          <w:tab w:val="right" w:leader="dot" w:pos="8306"/>
        </w:tabs>
      </w:pPr>
      <w:hyperlink w:anchor="_Toc1104" w:history="1">
        <w:r>
          <w:rPr>
            <w:rFonts w:ascii="仿宋" w:eastAsia="仿宋" w:hAnsi="仿宋" w:cs="仿宋" w:hint="eastAsia"/>
            <w:lang w:eastAsia="zh-CN"/>
          </w:rPr>
          <w:t>四、市场分析、调研</w:t>
        </w:r>
        <w:r>
          <w:tab/>
        </w:r>
        <w:r>
          <w:fldChar w:fldCharType="begin"/>
        </w:r>
        <w:r>
          <w:instrText xml:space="preserve"> PAGEREF _Toc1104 \h </w:instrText>
        </w:r>
        <w:r>
          <w:fldChar w:fldCharType="separate"/>
        </w:r>
        <w:r>
          <w:t>13</w:t>
        </w:r>
        <w:r>
          <w:fldChar w:fldCharType="end"/>
        </w:r>
      </w:hyperlink>
    </w:p>
    <w:p>
      <w:pPr>
        <w:pStyle w:val="TOC2"/>
        <w:tabs>
          <w:tab w:val="right" w:leader="dot" w:pos="8306"/>
        </w:tabs>
      </w:pPr>
      <w:hyperlink w:anchor="_Toc29602" w:history="1">
        <w:r>
          <w:rPr>
            <w:rFonts w:ascii="仿宋" w:eastAsia="仿宋" w:hAnsi="仿宋" w:cs="仿宋" w:hint="eastAsia"/>
            <w:lang w:eastAsia="zh-CN"/>
          </w:rPr>
          <w:t>(一)、纺织、服装、鞋帽批发服务行业分析</w:t>
        </w:r>
        <w:r>
          <w:tab/>
        </w:r>
        <w:r>
          <w:fldChar w:fldCharType="begin"/>
        </w:r>
        <w:r>
          <w:instrText xml:space="preserve"> PAGEREF _Toc29602 \h </w:instrText>
        </w:r>
        <w:r>
          <w:fldChar w:fldCharType="separate"/>
        </w:r>
        <w:r>
          <w:t>13</w:t>
        </w:r>
        <w:r>
          <w:fldChar w:fldCharType="end"/>
        </w:r>
      </w:hyperlink>
    </w:p>
    <w:p>
      <w:pPr>
        <w:pStyle w:val="TOC2"/>
        <w:tabs>
          <w:tab w:val="right" w:leader="dot" w:pos="8306"/>
        </w:tabs>
      </w:pPr>
      <w:hyperlink w:anchor="_Toc6601" w:history="1">
        <w:r>
          <w:rPr>
            <w:rFonts w:ascii="仿宋" w:eastAsia="仿宋" w:hAnsi="仿宋" w:cs="仿宋" w:hint="eastAsia"/>
            <w:lang w:eastAsia="zh-CN"/>
          </w:rPr>
          <w:t>(二)、纺织、服装、鞋帽批发服务市场分析预测</w:t>
        </w:r>
        <w:r>
          <w:tab/>
        </w:r>
        <w:r>
          <w:fldChar w:fldCharType="begin"/>
        </w:r>
        <w:r>
          <w:instrText xml:space="preserve"> PAGEREF _Toc6601 \h </w:instrText>
        </w:r>
        <w:r>
          <w:fldChar w:fldCharType="separate"/>
        </w:r>
        <w:r>
          <w:t>14</w:t>
        </w:r>
        <w:r>
          <w:fldChar w:fldCharType="end"/>
        </w:r>
      </w:hyperlink>
    </w:p>
    <w:p>
      <w:pPr>
        <w:pStyle w:val="TOC1"/>
        <w:tabs>
          <w:tab w:val="right" w:leader="dot" w:pos="8306"/>
        </w:tabs>
      </w:pPr>
      <w:hyperlink w:anchor="_Toc22450" w:history="1">
        <w:r>
          <w:rPr>
            <w:rFonts w:ascii="仿宋" w:eastAsia="仿宋" w:hAnsi="仿宋" w:cs="仿宋" w:hint="eastAsia"/>
            <w:lang w:eastAsia="zh-CN"/>
          </w:rPr>
          <w:t>五、纺织、服装、鞋帽批发服务项目概论</w:t>
        </w:r>
        <w:r>
          <w:tab/>
        </w:r>
        <w:r>
          <w:fldChar w:fldCharType="begin"/>
        </w:r>
        <w:r>
          <w:instrText xml:space="preserve"> PAGEREF _Toc22450 \h </w:instrText>
        </w:r>
        <w:r>
          <w:fldChar w:fldCharType="separate"/>
        </w:r>
        <w:r>
          <w:t>14</w:t>
        </w:r>
        <w:r>
          <w:fldChar w:fldCharType="end"/>
        </w:r>
      </w:hyperlink>
    </w:p>
    <w:p>
      <w:pPr>
        <w:pStyle w:val="TOC2"/>
        <w:tabs>
          <w:tab w:val="right" w:leader="dot" w:pos="8306"/>
        </w:tabs>
      </w:pPr>
      <w:hyperlink w:anchor="_Toc9932" w:history="1">
        <w:r>
          <w:rPr>
            <w:rFonts w:ascii="仿宋" w:eastAsia="仿宋" w:hAnsi="仿宋" w:cs="仿宋" w:hint="eastAsia"/>
            <w:lang w:eastAsia="zh-CN"/>
          </w:rPr>
          <w:t>(一)、纺织、服装、鞋帽批发服务项目概况</w:t>
        </w:r>
        <w:r>
          <w:tab/>
        </w:r>
        <w:r>
          <w:fldChar w:fldCharType="begin"/>
        </w:r>
        <w:r>
          <w:instrText xml:space="preserve"> PAGEREF _Toc9932 \h </w:instrText>
        </w:r>
        <w:r>
          <w:fldChar w:fldCharType="separate"/>
        </w:r>
        <w:r>
          <w:t>14</w:t>
        </w:r>
        <w:r>
          <w:fldChar w:fldCharType="end"/>
        </w:r>
      </w:hyperlink>
    </w:p>
    <w:p>
      <w:pPr>
        <w:pStyle w:val="TOC2"/>
        <w:tabs>
          <w:tab w:val="right" w:leader="dot" w:pos="8306"/>
        </w:tabs>
      </w:pPr>
      <w:hyperlink w:anchor="_Toc4395" w:history="1">
        <w:r>
          <w:rPr>
            <w:rFonts w:ascii="仿宋" w:eastAsia="仿宋" w:hAnsi="仿宋" w:cs="仿宋" w:hint="eastAsia"/>
            <w:lang w:eastAsia="zh-CN"/>
          </w:rPr>
          <w:t>(二)、纺织、服装、鞋帽批发服务项目目标</w:t>
        </w:r>
        <w:r>
          <w:tab/>
        </w:r>
        <w:r>
          <w:fldChar w:fldCharType="begin"/>
        </w:r>
        <w:r>
          <w:instrText xml:space="preserve"> PAGEREF _Toc4395 \h </w:instrText>
        </w:r>
        <w:r>
          <w:fldChar w:fldCharType="separate"/>
        </w:r>
        <w:r>
          <w:t>17</w:t>
        </w:r>
        <w:r>
          <w:fldChar w:fldCharType="end"/>
        </w:r>
      </w:hyperlink>
    </w:p>
    <w:p>
      <w:pPr>
        <w:pStyle w:val="TOC2"/>
        <w:tabs>
          <w:tab w:val="right" w:leader="dot" w:pos="8306"/>
        </w:tabs>
      </w:pPr>
      <w:hyperlink w:anchor="_Toc13434" w:history="1">
        <w:r>
          <w:rPr>
            <w:rFonts w:ascii="仿宋" w:eastAsia="仿宋" w:hAnsi="仿宋" w:cs="仿宋" w:hint="eastAsia"/>
            <w:lang w:eastAsia="zh-CN"/>
          </w:rPr>
          <w:t>(三)、纺织、服装、鞋帽批发服务项目提出的理由</w:t>
        </w:r>
        <w:r>
          <w:tab/>
        </w:r>
        <w:r>
          <w:fldChar w:fldCharType="begin"/>
        </w:r>
        <w:r>
          <w:instrText xml:space="preserve"> PAGEREF _Toc13434 \h </w:instrText>
        </w:r>
        <w:r>
          <w:fldChar w:fldCharType="separate"/>
        </w:r>
        <w:r>
          <w:t>18</w:t>
        </w:r>
        <w:r>
          <w:fldChar w:fldCharType="end"/>
        </w:r>
      </w:hyperlink>
    </w:p>
    <w:p>
      <w:pPr>
        <w:pStyle w:val="TOC2"/>
        <w:tabs>
          <w:tab w:val="right" w:leader="dot" w:pos="8306"/>
        </w:tabs>
      </w:pPr>
      <w:hyperlink w:anchor="_Toc9974" w:history="1">
        <w:r>
          <w:rPr>
            <w:rFonts w:ascii="仿宋" w:eastAsia="仿宋" w:hAnsi="仿宋" w:cs="仿宋" w:hint="eastAsia"/>
            <w:lang w:eastAsia="zh-CN"/>
          </w:rPr>
          <w:t>(四)、纺织、服装、鞋帽批发服务项目意义</w:t>
        </w:r>
        <w:r>
          <w:tab/>
        </w:r>
        <w:r>
          <w:fldChar w:fldCharType="begin"/>
        </w:r>
        <w:r>
          <w:instrText xml:space="preserve"> PAGEREF _Toc9974 \h </w:instrText>
        </w:r>
        <w:r>
          <w:fldChar w:fldCharType="separate"/>
        </w:r>
        <w:r>
          <w:t>20</w:t>
        </w:r>
        <w:r>
          <w:fldChar w:fldCharType="end"/>
        </w:r>
      </w:hyperlink>
    </w:p>
    <w:p>
      <w:pPr>
        <w:pStyle w:val="TOC2"/>
        <w:tabs>
          <w:tab w:val="right" w:leader="dot" w:pos="8306"/>
        </w:tabs>
      </w:pPr>
      <w:hyperlink w:anchor="_Toc28471" w:history="1">
        <w:r>
          <w:rPr>
            <w:rFonts w:ascii="仿宋" w:eastAsia="仿宋" w:hAnsi="仿宋" w:cs="仿宋" w:hint="eastAsia"/>
            <w:lang w:eastAsia="zh-CN"/>
          </w:rPr>
          <w:t>(五)、纺织、服装、鞋帽批发服务项目背景</w:t>
        </w:r>
        <w:r>
          <w:tab/>
        </w:r>
        <w:r>
          <w:fldChar w:fldCharType="begin"/>
        </w:r>
        <w:r>
          <w:instrText xml:space="preserve"> PAGEREF _Toc28471 \h </w:instrText>
        </w:r>
        <w:r>
          <w:fldChar w:fldCharType="separate"/>
        </w:r>
        <w:r>
          <w:t>21</w:t>
        </w:r>
        <w:r>
          <w:fldChar w:fldCharType="end"/>
        </w:r>
      </w:hyperlink>
    </w:p>
    <w:p>
      <w:pPr>
        <w:pStyle w:val="TOC1"/>
        <w:tabs>
          <w:tab w:val="right" w:leader="dot" w:pos="8306"/>
        </w:tabs>
      </w:pPr>
      <w:hyperlink w:anchor="_Toc22657" w:history="1">
        <w:r>
          <w:rPr>
            <w:rFonts w:ascii="仿宋" w:eastAsia="仿宋" w:hAnsi="仿宋" w:cs="仿宋" w:hint="eastAsia"/>
            <w:lang w:eastAsia="zh-CN"/>
          </w:rPr>
          <w:t>六、纺织、服装、鞋帽批发服务项目文档管理</w:t>
        </w:r>
        <w:r>
          <w:tab/>
        </w:r>
        <w:r>
          <w:fldChar w:fldCharType="begin"/>
        </w:r>
        <w:r>
          <w:instrText xml:space="preserve"> PAGEREF _Toc22657 \h </w:instrText>
        </w:r>
        <w:r>
          <w:fldChar w:fldCharType="separate"/>
        </w:r>
        <w:r>
          <w:t>22</w:t>
        </w:r>
        <w:r>
          <w:fldChar w:fldCharType="end"/>
        </w:r>
      </w:hyperlink>
    </w:p>
    <w:p>
      <w:pPr>
        <w:pStyle w:val="TOC2"/>
        <w:tabs>
          <w:tab w:val="right" w:leader="dot" w:pos="8306"/>
        </w:tabs>
      </w:pPr>
      <w:hyperlink w:anchor="_Toc13040" w:history="1">
        <w:r>
          <w:rPr>
            <w:rFonts w:ascii="仿宋" w:eastAsia="仿宋" w:hAnsi="仿宋" w:cs="仿宋" w:hint="eastAsia"/>
            <w:lang w:eastAsia="zh-CN"/>
          </w:rPr>
          <w:t>(一)、文档编制与审查</w:t>
        </w:r>
        <w:r>
          <w:tab/>
        </w:r>
        <w:r>
          <w:fldChar w:fldCharType="begin"/>
        </w:r>
        <w:r>
          <w:instrText xml:space="preserve"> PAGEREF _Toc13040 \h </w:instrText>
        </w:r>
        <w:r>
          <w:fldChar w:fldCharType="separate"/>
        </w:r>
        <w:r>
          <w:t>22</w:t>
        </w:r>
        <w:r>
          <w:fldChar w:fldCharType="end"/>
        </w:r>
      </w:hyperlink>
    </w:p>
    <w:p>
      <w:pPr>
        <w:pStyle w:val="TOC2"/>
        <w:tabs>
          <w:tab w:val="right" w:leader="dot" w:pos="8306"/>
        </w:tabs>
      </w:pPr>
      <w:hyperlink w:anchor="_Toc2930" w:history="1">
        <w:r>
          <w:rPr>
            <w:rFonts w:ascii="仿宋" w:eastAsia="仿宋" w:hAnsi="仿宋" w:cs="仿宋" w:hint="eastAsia"/>
            <w:lang w:eastAsia="zh-CN"/>
          </w:rPr>
          <w:t>(二)、文档发布与分发</w:t>
        </w:r>
        <w:r>
          <w:tab/>
        </w:r>
        <w:r>
          <w:fldChar w:fldCharType="begin"/>
        </w:r>
        <w:r>
          <w:instrText xml:space="preserve"> PAGEREF _Toc2930 \h </w:instrText>
        </w:r>
        <w:r>
          <w:fldChar w:fldCharType="separate"/>
        </w:r>
        <w:r>
          <w:t>23</w:t>
        </w:r>
        <w:r>
          <w:fldChar w:fldCharType="end"/>
        </w:r>
      </w:hyperlink>
    </w:p>
    <w:p>
      <w:pPr>
        <w:pStyle w:val="TOC2"/>
        <w:tabs>
          <w:tab w:val="right" w:leader="dot" w:pos="8306"/>
        </w:tabs>
      </w:pPr>
      <w:hyperlink w:anchor="_Toc2668" w:history="1">
        <w:r>
          <w:rPr>
            <w:rFonts w:ascii="仿宋" w:eastAsia="仿宋" w:hAnsi="仿宋" w:cs="仿宋" w:hint="eastAsia"/>
            <w:lang w:eastAsia="zh-CN"/>
          </w:rPr>
          <w:t>(三)、文档存档与归档</w:t>
        </w:r>
        <w:r>
          <w:tab/>
        </w:r>
        <w:r>
          <w:fldChar w:fldCharType="begin"/>
        </w:r>
        <w:r>
          <w:instrText xml:space="preserve"> PAGEREF _Toc2668 \h </w:instrText>
        </w:r>
        <w:r>
          <w:fldChar w:fldCharType="separate"/>
        </w:r>
        <w:r>
          <w:t>24</w:t>
        </w:r>
        <w:r>
          <w:fldChar w:fldCharType="end"/>
        </w:r>
      </w:hyperlink>
    </w:p>
    <w:p>
      <w:pPr>
        <w:pStyle w:val="TOC1"/>
        <w:tabs>
          <w:tab w:val="right" w:leader="dot" w:pos="8306"/>
        </w:tabs>
      </w:pPr>
      <w:hyperlink w:anchor="_Toc29735" w:history="1">
        <w:r>
          <w:rPr>
            <w:rFonts w:ascii="仿宋" w:eastAsia="仿宋" w:hAnsi="仿宋" w:cs="仿宋" w:hint="eastAsia"/>
            <w:lang w:eastAsia="zh-CN"/>
          </w:rPr>
          <w:t>七、纺织、服装、鞋帽批发服务项目经营效益</w:t>
        </w:r>
        <w:r>
          <w:tab/>
        </w:r>
        <w:r>
          <w:fldChar w:fldCharType="begin"/>
        </w:r>
        <w:r>
          <w:instrText xml:space="preserve"> PAGEREF _Toc29735 \h </w:instrText>
        </w:r>
        <w:r>
          <w:fldChar w:fldCharType="separate"/>
        </w:r>
        <w:r>
          <w:t>25</w:t>
        </w:r>
        <w:r>
          <w:fldChar w:fldCharType="end"/>
        </w:r>
      </w:hyperlink>
    </w:p>
    <w:p>
      <w:pPr>
        <w:pStyle w:val="TOC2"/>
        <w:tabs>
          <w:tab w:val="right" w:leader="dot" w:pos="8306"/>
        </w:tabs>
      </w:pPr>
      <w:hyperlink w:anchor="_Toc17003" w:history="1">
        <w:r>
          <w:rPr>
            <w:rFonts w:ascii="仿宋" w:eastAsia="仿宋" w:hAnsi="仿宋" w:cs="仿宋" w:hint="eastAsia"/>
            <w:lang w:eastAsia="zh-CN"/>
          </w:rPr>
          <w:t>(一)、经济评价财务测算</w:t>
        </w:r>
        <w:r>
          <w:tab/>
        </w:r>
        <w:r>
          <w:fldChar w:fldCharType="begin"/>
        </w:r>
        <w:r>
          <w:instrText xml:space="preserve"> PAGEREF _Toc17003 \h </w:instrText>
        </w:r>
        <w:r>
          <w:fldChar w:fldCharType="separate"/>
        </w:r>
        <w:r>
          <w:t>25</w:t>
        </w:r>
        <w:r>
          <w:fldChar w:fldCharType="end"/>
        </w:r>
      </w:hyperlink>
    </w:p>
    <w:p>
      <w:pPr>
        <w:pStyle w:val="TOC2"/>
        <w:tabs>
          <w:tab w:val="right" w:leader="dot" w:pos="8306"/>
        </w:tabs>
      </w:pPr>
      <w:hyperlink w:anchor="_Toc14067" w:history="1">
        <w:r>
          <w:rPr>
            <w:rFonts w:ascii="仿宋" w:eastAsia="仿宋" w:hAnsi="仿宋" w:cs="仿宋" w:hint="eastAsia"/>
            <w:lang w:eastAsia="zh-CN"/>
          </w:rPr>
          <w:t>(二)、纺织、服装、鞋帽批发服务项目盈利能力分析</w:t>
        </w:r>
        <w:r>
          <w:tab/>
        </w:r>
        <w:r>
          <w:fldChar w:fldCharType="begin"/>
        </w:r>
        <w:r>
          <w:instrText xml:space="preserve"> PAGEREF _Toc14067 \h </w:instrText>
        </w:r>
        <w:r>
          <w:fldChar w:fldCharType="separate"/>
        </w:r>
        <w:r>
          <w:t>27</w:t>
        </w:r>
        <w:r>
          <w:fldChar w:fldCharType="end"/>
        </w:r>
      </w:hyperlink>
    </w:p>
    <w:p>
      <w:pPr>
        <w:pStyle w:val="TOC1"/>
        <w:tabs>
          <w:tab w:val="right" w:leader="dot" w:pos="8306"/>
        </w:tabs>
      </w:pPr>
      <w:hyperlink w:anchor="_Toc30293" w:history="1">
        <w:r>
          <w:rPr>
            <w:rFonts w:ascii="仿宋" w:eastAsia="仿宋" w:hAnsi="仿宋" w:cs="仿宋" w:hint="eastAsia"/>
            <w:lang w:eastAsia="zh-CN"/>
          </w:rPr>
          <w:t>八、纺织、服装、鞋帽批发服务项目财务管理</w:t>
        </w:r>
        <w:r>
          <w:tab/>
        </w:r>
        <w:r>
          <w:fldChar w:fldCharType="begin"/>
        </w:r>
        <w:r>
          <w:instrText xml:space="preserve"> PAGEREF _Toc30293 \h </w:instrText>
        </w:r>
        <w:r>
          <w:fldChar w:fldCharType="separate"/>
        </w:r>
        <w:r>
          <w:t>28</w:t>
        </w:r>
        <w:r>
          <w:fldChar w:fldCharType="end"/>
        </w:r>
      </w:hyperlink>
    </w:p>
    <w:p>
      <w:pPr>
        <w:pStyle w:val="TOC2"/>
        <w:tabs>
          <w:tab w:val="right" w:leader="dot" w:pos="8306"/>
        </w:tabs>
      </w:pPr>
      <w:hyperlink w:anchor="_Toc28785" w:history="1">
        <w:r>
          <w:rPr>
            <w:rFonts w:ascii="仿宋" w:eastAsia="仿宋" w:hAnsi="仿宋" w:cs="仿宋" w:hint="eastAsia"/>
            <w:lang w:eastAsia="zh-CN"/>
          </w:rPr>
          <w:t>(一)、资金需求大</w:t>
        </w:r>
        <w:r>
          <w:tab/>
        </w:r>
        <w:r>
          <w:fldChar w:fldCharType="begin"/>
        </w:r>
        <w:r>
          <w:instrText xml:space="preserve"> PAGEREF _Toc28785 \h </w:instrText>
        </w:r>
        <w:r>
          <w:fldChar w:fldCharType="separate"/>
        </w:r>
        <w:r>
          <w:t>28</w:t>
        </w:r>
        <w:r>
          <w:fldChar w:fldCharType="end"/>
        </w:r>
      </w:hyperlink>
    </w:p>
    <w:p>
      <w:pPr>
        <w:pStyle w:val="TOC2"/>
        <w:tabs>
          <w:tab w:val="right" w:leader="dot" w:pos="8306"/>
        </w:tabs>
      </w:pPr>
      <w:hyperlink w:anchor="_Toc27592" w:history="1">
        <w:r>
          <w:rPr>
            <w:rFonts w:ascii="仿宋" w:eastAsia="仿宋" w:hAnsi="仿宋" w:cs="仿宋" w:hint="eastAsia"/>
            <w:lang w:eastAsia="zh-CN"/>
          </w:rPr>
          <w:t>(二)、研发周期长</w:t>
        </w:r>
        <w:r>
          <w:tab/>
        </w:r>
        <w:r>
          <w:fldChar w:fldCharType="begin"/>
        </w:r>
        <w:r>
          <w:instrText xml:space="preserve"> PAGEREF _Toc27592 \h </w:instrText>
        </w:r>
        <w:r>
          <w:fldChar w:fldCharType="separate"/>
        </w:r>
        <w:r>
          <w:t>29</w:t>
        </w:r>
        <w:r>
          <w:fldChar w:fldCharType="end"/>
        </w:r>
      </w:hyperlink>
    </w:p>
    <w:p>
      <w:pPr>
        <w:pStyle w:val="TOC2"/>
        <w:tabs>
          <w:tab w:val="right" w:leader="dot" w:pos="8306"/>
        </w:tabs>
      </w:pPr>
      <w:hyperlink w:anchor="_Toc17779" w:history="1">
        <w:r>
          <w:rPr>
            <w:rFonts w:ascii="仿宋" w:eastAsia="仿宋" w:hAnsi="仿宋" w:cs="仿宋" w:hint="eastAsia"/>
            <w:lang w:eastAsia="zh-CN"/>
          </w:rPr>
          <w:t>(三)、市场风险大</w:t>
        </w:r>
        <w:r>
          <w:tab/>
        </w:r>
        <w:r>
          <w:fldChar w:fldCharType="begin"/>
        </w:r>
        <w:r>
          <w:instrText xml:space="preserve"> PAGEREF _Toc17779 \h </w:instrText>
        </w:r>
        <w:r>
          <w:fldChar w:fldCharType="separate"/>
        </w:r>
        <w:r>
          <w:t>30</w:t>
        </w:r>
        <w:r>
          <w:fldChar w:fldCharType="end"/>
        </w:r>
      </w:hyperlink>
    </w:p>
    <w:p>
      <w:pPr>
        <w:pStyle w:val="TOC2"/>
        <w:tabs>
          <w:tab w:val="right" w:leader="dot" w:pos="8306"/>
        </w:tabs>
      </w:pPr>
      <w:hyperlink w:anchor="_Toc31568" w:history="1">
        <w:r>
          <w:rPr>
            <w:rFonts w:ascii="仿宋" w:eastAsia="仿宋" w:hAnsi="仿宋" w:cs="仿宋" w:hint="eastAsia"/>
            <w:lang w:eastAsia="zh-CN"/>
          </w:rPr>
          <w:t>(四)、利润率高</w:t>
        </w:r>
        <w:r>
          <w:tab/>
        </w:r>
        <w:r>
          <w:fldChar w:fldCharType="begin"/>
        </w:r>
        <w:r>
          <w:instrText xml:space="preserve"> PAGEREF _Toc31568 \h </w:instrText>
        </w:r>
        <w:r>
          <w:fldChar w:fldCharType="separate"/>
        </w:r>
        <w:r>
          <w:t>33</w:t>
        </w:r>
        <w:r>
          <w:fldChar w:fldCharType="end"/>
        </w:r>
      </w:hyperlink>
    </w:p>
    <w:p>
      <w:pPr>
        <w:pStyle w:val="TOC1"/>
        <w:tabs>
          <w:tab w:val="right" w:leader="dot" w:pos="8306"/>
        </w:tabs>
      </w:pPr>
      <w:hyperlink w:anchor="_Toc24397" w:history="1">
        <w:r>
          <w:rPr>
            <w:rFonts w:ascii="仿宋" w:eastAsia="仿宋" w:hAnsi="仿宋" w:cs="仿宋" w:hint="eastAsia"/>
            <w:lang w:eastAsia="zh-CN"/>
          </w:rPr>
          <w:t>九、纺织、服装、鞋帽批发服务项目投资规划</w:t>
        </w:r>
        <w:r>
          <w:tab/>
        </w:r>
        <w:r>
          <w:fldChar w:fldCharType="begin"/>
        </w:r>
        <w:r>
          <w:instrText xml:space="preserve"> PAGEREF _Toc24397 \h </w:instrText>
        </w:r>
        <w:r>
          <w:fldChar w:fldCharType="separate"/>
        </w:r>
        <w:r>
          <w:t>35</w:t>
        </w:r>
        <w:r>
          <w:fldChar w:fldCharType="end"/>
        </w:r>
      </w:hyperlink>
    </w:p>
    <w:p>
      <w:pPr>
        <w:pStyle w:val="TOC2"/>
        <w:tabs>
          <w:tab w:val="right" w:leader="dot" w:pos="8306"/>
        </w:tabs>
      </w:pPr>
      <w:hyperlink w:anchor="_Toc30723" w:history="1">
        <w:r>
          <w:rPr>
            <w:rFonts w:ascii="仿宋" w:eastAsia="仿宋" w:hAnsi="仿宋" w:cs="仿宋" w:hint="eastAsia"/>
            <w:lang w:eastAsia="zh-CN"/>
          </w:rPr>
          <w:t>(一)、纺织、服装、鞋帽批发服务项目总投资估算</w:t>
        </w:r>
        <w:r>
          <w:tab/>
        </w:r>
        <w:r>
          <w:fldChar w:fldCharType="begin"/>
        </w:r>
        <w:r>
          <w:instrText xml:space="preserve"> PAGEREF _Toc30723 \h </w:instrText>
        </w:r>
        <w:r>
          <w:fldChar w:fldCharType="separate"/>
        </w:r>
        <w:r>
          <w:t>35</w:t>
        </w:r>
        <w:r>
          <w:fldChar w:fldCharType="end"/>
        </w:r>
      </w:hyperlink>
    </w:p>
    <w:p>
      <w:pPr>
        <w:pStyle w:val="TOC2"/>
        <w:tabs>
          <w:tab w:val="right" w:leader="dot" w:pos="8306"/>
        </w:tabs>
      </w:pPr>
      <w:hyperlink w:anchor="_Toc8079" w:history="1">
        <w:r>
          <w:rPr>
            <w:rFonts w:ascii="仿宋" w:eastAsia="仿宋" w:hAnsi="仿宋" w:cs="仿宋" w:hint="eastAsia"/>
            <w:lang w:eastAsia="zh-CN"/>
          </w:rPr>
          <w:t>(二)、资金筹措</w:t>
        </w:r>
        <w:r>
          <w:tab/>
        </w:r>
        <w:r>
          <w:fldChar w:fldCharType="begin"/>
        </w:r>
        <w:r>
          <w:instrText xml:space="preserve"> PAGEREF _Toc8079 \h </w:instrText>
        </w:r>
        <w:r>
          <w:fldChar w:fldCharType="separate"/>
        </w:r>
        <w:r>
          <w:t>37</w:t>
        </w:r>
        <w:r>
          <w:fldChar w:fldCharType="end"/>
        </w:r>
      </w:hyperlink>
    </w:p>
    <w:p>
      <w:pPr>
        <w:pStyle w:val="TOC1"/>
        <w:tabs>
          <w:tab w:val="right" w:leader="dot" w:pos="8306"/>
        </w:tabs>
      </w:pPr>
      <w:hyperlink w:anchor="_Toc21720" w:history="1">
        <w:r>
          <w:rPr>
            <w:rFonts w:ascii="仿宋" w:eastAsia="仿宋" w:hAnsi="仿宋" w:cs="仿宋" w:hint="eastAsia"/>
            <w:lang w:eastAsia="zh-CN"/>
          </w:rPr>
          <w:t>十、纺织、服装、鞋帽批发服务项目技术管理</w:t>
        </w:r>
        <w:r>
          <w:tab/>
        </w:r>
        <w:r>
          <w:fldChar w:fldCharType="begin"/>
        </w:r>
        <w:r>
          <w:instrText xml:space="preserve"> PAGEREF _Toc21720 \h </w:instrText>
        </w:r>
        <w:r>
          <w:fldChar w:fldCharType="separate"/>
        </w:r>
        <w:r>
          <w:t>37</w:t>
        </w:r>
        <w:r>
          <w:fldChar w:fldCharType="end"/>
        </w:r>
      </w:hyperlink>
    </w:p>
    <w:p>
      <w:pPr>
        <w:pStyle w:val="TOC2"/>
        <w:tabs>
          <w:tab w:val="right" w:leader="dot" w:pos="8306"/>
        </w:tabs>
      </w:pPr>
      <w:hyperlink w:anchor="_Toc28260" w:history="1">
        <w:r>
          <w:rPr>
            <w:rFonts w:ascii="仿宋" w:eastAsia="仿宋" w:hAnsi="仿宋" w:cs="仿宋" w:hint="eastAsia"/>
            <w:lang w:eastAsia="zh-CN"/>
          </w:rPr>
          <w:t>(一)、技术方案选用方向</w:t>
        </w:r>
        <w:r>
          <w:tab/>
        </w:r>
        <w:r>
          <w:fldChar w:fldCharType="begin"/>
        </w:r>
        <w:r>
          <w:instrText xml:space="preserve"> PAGEREF _Toc28260 \h </w:instrText>
        </w:r>
        <w:r>
          <w:fldChar w:fldCharType="separate"/>
        </w:r>
        <w:r>
          <w:t>37</w:t>
        </w:r>
        <w:r>
          <w:fldChar w:fldCharType="end"/>
        </w:r>
      </w:hyperlink>
    </w:p>
    <w:p>
      <w:pPr>
        <w:pStyle w:val="TOC2"/>
        <w:tabs>
          <w:tab w:val="right" w:leader="dot" w:pos="8306"/>
        </w:tabs>
      </w:pPr>
      <w:hyperlink w:anchor="_Toc32250" w:history="1">
        <w:r>
          <w:rPr>
            <w:rFonts w:ascii="仿宋" w:eastAsia="仿宋" w:hAnsi="仿宋" w:cs="仿宋" w:hint="eastAsia"/>
            <w:lang w:eastAsia="zh-CN"/>
          </w:rPr>
          <w:t>(二)、工艺技术方案选用原则</w:t>
        </w:r>
        <w:r>
          <w:tab/>
        </w:r>
        <w:r>
          <w:fldChar w:fldCharType="begin"/>
        </w:r>
        <w:r>
          <w:instrText xml:space="preserve"> PAGEREF _Toc32250 \h </w:instrText>
        </w:r>
        <w:r>
          <w:fldChar w:fldCharType="separate"/>
        </w:r>
        <w:r>
          <w:t>39</w:t>
        </w:r>
        <w:r>
          <w:fldChar w:fldCharType="end"/>
        </w:r>
      </w:hyperlink>
    </w:p>
    <w:p>
      <w:pPr>
        <w:pStyle w:val="TOC2"/>
        <w:tabs>
          <w:tab w:val="right" w:leader="dot" w:pos="8306"/>
        </w:tabs>
      </w:pPr>
      <w:hyperlink w:anchor="_Toc24891" w:history="1">
        <w:r>
          <w:rPr>
            <w:rFonts w:ascii="仿宋" w:eastAsia="仿宋" w:hAnsi="仿宋" w:cs="仿宋" w:hint="eastAsia"/>
            <w:lang w:eastAsia="zh-CN"/>
          </w:rPr>
          <w:t>(三)、工艺技术方案要求</w:t>
        </w:r>
        <w:r>
          <w:tab/>
        </w:r>
        <w:r>
          <w:fldChar w:fldCharType="begin"/>
        </w:r>
        <w:r>
          <w:instrText xml:space="preserve"> PAGEREF _Toc24891 \h </w:instrText>
        </w:r>
        <w:r>
          <w:fldChar w:fldCharType="separate"/>
        </w:r>
        <w:r>
          <w:t>41</w:t>
        </w:r>
        <w:r>
          <w:fldChar w:fldCharType="end"/>
        </w:r>
      </w:hyperlink>
    </w:p>
    <w:p>
      <w:pPr>
        <w:pStyle w:val="TOC1"/>
        <w:tabs>
          <w:tab w:val="right" w:leader="dot" w:pos="8306"/>
        </w:tabs>
      </w:pPr>
      <w:hyperlink w:anchor="_Toc19809" w:history="1">
        <w:r>
          <w:rPr>
            <w:rFonts w:ascii="仿宋" w:eastAsia="仿宋" w:hAnsi="仿宋" w:cs="仿宋" w:hint="eastAsia"/>
            <w:lang w:eastAsia="zh-CN"/>
          </w:rPr>
          <w:t>十一、纺织、服装、鞋帽批发服务项目人力资源管理</w:t>
        </w:r>
        <w:r>
          <w:tab/>
        </w:r>
        <w:r>
          <w:fldChar w:fldCharType="begin"/>
        </w:r>
        <w:r>
          <w:instrText xml:space="preserve"> PAGEREF _Toc19809 \h </w:instrText>
        </w:r>
        <w:r>
          <w:fldChar w:fldCharType="separate"/>
        </w:r>
        <w:r>
          <w:t>44</w:t>
        </w:r>
        <w:r>
          <w:fldChar w:fldCharType="end"/>
        </w:r>
      </w:hyperlink>
    </w:p>
    <w:p>
      <w:pPr>
        <w:pStyle w:val="TOC2"/>
        <w:tabs>
          <w:tab w:val="right" w:leader="dot" w:pos="8306"/>
        </w:tabs>
      </w:pPr>
      <w:hyperlink w:anchor="_Toc9058" w:history="1">
        <w:r>
          <w:rPr>
            <w:rFonts w:ascii="仿宋" w:eastAsia="仿宋" w:hAnsi="仿宋" w:cs="仿宋" w:hint="eastAsia"/>
            <w:lang w:eastAsia="zh-CN"/>
          </w:rPr>
          <w:t>(一)、建立健全的预算管理制度</w:t>
        </w:r>
        <w:r>
          <w:tab/>
        </w:r>
        <w:r>
          <w:fldChar w:fldCharType="begin"/>
        </w:r>
        <w:r>
          <w:instrText xml:space="preserve"> PAGEREF _Toc9058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15" w:history="1">
        <w:r>
          <w:rPr>
            <w:rFonts w:ascii="仿宋" w:eastAsia="仿宋" w:hAnsi="仿宋" w:cs="仿宋" w:hint="eastAsia"/>
            <w:lang w:eastAsia="zh-CN"/>
          </w:rPr>
          <w:t>(二)、加强资金流动监控</w:t>
        </w:r>
        <w:r>
          <w:tab/>
        </w:r>
        <w:r>
          <w:fldChar w:fldCharType="begin"/>
        </w:r>
        <w:r>
          <w:instrText xml:space="preserve"> PAGEREF _Toc32115 \h </w:instrText>
        </w:r>
        <w:r>
          <w:fldChar w:fldCharType="separate"/>
        </w:r>
        <w:r>
          <w:t>46</w:t>
        </w:r>
        <w:r>
          <w:fldChar w:fldCharType="end"/>
        </w:r>
      </w:hyperlink>
    </w:p>
    <w:p>
      <w:pPr>
        <w:pStyle w:val="TOC2"/>
        <w:tabs>
          <w:tab w:val="right" w:leader="dot" w:pos="8306"/>
        </w:tabs>
      </w:pPr>
      <w:hyperlink w:anchor="_Toc6324" w:history="1">
        <w:r>
          <w:rPr>
            <w:rFonts w:ascii="仿宋" w:eastAsia="仿宋" w:hAnsi="仿宋" w:cs="仿宋" w:hint="eastAsia"/>
            <w:lang w:eastAsia="zh-CN"/>
          </w:rPr>
          <w:t>(三)、制定完善的风险控制机制</w:t>
        </w:r>
        <w:r>
          <w:tab/>
        </w:r>
        <w:r>
          <w:fldChar w:fldCharType="begin"/>
        </w:r>
        <w:r>
          <w:instrText xml:space="preserve"> PAGEREF _Toc6324 \h </w:instrText>
        </w:r>
        <w:r>
          <w:fldChar w:fldCharType="separate"/>
        </w:r>
        <w:r>
          <w:t>47</w:t>
        </w:r>
        <w:r>
          <w:fldChar w:fldCharType="end"/>
        </w:r>
      </w:hyperlink>
    </w:p>
    <w:p>
      <w:pPr>
        <w:pStyle w:val="TOC2"/>
        <w:tabs>
          <w:tab w:val="right" w:leader="dot" w:pos="8306"/>
        </w:tabs>
      </w:pPr>
      <w:hyperlink w:anchor="_Toc20867" w:history="1">
        <w:r>
          <w:rPr>
            <w:rFonts w:ascii="仿宋" w:eastAsia="仿宋" w:hAnsi="仿宋" w:cs="仿宋" w:hint="eastAsia"/>
            <w:lang w:eastAsia="zh-CN"/>
          </w:rPr>
          <w:t>(四)、优化成本管理</w:t>
        </w:r>
        <w:r>
          <w:tab/>
        </w:r>
        <w:r>
          <w:fldChar w:fldCharType="begin"/>
        </w:r>
        <w:r>
          <w:instrText xml:space="preserve"> PAGEREF _Toc20867 \h </w:instrText>
        </w:r>
        <w:r>
          <w:fldChar w:fldCharType="separate"/>
        </w:r>
        <w:r>
          <w:t>49</w:t>
        </w:r>
        <w:r>
          <w:fldChar w:fldCharType="end"/>
        </w:r>
      </w:hyperlink>
    </w:p>
    <w:p>
      <w:pPr>
        <w:pStyle w:val="TOC1"/>
        <w:tabs>
          <w:tab w:val="right" w:leader="dot" w:pos="8306"/>
        </w:tabs>
      </w:pPr>
      <w:hyperlink w:anchor="_Toc12945" w:history="1">
        <w:r>
          <w:rPr>
            <w:rFonts w:ascii="仿宋" w:eastAsia="仿宋" w:hAnsi="仿宋" w:cs="仿宋" w:hint="eastAsia"/>
            <w:lang w:eastAsia="zh-CN"/>
          </w:rPr>
          <w:t>十二、纺织、服装、鞋帽批发服务项目人力资源培养与发展</w:t>
        </w:r>
        <w:r>
          <w:tab/>
        </w:r>
        <w:r>
          <w:fldChar w:fldCharType="begin"/>
        </w:r>
        <w:r>
          <w:instrText xml:space="preserve"> PAGEREF _Toc12945 \h </w:instrText>
        </w:r>
        <w:r>
          <w:fldChar w:fldCharType="separate"/>
        </w:r>
        <w:r>
          <w:t>50</w:t>
        </w:r>
        <w:r>
          <w:fldChar w:fldCharType="end"/>
        </w:r>
      </w:hyperlink>
    </w:p>
    <w:p>
      <w:pPr>
        <w:pStyle w:val="TOC2"/>
        <w:tabs>
          <w:tab w:val="right" w:leader="dot" w:pos="8306"/>
        </w:tabs>
      </w:pPr>
      <w:hyperlink w:anchor="_Toc11105" w:history="1">
        <w:r>
          <w:rPr>
            <w:rFonts w:ascii="仿宋" w:eastAsia="仿宋" w:hAnsi="仿宋" w:cs="仿宋" w:hint="eastAsia"/>
            <w:lang w:eastAsia="zh-CN"/>
          </w:rPr>
          <w:t>(一)、人才需求与规划</w:t>
        </w:r>
        <w:r>
          <w:tab/>
        </w:r>
        <w:r>
          <w:fldChar w:fldCharType="begin"/>
        </w:r>
        <w:r>
          <w:instrText xml:space="preserve"> PAGEREF _Toc11105 \h </w:instrText>
        </w:r>
        <w:r>
          <w:fldChar w:fldCharType="separate"/>
        </w:r>
        <w:r>
          <w:t>50</w:t>
        </w:r>
        <w:r>
          <w:fldChar w:fldCharType="end"/>
        </w:r>
      </w:hyperlink>
    </w:p>
    <w:p>
      <w:pPr>
        <w:pStyle w:val="TOC2"/>
        <w:tabs>
          <w:tab w:val="right" w:leader="dot" w:pos="8306"/>
        </w:tabs>
      </w:pPr>
      <w:hyperlink w:anchor="_Toc29110" w:history="1">
        <w:r>
          <w:rPr>
            <w:rFonts w:ascii="仿宋" w:eastAsia="仿宋" w:hAnsi="仿宋" w:cs="仿宋" w:hint="eastAsia"/>
            <w:lang w:eastAsia="zh-CN"/>
          </w:rPr>
          <w:t>(二)、培训与发展计划</w:t>
        </w:r>
        <w:r>
          <w:tab/>
        </w:r>
        <w:r>
          <w:fldChar w:fldCharType="begin"/>
        </w:r>
        <w:r>
          <w:instrText xml:space="preserve"> PAGEREF _Toc29110 \h </w:instrText>
        </w:r>
        <w:r>
          <w:fldChar w:fldCharType="separate"/>
        </w:r>
        <w:r>
          <w:t>51</w:t>
        </w:r>
        <w:r>
          <w:fldChar w:fldCharType="end"/>
        </w:r>
      </w:hyperlink>
    </w:p>
    <w:p>
      <w:pPr>
        <w:pStyle w:val="TOC1"/>
        <w:tabs>
          <w:tab w:val="right" w:leader="dot" w:pos="8306"/>
        </w:tabs>
      </w:pPr>
      <w:hyperlink w:anchor="_Toc15963" w:history="1">
        <w:r>
          <w:rPr>
            <w:rFonts w:ascii="仿宋" w:eastAsia="仿宋" w:hAnsi="仿宋" w:cs="仿宋" w:hint="eastAsia"/>
            <w:lang w:eastAsia="zh-CN"/>
          </w:rPr>
          <w:t>十三、风险识别与分类</w:t>
        </w:r>
        <w:r>
          <w:tab/>
        </w:r>
        <w:r>
          <w:fldChar w:fldCharType="begin"/>
        </w:r>
        <w:r>
          <w:instrText xml:space="preserve"> PAGEREF _Toc15963 \h </w:instrText>
        </w:r>
        <w:r>
          <w:fldChar w:fldCharType="separate"/>
        </w:r>
        <w:r>
          <w:t>51</w:t>
        </w:r>
        <w:r>
          <w:fldChar w:fldCharType="end"/>
        </w:r>
      </w:hyperlink>
    </w:p>
    <w:p>
      <w:pPr>
        <w:pStyle w:val="TOC2"/>
        <w:tabs>
          <w:tab w:val="right" w:leader="dot" w:pos="8306"/>
        </w:tabs>
      </w:pPr>
      <w:hyperlink w:anchor="_Toc9133" w:history="1">
        <w:r>
          <w:rPr>
            <w:rFonts w:ascii="仿宋" w:eastAsia="仿宋" w:hAnsi="仿宋" w:cs="仿宋" w:hint="eastAsia"/>
            <w:lang w:eastAsia="zh-CN"/>
          </w:rPr>
          <w:t>(一)、风险识别</w:t>
        </w:r>
        <w:r>
          <w:tab/>
        </w:r>
        <w:r>
          <w:fldChar w:fldCharType="begin"/>
        </w:r>
        <w:r>
          <w:instrText xml:space="preserve"> PAGEREF _Toc9133 \h </w:instrText>
        </w:r>
        <w:r>
          <w:fldChar w:fldCharType="separate"/>
        </w:r>
        <w:r>
          <w:t>51</w:t>
        </w:r>
        <w:r>
          <w:fldChar w:fldCharType="end"/>
        </w:r>
      </w:hyperlink>
    </w:p>
    <w:p>
      <w:pPr>
        <w:pStyle w:val="TOC2"/>
        <w:tabs>
          <w:tab w:val="right" w:leader="dot" w:pos="8306"/>
        </w:tabs>
      </w:pPr>
      <w:hyperlink w:anchor="_Toc21347" w:history="1">
        <w:r>
          <w:rPr>
            <w:rFonts w:ascii="仿宋" w:eastAsia="仿宋" w:hAnsi="仿宋" w:cs="仿宋" w:hint="eastAsia"/>
            <w:lang w:eastAsia="zh-CN"/>
          </w:rPr>
          <w:t>(二)、风险分类</w:t>
        </w:r>
        <w:r>
          <w:tab/>
        </w:r>
        <w:r>
          <w:fldChar w:fldCharType="begin"/>
        </w:r>
        <w:r>
          <w:instrText xml:space="preserve"> PAGEREF _Toc21347 \h </w:instrText>
        </w:r>
        <w:r>
          <w:fldChar w:fldCharType="separate"/>
        </w:r>
        <w:r>
          <w:t>53</w:t>
        </w:r>
        <w:r>
          <w:fldChar w:fldCharType="end"/>
        </w:r>
      </w:hyperlink>
    </w:p>
    <w:p>
      <w:pPr>
        <w:pStyle w:val="TOC1"/>
        <w:tabs>
          <w:tab w:val="right" w:leader="dot" w:pos="8306"/>
        </w:tabs>
      </w:pPr>
      <w:hyperlink w:anchor="_Toc8432" w:history="1">
        <w:r>
          <w:rPr>
            <w:rFonts w:ascii="仿宋" w:eastAsia="仿宋" w:hAnsi="仿宋" w:cs="仿宋" w:hint="eastAsia"/>
            <w:lang w:eastAsia="zh-CN"/>
          </w:rPr>
          <w:t>十四、质量管理体系</w:t>
        </w:r>
        <w:r>
          <w:tab/>
        </w:r>
        <w:r>
          <w:fldChar w:fldCharType="begin"/>
        </w:r>
        <w:r>
          <w:instrText xml:space="preserve"> PAGEREF _Toc8432 \h </w:instrText>
        </w:r>
        <w:r>
          <w:fldChar w:fldCharType="separate"/>
        </w:r>
        <w:r>
          <w:t>55</w:t>
        </w:r>
        <w:r>
          <w:fldChar w:fldCharType="end"/>
        </w:r>
      </w:hyperlink>
    </w:p>
    <w:p>
      <w:pPr>
        <w:pStyle w:val="TOC2"/>
        <w:tabs>
          <w:tab w:val="right" w:leader="dot" w:pos="8306"/>
        </w:tabs>
      </w:pPr>
      <w:hyperlink w:anchor="_Toc28463" w:history="1">
        <w:r>
          <w:rPr>
            <w:rFonts w:ascii="仿宋" w:eastAsia="仿宋" w:hAnsi="仿宋" w:cs="仿宋" w:hint="eastAsia"/>
            <w:lang w:eastAsia="zh-CN"/>
          </w:rPr>
          <w:t>(一)、质量目标与方针</w:t>
        </w:r>
        <w:r>
          <w:tab/>
        </w:r>
        <w:r>
          <w:fldChar w:fldCharType="begin"/>
        </w:r>
        <w:r>
          <w:instrText xml:space="preserve"> PAGEREF _Toc28463 \h </w:instrText>
        </w:r>
        <w:r>
          <w:fldChar w:fldCharType="separate"/>
        </w:r>
        <w:r>
          <w:t>55</w:t>
        </w:r>
        <w:r>
          <w:fldChar w:fldCharType="end"/>
        </w:r>
      </w:hyperlink>
    </w:p>
    <w:p>
      <w:pPr>
        <w:pStyle w:val="TOC2"/>
        <w:tabs>
          <w:tab w:val="right" w:leader="dot" w:pos="8306"/>
        </w:tabs>
      </w:pPr>
      <w:hyperlink w:anchor="_Toc14580" w:history="1">
        <w:r>
          <w:rPr>
            <w:rFonts w:ascii="仿宋" w:eastAsia="仿宋" w:hAnsi="仿宋" w:cs="仿宋" w:hint="eastAsia"/>
            <w:lang w:eastAsia="zh-CN"/>
          </w:rPr>
          <w:t>(二)、质量管理责任</w:t>
        </w:r>
        <w:r>
          <w:tab/>
        </w:r>
        <w:r>
          <w:fldChar w:fldCharType="begin"/>
        </w:r>
        <w:r>
          <w:instrText xml:space="preserve"> PAGEREF _Toc14580 \h </w:instrText>
        </w:r>
        <w:r>
          <w:fldChar w:fldCharType="separate"/>
        </w:r>
        <w:r>
          <w:t>56</w:t>
        </w:r>
        <w:r>
          <w:fldChar w:fldCharType="end"/>
        </w:r>
      </w:hyperlink>
    </w:p>
    <w:p>
      <w:pPr>
        <w:pStyle w:val="TOC2"/>
        <w:tabs>
          <w:tab w:val="right" w:leader="dot" w:pos="8306"/>
        </w:tabs>
      </w:pPr>
      <w:hyperlink w:anchor="_Toc29326" w:history="1">
        <w:r>
          <w:rPr>
            <w:rFonts w:ascii="仿宋" w:eastAsia="仿宋" w:hAnsi="仿宋" w:cs="仿宋" w:hint="eastAsia"/>
            <w:lang w:eastAsia="zh-CN"/>
          </w:rPr>
          <w:t>(三)、质量管理体系文件</w:t>
        </w:r>
        <w:r>
          <w:tab/>
        </w:r>
        <w:r>
          <w:fldChar w:fldCharType="begin"/>
        </w:r>
        <w:r>
          <w:instrText xml:space="preserve"> PAGEREF _Toc29326 \h </w:instrText>
        </w:r>
        <w:r>
          <w:fldChar w:fldCharType="separate"/>
        </w:r>
        <w:r>
          <w:t>57</w:t>
        </w:r>
        <w:r>
          <w:fldChar w:fldCharType="end"/>
        </w:r>
      </w:hyperlink>
    </w:p>
    <w:p>
      <w:pPr>
        <w:pStyle w:val="TOC2"/>
        <w:tabs>
          <w:tab w:val="right" w:leader="dot" w:pos="8306"/>
        </w:tabs>
      </w:pPr>
      <w:hyperlink w:anchor="_Toc9141" w:history="1">
        <w:r>
          <w:rPr>
            <w:rFonts w:ascii="仿宋" w:eastAsia="仿宋" w:hAnsi="仿宋" w:cs="仿宋" w:hint="eastAsia"/>
            <w:lang w:eastAsia="zh-CN"/>
          </w:rPr>
          <w:t>(四)、质量培训与教育</w:t>
        </w:r>
        <w:r>
          <w:tab/>
        </w:r>
        <w:r>
          <w:fldChar w:fldCharType="begin"/>
        </w:r>
        <w:r>
          <w:instrText xml:space="preserve"> PAGEREF _Toc9141 \h </w:instrText>
        </w:r>
        <w:r>
          <w:fldChar w:fldCharType="separate"/>
        </w:r>
        <w:r>
          <w:t>59</w:t>
        </w:r>
        <w:r>
          <w:fldChar w:fldCharType="end"/>
        </w:r>
      </w:hyperlink>
    </w:p>
    <w:p>
      <w:pPr>
        <w:pStyle w:val="TOC2"/>
        <w:tabs>
          <w:tab w:val="right" w:leader="dot" w:pos="8306"/>
        </w:tabs>
      </w:pPr>
      <w:hyperlink w:anchor="_Toc20048" w:history="1">
        <w:r>
          <w:rPr>
            <w:rFonts w:ascii="仿宋" w:eastAsia="仿宋" w:hAnsi="仿宋" w:cs="仿宋" w:hint="eastAsia"/>
            <w:lang w:eastAsia="zh-CN"/>
          </w:rPr>
          <w:t>(五)、质量审核与评价</w:t>
        </w:r>
        <w:r>
          <w:tab/>
        </w:r>
        <w:r>
          <w:fldChar w:fldCharType="begin"/>
        </w:r>
        <w:r>
          <w:instrText xml:space="preserve"> PAGEREF _Toc20048 \h </w:instrText>
        </w:r>
        <w:r>
          <w:fldChar w:fldCharType="separate"/>
        </w:r>
        <w:r>
          <w:t>61</w:t>
        </w:r>
        <w:r>
          <w:fldChar w:fldCharType="end"/>
        </w:r>
      </w:hyperlink>
    </w:p>
    <w:p>
      <w:pPr>
        <w:pStyle w:val="TOC2"/>
        <w:tabs>
          <w:tab w:val="right" w:leader="dot" w:pos="8306"/>
        </w:tabs>
      </w:pPr>
      <w:hyperlink w:anchor="_Toc19580" w:history="1">
        <w:r>
          <w:rPr>
            <w:rFonts w:ascii="仿宋" w:eastAsia="仿宋" w:hAnsi="仿宋" w:cs="仿宋" w:hint="eastAsia"/>
            <w:lang w:eastAsia="zh-CN"/>
          </w:rPr>
          <w:t>(六)、不符合与纠正措施</w:t>
        </w:r>
        <w:r>
          <w:tab/>
        </w:r>
        <w:r>
          <w:fldChar w:fldCharType="begin"/>
        </w:r>
        <w:r>
          <w:instrText xml:space="preserve"> PAGEREF _Toc19580 \h </w:instrText>
        </w:r>
        <w:r>
          <w:fldChar w:fldCharType="separate"/>
        </w:r>
        <w:r>
          <w:t>62</w:t>
        </w:r>
        <w:r>
          <w:fldChar w:fldCharType="end"/>
        </w:r>
      </w:hyperlink>
    </w:p>
    <w:p>
      <w:pPr>
        <w:pStyle w:val="TOC1"/>
        <w:tabs>
          <w:tab w:val="right" w:leader="dot" w:pos="8306"/>
        </w:tabs>
      </w:pPr>
      <w:hyperlink w:anchor="_Toc28524" w:history="1">
        <w:r>
          <w:rPr>
            <w:rFonts w:ascii="仿宋" w:eastAsia="仿宋" w:hAnsi="仿宋" w:cs="仿宋" w:hint="eastAsia"/>
            <w:lang w:eastAsia="zh-CN"/>
          </w:rPr>
          <w:t>十五、纺织、服装、鞋帽批发服务项目工程方案分析</w:t>
        </w:r>
        <w:r>
          <w:tab/>
        </w:r>
        <w:r>
          <w:fldChar w:fldCharType="begin"/>
        </w:r>
        <w:r>
          <w:instrText xml:space="preserve"> PAGEREF _Toc28524 \h </w:instrText>
        </w:r>
        <w:r>
          <w:fldChar w:fldCharType="separate"/>
        </w:r>
        <w:r>
          <w:t>63</w:t>
        </w:r>
        <w:r>
          <w:fldChar w:fldCharType="end"/>
        </w:r>
      </w:hyperlink>
    </w:p>
    <w:p>
      <w:pPr>
        <w:pStyle w:val="TOC2"/>
        <w:tabs>
          <w:tab w:val="right" w:leader="dot" w:pos="8306"/>
        </w:tabs>
      </w:pPr>
      <w:hyperlink w:anchor="_Toc10228" w:history="1">
        <w:r>
          <w:rPr>
            <w:rFonts w:ascii="仿宋" w:eastAsia="仿宋" w:hAnsi="仿宋" w:cs="仿宋" w:hint="eastAsia"/>
            <w:lang w:eastAsia="zh-CN"/>
          </w:rPr>
          <w:t>(一)、建筑工程设计原则</w:t>
        </w:r>
        <w:r>
          <w:tab/>
        </w:r>
        <w:r>
          <w:fldChar w:fldCharType="begin"/>
        </w:r>
        <w:r>
          <w:instrText xml:space="preserve"> PAGEREF _Toc10228 \h </w:instrText>
        </w:r>
        <w:r>
          <w:fldChar w:fldCharType="separate"/>
        </w:r>
        <w:r>
          <w:t>63</w:t>
        </w:r>
        <w:r>
          <w:fldChar w:fldCharType="end"/>
        </w:r>
      </w:hyperlink>
    </w:p>
    <w:p>
      <w:pPr>
        <w:pStyle w:val="TOC2"/>
        <w:tabs>
          <w:tab w:val="right" w:leader="dot" w:pos="8306"/>
        </w:tabs>
      </w:pPr>
      <w:hyperlink w:anchor="_Toc27973" w:history="1">
        <w:r>
          <w:rPr>
            <w:rFonts w:ascii="仿宋" w:eastAsia="仿宋" w:hAnsi="仿宋" w:cs="仿宋" w:hint="eastAsia"/>
            <w:lang w:eastAsia="zh-CN"/>
          </w:rPr>
          <w:t>(二)、土建工程建设指标</w:t>
        </w:r>
        <w:r>
          <w:tab/>
        </w:r>
        <w:r>
          <w:fldChar w:fldCharType="begin"/>
        </w:r>
        <w:r>
          <w:instrText xml:space="preserve"> PAGEREF _Toc27973 \h </w:instrText>
        </w:r>
        <w:r>
          <w:fldChar w:fldCharType="separate"/>
        </w:r>
        <w:r>
          <w:t>67</w:t>
        </w:r>
        <w:r>
          <w:fldChar w:fldCharType="end"/>
        </w:r>
      </w:hyperlink>
    </w:p>
    <w:p>
      <w:pPr>
        <w:pStyle w:val="TOC1"/>
        <w:tabs>
          <w:tab w:val="right" w:leader="dot" w:pos="8306"/>
        </w:tabs>
      </w:pPr>
      <w:hyperlink w:anchor="_Toc6089" w:history="1">
        <w:r>
          <w:rPr>
            <w:rFonts w:ascii="仿宋" w:eastAsia="仿宋" w:hAnsi="仿宋" w:cs="仿宋" w:hint="eastAsia"/>
            <w:lang w:eastAsia="zh-CN"/>
          </w:rPr>
          <w:t>十六、纺织、服装、鞋帽批发服务项目实施时间节点</w:t>
        </w:r>
        <w:r>
          <w:tab/>
        </w:r>
        <w:r>
          <w:fldChar w:fldCharType="begin"/>
        </w:r>
        <w:r>
          <w:instrText xml:space="preserve"> PAGEREF _Toc6089 \h </w:instrText>
        </w:r>
        <w:r>
          <w:fldChar w:fldCharType="separate"/>
        </w:r>
        <w:r>
          <w:t>68</w:t>
        </w:r>
        <w:r>
          <w:fldChar w:fldCharType="end"/>
        </w:r>
      </w:hyperlink>
    </w:p>
    <w:p>
      <w:pPr>
        <w:pStyle w:val="TOC2"/>
        <w:tabs>
          <w:tab w:val="right" w:leader="dot" w:pos="8306"/>
        </w:tabs>
      </w:pPr>
      <w:hyperlink w:anchor="_Toc4932" w:history="1">
        <w:r>
          <w:rPr>
            <w:rFonts w:ascii="仿宋" w:eastAsia="仿宋" w:hAnsi="仿宋" w:cs="仿宋" w:hint="eastAsia"/>
            <w:lang w:eastAsia="zh-CN"/>
          </w:rPr>
          <w:t>(一)、纺织、服装、鞋帽批发服务项目启动阶段时间节点</w:t>
        </w:r>
        <w:r>
          <w:tab/>
        </w:r>
        <w:r>
          <w:fldChar w:fldCharType="begin"/>
        </w:r>
        <w:r>
          <w:instrText xml:space="preserve"> PAGEREF _Toc4932 \h </w:instrText>
        </w:r>
        <w:r>
          <w:fldChar w:fldCharType="separate"/>
        </w:r>
        <w:r>
          <w:t>68</w:t>
        </w:r>
        <w:r>
          <w:fldChar w:fldCharType="end"/>
        </w:r>
      </w:hyperlink>
    </w:p>
    <w:p>
      <w:pPr>
        <w:pStyle w:val="TOC2"/>
        <w:tabs>
          <w:tab w:val="right" w:leader="dot" w:pos="8306"/>
        </w:tabs>
      </w:pPr>
      <w:hyperlink w:anchor="_Toc12394" w:history="1">
        <w:r>
          <w:rPr>
            <w:rFonts w:ascii="仿宋" w:eastAsia="仿宋" w:hAnsi="仿宋" w:cs="仿宋" w:hint="eastAsia"/>
            <w:lang w:eastAsia="zh-CN"/>
          </w:rPr>
          <w:t>(二)、纺织、服装、鞋帽批发服务项目执行阶段时间节点</w:t>
        </w:r>
        <w:r>
          <w:tab/>
        </w:r>
        <w:r>
          <w:fldChar w:fldCharType="begin"/>
        </w:r>
        <w:r>
          <w:instrText xml:space="preserve"> PAGEREF _Toc12394 \h </w:instrText>
        </w:r>
        <w:r>
          <w:fldChar w:fldCharType="separate"/>
        </w:r>
        <w:r>
          <w:t>70</w:t>
        </w:r>
        <w:r>
          <w:fldChar w:fldCharType="end"/>
        </w:r>
      </w:hyperlink>
    </w:p>
    <w:p>
      <w:pPr>
        <w:pStyle w:val="TOC2"/>
        <w:tabs>
          <w:tab w:val="right" w:leader="dot" w:pos="8306"/>
        </w:tabs>
      </w:pPr>
      <w:hyperlink w:anchor="_Toc26661" w:history="1">
        <w:r>
          <w:rPr>
            <w:rFonts w:ascii="仿宋" w:eastAsia="仿宋" w:hAnsi="仿宋" w:cs="仿宋" w:hint="eastAsia"/>
            <w:lang w:eastAsia="zh-CN"/>
          </w:rPr>
          <w:t>(三)、纺织、服装、鞋帽批发服务项目完成阶段时间节点</w:t>
        </w:r>
        <w:r>
          <w:tab/>
        </w:r>
        <w:r>
          <w:fldChar w:fldCharType="begin"/>
        </w:r>
        <w:r>
          <w:instrText xml:space="preserve"> PAGEREF _Toc26661 \h </w:instrText>
        </w:r>
        <w:r>
          <w:fldChar w:fldCharType="separate"/>
        </w:r>
        <w:r>
          <w:t>71</w:t>
        </w:r>
        <w:r>
          <w:fldChar w:fldCharType="end"/>
        </w:r>
      </w:hyperlink>
    </w:p>
    <w:p>
      <w:pPr>
        <w:pStyle w:val="TOC1"/>
        <w:tabs>
          <w:tab w:val="right" w:leader="dot" w:pos="8306"/>
        </w:tabs>
      </w:pPr>
      <w:hyperlink w:anchor="_Toc6559" w:history="1">
        <w:r>
          <w:rPr>
            <w:rFonts w:ascii="仿宋" w:eastAsia="仿宋" w:hAnsi="仿宋" w:cs="仿宋" w:hint="eastAsia"/>
            <w:lang w:eastAsia="zh-CN"/>
          </w:rPr>
          <w:t>十七、供应链管理</w:t>
        </w:r>
        <w:r>
          <w:tab/>
        </w:r>
        <w:r>
          <w:fldChar w:fldCharType="begin"/>
        </w:r>
        <w:r>
          <w:instrText xml:space="preserve"> PAGEREF _Toc6559 \h </w:instrText>
        </w:r>
        <w:r>
          <w:fldChar w:fldCharType="separate"/>
        </w:r>
        <w:r>
          <w:t>72</w:t>
        </w:r>
        <w:r>
          <w:fldChar w:fldCharType="end"/>
        </w:r>
      </w:hyperlink>
    </w:p>
    <w:p>
      <w:pPr>
        <w:pStyle w:val="TOC2"/>
        <w:tabs>
          <w:tab w:val="right" w:leader="dot" w:pos="8306"/>
        </w:tabs>
      </w:pPr>
      <w:hyperlink w:anchor="_Toc10396" w:history="1">
        <w:r>
          <w:rPr>
            <w:rFonts w:ascii="仿宋" w:eastAsia="仿宋" w:hAnsi="仿宋" w:cs="仿宋" w:hint="eastAsia"/>
            <w:lang w:eastAsia="zh-CN"/>
          </w:rPr>
          <w:t>(一)、供应链战略规划</w:t>
        </w:r>
        <w:r>
          <w:tab/>
        </w:r>
        <w:r>
          <w:fldChar w:fldCharType="begin"/>
        </w:r>
        <w:r>
          <w:instrText xml:space="preserve"> PAGEREF _Toc10396 \h </w:instrText>
        </w:r>
        <w:r>
          <w:fldChar w:fldCharType="separate"/>
        </w:r>
        <w:r>
          <w:t>72</w:t>
        </w:r>
        <w:r>
          <w:fldChar w:fldCharType="end"/>
        </w:r>
      </w:hyperlink>
    </w:p>
    <w:p>
      <w:pPr>
        <w:pStyle w:val="TOC2"/>
        <w:tabs>
          <w:tab w:val="right" w:leader="dot" w:pos="8306"/>
        </w:tabs>
      </w:pPr>
      <w:hyperlink w:anchor="_Toc18710" w:history="1">
        <w:r>
          <w:rPr>
            <w:rFonts w:ascii="仿宋" w:eastAsia="仿宋" w:hAnsi="仿宋" w:cs="仿宋" w:hint="eastAsia"/>
            <w:lang w:eastAsia="zh-CN"/>
          </w:rPr>
          <w:t>(二)、供应商选择与合作</w:t>
        </w:r>
        <w:r>
          <w:tab/>
        </w:r>
        <w:r>
          <w:fldChar w:fldCharType="begin"/>
        </w:r>
        <w:r>
          <w:instrText xml:space="preserve"> PAGEREF _Toc18710 \h </w:instrText>
        </w:r>
        <w:r>
          <w:fldChar w:fldCharType="separate"/>
        </w:r>
        <w:r>
          <w:t>74</w:t>
        </w:r>
        <w:r>
          <w:fldChar w:fldCharType="end"/>
        </w:r>
      </w:hyperlink>
    </w:p>
    <w:p>
      <w:pPr>
        <w:pStyle w:val="TOC2"/>
        <w:tabs>
          <w:tab w:val="right" w:leader="dot" w:pos="8306"/>
        </w:tabs>
      </w:pPr>
      <w:hyperlink w:anchor="_Toc6213" w:history="1">
        <w:r>
          <w:rPr>
            <w:rFonts w:ascii="仿宋" w:eastAsia="仿宋" w:hAnsi="仿宋" w:cs="仿宋" w:hint="eastAsia"/>
            <w:lang w:eastAsia="zh-CN"/>
          </w:rPr>
          <w:t>(三)、物流与库存管理</w:t>
        </w:r>
        <w:r>
          <w:tab/>
        </w:r>
        <w:r>
          <w:fldChar w:fldCharType="begin"/>
        </w:r>
        <w:r>
          <w:instrText xml:space="preserve"> PAGEREF _Toc6213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84"/>
      <w:r>
        <w:rPr>
          <w:rFonts w:ascii="仿宋" w:eastAsia="仿宋" w:hAnsi="仿宋" w:cs="仿宋" w:hint="eastAsia"/>
          <w:sz w:val="28"/>
          <w:lang w:eastAsia="zh-CN"/>
        </w:rPr>
        <w:t>一、纺织、服装、鞋帽批发服务项目建设背景及必要性分析</w:t>
      </w:r>
      <w:bookmarkEnd w:id="2"/>
    </w:p>
    <w:p>
      <w:pPr>
        <w:pStyle w:val="Heading2"/>
        <w:rPr>
          <w:rFonts w:ascii="仿宋" w:eastAsia="仿宋" w:hAnsi="仿宋" w:cs="仿宋" w:hint="eastAsia"/>
          <w:lang w:eastAsia="zh-CN"/>
        </w:rPr>
      </w:pPr>
      <w:bookmarkStart w:id="3" w:name="_Toc874"/>
      <w:r>
        <w:rPr>
          <w:rFonts w:ascii="仿宋" w:eastAsia="仿宋" w:hAnsi="仿宋" w:cs="仿宋" w:hint="eastAsia"/>
          <w:lang w:eastAsia="zh-CN"/>
        </w:rPr>
        <w:t>(一)、纺织、服装、鞋帽批发服务项目背景分析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纺织、服装、鞋帽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纺织、服装、鞋帽批发服务项目在这个潮流中的定位。同时，我们将关注行业内涌现的新兴机遇，以便纺织、服装、鞋帽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纺织、服装、鞋帽批发服务项目提供了强大的发展动力。我们将聚焦于行业内最新的技术发展趋势，包括但不限于人工智能、大数据分析、物联网等领域。通过深度的技术研究，我们将确保纺织、服装、鞋帽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纺织、服装、鞋帽批发服务项目发展的源泉。我们将投入更多的精力对市场需求进行深入剖析，超越表面的需求，深入挖掘潜在的市场痛点和机遇。通过对市场需求的细致了解，纺织、服装、鞋帽批发服务项目将更有针对性地设计解决方案，满足市场的多样化需求，从而更好地促进纺织、服装、鞋帽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纺织、服装、鞋帽批发服务项目战略至关重要。我们将对竞争态势进行更为深入的分析，包括但不限于市场份额、产品特点、客户满意度等多个维度。通过深度的竞争分析，纺织、服装、鞋帽批发服务项目将能够更准确地把握市场脉搏，制定具有竞争力的纺织、服装、鞋帽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纺织、服装、鞋帽批发服务项目的发展具有直接的影响。我们将进行更为全面的法规和政策分析，了解行业发展中的潜在法律风险和合规挑战。通过充分了解和遵守相关法规，纺织、服装、鞋帽批发服务项目将确保在法律框架内合法合规运营，为纺织、服装、鞋帽批发服务项目的稳健发展提供有力支持。</w:t>
      </w:r>
    </w:p>
    <w:p>
      <w:pPr>
        <w:pStyle w:val="Heading2"/>
        <w:ind w:firstLine="560" w:firstLineChars="200"/>
        <w:rPr>
          <w:rFonts w:ascii="仿宋" w:eastAsia="仿宋" w:hAnsi="仿宋" w:cs="仿宋" w:hint="eastAsia"/>
          <w:sz w:val="28"/>
          <w:lang w:eastAsia="zh-CN"/>
        </w:rPr>
      </w:pPr>
      <w:bookmarkStart w:id="4" w:name="_Toc9604"/>
      <w:r>
        <w:rPr>
          <w:rFonts w:ascii="仿宋" w:eastAsia="仿宋" w:hAnsi="仿宋" w:cs="仿宋" w:hint="eastAsia"/>
          <w:sz w:val="28"/>
          <w:lang w:eastAsia="zh-CN"/>
        </w:rPr>
        <w:t>(二)、纺织、服装、鞋帽批发服务项目建设必要性分析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建设的迫切性源于对行业发展趋势的深刻洞察。我们正处于一个行业变革的时代，科技创新、数字化转型成为企业发展的关键动力。纺织、服装、鞋帽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建设不仅仅是为了跟上潮流，更是为了通过技术创新推动企业的持续发展。通过引入先进的技术和解决方案，纺织、服装、鞋帽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纺织、服装、鞋帽批发服务项目的建设成为必然选择，通过提高产品质量、拓展服务领域，从而在竞争中获得更多的机会。纺织、服装、鞋帽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纺织、服装、鞋帽批发服务项目建设的必要性体现在对客户需求更精准的满足。通过纺织、服装、鞋帽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建设的背后是对企业持续创新的追求。只有通过不断创新，企业才能在竞争中立于不败之地。纺织、服装、鞋帽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973"/>
      <w:r>
        <w:rPr>
          <w:rFonts w:ascii="仿宋" w:eastAsia="仿宋" w:hAnsi="仿宋" w:cs="仿宋" w:hint="eastAsia"/>
          <w:sz w:val="28"/>
          <w:lang w:eastAsia="zh-CN"/>
        </w:rPr>
        <w:t>二、纺织、服装、鞋帽批发服务项目危机管理</w:t>
      </w:r>
      <w:bookmarkEnd w:id="5"/>
    </w:p>
    <w:p>
      <w:pPr>
        <w:pStyle w:val="Heading2"/>
        <w:rPr>
          <w:rFonts w:ascii="仿宋" w:eastAsia="仿宋" w:hAnsi="仿宋" w:cs="仿宋" w:hint="eastAsia"/>
          <w:lang w:eastAsia="zh-CN"/>
        </w:rPr>
      </w:pPr>
      <w:bookmarkStart w:id="6" w:name="_Toc26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鞋帽批发服务项目危机管理中，危机预警与识别是确保纺织、服装、鞋帽批发服务项目稳健运行的核心步骤。通过建立全面的监测机制，纺织、服装、鞋帽批发服务项目团队旨在及时发现和理解潜在的风险和危机因素，以便采取及时的预防和应对措施，确保纺织、服装、鞋帽批发服务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服装、鞋帽批发服务项目团队全面分析了整个纺织、服装、鞋帽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服装、鞋帽批发服务项目团队着重于明确定义纺织、服装、鞋帽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服装、鞋帽批发服务项目进展的持续监控，团队能够及时发现潜在问题并作出迅速反应。纺织、服装、鞋帽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服装、鞋帽批发服务项目得以更有序、可控地推进。</w:t>
      </w:r>
    </w:p>
    <w:p>
      <w:pPr>
        <w:pStyle w:val="Heading2"/>
        <w:ind w:firstLine="560" w:firstLineChars="200"/>
        <w:rPr>
          <w:rFonts w:ascii="仿宋" w:eastAsia="仿宋" w:hAnsi="仿宋" w:cs="仿宋" w:hint="eastAsia"/>
          <w:sz w:val="28"/>
          <w:lang w:eastAsia="zh-CN"/>
        </w:rPr>
      </w:pPr>
      <w:bookmarkStart w:id="7" w:name="_Toc1319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在危机发生时，纺织、服装、鞋帽批发服务项目团队立即行动，成立了应急小组。该小组的任务是迅速制定并实施紧急应对措施，以最小化潜在损失。以下是采取的主要措施：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暂停纺织、服装、鞋帽批发服务项目进度：为遏制危机蔓延，纺织、服装、鞋帽批发服务项目暂时停止进行，以便全面评估当前状况。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资源重新分配：重新评估纺织、服装、鞋帽批发服务项目资源的分配，确保最大限度地减小损失。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实时沟通：与关键利益相关者建立实时沟通机制，向他们传递纺织、服装、鞋帽批发服务项目危机的实际状况，保障纺织、服装、鞋帽批发服务项目核心利益。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在紧急应对的同时，纺织、服装、鞋帽批发服务项目团队强调了团队协作和有效沟通的重要性。以下是团队协作的关键举措：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信息共享机制：建立了信息共享平台，确保团队成员能够及时获取纺织、服装、鞋帽批发服务项目危机的实时信息。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领导者沟通：纺织、服装、鞋帽批发服务项目领导者通过定期会议和即时沟通工具，指导团队应对危机，保持团队稳定运行。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随着危机得到初步控制，纺织、服装、鞋帽批发服务项目团队转向制定恢复计划，以确保纺织、服装、鞋帽批发服务项目能够从中迅速恢复。主要恢复计划包括：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修复受损的进度计划：重新评估纺织、服装、鞋帽批发服务项目进度，制定修复计划，确保纺织、服装、鞋帽批发服务项目尽快回归正常进程。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重新调整资源分配：优化资源分配，确保纺织、服装、鞋帽批发服务项目在有限资源下高效运转。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风险管理机制加强：对纺织、服装、鞋帽批发服务项目风险进行全面评估，制定更强化的风险管理策略，以预防未来可能的危机。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025"/>
      <w:r>
        <w:rPr>
          <w:rFonts w:ascii="仿宋" w:eastAsia="仿宋" w:hAnsi="仿宋" w:cs="仿宋" w:hint="eastAsia"/>
          <w:sz w:val="28"/>
          <w:lang w:eastAsia="zh-CN"/>
        </w:rPr>
        <w:t>三、纺织、服装、鞋帽批发服务项目绩效评估</w:t>
      </w:r>
      <w:bookmarkEnd w:id="8"/>
    </w:p>
    <w:p>
      <w:pPr>
        <w:pStyle w:val="Heading2"/>
        <w:rPr>
          <w:rFonts w:ascii="仿宋" w:eastAsia="仿宋" w:hAnsi="仿宋" w:cs="仿宋" w:hint="eastAsia"/>
          <w:lang w:eastAsia="zh-CN"/>
        </w:rPr>
      </w:pPr>
      <w:bookmarkStart w:id="9" w:name="_Toc450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鞋帽批发服务项目中，我们设计了一套全面的绩效评估指标，以确保纺织、服装、鞋帽批发服务项目的可控和成功交付。这些指标跨足纺织、服装、鞋帽批发服务项目目标、成本、进度和质量等多个维度，为我们提供了全面洞察纺织、服装、鞋帽批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目标达成率是我们关注的首要指标。我们设定了明确的目标，并通过定期监测和评估，迅速发现并应对潜在的目标偏差。这为纺织、服装、鞋帽批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成本绩效是另一个核心关注点。通过实际成本与预算成本的对比分析，我们深入了解成本差异的原因，及时调整资源分配，保持纺织、服装、鞋帽批发服务项目在经济效益方面的合理水平。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进度作为关键的绩效指标之一，得到了精心的关注。我们制定了详细的纺织、服装、鞋帽批发服务项目进度计划，并设立了进度符合度指标，确保实际进度与计划进度保持一致。这使我们能够快速发现和解决潜在的进度问题，保持纺织、服装、鞋帽批发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纺织、服装、鞋帽批发服务项目绩效的不可或缺的一环。我们引入了一系列的质量标准和客户满意度指标，以确保纺织、服装、鞋帽批发服务项目交付的成果在质量上达到或超越预期水平。通过持续监测这些指标，我们努力提升纺织、服装、鞋帽批发服务项目整体质量水平，为纺织、服装、鞋帽批发服务项目的成功交付提供有力保障。通过这些科学且全面的绩效评估，我们能够更好地引导纺织、服装、鞋帽批发服务项目的持续改进，确保纺织、服装、鞋帽批发服务项目目标的顺利达成。</w:t>
      </w:r>
    </w:p>
    <w:p>
      <w:pPr>
        <w:pStyle w:val="Heading2"/>
        <w:ind w:firstLine="560" w:firstLineChars="200"/>
        <w:rPr>
          <w:rFonts w:ascii="仿宋" w:eastAsia="仿宋" w:hAnsi="仿宋" w:cs="仿宋" w:hint="eastAsia"/>
          <w:sz w:val="28"/>
          <w:lang w:eastAsia="zh-CN"/>
        </w:rPr>
      </w:pPr>
      <w:bookmarkStart w:id="10" w:name="_Toc1278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绩效评估是纺织、服装、鞋帽批发服务项目中的关键环节，为确保纺织、服装、鞋帽批发服务项目达到预期目标，我们采用了多层次、多维度的绩效评估方法。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服装、鞋帽批发服务项目的战略目标对齐，确保每个决策和行动都与纺织、服装、鞋帽批发服务项目整体目标保持一致。团队会定期召开战略对齐会议，审视当前工作与纺织、服装、鞋帽批发服务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织、服装、鞋帽批发服务项目进度、质量、成本和风险等方面。这些指标通过数据收集和分析，为纺织、服装、鞋帽批发服务项目管理团队提供了客观的评估依据。例如，我们通过纺织、服装、鞋帽批发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服装、鞋帽批发服务项目内部，还考虑了纺织、服装、鞋帽批发服务项目对外部环境的影响。我们定期进行干系人满意度调查，以了解各利益相关方对纺织、服装、鞋帽批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这种多层次、多角度的绩效评估方法，使得我们能够全面了解纺织、服装、鞋帽批发服务项目的运行状态，及时做出调整，确保纺织、服装、鞋帽批发服务项目在不断变化的环境中保持稳健前行。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2555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为了确保纺织、服装、鞋帽批发服务项目的有效管理和不断优化，我们采用了精心设计的绩效评估周期。这个周期旨在实现灵活、实时和全面的评估，以适应纺织、服装、鞋帽批发服务项目执行中的各种挑战。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纺织、服装、鞋帽批发服务项目的不同需求，分为短期、中期和长期。短期评估关注每个迭代或工作周期，以及时发现和解决当前任务中的问题。中期评估涵盖几个迭代，深入了解整体纺织、服装、鞋帽批发服务项目的趋势和性能。长期评估则着眼于整个纺织、服装、鞋帽批发服务项目阶段，确保纺织、服装、鞋帽批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纺织、服装、鞋帽批发服务项目管理工具和协作平台，团队成员能够随时更新和分享纺织、服装、鞋帽批发服务项目数据。这种实时性的反馈机制使我们能够及时察觉潜在问题，快速调整，保持纺织、服装、鞋帽批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纺织、服装、鞋帽批发服务项目的决策制定密不可分。每个周期的纺织、服装、鞋帽批发服务项目回顾会议成为集体总结经验、识别问题深层次原因并找到创新解决方案的平台。这种定期的反思与调整机制使纺织、服装、鞋帽批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0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9602"/>
      <w:r>
        <w:rPr>
          <w:rFonts w:ascii="仿宋" w:eastAsia="仿宋" w:hAnsi="仿宋" w:cs="仿宋" w:hint="eastAsia"/>
          <w:lang w:eastAsia="zh-CN"/>
        </w:rPr>
        <w:t>(一)、纺织、服装、鞋帽批发服务行业分析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行业一直以来都是市场的关注焦点。行业内的发展趋势、竞争态势以及潜在机会都对纺织、服装、鞋帽批发服务项目的推进产生深远的影响。通过深入研究行业的整体概貌，我们将更好地理解行业的核心特征，为纺织、服装、鞋帽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鞋帽批发服务行业，技术一直是推动创新和发展的关键因素。我们将对当前技术趋势进行详尽分析，包括但不限于人工智能、大数据应用、先进制造技术等。这有助于纺织、服装、鞋帽批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纺织、服装、鞋帽批发服务项目成功的基础。我们将对主要竞争对手进行深入研究，包括其市场份额、产品特点、市场定位等。通过全面了解竞争对手的优势和劣势，纺织、服装、鞋帽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601"/>
      <w:r>
        <w:rPr>
          <w:rFonts w:ascii="仿宋" w:eastAsia="仿宋" w:hAnsi="仿宋" w:cs="仿宋" w:hint="eastAsia"/>
          <w:sz w:val="28"/>
          <w:lang w:eastAsia="zh-CN"/>
        </w:rPr>
        <w:t>(二)、纺织、服装、鞋帽批发服务市场分析预测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纺织、服装、鞋帽批发服务市场未来的增长趋势。这包括市场的整体规模、各细分领域的发展趋势等。纺织、服装、鞋帽批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纺织、服装、鞋帽批发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纺织、服装、鞋帽批发服务项目实施过程中需要充分考虑的因素。我们将对市场风险进行全面评估，包括但不限于政策法规风险、市场竞争风险、技术变革风险等。通过对潜在风险的深入分析，纺织、服装、鞋帽批发服务项目可以制定相应的风险缓解策略，降低不确定性对纺织、服装、鞋帽批发服务项目的影响。</w:t>
      </w:r>
    </w:p>
    <w:p>
      <w:pPr>
        <w:pStyle w:val="Heading1"/>
        <w:ind w:firstLine="560" w:firstLineChars="200"/>
        <w:rPr>
          <w:rFonts w:ascii="仿宋" w:eastAsia="仿宋" w:hAnsi="仿宋" w:cs="仿宋" w:hint="eastAsia"/>
          <w:sz w:val="28"/>
          <w:lang w:eastAsia="zh-CN"/>
        </w:rPr>
      </w:pPr>
      <w:bookmarkStart w:id="15" w:name="_Toc22450"/>
      <w:r>
        <w:rPr>
          <w:rFonts w:ascii="仿宋" w:eastAsia="仿宋" w:hAnsi="仿宋" w:cs="仿宋" w:hint="eastAsia"/>
          <w:sz w:val="28"/>
          <w:lang w:eastAsia="zh-CN"/>
        </w:rPr>
        <w:t>五、纺织、服装、鞋帽批发服务项目概论</w:t>
      </w:r>
      <w:bookmarkEnd w:id="15"/>
    </w:p>
    <w:p>
      <w:pPr>
        <w:pStyle w:val="Heading2"/>
        <w:rPr>
          <w:rFonts w:ascii="仿宋" w:eastAsia="仿宋" w:hAnsi="仿宋" w:cs="仿宋" w:hint="eastAsia"/>
          <w:lang w:eastAsia="zh-CN"/>
        </w:rPr>
      </w:pPr>
      <w:bookmarkStart w:id="16" w:name="_Toc9932"/>
      <w:r>
        <w:rPr>
          <w:rFonts w:ascii="仿宋" w:eastAsia="仿宋" w:hAnsi="仿宋" w:cs="仿宋" w:hint="eastAsia"/>
          <w:lang w:eastAsia="zh-CN"/>
        </w:rPr>
        <w:t>(一)、纺织、服装、鞋帽批发服务项目概况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起源追溯至对市场的深入洞察。市场的不断演变与变革为纺织、服装、鞋帽批发服务项目提供了难得的机遇。当前市场存在的需求缺口和变革的大环境共同构成了纺织、服装、鞋帽批发服务项目的背景。这个纺织、服装、鞋帽批发服务项目旨在充分利用市场机遇，填补行业中尚未满足的需求，为客户提供全新的解决方案。市场的变革和需求的增长使得这个纺织、服装、鞋帽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纺织、服装、鞋帽批发服务项目名称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正式命名为纺织、服装、鞋帽批发服务。这个名称不仅仅是一个标识，更代表了纺织、服装、鞋帽批发服务项目的核心理念和愿景。它蕴含着纺织、服装、鞋帽批发服务项目所要解决问题的关键字，具有强烈的表达和辨识度，为纺织、服装、鞋帽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纺织、服装、鞋帽批发服务项目目标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核心目标是提供一种全新、高效的解决方案，满足客户日益增长的需求。纺织、服装、鞋帽批发服务项目追求的不仅仅是满足市场需求，更是在市场中获得卓越的竞争优势。通过不断提升产品或服务的质量和创新水平，纺织、服装、鞋帽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纺织、服装、鞋帽批发服务项目范围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全面涵盖了产品研发、制造、市场推广和售后服务，确保从产品设计到最终用户体验的全方位关注。这一全面的纺织、服装、鞋帽批发服务项目范围是为了确保纺织、服装、鞋帽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纺织、服装、鞋帽批发服务项目时间表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计划在未来18个月内完成，包括研发、测试、市场试点和正式推出等不同阶段。这个时间表的合理设计是为了确保纺织、服装、鞋帽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纺织、服装、鞋帽批发服务项目预算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总预算估算为XX百万美元，主要分配在研发、市场推广、人员培训和运营等方面。这一充足的预算为纺织、服装、鞋帽批发服务项目提供了充足的资源，确保纺织、服装、鞋帽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纺织、服装、鞋帽批发服务项目风险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可能面临的风险包括市场接受度低、技术难题、竞争激烈等。纺织、服装、鞋帽批发服务项目团队已经制定了相应的风险应对计划，通过前瞻性的风险管理，确保纺织、服装、鞋帽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纺织、服装、鞋帽批发服务项目团队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https://d.book118.com/826153113015010052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E4A77"/>
    <w:rsid w:val="679E4A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5311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2024-02-20T15:33:00Z</dcterms:created>
  <dcterms:modified xsi:type="dcterms:W3CDTF">2024-02-20T15:33:47Z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B0AB8BD382754E49AAB509D7F8B48BAD_11</vt:lpwstr>
  </property>
  <property fmtid="{D5CDD505-2E9C-101B-9397-08002B2CF9AE}" pid="3" name="KSOProductBuildVer">
    <vt:lpwstr>2052-12.1.0.16250</vt:lpwstr>
  </property>
</Properties>
</file>