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有色金属冶炼项目建设方案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5" w:history="1">
        <w:r>
          <w:rPr>
            <w:rFonts w:ascii="仿宋" w:eastAsia="仿宋" w:hAnsi="仿宋" w:cs="仿宋" w:hint="eastAsia"/>
            <w:lang w:eastAsia="zh-CN"/>
          </w:rPr>
          <w:t>序言</w:t>
        </w:r>
        <w:r>
          <w:tab/>
        </w:r>
        <w:r>
          <w:fldChar w:fldCharType="begin"/>
        </w:r>
        <w:r>
          <w:instrText xml:space="preserve"> PAGEREF _Toc26685 \h </w:instrText>
        </w:r>
        <w:r>
          <w:fldChar w:fldCharType="separate"/>
        </w:r>
        <w:r>
          <w:t>3</w:t>
        </w:r>
        <w:r>
          <w:fldChar w:fldCharType="end"/>
        </w:r>
      </w:hyperlink>
    </w:p>
    <w:p>
      <w:pPr>
        <w:pStyle w:val="TOC1"/>
        <w:tabs>
          <w:tab w:val="right" w:leader="dot" w:pos="8306"/>
        </w:tabs>
      </w:pPr>
      <w:hyperlink w:anchor="_Toc18380" w:history="1">
        <w:r>
          <w:rPr>
            <w:rFonts w:ascii="仿宋" w:eastAsia="仿宋" w:hAnsi="仿宋" w:cs="仿宋" w:hint="eastAsia"/>
            <w:lang w:eastAsia="zh-CN"/>
          </w:rPr>
          <w:t>一、背景、必要性分析</w:t>
        </w:r>
        <w:r>
          <w:tab/>
        </w:r>
        <w:r>
          <w:fldChar w:fldCharType="begin"/>
        </w:r>
        <w:r>
          <w:instrText xml:space="preserve"> PAGEREF _Toc18380 \h </w:instrText>
        </w:r>
        <w:r>
          <w:fldChar w:fldCharType="separate"/>
        </w:r>
        <w:r>
          <w:t>3</w:t>
        </w:r>
        <w:r>
          <w:fldChar w:fldCharType="end"/>
        </w:r>
      </w:hyperlink>
    </w:p>
    <w:p>
      <w:pPr>
        <w:pStyle w:val="TOC2"/>
        <w:tabs>
          <w:tab w:val="right" w:leader="dot" w:pos="8306"/>
        </w:tabs>
      </w:pPr>
      <w:hyperlink w:anchor="_Toc26618" w:history="1">
        <w:r>
          <w:rPr>
            <w:rFonts w:ascii="仿宋" w:eastAsia="仿宋" w:hAnsi="仿宋" w:cs="仿宋" w:hint="eastAsia"/>
            <w:lang w:eastAsia="zh-CN"/>
          </w:rPr>
          <w:t>(一)、项目建设背景</w:t>
        </w:r>
        <w:r>
          <w:tab/>
        </w:r>
        <w:r>
          <w:fldChar w:fldCharType="begin"/>
        </w:r>
        <w:r>
          <w:instrText xml:space="preserve"> PAGEREF _Toc26618 \h </w:instrText>
        </w:r>
        <w:r>
          <w:fldChar w:fldCharType="separate"/>
        </w:r>
        <w:r>
          <w:t>3</w:t>
        </w:r>
        <w:r>
          <w:fldChar w:fldCharType="end"/>
        </w:r>
      </w:hyperlink>
    </w:p>
    <w:p>
      <w:pPr>
        <w:pStyle w:val="TOC2"/>
        <w:tabs>
          <w:tab w:val="right" w:leader="dot" w:pos="8306"/>
        </w:tabs>
      </w:pPr>
      <w:hyperlink w:anchor="_Toc11668" w:history="1">
        <w:r>
          <w:rPr>
            <w:rFonts w:ascii="仿宋" w:eastAsia="仿宋" w:hAnsi="仿宋" w:cs="仿宋" w:hint="eastAsia"/>
            <w:lang w:eastAsia="zh-CN"/>
          </w:rPr>
          <w:t>(二)、必要性分析</w:t>
        </w:r>
        <w:r>
          <w:tab/>
        </w:r>
        <w:r>
          <w:fldChar w:fldCharType="begin"/>
        </w:r>
        <w:r>
          <w:instrText xml:space="preserve"> PAGEREF _Toc11668 \h </w:instrText>
        </w:r>
        <w:r>
          <w:fldChar w:fldCharType="separate"/>
        </w:r>
        <w:r>
          <w:t>4</w:t>
        </w:r>
        <w:r>
          <w:fldChar w:fldCharType="end"/>
        </w:r>
      </w:hyperlink>
    </w:p>
    <w:p>
      <w:pPr>
        <w:pStyle w:val="TOC2"/>
        <w:tabs>
          <w:tab w:val="right" w:leader="dot" w:pos="8306"/>
        </w:tabs>
      </w:pPr>
      <w:hyperlink w:anchor="_Toc582" w:history="1">
        <w:r>
          <w:rPr>
            <w:rFonts w:ascii="仿宋" w:eastAsia="仿宋" w:hAnsi="仿宋" w:cs="仿宋" w:hint="eastAsia"/>
            <w:lang w:eastAsia="zh-CN"/>
          </w:rPr>
          <w:t>(三)、项目建设有利条件</w:t>
        </w:r>
        <w:r>
          <w:tab/>
        </w:r>
        <w:r>
          <w:fldChar w:fldCharType="begin"/>
        </w:r>
        <w:r>
          <w:instrText xml:space="preserve"> PAGEREF _Toc582 \h </w:instrText>
        </w:r>
        <w:r>
          <w:fldChar w:fldCharType="separate"/>
        </w:r>
        <w:r>
          <w:t>5</w:t>
        </w:r>
        <w:r>
          <w:fldChar w:fldCharType="end"/>
        </w:r>
      </w:hyperlink>
    </w:p>
    <w:p>
      <w:pPr>
        <w:pStyle w:val="TOC1"/>
        <w:tabs>
          <w:tab w:val="right" w:leader="dot" w:pos="8306"/>
        </w:tabs>
      </w:pPr>
      <w:hyperlink w:anchor="_Toc3038" w:history="1">
        <w:r>
          <w:rPr>
            <w:rFonts w:ascii="仿宋" w:eastAsia="仿宋" w:hAnsi="仿宋" w:cs="仿宋" w:hint="eastAsia"/>
            <w:lang w:eastAsia="zh-CN"/>
          </w:rPr>
          <w:t>二、社会影响分析</w:t>
        </w:r>
        <w:r>
          <w:tab/>
        </w:r>
        <w:r>
          <w:fldChar w:fldCharType="begin"/>
        </w:r>
        <w:r>
          <w:instrText xml:space="preserve"> PAGEREF _Toc3038 \h </w:instrText>
        </w:r>
        <w:r>
          <w:fldChar w:fldCharType="separate"/>
        </w:r>
        <w:r>
          <w:t>7</w:t>
        </w:r>
        <w:r>
          <w:fldChar w:fldCharType="end"/>
        </w:r>
      </w:hyperlink>
    </w:p>
    <w:p>
      <w:pPr>
        <w:pStyle w:val="TOC2"/>
        <w:tabs>
          <w:tab w:val="right" w:leader="dot" w:pos="8306"/>
        </w:tabs>
      </w:pPr>
      <w:hyperlink w:anchor="_Toc12154" w:history="1">
        <w:r>
          <w:rPr>
            <w:rFonts w:ascii="仿宋" w:eastAsia="仿宋" w:hAnsi="仿宋" w:cs="仿宋" w:hint="eastAsia"/>
            <w:lang w:eastAsia="zh-CN"/>
          </w:rPr>
          <w:t>(一)、社会影响效果分析</w:t>
        </w:r>
        <w:r>
          <w:tab/>
        </w:r>
        <w:r>
          <w:fldChar w:fldCharType="begin"/>
        </w:r>
        <w:r>
          <w:instrText xml:space="preserve"> PAGEREF _Toc12154 \h </w:instrText>
        </w:r>
        <w:r>
          <w:fldChar w:fldCharType="separate"/>
        </w:r>
        <w:r>
          <w:t>7</w:t>
        </w:r>
        <w:r>
          <w:fldChar w:fldCharType="end"/>
        </w:r>
      </w:hyperlink>
    </w:p>
    <w:p>
      <w:pPr>
        <w:pStyle w:val="TOC2"/>
        <w:tabs>
          <w:tab w:val="right" w:leader="dot" w:pos="8306"/>
        </w:tabs>
      </w:pPr>
      <w:hyperlink w:anchor="_Toc15662" w:history="1">
        <w:r>
          <w:rPr>
            <w:rFonts w:ascii="仿宋" w:eastAsia="仿宋" w:hAnsi="仿宋" w:cs="仿宋" w:hint="eastAsia"/>
            <w:lang w:eastAsia="zh-CN"/>
          </w:rPr>
          <w:t>(二)、社会适应性分析</w:t>
        </w:r>
        <w:r>
          <w:tab/>
        </w:r>
        <w:r>
          <w:fldChar w:fldCharType="begin"/>
        </w:r>
        <w:r>
          <w:instrText xml:space="preserve"> PAGEREF _Toc15662 \h </w:instrText>
        </w:r>
        <w:r>
          <w:fldChar w:fldCharType="separate"/>
        </w:r>
        <w:r>
          <w:t>10</w:t>
        </w:r>
        <w:r>
          <w:fldChar w:fldCharType="end"/>
        </w:r>
      </w:hyperlink>
    </w:p>
    <w:p>
      <w:pPr>
        <w:pStyle w:val="TOC2"/>
        <w:tabs>
          <w:tab w:val="right" w:leader="dot" w:pos="8306"/>
        </w:tabs>
      </w:pPr>
      <w:hyperlink w:anchor="_Toc15723" w:history="1">
        <w:r>
          <w:rPr>
            <w:rFonts w:ascii="仿宋" w:eastAsia="仿宋" w:hAnsi="仿宋" w:cs="仿宋" w:hint="eastAsia"/>
            <w:lang w:eastAsia="zh-CN"/>
          </w:rPr>
          <w:t>(三)、社会风险及对策分析</w:t>
        </w:r>
        <w:r>
          <w:tab/>
        </w:r>
        <w:r>
          <w:fldChar w:fldCharType="begin"/>
        </w:r>
        <w:r>
          <w:instrText xml:space="preserve"> PAGEREF _Toc15723 \h </w:instrText>
        </w:r>
        <w:r>
          <w:fldChar w:fldCharType="separate"/>
        </w:r>
        <w:r>
          <w:t>11</w:t>
        </w:r>
        <w:r>
          <w:fldChar w:fldCharType="end"/>
        </w:r>
      </w:hyperlink>
    </w:p>
    <w:p>
      <w:pPr>
        <w:pStyle w:val="TOC1"/>
        <w:tabs>
          <w:tab w:val="right" w:leader="dot" w:pos="8306"/>
        </w:tabs>
      </w:pPr>
      <w:hyperlink w:anchor="_Toc18394" w:history="1">
        <w:r>
          <w:rPr>
            <w:rFonts w:ascii="仿宋" w:eastAsia="仿宋" w:hAnsi="仿宋" w:cs="仿宋" w:hint="eastAsia"/>
            <w:lang w:eastAsia="zh-CN"/>
          </w:rPr>
          <w:t>三、经济影响分析</w:t>
        </w:r>
        <w:r>
          <w:tab/>
        </w:r>
        <w:r>
          <w:fldChar w:fldCharType="begin"/>
        </w:r>
        <w:r>
          <w:instrText xml:space="preserve"> PAGEREF _Toc18394 \h </w:instrText>
        </w:r>
        <w:r>
          <w:fldChar w:fldCharType="separate"/>
        </w:r>
        <w:r>
          <w:t>14</w:t>
        </w:r>
        <w:r>
          <w:fldChar w:fldCharType="end"/>
        </w:r>
      </w:hyperlink>
    </w:p>
    <w:p>
      <w:pPr>
        <w:pStyle w:val="TOC2"/>
        <w:tabs>
          <w:tab w:val="right" w:leader="dot" w:pos="8306"/>
        </w:tabs>
      </w:pPr>
      <w:hyperlink w:anchor="_Toc12677" w:history="1">
        <w:r>
          <w:rPr>
            <w:rFonts w:ascii="仿宋" w:eastAsia="仿宋" w:hAnsi="仿宋" w:cs="仿宋" w:hint="eastAsia"/>
            <w:lang w:eastAsia="zh-CN"/>
          </w:rPr>
          <w:t>(一)、经济费用效益或费用效果分析</w:t>
        </w:r>
        <w:r>
          <w:tab/>
        </w:r>
        <w:r>
          <w:fldChar w:fldCharType="begin"/>
        </w:r>
        <w:r>
          <w:instrText xml:space="preserve"> PAGEREF _Toc12677 \h </w:instrText>
        </w:r>
        <w:r>
          <w:fldChar w:fldCharType="separate"/>
        </w:r>
        <w:r>
          <w:t>14</w:t>
        </w:r>
        <w:r>
          <w:fldChar w:fldCharType="end"/>
        </w:r>
      </w:hyperlink>
    </w:p>
    <w:p>
      <w:pPr>
        <w:pStyle w:val="TOC2"/>
        <w:tabs>
          <w:tab w:val="right" w:leader="dot" w:pos="8306"/>
        </w:tabs>
      </w:pPr>
      <w:hyperlink w:anchor="_Toc6731" w:history="1">
        <w:r>
          <w:rPr>
            <w:rFonts w:ascii="仿宋" w:eastAsia="仿宋" w:hAnsi="仿宋" w:cs="仿宋" w:hint="eastAsia"/>
            <w:lang w:eastAsia="zh-CN"/>
          </w:rPr>
          <w:t>(二)、行业影响分析</w:t>
        </w:r>
        <w:r>
          <w:tab/>
        </w:r>
        <w:r>
          <w:fldChar w:fldCharType="begin"/>
        </w:r>
        <w:r>
          <w:instrText xml:space="preserve"> PAGEREF _Toc6731 \h </w:instrText>
        </w:r>
        <w:r>
          <w:fldChar w:fldCharType="separate"/>
        </w:r>
        <w:r>
          <w:t>17</w:t>
        </w:r>
        <w:r>
          <w:fldChar w:fldCharType="end"/>
        </w:r>
      </w:hyperlink>
    </w:p>
    <w:p>
      <w:pPr>
        <w:pStyle w:val="TOC2"/>
        <w:tabs>
          <w:tab w:val="right" w:leader="dot" w:pos="8306"/>
        </w:tabs>
      </w:pPr>
      <w:hyperlink w:anchor="_Toc27797" w:history="1">
        <w:r>
          <w:rPr>
            <w:rFonts w:ascii="仿宋" w:eastAsia="仿宋" w:hAnsi="仿宋" w:cs="仿宋" w:hint="eastAsia"/>
            <w:lang w:eastAsia="zh-CN"/>
          </w:rPr>
          <w:t>(三)、区域经济影响分析</w:t>
        </w:r>
        <w:r>
          <w:tab/>
        </w:r>
        <w:r>
          <w:fldChar w:fldCharType="begin"/>
        </w:r>
        <w:r>
          <w:instrText xml:space="preserve"> PAGEREF _Toc27797 \h </w:instrText>
        </w:r>
        <w:r>
          <w:fldChar w:fldCharType="separate"/>
        </w:r>
        <w:r>
          <w:t>18</w:t>
        </w:r>
        <w:r>
          <w:fldChar w:fldCharType="end"/>
        </w:r>
      </w:hyperlink>
    </w:p>
    <w:p>
      <w:pPr>
        <w:pStyle w:val="TOC2"/>
        <w:tabs>
          <w:tab w:val="right" w:leader="dot" w:pos="8306"/>
        </w:tabs>
      </w:pPr>
      <w:hyperlink w:anchor="_Toc5652" w:history="1">
        <w:r>
          <w:rPr>
            <w:rFonts w:ascii="仿宋" w:eastAsia="仿宋" w:hAnsi="仿宋" w:cs="仿宋" w:hint="eastAsia"/>
            <w:lang w:eastAsia="zh-CN"/>
          </w:rPr>
          <w:t>(四)、宏观经济影响分析</w:t>
        </w:r>
        <w:r>
          <w:tab/>
        </w:r>
        <w:r>
          <w:fldChar w:fldCharType="begin"/>
        </w:r>
        <w:r>
          <w:instrText xml:space="preserve"> PAGEREF _Toc5652 \h </w:instrText>
        </w:r>
        <w:r>
          <w:fldChar w:fldCharType="separate"/>
        </w:r>
        <w:r>
          <w:t>19</w:t>
        </w:r>
        <w:r>
          <w:fldChar w:fldCharType="end"/>
        </w:r>
      </w:hyperlink>
    </w:p>
    <w:p>
      <w:pPr>
        <w:pStyle w:val="TOC1"/>
        <w:tabs>
          <w:tab w:val="right" w:leader="dot" w:pos="8306"/>
        </w:tabs>
      </w:pPr>
      <w:hyperlink w:anchor="_Toc9713" w:history="1">
        <w:r>
          <w:rPr>
            <w:rFonts w:ascii="仿宋" w:eastAsia="仿宋" w:hAnsi="仿宋" w:cs="仿宋" w:hint="eastAsia"/>
            <w:lang w:eastAsia="zh-CN"/>
          </w:rPr>
          <w:t>四、项目监理与质量保证</w:t>
        </w:r>
        <w:r>
          <w:tab/>
        </w:r>
        <w:r>
          <w:fldChar w:fldCharType="begin"/>
        </w:r>
        <w:r>
          <w:instrText xml:space="preserve"> PAGEREF _Toc9713 \h </w:instrText>
        </w:r>
        <w:r>
          <w:fldChar w:fldCharType="separate"/>
        </w:r>
        <w:r>
          <w:t>21</w:t>
        </w:r>
        <w:r>
          <w:fldChar w:fldCharType="end"/>
        </w:r>
      </w:hyperlink>
    </w:p>
    <w:p>
      <w:pPr>
        <w:pStyle w:val="TOC2"/>
        <w:tabs>
          <w:tab w:val="right" w:leader="dot" w:pos="8306"/>
        </w:tabs>
      </w:pPr>
      <w:hyperlink w:anchor="_Toc18684" w:history="1">
        <w:r>
          <w:rPr>
            <w:rFonts w:ascii="仿宋" w:eastAsia="仿宋" w:hAnsi="仿宋" w:cs="仿宋" w:hint="eastAsia"/>
            <w:lang w:eastAsia="zh-CN"/>
          </w:rPr>
          <w:t>(一)、监理体系构建</w:t>
        </w:r>
        <w:r>
          <w:tab/>
        </w:r>
        <w:r>
          <w:fldChar w:fldCharType="begin"/>
        </w:r>
        <w:r>
          <w:instrText xml:space="preserve"> PAGEREF _Toc18684 \h </w:instrText>
        </w:r>
        <w:r>
          <w:fldChar w:fldCharType="separate"/>
        </w:r>
        <w:r>
          <w:t>21</w:t>
        </w:r>
        <w:r>
          <w:fldChar w:fldCharType="end"/>
        </w:r>
      </w:hyperlink>
    </w:p>
    <w:p>
      <w:pPr>
        <w:pStyle w:val="TOC2"/>
        <w:tabs>
          <w:tab w:val="right" w:leader="dot" w:pos="8306"/>
        </w:tabs>
      </w:pPr>
      <w:hyperlink w:anchor="_Toc16615" w:history="1">
        <w:r>
          <w:rPr>
            <w:rFonts w:ascii="仿宋" w:eastAsia="仿宋" w:hAnsi="仿宋" w:cs="仿宋" w:hint="eastAsia"/>
            <w:lang w:eastAsia="zh-CN"/>
          </w:rPr>
          <w:t>(二)、质量保证体系实施</w:t>
        </w:r>
        <w:r>
          <w:tab/>
        </w:r>
        <w:r>
          <w:fldChar w:fldCharType="begin"/>
        </w:r>
        <w:r>
          <w:instrText xml:space="preserve"> PAGEREF _Toc16615 \h </w:instrText>
        </w:r>
        <w:r>
          <w:fldChar w:fldCharType="separate"/>
        </w:r>
        <w:r>
          <w:t>22</w:t>
        </w:r>
        <w:r>
          <w:fldChar w:fldCharType="end"/>
        </w:r>
      </w:hyperlink>
    </w:p>
    <w:p>
      <w:pPr>
        <w:pStyle w:val="TOC2"/>
        <w:tabs>
          <w:tab w:val="right" w:leader="dot" w:pos="8306"/>
        </w:tabs>
      </w:pPr>
      <w:hyperlink w:anchor="_Toc27443" w:history="1">
        <w:r>
          <w:rPr>
            <w:rFonts w:ascii="仿宋" w:eastAsia="仿宋" w:hAnsi="仿宋" w:cs="仿宋" w:hint="eastAsia"/>
            <w:lang w:eastAsia="zh-CN"/>
          </w:rPr>
          <w:t>(三)、监理与质量控制流程</w:t>
        </w:r>
        <w:r>
          <w:tab/>
        </w:r>
        <w:r>
          <w:fldChar w:fldCharType="begin"/>
        </w:r>
        <w:r>
          <w:instrText xml:space="preserve"> PAGEREF _Toc27443 \h </w:instrText>
        </w:r>
        <w:r>
          <w:fldChar w:fldCharType="separate"/>
        </w:r>
        <w:r>
          <w:t>22</w:t>
        </w:r>
        <w:r>
          <w:fldChar w:fldCharType="end"/>
        </w:r>
      </w:hyperlink>
    </w:p>
    <w:p>
      <w:pPr>
        <w:pStyle w:val="TOC1"/>
        <w:tabs>
          <w:tab w:val="right" w:leader="dot" w:pos="8306"/>
        </w:tabs>
      </w:pPr>
      <w:hyperlink w:anchor="_Toc22166" w:history="1">
        <w:r>
          <w:rPr>
            <w:rFonts w:ascii="仿宋" w:eastAsia="仿宋" w:hAnsi="仿宋" w:cs="仿宋" w:hint="eastAsia"/>
            <w:lang w:eastAsia="zh-CN"/>
          </w:rPr>
          <w:t>五、有色金属冶炼项目概论</w:t>
        </w:r>
        <w:r>
          <w:tab/>
        </w:r>
        <w:r>
          <w:fldChar w:fldCharType="begin"/>
        </w:r>
        <w:r>
          <w:instrText xml:space="preserve"> PAGEREF _Toc22166 \h </w:instrText>
        </w:r>
        <w:r>
          <w:fldChar w:fldCharType="separate"/>
        </w:r>
        <w:r>
          <w:t>23</w:t>
        </w:r>
        <w:r>
          <w:fldChar w:fldCharType="end"/>
        </w:r>
      </w:hyperlink>
    </w:p>
    <w:p>
      <w:pPr>
        <w:pStyle w:val="TOC2"/>
        <w:tabs>
          <w:tab w:val="right" w:leader="dot" w:pos="8306"/>
        </w:tabs>
      </w:pPr>
      <w:hyperlink w:anchor="_Toc13381" w:history="1">
        <w:r>
          <w:rPr>
            <w:rFonts w:ascii="仿宋" w:eastAsia="仿宋" w:hAnsi="仿宋" w:cs="仿宋" w:hint="eastAsia"/>
            <w:lang w:eastAsia="zh-CN"/>
          </w:rPr>
          <w:t>(一)、项目申报单位概况</w:t>
        </w:r>
        <w:r>
          <w:tab/>
        </w:r>
        <w:r>
          <w:fldChar w:fldCharType="begin"/>
        </w:r>
        <w:r>
          <w:instrText xml:space="preserve"> PAGEREF _Toc13381 \h </w:instrText>
        </w:r>
        <w:r>
          <w:fldChar w:fldCharType="separate"/>
        </w:r>
        <w:r>
          <w:t>23</w:t>
        </w:r>
        <w:r>
          <w:fldChar w:fldCharType="end"/>
        </w:r>
      </w:hyperlink>
    </w:p>
    <w:p>
      <w:pPr>
        <w:pStyle w:val="TOC2"/>
        <w:tabs>
          <w:tab w:val="right" w:leader="dot" w:pos="8306"/>
        </w:tabs>
      </w:pPr>
      <w:hyperlink w:anchor="_Toc24481" w:history="1">
        <w:r>
          <w:rPr>
            <w:rFonts w:ascii="仿宋" w:eastAsia="仿宋" w:hAnsi="仿宋" w:cs="仿宋" w:hint="eastAsia"/>
            <w:lang w:eastAsia="zh-CN"/>
          </w:rPr>
          <w:t>(二)、项目概况</w:t>
        </w:r>
        <w:r>
          <w:tab/>
        </w:r>
        <w:r>
          <w:fldChar w:fldCharType="begin"/>
        </w:r>
        <w:r>
          <w:instrText xml:space="preserve"> PAGEREF _Toc24481 \h </w:instrText>
        </w:r>
        <w:r>
          <w:fldChar w:fldCharType="separate"/>
        </w:r>
        <w:r>
          <w:t>24</w:t>
        </w:r>
        <w:r>
          <w:fldChar w:fldCharType="end"/>
        </w:r>
      </w:hyperlink>
    </w:p>
    <w:p>
      <w:pPr>
        <w:pStyle w:val="TOC1"/>
        <w:tabs>
          <w:tab w:val="right" w:leader="dot" w:pos="8306"/>
        </w:tabs>
      </w:pPr>
      <w:hyperlink w:anchor="_Toc25735" w:history="1">
        <w:r>
          <w:rPr>
            <w:rFonts w:ascii="仿宋" w:eastAsia="仿宋" w:hAnsi="仿宋" w:cs="仿宋" w:hint="eastAsia"/>
            <w:lang w:eastAsia="zh-CN"/>
          </w:rPr>
          <w:t>六、发展规划、产业政策和行业准入分析</w:t>
        </w:r>
        <w:r>
          <w:tab/>
        </w:r>
        <w:r>
          <w:fldChar w:fldCharType="begin"/>
        </w:r>
        <w:r>
          <w:instrText xml:space="preserve"> PAGEREF _Toc25735 \h </w:instrText>
        </w:r>
        <w:r>
          <w:fldChar w:fldCharType="separate"/>
        </w:r>
        <w:r>
          <w:t>27</w:t>
        </w:r>
        <w:r>
          <w:fldChar w:fldCharType="end"/>
        </w:r>
      </w:hyperlink>
    </w:p>
    <w:p>
      <w:pPr>
        <w:pStyle w:val="TOC2"/>
        <w:tabs>
          <w:tab w:val="right" w:leader="dot" w:pos="8306"/>
        </w:tabs>
      </w:pPr>
      <w:hyperlink w:anchor="_Toc1109" w:history="1">
        <w:r>
          <w:rPr>
            <w:rFonts w:ascii="仿宋" w:eastAsia="仿宋" w:hAnsi="仿宋" w:cs="仿宋" w:hint="eastAsia"/>
            <w:lang w:eastAsia="zh-CN"/>
          </w:rPr>
          <w:t>(一)、发展规划分析</w:t>
        </w:r>
        <w:r>
          <w:tab/>
        </w:r>
        <w:r>
          <w:fldChar w:fldCharType="begin"/>
        </w:r>
        <w:r>
          <w:instrText xml:space="preserve"> PAGEREF _Toc1109 \h </w:instrText>
        </w:r>
        <w:r>
          <w:fldChar w:fldCharType="separate"/>
        </w:r>
        <w:r>
          <w:t>27</w:t>
        </w:r>
        <w:r>
          <w:fldChar w:fldCharType="end"/>
        </w:r>
      </w:hyperlink>
    </w:p>
    <w:p>
      <w:pPr>
        <w:pStyle w:val="TOC2"/>
        <w:tabs>
          <w:tab w:val="right" w:leader="dot" w:pos="8306"/>
        </w:tabs>
      </w:pPr>
      <w:hyperlink w:anchor="_Toc3862" w:history="1">
        <w:r>
          <w:rPr>
            <w:rFonts w:ascii="仿宋" w:eastAsia="仿宋" w:hAnsi="仿宋" w:cs="仿宋" w:hint="eastAsia"/>
            <w:lang w:eastAsia="zh-CN"/>
          </w:rPr>
          <w:t>(二)、产业政策分析</w:t>
        </w:r>
        <w:r>
          <w:tab/>
        </w:r>
        <w:r>
          <w:fldChar w:fldCharType="begin"/>
        </w:r>
        <w:r>
          <w:instrText xml:space="preserve"> PAGEREF _Toc3862 \h </w:instrText>
        </w:r>
        <w:r>
          <w:fldChar w:fldCharType="separate"/>
        </w:r>
        <w:r>
          <w:t>28</w:t>
        </w:r>
        <w:r>
          <w:fldChar w:fldCharType="end"/>
        </w:r>
      </w:hyperlink>
    </w:p>
    <w:p>
      <w:pPr>
        <w:pStyle w:val="TOC2"/>
        <w:tabs>
          <w:tab w:val="right" w:leader="dot" w:pos="8306"/>
        </w:tabs>
      </w:pPr>
      <w:hyperlink w:anchor="_Toc3908" w:history="1">
        <w:r>
          <w:rPr>
            <w:rFonts w:ascii="仿宋" w:eastAsia="仿宋" w:hAnsi="仿宋" w:cs="仿宋" w:hint="eastAsia"/>
            <w:lang w:eastAsia="zh-CN"/>
          </w:rPr>
          <w:t>(三)、行业准入分析</w:t>
        </w:r>
        <w:r>
          <w:tab/>
        </w:r>
        <w:r>
          <w:fldChar w:fldCharType="begin"/>
        </w:r>
        <w:r>
          <w:instrText xml:space="preserve"> PAGEREF _Toc3908 \h </w:instrText>
        </w:r>
        <w:r>
          <w:fldChar w:fldCharType="separate"/>
        </w:r>
        <w:r>
          <w:t>30</w:t>
        </w:r>
        <w:r>
          <w:fldChar w:fldCharType="end"/>
        </w:r>
      </w:hyperlink>
    </w:p>
    <w:p>
      <w:pPr>
        <w:pStyle w:val="TOC1"/>
        <w:tabs>
          <w:tab w:val="right" w:leader="dot" w:pos="8306"/>
        </w:tabs>
      </w:pPr>
      <w:hyperlink w:anchor="_Toc20637" w:history="1">
        <w:r>
          <w:rPr>
            <w:rFonts w:ascii="仿宋" w:eastAsia="仿宋" w:hAnsi="仿宋" w:cs="仿宋" w:hint="eastAsia"/>
            <w:lang w:eastAsia="zh-CN"/>
          </w:rPr>
          <w:t>七、安全与应急管理</w:t>
        </w:r>
        <w:r>
          <w:tab/>
        </w:r>
        <w:r>
          <w:fldChar w:fldCharType="begin"/>
        </w:r>
        <w:r>
          <w:instrText xml:space="preserve"> PAGEREF _Toc20637 \h </w:instrText>
        </w:r>
        <w:r>
          <w:fldChar w:fldCharType="separate"/>
        </w:r>
        <w:r>
          <w:t>31</w:t>
        </w:r>
        <w:r>
          <w:fldChar w:fldCharType="end"/>
        </w:r>
      </w:hyperlink>
    </w:p>
    <w:p>
      <w:pPr>
        <w:pStyle w:val="TOC2"/>
        <w:tabs>
          <w:tab w:val="right" w:leader="dot" w:pos="8306"/>
        </w:tabs>
      </w:pPr>
      <w:hyperlink w:anchor="_Toc7514" w:history="1">
        <w:r>
          <w:rPr>
            <w:rFonts w:ascii="仿宋" w:eastAsia="仿宋" w:hAnsi="仿宋" w:cs="仿宋" w:hint="eastAsia"/>
            <w:lang w:eastAsia="zh-CN"/>
          </w:rPr>
          <w:t>(一)、安全生产管理</w:t>
        </w:r>
        <w:r>
          <w:tab/>
        </w:r>
        <w:r>
          <w:fldChar w:fldCharType="begin"/>
        </w:r>
        <w:r>
          <w:instrText xml:space="preserve"> PAGEREF _Toc7514 \h </w:instrText>
        </w:r>
        <w:r>
          <w:fldChar w:fldCharType="separate"/>
        </w:r>
        <w:r>
          <w:t>31</w:t>
        </w:r>
        <w:r>
          <w:fldChar w:fldCharType="end"/>
        </w:r>
      </w:hyperlink>
    </w:p>
    <w:p>
      <w:pPr>
        <w:pStyle w:val="TOC2"/>
        <w:tabs>
          <w:tab w:val="right" w:leader="dot" w:pos="8306"/>
        </w:tabs>
      </w:pPr>
      <w:hyperlink w:anchor="_Toc16764" w:history="1">
        <w:r>
          <w:rPr>
            <w:rFonts w:ascii="仿宋" w:eastAsia="仿宋" w:hAnsi="仿宋" w:cs="仿宋" w:hint="eastAsia"/>
            <w:lang w:eastAsia="zh-CN"/>
          </w:rPr>
          <w:t>(二)、应急预案与响应</w:t>
        </w:r>
        <w:r>
          <w:tab/>
        </w:r>
        <w:r>
          <w:fldChar w:fldCharType="begin"/>
        </w:r>
        <w:r>
          <w:instrText xml:space="preserve"> PAGEREF _Toc16764 \h </w:instrText>
        </w:r>
        <w:r>
          <w:fldChar w:fldCharType="separate"/>
        </w:r>
        <w:r>
          <w:t>33</w:t>
        </w:r>
        <w:r>
          <w:fldChar w:fldCharType="end"/>
        </w:r>
      </w:hyperlink>
    </w:p>
    <w:p>
      <w:pPr>
        <w:pStyle w:val="TOC1"/>
        <w:tabs>
          <w:tab w:val="right" w:leader="dot" w:pos="8306"/>
        </w:tabs>
      </w:pPr>
      <w:hyperlink w:anchor="_Toc16375" w:history="1">
        <w:r>
          <w:rPr>
            <w:rFonts w:ascii="仿宋" w:eastAsia="仿宋" w:hAnsi="仿宋" w:cs="仿宋" w:hint="eastAsia"/>
            <w:lang w:eastAsia="zh-CN"/>
          </w:rPr>
          <w:t>八、客户关系管理与市场拓展</w:t>
        </w:r>
        <w:r>
          <w:tab/>
        </w:r>
        <w:r>
          <w:fldChar w:fldCharType="begin"/>
        </w:r>
        <w:r>
          <w:instrText xml:space="preserve"> PAGEREF _Toc16375 \h </w:instrText>
        </w:r>
        <w:r>
          <w:fldChar w:fldCharType="separate"/>
        </w:r>
        <w:r>
          <w:t>35</w:t>
        </w:r>
        <w:r>
          <w:fldChar w:fldCharType="end"/>
        </w:r>
      </w:hyperlink>
    </w:p>
    <w:p>
      <w:pPr>
        <w:pStyle w:val="TOC2"/>
        <w:tabs>
          <w:tab w:val="right" w:leader="dot" w:pos="8306"/>
        </w:tabs>
      </w:pPr>
      <w:hyperlink w:anchor="_Toc9744" w:history="1">
        <w:r>
          <w:rPr>
            <w:rFonts w:ascii="仿宋" w:eastAsia="仿宋" w:hAnsi="仿宋" w:cs="仿宋" w:hint="eastAsia"/>
            <w:lang w:eastAsia="zh-CN"/>
          </w:rPr>
          <w:t>(一)、客户关系管理策略</w:t>
        </w:r>
        <w:r>
          <w:tab/>
        </w:r>
        <w:r>
          <w:fldChar w:fldCharType="begin"/>
        </w:r>
        <w:r>
          <w:instrText xml:space="preserve"> PAGEREF _Toc9744 \h </w:instrText>
        </w:r>
        <w:r>
          <w:fldChar w:fldCharType="separate"/>
        </w:r>
        <w:r>
          <w:t>35</w:t>
        </w:r>
        <w:r>
          <w:fldChar w:fldCharType="end"/>
        </w:r>
      </w:hyperlink>
    </w:p>
    <w:p>
      <w:pPr>
        <w:pStyle w:val="TOC2"/>
        <w:tabs>
          <w:tab w:val="right" w:leader="dot" w:pos="8306"/>
        </w:tabs>
      </w:pPr>
      <w:hyperlink w:anchor="_Toc10397" w:history="1">
        <w:r>
          <w:rPr>
            <w:rFonts w:ascii="仿宋" w:eastAsia="仿宋" w:hAnsi="仿宋" w:cs="仿宋" w:hint="eastAsia"/>
            <w:lang w:eastAsia="zh-CN"/>
          </w:rPr>
          <w:t>(二)、市场拓展方案</w:t>
        </w:r>
        <w:r>
          <w:tab/>
        </w:r>
        <w:r>
          <w:fldChar w:fldCharType="begin"/>
        </w:r>
        <w:r>
          <w:instrText xml:space="preserve"> PAGEREF _Toc10397 \h </w:instrText>
        </w:r>
        <w:r>
          <w:fldChar w:fldCharType="separate"/>
        </w:r>
        <w:r>
          <w:t>36</w:t>
        </w:r>
        <w:r>
          <w:fldChar w:fldCharType="end"/>
        </w:r>
      </w:hyperlink>
    </w:p>
    <w:p>
      <w:pPr>
        <w:pStyle w:val="TOC1"/>
        <w:tabs>
          <w:tab w:val="right" w:leader="dot" w:pos="8306"/>
        </w:tabs>
      </w:pPr>
      <w:hyperlink w:anchor="_Toc13849" w:history="1">
        <w:r>
          <w:rPr>
            <w:rFonts w:ascii="仿宋" w:eastAsia="仿宋" w:hAnsi="仿宋" w:cs="仿宋" w:hint="eastAsia"/>
            <w:lang w:eastAsia="zh-CN"/>
          </w:rPr>
          <w:t>九、环境保护与治理方案</w:t>
        </w:r>
        <w:r>
          <w:tab/>
        </w:r>
        <w:r>
          <w:fldChar w:fldCharType="begin"/>
        </w:r>
        <w:r>
          <w:instrText xml:space="preserve"> PAGEREF _Toc13849 \h </w:instrText>
        </w:r>
        <w:r>
          <w:fldChar w:fldCharType="separate"/>
        </w:r>
        <w:r>
          <w:t>37</w:t>
        </w:r>
        <w:r>
          <w:fldChar w:fldCharType="end"/>
        </w:r>
      </w:hyperlink>
    </w:p>
    <w:p>
      <w:pPr>
        <w:pStyle w:val="TOC2"/>
        <w:tabs>
          <w:tab w:val="right" w:leader="dot" w:pos="8306"/>
        </w:tabs>
      </w:pPr>
      <w:hyperlink w:anchor="_Toc29481" w:history="1">
        <w:r>
          <w:rPr>
            <w:rFonts w:ascii="仿宋" w:eastAsia="仿宋" w:hAnsi="仿宋" w:cs="仿宋" w:hint="eastAsia"/>
            <w:lang w:eastAsia="zh-CN"/>
          </w:rPr>
          <w:t>(一)、项目环境影响评估</w:t>
        </w:r>
        <w:r>
          <w:tab/>
        </w:r>
        <w:r>
          <w:fldChar w:fldCharType="begin"/>
        </w:r>
        <w:r>
          <w:instrText xml:space="preserve"> PAGEREF _Toc29481 \h </w:instrText>
        </w:r>
        <w:r>
          <w:fldChar w:fldCharType="separate"/>
        </w:r>
        <w:r>
          <w:t>37</w:t>
        </w:r>
        <w:r>
          <w:fldChar w:fldCharType="end"/>
        </w:r>
      </w:hyperlink>
    </w:p>
    <w:p>
      <w:pPr>
        <w:pStyle w:val="TOC2"/>
        <w:tabs>
          <w:tab w:val="right" w:leader="dot" w:pos="8306"/>
        </w:tabs>
      </w:pPr>
      <w:hyperlink w:anchor="_Toc23713" w:history="1">
        <w:r>
          <w:rPr>
            <w:rFonts w:ascii="仿宋" w:eastAsia="仿宋" w:hAnsi="仿宋" w:cs="仿宋" w:hint="eastAsia"/>
            <w:lang w:eastAsia="zh-CN"/>
          </w:rPr>
          <w:t>(二)、环境保护措施与治理方案</w:t>
        </w:r>
        <w:r>
          <w:tab/>
        </w:r>
        <w:r>
          <w:fldChar w:fldCharType="begin"/>
        </w:r>
        <w:r>
          <w:instrText xml:space="preserve"> PAGEREF _Toc23713 \h </w:instrText>
        </w:r>
        <w:r>
          <w:fldChar w:fldCharType="separate"/>
        </w:r>
        <w:r>
          <w:t>37</w:t>
        </w:r>
        <w:r>
          <w:fldChar w:fldCharType="end"/>
        </w:r>
      </w:hyperlink>
    </w:p>
    <w:p>
      <w:pPr>
        <w:pStyle w:val="TOC1"/>
        <w:tabs>
          <w:tab w:val="right" w:leader="dot" w:pos="8306"/>
        </w:tabs>
      </w:pPr>
      <w:hyperlink w:anchor="_Toc2735" w:history="1">
        <w:r>
          <w:rPr>
            <w:rFonts w:ascii="仿宋" w:eastAsia="仿宋" w:hAnsi="仿宋" w:cs="仿宋" w:hint="eastAsia"/>
            <w:lang w:eastAsia="zh-CN"/>
          </w:rPr>
          <w:t>十、项目进度计划</w:t>
        </w:r>
        <w:r>
          <w:tab/>
        </w:r>
        <w:r>
          <w:fldChar w:fldCharType="begin"/>
        </w:r>
        <w:r>
          <w:instrText xml:space="preserve"> PAGEREF _Toc2735 \h </w:instrText>
        </w:r>
        <w:r>
          <w:fldChar w:fldCharType="separate"/>
        </w:r>
        <w:r>
          <w:t>38</w:t>
        </w:r>
        <w:r>
          <w:fldChar w:fldCharType="end"/>
        </w:r>
      </w:hyperlink>
    </w:p>
    <w:p>
      <w:pPr>
        <w:pStyle w:val="TOC2"/>
        <w:tabs>
          <w:tab w:val="right" w:leader="dot" w:pos="8306"/>
        </w:tabs>
      </w:pPr>
      <w:hyperlink w:anchor="_Toc7122" w:history="1">
        <w:r>
          <w:rPr>
            <w:rFonts w:ascii="仿宋" w:eastAsia="仿宋" w:hAnsi="仿宋" w:cs="仿宋" w:hint="eastAsia"/>
            <w:lang w:eastAsia="zh-CN"/>
          </w:rPr>
          <w:t>(一)、建设周期</w:t>
        </w:r>
        <w:r>
          <w:tab/>
        </w:r>
        <w:r>
          <w:fldChar w:fldCharType="begin"/>
        </w:r>
        <w:r>
          <w:instrText xml:space="preserve"> PAGEREF _Toc7122 \h </w:instrText>
        </w:r>
        <w:r>
          <w:fldChar w:fldCharType="separate"/>
        </w:r>
        <w:r>
          <w:t>38</w:t>
        </w:r>
        <w:r>
          <w:fldChar w:fldCharType="end"/>
        </w:r>
      </w:hyperlink>
    </w:p>
    <w:p>
      <w:pPr>
        <w:pStyle w:val="TOC2"/>
        <w:tabs>
          <w:tab w:val="right" w:leader="dot" w:pos="8306"/>
        </w:tabs>
      </w:pPr>
      <w:hyperlink w:anchor="_Toc18040" w:history="1">
        <w:r>
          <w:rPr>
            <w:rFonts w:ascii="仿宋" w:eastAsia="仿宋" w:hAnsi="仿宋" w:cs="仿宋" w:hint="eastAsia"/>
            <w:lang w:eastAsia="zh-CN"/>
          </w:rPr>
          <w:t>(二)、建设进度</w:t>
        </w:r>
        <w:r>
          <w:tab/>
        </w:r>
        <w:r>
          <w:fldChar w:fldCharType="begin"/>
        </w:r>
        <w:r>
          <w:instrText xml:space="preserve"> PAGEREF _Toc18040 \h </w:instrText>
        </w:r>
        <w:r>
          <w:fldChar w:fldCharType="separate"/>
        </w:r>
        <w:r>
          <w:t>38</w:t>
        </w:r>
        <w:r>
          <w:fldChar w:fldCharType="end"/>
        </w:r>
      </w:hyperlink>
    </w:p>
    <w:p>
      <w:pPr>
        <w:pStyle w:val="TOC2"/>
        <w:tabs>
          <w:tab w:val="right" w:leader="dot" w:pos="8306"/>
        </w:tabs>
      </w:pPr>
      <w:hyperlink w:anchor="_Toc23690" w:history="1">
        <w:r>
          <w:rPr>
            <w:rFonts w:ascii="仿宋" w:eastAsia="仿宋" w:hAnsi="仿宋" w:cs="仿宋" w:hint="eastAsia"/>
            <w:lang w:eastAsia="zh-CN"/>
          </w:rPr>
          <w:t>(三)、进度安排注意事项</w:t>
        </w:r>
        <w:r>
          <w:tab/>
        </w:r>
        <w:r>
          <w:fldChar w:fldCharType="begin"/>
        </w:r>
        <w:r>
          <w:instrText xml:space="preserve"> PAGEREF _Toc23690 \h </w:instrText>
        </w:r>
        <w:r>
          <w:fldChar w:fldCharType="separate"/>
        </w:r>
        <w:r>
          <w:t>40</w:t>
        </w:r>
        <w:r>
          <w:fldChar w:fldCharType="end"/>
        </w:r>
      </w:hyperlink>
    </w:p>
    <w:p>
      <w:pPr>
        <w:pStyle w:val="TOC2"/>
        <w:tabs>
          <w:tab w:val="right" w:leader="dot" w:pos="8306"/>
        </w:tabs>
      </w:pPr>
      <w:hyperlink w:anchor="_Toc1971" w:history="1">
        <w:r>
          <w:rPr>
            <w:rFonts w:ascii="仿宋" w:eastAsia="仿宋" w:hAnsi="仿宋" w:cs="仿宋" w:hint="eastAsia"/>
            <w:lang w:eastAsia="zh-CN"/>
          </w:rPr>
          <w:t>(四)、人力资源配置</w:t>
        </w:r>
        <w:r>
          <w:tab/>
        </w:r>
        <w:r>
          <w:fldChar w:fldCharType="begin"/>
        </w:r>
        <w:r>
          <w:instrText xml:space="preserve"> PAGEREF _Toc1971 \h </w:instrText>
        </w:r>
        <w:r>
          <w:fldChar w:fldCharType="separate"/>
        </w:r>
        <w:r>
          <w:t>41</w:t>
        </w:r>
        <w:r>
          <w:fldChar w:fldCharType="end"/>
        </w:r>
      </w:hyperlink>
    </w:p>
    <w:p>
      <w:pPr>
        <w:pStyle w:val="TOC2"/>
        <w:tabs>
          <w:tab w:val="right" w:leader="dot" w:pos="8306"/>
        </w:tabs>
      </w:pPr>
      <w:hyperlink w:anchor="_Toc28615" w:history="1">
        <w:r>
          <w:rPr>
            <w:rFonts w:ascii="仿宋" w:eastAsia="仿宋" w:hAnsi="仿宋" w:cs="仿宋" w:hint="eastAsia"/>
            <w:lang w:eastAsia="zh-CN"/>
          </w:rPr>
          <w:t>(五)、员工培训</w:t>
        </w:r>
        <w:r>
          <w:tab/>
        </w:r>
        <w:r>
          <w:fldChar w:fldCharType="begin"/>
        </w:r>
        <w:r>
          <w:instrText xml:space="preserve"> PAGEREF _Toc28615 \h </w:instrText>
        </w:r>
        <w:r>
          <w:fldChar w:fldCharType="separate"/>
        </w:r>
        <w:r>
          <w:t>43</w:t>
        </w:r>
        <w:r>
          <w:fldChar w:fldCharType="end"/>
        </w:r>
      </w:hyperlink>
    </w:p>
    <w:p>
      <w:pPr>
        <w:pStyle w:val="TOC2"/>
        <w:tabs>
          <w:tab w:val="right" w:leader="dot" w:pos="8306"/>
        </w:tabs>
      </w:pPr>
      <w:hyperlink w:anchor="_Toc9681" w:history="1">
        <w:r>
          <w:rPr>
            <w:rFonts w:ascii="仿宋" w:eastAsia="仿宋" w:hAnsi="仿宋" w:cs="仿宋" w:hint="eastAsia"/>
            <w:lang w:eastAsia="zh-CN"/>
          </w:rPr>
          <w:t>(六)、项目实施保障</w:t>
        </w:r>
        <w:r>
          <w:tab/>
        </w:r>
        <w:r>
          <w:fldChar w:fldCharType="begin"/>
        </w:r>
        <w:r>
          <w:instrText xml:space="preserve"> PAGEREF _Toc9681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6" w:history="1">
        <w:r>
          <w:rPr>
            <w:rFonts w:ascii="仿宋" w:eastAsia="仿宋" w:hAnsi="仿宋" w:cs="仿宋" w:hint="eastAsia"/>
            <w:lang w:eastAsia="zh-CN"/>
          </w:rPr>
          <w:t>(七)、安全规范管理</w:t>
        </w:r>
        <w:r>
          <w:tab/>
        </w:r>
        <w:r>
          <w:fldChar w:fldCharType="begin"/>
        </w:r>
        <w:r>
          <w:instrText xml:space="preserve"> PAGEREF _Toc30736 \h </w:instrText>
        </w:r>
        <w:r>
          <w:fldChar w:fldCharType="separate"/>
        </w:r>
        <w:r>
          <w:t>44</w:t>
        </w:r>
        <w:r>
          <w:fldChar w:fldCharType="end"/>
        </w:r>
      </w:hyperlink>
    </w:p>
    <w:p>
      <w:pPr>
        <w:pStyle w:val="TOC1"/>
        <w:tabs>
          <w:tab w:val="right" w:leader="dot" w:pos="8306"/>
        </w:tabs>
      </w:pPr>
      <w:hyperlink w:anchor="_Toc9898" w:history="1">
        <w:r>
          <w:rPr>
            <w:rFonts w:ascii="仿宋" w:eastAsia="仿宋" w:hAnsi="仿宋" w:cs="仿宋" w:hint="eastAsia"/>
            <w:lang w:eastAsia="zh-CN"/>
          </w:rPr>
          <w:t>十一、项目变更管理</w:t>
        </w:r>
        <w:r>
          <w:tab/>
        </w:r>
        <w:r>
          <w:fldChar w:fldCharType="begin"/>
        </w:r>
        <w:r>
          <w:instrText xml:space="preserve"> PAGEREF _Toc9898 \h </w:instrText>
        </w:r>
        <w:r>
          <w:fldChar w:fldCharType="separate"/>
        </w:r>
        <w:r>
          <w:t>46</w:t>
        </w:r>
        <w:r>
          <w:fldChar w:fldCharType="end"/>
        </w:r>
      </w:hyperlink>
    </w:p>
    <w:p>
      <w:pPr>
        <w:pStyle w:val="TOC2"/>
        <w:tabs>
          <w:tab w:val="right" w:leader="dot" w:pos="8306"/>
        </w:tabs>
      </w:pPr>
      <w:hyperlink w:anchor="_Toc25480" w:history="1">
        <w:r>
          <w:rPr>
            <w:rFonts w:ascii="仿宋" w:eastAsia="仿宋" w:hAnsi="仿宋" w:cs="仿宋" w:hint="eastAsia"/>
            <w:lang w:eastAsia="zh-CN"/>
          </w:rPr>
          <w:t>(一)、变更控制流程</w:t>
        </w:r>
        <w:r>
          <w:tab/>
        </w:r>
        <w:r>
          <w:fldChar w:fldCharType="begin"/>
        </w:r>
        <w:r>
          <w:instrText xml:space="preserve"> PAGEREF _Toc25480 \h </w:instrText>
        </w:r>
        <w:r>
          <w:fldChar w:fldCharType="separate"/>
        </w:r>
        <w:r>
          <w:t>46</w:t>
        </w:r>
        <w:r>
          <w:fldChar w:fldCharType="end"/>
        </w:r>
      </w:hyperlink>
    </w:p>
    <w:p>
      <w:pPr>
        <w:pStyle w:val="TOC2"/>
        <w:tabs>
          <w:tab w:val="right" w:leader="dot" w:pos="8306"/>
        </w:tabs>
      </w:pPr>
      <w:hyperlink w:anchor="_Toc26841" w:history="1">
        <w:r>
          <w:rPr>
            <w:rFonts w:ascii="仿宋" w:eastAsia="仿宋" w:hAnsi="仿宋" w:cs="仿宋" w:hint="eastAsia"/>
            <w:lang w:eastAsia="zh-CN"/>
          </w:rPr>
          <w:t>(二)、影响评估与处理</w:t>
        </w:r>
        <w:r>
          <w:tab/>
        </w:r>
        <w:r>
          <w:fldChar w:fldCharType="begin"/>
        </w:r>
        <w:r>
          <w:instrText xml:space="preserve"> PAGEREF _Toc26841 \h </w:instrText>
        </w:r>
        <w:r>
          <w:fldChar w:fldCharType="separate"/>
        </w:r>
        <w:r>
          <w:t>46</w:t>
        </w:r>
        <w:r>
          <w:fldChar w:fldCharType="end"/>
        </w:r>
      </w:hyperlink>
    </w:p>
    <w:p>
      <w:pPr>
        <w:pStyle w:val="TOC2"/>
        <w:tabs>
          <w:tab w:val="right" w:leader="dot" w:pos="8306"/>
        </w:tabs>
      </w:pPr>
      <w:hyperlink w:anchor="_Toc9048" w:history="1">
        <w:r>
          <w:rPr>
            <w:rFonts w:ascii="仿宋" w:eastAsia="仿宋" w:hAnsi="仿宋" w:cs="仿宋" w:hint="eastAsia"/>
            <w:lang w:eastAsia="zh-CN"/>
          </w:rPr>
          <w:t>(三)、变更记录与追踪</w:t>
        </w:r>
        <w:r>
          <w:tab/>
        </w:r>
        <w:r>
          <w:fldChar w:fldCharType="begin"/>
        </w:r>
        <w:r>
          <w:instrText xml:space="preserve"> PAGEREF _Toc9048 \h </w:instrText>
        </w:r>
        <w:r>
          <w:fldChar w:fldCharType="separate"/>
        </w:r>
        <w:r>
          <w:t>48</w:t>
        </w:r>
        <w:r>
          <w:fldChar w:fldCharType="end"/>
        </w:r>
      </w:hyperlink>
    </w:p>
    <w:p>
      <w:pPr>
        <w:pStyle w:val="TOC2"/>
        <w:tabs>
          <w:tab w:val="right" w:leader="dot" w:pos="8306"/>
        </w:tabs>
      </w:pPr>
      <w:hyperlink w:anchor="_Toc23029" w:history="1">
        <w:r>
          <w:rPr>
            <w:rFonts w:ascii="仿宋" w:eastAsia="仿宋" w:hAnsi="仿宋" w:cs="仿宋" w:hint="eastAsia"/>
            <w:lang w:eastAsia="zh-CN"/>
          </w:rPr>
          <w:t>(四)、变更管理策略</w:t>
        </w:r>
        <w:r>
          <w:tab/>
        </w:r>
        <w:r>
          <w:fldChar w:fldCharType="begin"/>
        </w:r>
        <w:r>
          <w:instrText xml:space="preserve"> PAGEREF _Toc23029 \h </w:instrText>
        </w:r>
        <w:r>
          <w:fldChar w:fldCharType="separate"/>
        </w:r>
        <w:r>
          <w:t>50</w:t>
        </w:r>
        <w:r>
          <w:fldChar w:fldCharType="end"/>
        </w:r>
      </w:hyperlink>
    </w:p>
    <w:p>
      <w:pPr>
        <w:pStyle w:val="TOC1"/>
        <w:tabs>
          <w:tab w:val="right" w:leader="dot" w:pos="8306"/>
        </w:tabs>
      </w:pPr>
      <w:hyperlink w:anchor="_Toc29574" w:history="1">
        <w:r>
          <w:rPr>
            <w:rFonts w:ascii="仿宋" w:eastAsia="仿宋" w:hAnsi="仿宋" w:cs="仿宋" w:hint="eastAsia"/>
            <w:lang w:eastAsia="zh-CN"/>
          </w:rPr>
          <w:t>十二、项目实施与管理方案</w:t>
        </w:r>
        <w:r>
          <w:tab/>
        </w:r>
        <w:r>
          <w:fldChar w:fldCharType="begin"/>
        </w:r>
        <w:r>
          <w:instrText xml:space="preserve"> PAGEREF _Toc29574 \h </w:instrText>
        </w:r>
        <w:r>
          <w:fldChar w:fldCharType="separate"/>
        </w:r>
        <w:r>
          <w:t>51</w:t>
        </w:r>
        <w:r>
          <w:fldChar w:fldCharType="end"/>
        </w:r>
      </w:hyperlink>
    </w:p>
    <w:p>
      <w:pPr>
        <w:pStyle w:val="TOC2"/>
        <w:tabs>
          <w:tab w:val="right" w:leader="dot" w:pos="8306"/>
        </w:tabs>
      </w:pPr>
      <w:hyperlink w:anchor="_Toc24460" w:history="1">
        <w:r>
          <w:rPr>
            <w:rFonts w:ascii="仿宋" w:eastAsia="仿宋" w:hAnsi="仿宋" w:cs="仿宋" w:hint="eastAsia"/>
            <w:lang w:eastAsia="zh-CN"/>
          </w:rPr>
          <w:t>(一)、项目实施计划</w:t>
        </w:r>
        <w:r>
          <w:tab/>
        </w:r>
        <w:r>
          <w:fldChar w:fldCharType="begin"/>
        </w:r>
        <w:r>
          <w:instrText xml:space="preserve"> PAGEREF _Toc24460 \h </w:instrText>
        </w:r>
        <w:r>
          <w:fldChar w:fldCharType="separate"/>
        </w:r>
        <w:r>
          <w:t>51</w:t>
        </w:r>
        <w:r>
          <w:fldChar w:fldCharType="end"/>
        </w:r>
      </w:hyperlink>
    </w:p>
    <w:p>
      <w:pPr>
        <w:pStyle w:val="TOC2"/>
        <w:tabs>
          <w:tab w:val="right" w:leader="dot" w:pos="8306"/>
        </w:tabs>
      </w:pPr>
      <w:hyperlink w:anchor="_Toc24187" w:history="1">
        <w:r>
          <w:rPr>
            <w:rFonts w:ascii="仿宋" w:eastAsia="仿宋" w:hAnsi="仿宋" w:cs="仿宋" w:hint="eastAsia"/>
            <w:lang w:eastAsia="zh-CN"/>
          </w:rPr>
          <w:t>(二)、项目组织机构与职责</w:t>
        </w:r>
        <w:r>
          <w:tab/>
        </w:r>
        <w:r>
          <w:fldChar w:fldCharType="begin"/>
        </w:r>
        <w:r>
          <w:instrText xml:space="preserve"> PAGEREF _Toc24187 \h </w:instrText>
        </w:r>
        <w:r>
          <w:fldChar w:fldCharType="separate"/>
        </w:r>
        <w:r>
          <w:t>53</w:t>
        </w:r>
        <w:r>
          <w:fldChar w:fldCharType="end"/>
        </w:r>
      </w:hyperlink>
    </w:p>
    <w:p>
      <w:pPr>
        <w:pStyle w:val="TOC2"/>
        <w:tabs>
          <w:tab w:val="right" w:leader="dot" w:pos="8306"/>
        </w:tabs>
      </w:pPr>
      <w:hyperlink w:anchor="_Toc4372" w:history="1">
        <w:r>
          <w:rPr>
            <w:rFonts w:ascii="仿宋" w:eastAsia="仿宋" w:hAnsi="仿宋" w:cs="仿宋" w:hint="eastAsia"/>
            <w:lang w:eastAsia="zh-CN"/>
          </w:rPr>
          <w:t>(三)、项目管理与监控体系</w:t>
        </w:r>
        <w:r>
          <w:tab/>
        </w:r>
        <w:r>
          <w:fldChar w:fldCharType="begin"/>
        </w:r>
        <w:r>
          <w:instrText xml:space="preserve"> PAGEREF _Toc4372 \h </w:instrText>
        </w:r>
        <w:r>
          <w:fldChar w:fldCharType="separate"/>
        </w:r>
        <w:r>
          <w:t>55</w:t>
        </w:r>
        <w:r>
          <w:fldChar w:fldCharType="end"/>
        </w:r>
      </w:hyperlink>
    </w:p>
    <w:p>
      <w:pPr>
        <w:pStyle w:val="TOC1"/>
        <w:tabs>
          <w:tab w:val="right" w:leader="dot" w:pos="8306"/>
        </w:tabs>
      </w:pPr>
      <w:hyperlink w:anchor="_Toc16839" w:history="1">
        <w:r>
          <w:rPr>
            <w:rFonts w:ascii="仿宋" w:eastAsia="仿宋" w:hAnsi="仿宋" w:cs="仿宋" w:hint="eastAsia"/>
            <w:lang w:eastAsia="zh-CN"/>
          </w:rPr>
          <w:t>十三、人力资源管理与开发</w:t>
        </w:r>
        <w:r>
          <w:tab/>
        </w:r>
        <w:r>
          <w:fldChar w:fldCharType="begin"/>
        </w:r>
        <w:r>
          <w:instrText xml:space="preserve"> PAGEREF _Toc16839 \h </w:instrText>
        </w:r>
        <w:r>
          <w:fldChar w:fldCharType="separate"/>
        </w:r>
        <w:r>
          <w:t>57</w:t>
        </w:r>
        <w:r>
          <w:fldChar w:fldCharType="end"/>
        </w:r>
      </w:hyperlink>
    </w:p>
    <w:p>
      <w:pPr>
        <w:pStyle w:val="TOC2"/>
        <w:tabs>
          <w:tab w:val="right" w:leader="dot" w:pos="8306"/>
        </w:tabs>
      </w:pPr>
      <w:hyperlink w:anchor="_Toc4644" w:history="1">
        <w:r>
          <w:rPr>
            <w:rFonts w:ascii="仿宋" w:eastAsia="仿宋" w:hAnsi="仿宋" w:cs="仿宋" w:hint="eastAsia"/>
            <w:lang w:eastAsia="zh-CN"/>
          </w:rPr>
          <w:t>(一)、人力资源规划</w:t>
        </w:r>
        <w:r>
          <w:tab/>
        </w:r>
        <w:r>
          <w:fldChar w:fldCharType="begin"/>
        </w:r>
        <w:r>
          <w:instrText xml:space="preserve"> PAGEREF _Toc4644 \h </w:instrText>
        </w:r>
        <w:r>
          <w:fldChar w:fldCharType="separate"/>
        </w:r>
        <w:r>
          <w:t>57</w:t>
        </w:r>
        <w:r>
          <w:fldChar w:fldCharType="end"/>
        </w:r>
      </w:hyperlink>
    </w:p>
    <w:p>
      <w:pPr>
        <w:pStyle w:val="TOC2"/>
        <w:tabs>
          <w:tab w:val="right" w:leader="dot" w:pos="8306"/>
        </w:tabs>
      </w:pPr>
      <w:hyperlink w:anchor="_Toc1500" w:history="1">
        <w:r>
          <w:rPr>
            <w:rFonts w:ascii="仿宋" w:eastAsia="仿宋" w:hAnsi="仿宋" w:cs="仿宋" w:hint="eastAsia"/>
            <w:lang w:eastAsia="zh-CN"/>
          </w:rPr>
          <w:t>(二)、人力资源开发与培训</w:t>
        </w:r>
        <w:r>
          <w:tab/>
        </w:r>
        <w:r>
          <w:fldChar w:fldCharType="begin"/>
        </w:r>
        <w:r>
          <w:instrText xml:space="preserve"> PAGEREF _Toc1500 \h </w:instrText>
        </w:r>
        <w:r>
          <w:fldChar w:fldCharType="separate"/>
        </w:r>
        <w:r>
          <w:t>59</w:t>
        </w:r>
        <w:r>
          <w:fldChar w:fldCharType="end"/>
        </w:r>
      </w:hyperlink>
    </w:p>
    <w:p>
      <w:pPr>
        <w:pStyle w:val="TOC1"/>
        <w:tabs>
          <w:tab w:val="right" w:leader="dot" w:pos="8306"/>
        </w:tabs>
      </w:pPr>
      <w:hyperlink w:anchor="_Toc6068" w:history="1">
        <w:r>
          <w:rPr>
            <w:rFonts w:ascii="仿宋" w:eastAsia="仿宋" w:hAnsi="仿宋" w:cs="仿宋" w:hint="eastAsia"/>
            <w:lang w:eastAsia="zh-CN"/>
          </w:rPr>
          <w:t>十四、创新驱动与持续发展</w:t>
        </w:r>
        <w:r>
          <w:tab/>
        </w:r>
        <w:r>
          <w:fldChar w:fldCharType="begin"/>
        </w:r>
        <w:r>
          <w:instrText xml:space="preserve"> PAGEREF _Toc6068 \h </w:instrText>
        </w:r>
        <w:r>
          <w:fldChar w:fldCharType="separate"/>
        </w:r>
        <w:r>
          <w:t>61</w:t>
        </w:r>
        <w:r>
          <w:fldChar w:fldCharType="end"/>
        </w:r>
      </w:hyperlink>
    </w:p>
    <w:p>
      <w:pPr>
        <w:pStyle w:val="TOC2"/>
        <w:tabs>
          <w:tab w:val="right" w:leader="dot" w:pos="8306"/>
        </w:tabs>
      </w:pPr>
      <w:hyperlink w:anchor="_Toc2270" w:history="1">
        <w:r>
          <w:rPr>
            <w:rFonts w:ascii="仿宋" w:eastAsia="仿宋" w:hAnsi="仿宋" w:cs="仿宋" w:hint="eastAsia"/>
            <w:lang w:eastAsia="zh-CN"/>
          </w:rPr>
          <w:t>(一)、创新驱动战略实施</w:t>
        </w:r>
        <w:r>
          <w:tab/>
        </w:r>
        <w:r>
          <w:fldChar w:fldCharType="begin"/>
        </w:r>
        <w:r>
          <w:instrText xml:space="preserve"> PAGEREF _Toc2270 \h </w:instrText>
        </w:r>
        <w:r>
          <w:fldChar w:fldCharType="separate"/>
        </w:r>
        <w:r>
          <w:t>61</w:t>
        </w:r>
        <w:r>
          <w:fldChar w:fldCharType="end"/>
        </w:r>
      </w:hyperlink>
    </w:p>
    <w:p>
      <w:pPr>
        <w:pStyle w:val="TOC2"/>
        <w:tabs>
          <w:tab w:val="right" w:leader="dot" w:pos="8306"/>
        </w:tabs>
      </w:pPr>
      <w:hyperlink w:anchor="_Toc14397" w:history="1">
        <w:r>
          <w:rPr>
            <w:rFonts w:ascii="仿宋" w:eastAsia="仿宋" w:hAnsi="仿宋" w:cs="仿宋" w:hint="eastAsia"/>
            <w:lang w:eastAsia="zh-CN"/>
          </w:rPr>
          <w:t>(二)、持续发展路径探索</w:t>
        </w:r>
        <w:r>
          <w:tab/>
        </w:r>
        <w:r>
          <w:fldChar w:fldCharType="begin"/>
        </w:r>
        <w:r>
          <w:instrText xml:space="preserve"> PAGEREF _Toc14397 \h </w:instrText>
        </w:r>
        <w:r>
          <w:fldChar w:fldCharType="separate"/>
        </w:r>
        <w:r>
          <w:t>63</w:t>
        </w:r>
        <w:r>
          <w:fldChar w:fldCharType="end"/>
        </w:r>
      </w:hyperlink>
    </w:p>
    <w:p>
      <w:pPr>
        <w:pStyle w:val="TOC1"/>
        <w:tabs>
          <w:tab w:val="right" w:leader="dot" w:pos="8306"/>
        </w:tabs>
      </w:pPr>
      <w:hyperlink w:anchor="_Toc31930" w:history="1">
        <w:r>
          <w:rPr>
            <w:rFonts w:ascii="仿宋" w:eastAsia="仿宋" w:hAnsi="仿宋" w:cs="仿宋" w:hint="eastAsia"/>
            <w:lang w:eastAsia="zh-CN"/>
          </w:rPr>
          <w:t>十五、企业合规与伦理</w:t>
        </w:r>
        <w:r>
          <w:tab/>
        </w:r>
        <w:r>
          <w:fldChar w:fldCharType="begin"/>
        </w:r>
        <w:r>
          <w:instrText xml:space="preserve"> PAGEREF _Toc31930 \h </w:instrText>
        </w:r>
        <w:r>
          <w:fldChar w:fldCharType="separate"/>
        </w:r>
        <w:r>
          <w:t>67</w:t>
        </w:r>
        <w:r>
          <w:fldChar w:fldCharType="end"/>
        </w:r>
      </w:hyperlink>
    </w:p>
    <w:p>
      <w:pPr>
        <w:pStyle w:val="TOC2"/>
        <w:tabs>
          <w:tab w:val="right" w:leader="dot" w:pos="8306"/>
        </w:tabs>
      </w:pPr>
      <w:hyperlink w:anchor="_Toc26089" w:history="1">
        <w:r>
          <w:rPr>
            <w:rFonts w:ascii="仿宋" w:eastAsia="仿宋" w:hAnsi="仿宋" w:cs="仿宋" w:hint="eastAsia"/>
            <w:lang w:eastAsia="zh-CN"/>
          </w:rPr>
          <w:t>(一)、合规政策与程序</w:t>
        </w:r>
        <w:r>
          <w:tab/>
        </w:r>
        <w:r>
          <w:fldChar w:fldCharType="begin"/>
        </w:r>
        <w:r>
          <w:instrText xml:space="preserve"> PAGEREF _Toc26089 \h </w:instrText>
        </w:r>
        <w:r>
          <w:fldChar w:fldCharType="separate"/>
        </w:r>
        <w:r>
          <w:t>67</w:t>
        </w:r>
        <w:r>
          <w:fldChar w:fldCharType="end"/>
        </w:r>
      </w:hyperlink>
    </w:p>
    <w:p>
      <w:pPr>
        <w:pStyle w:val="TOC2"/>
        <w:tabs>
          <w:tab w:val="right" w:leader="dot" w:pos="8306"/>
        </w:tabs>
      </w:pPr>
      <w:hyperlink w:anchor="_Toc15131" w:history="1">
        <w:r>
          <w:rPr>
            <w:rFonts w:ascii="仿宋" w:eastAsia="仿宋" w:hAnsi="仿宋" w:cs="仿宋" w:hint="eastAsia"/>
            <w:lang w:eastAsia="zh-CN"/>
          </w:rPr>
          <w:t>(二)、伦理规范与培训</w:t>
        </w:r>
        <w:r>
          <w:tab/>
        </w:r>
        <w:r>
          <w:fldChar w:fldCharType="begin"/>
        </w:r>
        <w:r>
          <w:instrText xml:space="preserve"> PAGEREF _Toc15131 \h </w:instrText>
        </w:r>
        <w:r>
          <w:fldChar w:fldCharType="separate"/>
        </w:r>
        <w:r>
          <w:t>68</w:t>
        </w:r>
        <w:r>
          <w:fldChar w:fldCharType="end"/>
        </w:r>
      </w:hyperlink>
    </w:p>
    <w:p>
      <w:pPr>
        <w:pStyle w:val="TOC2"/>
        <w:tabs>
          <w:tab w:val="right" w:leader="dot" w:pos="8306"/>
        </w:tabs>
      </w:pPr>
      <w:hyperlink w:anchor="_Toc11062" w:history="1">
        <w:r>
          <w:rPr>
            <w:rFonts w:ascii="仿宋" w:eastAsia="仿宋" w:hAnsi="仿宋" w:cs="仿宋" w:hint="eastAsia"/>
            <w:lang w:eastAsia="zh-CN"/>
          </w:rPr>
          <w:t>(三)、合规风险评估</w:t>
        </w:r>
        <w:r>
          <w:tab/>
        </w:r>
        <w:r>
          <w:fldChar w:fldCharType="begin"/>
        </w:r>
        <w:r>
          <w:instrText xml:space="preserve"> PAGEREF _Toc11062 \h </w:instrText>
        </w:r>
        <w:r>
          <w:fldChar w:fldCharType="separate"/>
        </w:r>
        <w:r>
          <w:t>69</w:t>
        </w:r>
        <w:r>
          <w:fldChar w:fldCharType="end"/>
        </w:r>
      </w:hyperlink>
    </w:p>
    <w:p>
      <w:pPr>
        <w:pStyle w:val="TOC2"/>
        <w:tabs>
          <w:tab w:val="right" w:leader="dot" w:pos="8306"/>
        </w:tabs>
      </w:pPr>
      <w:hyperlink w:anchor="_Toc26113" w:history="1">
        <w:r>
          <w:rPr>
            <w:rFonts w:ascii="仿宋" w:eastAsia="仿宋" w:hAnsi="仿宋" w:cs="仿宋" w:hint="eastAsia"/>
            <w:lang w:eastAsia="zh-CN"/>
          </w:rPr>
          <w:t>(四)、合规监督与执行</w:t>
        </w:r>
        <w:r>
          <w:tab/>
        </w:r>
        <w:r>
          <w:fldChar w:fldCharType="begin"/>
        </w:r>
        <w:r>
          <w:instrText xml:space="preserve"> PAGEREF _Toc26113 \h </w:instrText>
        </w:r>
        <w:r>
          <w:fldChar w:fldCharType="separate"/>
        </w:r>
        <w:r>
          <w:t>70</w:t>
        </w:r>
        <w:r>
          <w:fldChar w:fldCharType="end"/>
        </w:r>
      </w:hyperlink>
    </w:p>
    <w:p>
      <w:pPr>
        <w:pStyle w:val="TOC1"/>
        <w:tabs>
          <w:tab w:val="right" w:leader="dot" w:pos="8306"/>
        </w:tabs>
      </w:pPr>
      <w:hyperlink w:anchor="_Toc17848" w:history="1">
        <w:r>
          <w:rPr>
            <w:rFonts w:ascii="仿宋" w:eastAsia="仿宋" w:hAnsi="仿宋" w:cs="仿宋" w:hint="eastAsia"/>
            <w:lang w:eastAsia="zh-CN"/>
          </w:rPr>
          <w:t>十六、产业协同与集群发展</w:t>
        </w:r>
        <w:r>
          <w:tab/>
        </w:r>
        <w:r>
          <w:fldChar w:fldCharType="begin"/>
        </w:r>
        <w:r>
          <w:instrText xml:space="preserve"> PAGEREF _Toc17848 \h </w:instrText>
        </w:r>
        <w:r>
          <w:fldChar w:fldCharType="separate"/>
        </w:r>
        <w:r>
          <w:t>71</w:t>
        </w:r>
        <w:r>
          <w:fldChar w:fldCharType="end"/>
        </w:r>
      </w:hyperlink>
    </w:p>
    <w:p>
      <w:pPr>
        <w:pStyle w:val="TOC2"/>
        <w:tabs>
          <w:tab w:val="right" w:leader="dot" w:pos="8306"/>
        </w:tabs>
      </w:pPr>
      <w:hyperlink w:anchor="_Toc8703" w:history="1">
        <w:r>
          <w:rPr>
            <w:rFonts w:ascii="仿宋" w:eastAsia="仿宋" w:hAnsi="仿宋" w:cs="仿宋" w:hint="eastAsia"/>
            <w:lang w:eastAsia="zh-CN"/>
          </w:rPr>
          <w:t>(一)、产业协同机制建设</w:t>
        </w:r>
        <w:r>
          <w:tab/>
        </w:r>
        <w:r>
          <w:fldChar w:fldCharType="begin"/>
        </w:r>
        <w:r>
          <w:instrText xml:space="preserve"> PAGEREF _Toc8703 \h </w:instrText>
        </w:r>
        <w:r>
          <w:fldChar w:fldCharType="separate"/>
        </w:r>
        <w:r>
          <w:t>71</w:t>
        </w:r>
        <w:r>
          <w:fldChar w:fldCharType="end"/>
        </w:r>
      </w:hyperlink>
    </w:p>
    <w:p>
      <w:pPr>
        <w:pStyle w:val="TOC2"/>
        <w:tabs>
          <w:tab w:val="right" w:leader="dot" w:pos="8306"/>
        </w:tabs>
      </w:pPr>
      <w:hyperlink w:anchor="_Toc22490" w:history="1">
        <w:r>
          <w:rPr>
            <w:rFonts w:ascii="仿宋" w:eastAsia="仿宋" w:hAnsi="仿宋" w:cs="仿宋" w:hint="eastAsia"/>
            <w:lang w:eastAsia="zh-CN"/>
          </w:rPr>
          <w:t>(二)、产业集群培育与发展</w:t>
        </w:r>
        <w:r>
          <w:tab/>
        </w:r>
        <w:r>
          <w:fldChar w:fldCharType="begin"/>
        </w:r>
        <w:r>
          <w:instrText xml:space="preserve"> PAGEREF _Toc22490 \h </w:instrText>
        </w:r>
        <w:r>
          <w:fldChar w:fldCharType="separate"/>
        </w:r>
        <w:r>
          <w:t>72</w:t>
        </w:r>
        <w:r>
          <w:fldChar w:fldCharType="end"/>
        </w:r>
      </w:hyperlink>
    </w:p>
    <w:p>
      <w:pPr>
        <w:pStyle w:val="TOC1"/>
        <w:tabs>
          <w:tab w:val="right" w:leader="dot" w:pos="8306"/>
        </w:tabs>
      </w:pPr>
      <w:hyperlink w:anchor="_Toc24422" w:history="1">
        <w:r>
          <w:rPr>
            <w:rFonts w:ascii="仿宋" w:eastAsia="仿宋" w:hAnsi="仿宋" w:cs="仿宋" w:hint="eastAsia"/>
            <w:lang w:eastAsia="zh-CN"/>
          </w:rPr>
          <w:t>十七、知识产权管理与保护</w:t>
        </w:r>
        <w:r>
          <w:tab/>
        </w:r>
        <w:r>
          <w:fldChar w:fldCharType="begin"/>
        </w:r>
        <w:r>
          <w:instrText xml:space="preserve"> PAGEREF _Toc24422 \h </w:instrText>
        </w:r>
        <w:r>
          <w:fldChar w:fldCharType="separate"/>
        </w:r>
        <w:r>
          <w:t>73</w:t>
        </w:r>
        <w:r>
          <w:fldChar w:fldCharType="end"/>
        </w:r>
      </w:hyperlink>
    </w:p>
    <w:p>
      <w:pPr>
        <w:pStyle w:val="TOC2"/>
        <w:tabs>
          <w:tab w:val="right" w:leader="dot" w:pos="8306"/>
        </w:tabs>
      </w:pPr>
      <w:hyperlink w:anchor="_Toc29144" w:history="1">
        <w:r>
          <w:rPr>
            <w:rFonts w:ascii="仿宋" w:eastAsia="仿宋" w:hAnsi="仿宋" w:cs="仿宋" w:hint="eastAsia"/>
            <w:lang w:eastAsia="zh-CN"/>
          </w:rPr>
          <w:t>(一)、知识产权管理体系建设</w:t>
        </w:r>
        <w:r>
          <w:tab/>
        </w:r>
        <w:r>
          <w:fldChar w:fldCharType="begin"/>
        </w:r>
        <w:r>
          <w:instrText xml:space="preserve"> PAGEREF _Toc29144 \h </w:instrText>
        </w:r>
        <w:r>
          <w:fldChar w:fldCharType="separate"/>
        </w:r>
        <w:r>
          <w:t>73</w:t>
        </w:r>
        <w:r>
          <w:fldChar w:fldCharType="end"/>
        </w:r>
      </w:hyperlink>
    </w:p>
    <w:p>
      <w:pPr>
        <w:pStyle w:val="TOC2"/>
        <w:tabs>
          <w:tab w:val="right" w:leader="dot" w:pos="8306"/>
        </w:tabs>
      </w:pPr>
      <w:hyperlink w:anchor="_Toc4594" w:history="1">
        <w:r>
          <w:rPr>
            <w:rFonts w:ascii="仿宋" w:eastAsia="仿宋" w:hAnsi="仿宋" w:cs="仿宋" w:hint="eastAsia"/>
            <w:lang w:eastAsia="zh-CN"/>
          </w:rPr>
          <w:t>(二)、知识产权保护措施</w:t>
        </w:r>
        <w:r>
          <w:tab/>
        </w:r>
        <w:r>
          <w:fldChar w:fldCharType="begin"/>
        </w:r>
        <w:r>
          <w:instrText xml:space="preserve"> PAGEREF _Toc4594 \h </w:instrText>
        </w:r>
        <w:r>
          <w:fldChar w:fldCharType="separate"/>
        </w:r>
        <w:r>
          <w:t>74</w:t>
        </w:r>
        <w:r>
          <w:fldChar w:fldCharType="end"/>
        </w:r>
      </w:hyperlink>
    </w:p>
    <w:p>
      <w:pPr>
        <w:pStyle w:val="TOC1"/>
        <w:tabs>
          <w:tab w:val="right" w:leader="dot" w:pos="8306"/>
        </w:tabs>
      </w:pPr>
      <w:hyperlink w:anchor="_Toc29504" w:history="1">
        <w:r>
          <w:rPr>
            <w:rFonts w:ascii="仿宋" w:eastAsia="仿宋" w:hAnsi="仿宋" w:cs="仿宋" w:hint="eastAsia"/>
            <w:lang w:eastAsia="zh-CN"/>
          </w:rPr>
          <w:t>十八、法律法规与政策遵循</w:t>
        </w:r>
        <w:r>
          <w:tab/>
        </w:r>
        <w:r>
          <w:fldChar w:fldCharType="begin"/>
        </w:r>
        <w:r>
          <w:instrText xml:space="preserve"> PAGEREF _Toc29504 \h </w:instrText>
        </w:r>
        <w:r>
          <w:fldChar w:fldCharType="separate"/>
        </w:r>
        <w:r>
          <w:t>75</w:t>
        </w:r>
        <w:r>
          <w:fldChar w:fldCharType="end"/>
        </w:r>
      </w:hyperlink>
    </w:p>
    <w:p>
      <w:pPr>
        <w:pStyle w:val="TOC2"/>
        <w:tabs>
          <w:tab w:val="right" w:leader="dot" w:pos="8306"/>
        </w:tabs>
      </w:pPr>
      <w:hyperlink w:anchor="_Toc29362" w:history="1">
        <w:r>
          <w:rPr>
            <w:rFonts w:ascii="仿宋" w:eastAsia="仿宋" w:hAnsi="仿宋" w:cs="仿宋" w:hint="eastAsia"/>
            <w:lang w:eastAsia="zh-CN"/>
          </w:rPr>
          <w:t>(一)、法律法规遵守</w:t>
        </w:r>
        <w:r>
          <w:tab/>
        </w:r>
        <w:r>
          <w:fldChar w:fldCharType="begin"/>
        </w:r>
        <w:r>
          <w:instrText xml:space="preserve"> PAGEREF _Toc29362 \h </w:instrText>
        </w:r>
        <w:r>
          <w:fldChar w:fldCharType="separate"/>
        </w:r>
        <w:r>
          <w:t>75</w:t>
        </w:r>
        <w:r>
          <w:fldChar w:fldCharType="end"/>
        </w:r>
      </w:hyperlink>
    </w:p>
    <w:p>
      <w:pPr>
        <w:pStyle w:val="TOC2"/>
        <w:tabs>
          <w:tab w:val="right" w:leader="dot" w:pos="8306"/>
        </w:tabs>
      </w:pPr>
      <w:hyperlink w:anchor="_Toc4537" w:history="1">
        <w:r>
          <w:rPr>
            <w:rFonts w:ascii="仿宋" w:eastAsia="仿宋" w:hAnsi="仿宋" w:cs="仿宋" w:hint="eastAsia"/>
            <w:lang w:eastAsia="zh-CN"/>
          </w:rPr>
          <w:t>(二)、政策导向与利用</w:t>
        </w:r>
        <w:r>
          <w:tab/>
        </w:r>
        <w:r>
          <w:fldChar w:fldCharType="begin"/>
        </w:r>
        <w:r>
          <w:instrText xml:space="preserve"> PAGEREF _Toc4537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8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61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有色金属冶炼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有色金属冶炼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6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有色金属冶炼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有色金属冶炼项目在其专注的领域内，特别是在人工智能和数据科学方面，有望推动显著的技术革新。项目的研发活动不仅有望孕育出改变行业运作方式的新技术，还可能在长远中影响整个技术生态系统。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有色金属冶炼项目还致力于提升当地居民的技能和就业能力，通过与当地教育机构合作提供培训和教育机会，从而提高社区整体的生活水平和社会福祉。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有色金属冶炼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有色金属冶炼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有色金属冶炼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3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15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有色金属冶炼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有色金属冶炼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有色金属冶炼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色金属冶炼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有色金属冶炼项目的社会影响是全面而深远的。从提供就业机会和提升公共服务，到促进社会结构和劳动市场的多元化，再到推动社会责任和伦理标准的提高，项目对于提升社区的经济、文化和社会福祉有着重要作用。通过这些正面影响，有色金属冶炼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566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为了融入当地社区，有色金属冶炼项目需深入理解当地的文化特色和社会习俗。例如，项目在设计广告和市场推广活动时，应考虑使用当地语言和符合地方文化的表达方式。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有色金属冶炼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72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为了确保有色金属冶炼项目的成功并最大限度地减轻潜在的社会风险，详细的风险分析和具体的应对策略至关重要。以下是针对项目可能面临的具体社会风险及相应对策的分析：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风险描述：有色金属冶炼项目可能遭遇社区抵制，尤其如果社区成员认为项目会破坏他们的生活环境或忽略他们的意见。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https://d.book118.com/826204143154010043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667BD"/>
    <w:rsid w:val="7B2667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0414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2024-01-25T02:41:00Z</dcterms:created>
  <dcterms:modified xsi:type="dcterms:W3CDTF">2024-01-25T02:42:24Z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6025EC56007B448FBBE13869024A29A7_11</vt:lpwstr>
  </property>
  <property fmtid="{D5CDD505-2E9C-101B-9397-08002B2CF9AE}" pid="3" name="KSOProductBuildVer">
    <vt:lpwstr>2052-12.1.0.16250</vt:lpwstr>
  </property>
</Properties>
</file>