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床单被单项目建设方案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28" w:history="1">
        <w:r>
          <w:rPr>
            <w:rFonts w:ascii="仿宋" w:eastAsia="仿宋" w:hAnsi="仿宋" w:cs="仿宋" w:hint="eastAsia"/>
            <w:lang w:eastAsia="zh-CN"/>
          </w:rPr>
          <w:t>序言</w:t>
        </w:r>
        <w:r>
          <w:tab/>
        </w:r>
        <w:r>
          <w:fldChar w:fldCharType="begin"/>
        </w:r>
        <w:r>
          <w:instrText xml:space="preserve"> PAGEREF _Toc18628 \h </w:instrText>
        </w:r>
        <w:r>
          <w:fldChar w:fldCharType="separate"/>
        </w:r>
        <w:r>
          <w:t>3</w:t>
        </w:r>
        <w:r>
          <w:fldChar w:fldCharType="end"/>
        </w:r>
      </w:hyperlink>
    </w:p>
    <w:p>
      <w:pPr>
        <w:pStyle w:val="TOC1"/>
        <w:tabs>
          <w:tab w:val="right" w:leader="dot" w:pos="8306"/>
        </w:tabs>
      </w:pPr>
      <w:hyperlink w:anchor="_Toc7594" w:history="1">
        <w:r>
          <w:rPr>
            <w:rFonts w:ascii="仿宋" w:eastAsia="仿宋" w:hAnsi="仿宋" w:cs="仿宋" w:hint="eastAsia"/>
            <w:lang w:eastAsia="zh-CN"/>
          </w:rPr>
          <w:t>一、经济影响分析</w:t>
        </w:r>
        <w:r>
          <w:tab/>
        </w:r>
        <w:r>
          <w:fldChar w:fldCharType="begin"/>
        </w:r>
        <w:r>
          <w:instrText xml:space="preserve"> PAGEREF _Toc7594 \h </w:instrText>
        </w:r>
        <w:r>
          <w:fldChar w:fldCharType="separate"/>
        </w:r>
        <w:r>
          <w:t>3</w:t>
        </w:r>
        <w:r>
          <w:fldChar w:fldCharType="end"/>
        </w:r>
      </w:hyperlink>
    </w:p>
    <w:p>
      <w:pPr>
        <w:pStyle w:val="TOC2"/>
        <w:tabs>
          <w:tab w:val="right" w:leader="dot" w:pos="8306"/>
        </w:tabs>
      </w:pPr>
      <w:hyperlink w:anchor="_Toc30486" w:history="1">
        <w:r>
          <w:rPr>
            <w:rFonts w:ascii="仿宋" w:eastAsia="仿宋" w:hAnsi="仿宋" w:cs="仿宋" w:hint="eastAsia"/>
            <w:lang w:eastAsia="zh-CN"/>
          </w:rPr>
          <w:t>(一)、经济费用效益或费用效果分析</w:t>
        </w:r>
        <w:r>
          <w:tab/>
        </w:r>
        <w:r>
          <w:fldChar w:fldCharType="begin"/>
        </w:r>
        <w:r>
          <w:instrText xml:space="preserve"> PAGEREF _Toc30486 \h </w:instrText>
        </w:r>
        <w:r>
          <w:fldChar w:fldCharType="separate"/>
        </w:r>
        <w:r>
          <w:t>3</w:t>
        </w:r>
        <w:r>
          <w:fldChar w:fldCharType="end"/>
        </w:r>
      </w:hyperlink>
    </w:p>
    <w:p>
      <w:pPr>
        <w:pStyle w:val="TOC2"/>
        <w:tabs>
          <w:tab w:val="right" w:leader="dot" w:pos="8306"/>
        </w:tabs>
      </w:pPr>
      <w:hyperlink w:anchor="_Toc10470" w:history="1">
        <w:r>
          <w:rPr>
            <w:rFonts w:ascii="仿宋" w:eastAsia="仿宋" w:hAnsi="仿宋" w:cs="仿宋" w:hint="eastAsia"/>
            <w:lang w:eastAsia="zh-CN"/>
          </w:rPr>
          <w:t>(二)、行业影响分析</w:t>
        </w:r>
        <w:r>
          <w:tab/>
        </w:r>
        <w:r>
          <w:fldChar w:fldCharType="begin"/>
        </w:r>
        <w:r>
          <w:instrText xml:space="preserve"> PAGEREF _Toc10470 \h </w:instrText>
        </w:r>
        <w:r>
          <w:fldChar w:fldCharType="separate"/>
        </w:r>
        <w:r>
          <w:t>5</w:t>
        </w:r>
        <w:r>
          <w:fldChar w:fldCharType="end"/>
        </w:r>
      </w:hyperlink>
    </w:p>
    <w:p>
      <w:pPr>
        <w:pStyle w:val="TOC2"/>
        <w:tabs>
          <w:tab w:val="right" w:leader="dot" w:pos="8306"/>
        </w:tabs>
      </w:pPr>
      <w:hyperlink w:anchor="_Toc17899" w:history="1">
        <w:r>
          <w:rPr>
            <w:rFonts w:ascii="仿宋" w:eastAsia="仿宋" w:hAnsi="仿宋" w:cs="仿宋" w:hint="eastAsia"/>
            <w:lang w:eastAsia="zh-CN"/>
          </w:rPr>
          <w:t>(三)、区域经济影响分析</w:t>
        </w:r>
        <w:r>
          <w:tab/>
        </w:r>
        <w:r>
          <w:fldChar w:fldCharType="begin"/>
        </w:r>
        <w:r>
          <w:instrText xml:space="preserve"> PAGEREF _Toc17899 \h </w:instrText>
        </w:r>
        <w:r>
          <w:fldChar w:fldCharType="separate"/>
        </w:r>
        <w:r>
          <w:t>7</w:t>
        </w:r>
        <w:r>
          <w:fldChar w:fldCharType="end"/>
        </w:r>
      </w:hyperlink>
    </w:p>
    <w:p>
      <w:pPr>
        <w:pStyle w:val="TOC2"/>
        <w:tabs>
          <w:tab w:val="right" w:leader="dot" w:pos="8306"/>
        </w:tabs>
      </w:pPr>
      <w:hyperlink w:anchor="_Toc20843" w:history="1">
        <w:r>
          <w:rPr>
            <w:rFonts w:ascii="仿宋" w:eastAsia="仿宋" w:hAnsi="仿宋" w:cs="仿宋" w:hint="eastAsia"/>
            <w:lang w:eastAsia="zh-CN"/>
          </w:rPr>
          <w:t>(四)、宏观经济影响分析</w:t>
        </w:r>
        <w:r>
          <w:tab/>
        </w:r>
        <w:r>
          <w:fldChar w:fldCharType="begin"/>
        </w:r>
        <w:r>
          <w:instrText xml:space="preserve"> PAGEREF _Toc20843 \h </w:instrText>
        </w:r>
        <w:r>
          <w:fldChar w:fldCharType="separate"/>
        </w:r>
        <w:r>
          <w:t>8</w:t>
        </w:r>
        <w:r>
          <w:fldChar w:fldCharType="end"/>
        </w:r>
      </w:hyperlink>
    </w:p>
    <w:p>
      <w:pPr>
        <w:pStyle w:val="TOC1"/>
        <w:tabs>
          <w:tab w:val="right" w:leader="dot" w:pos="8306"/>
        </w:tabs>
      </w:pPr>
      <w:hyperlink w:anchor="_Toc22894" w:history="1">
        <w:r>
          <w:rPr>
            <w:rFonts w:ascii="仿宋" w:eastAsia="仿宋" w:hAnsi="仿宋" w:cs="仿宋" w:hint="eastAsia"/>
            <w:lang w:eastAsia="zh-CN"/>
          </w:rPr>
          <w:t>二、背景、必要性分析</w:t>
        </w:r>
        <w:r>
          <w:tab/>
        </w:r>
        <w:r>
          <w:fldChar w:fldCharType="begin"/>
        </w:r>
        <w:r>
          <w:instrText xml:space="preserve"> PAGEREF _Toc22894 \h </w:instrText>
        </w:r>
        <w:r>
          <w:fldChar w:fldCharType="separate"/>
        </w:r>
        <w:r>
          <w:t>9</w:t>
        </w:r>
        <w:r>
          <w:fldChar w:fldCharType="end"/>
        </w:r>
      </w:hyperlink>
    </w:p>
    <w:p>
      <w:pPr>
        <w:pStyle w:val="TOC2"/>
        <w:tabs>
          <w:tab w:val="right" w:leader="dot" w:pos="8306"/>
        </w:tabs>
      </w:pPr>
      <w:hyperlink w:anchor="_Toc2891" w:history="1">
        <w:r>
          <w:rPr>
            <w:rFonts w:ascii="仿宋" w:eastAsia="仿宋" w:hAnsi="仿宋" w:cs="仿宋" w:hint="eastAsia"/>
            <w:lang w:eastAsia="zh-CN"/>
          </w:rPr>
          <w:t>(一)、项目建设背景</w:t>
        </w:r>
        <w:r>
          <w:tab/>
        </w:r>
        <w:r>
          <w:fldChar w:fldCharType="begin"/>
        </w:r>
        <w:r>
          <w:instrText xml:space="preserve"> PAGEREF _Toc2891 \h </w:instrText>
        </w:r>
        <w:r>
          <w:fldChar w:fldCharType="separate"/>
        </w:r>
        <w:r>
          <w:t>9</w:t>
        </w:r>
        <w:r>
          <w:fldChar w:fldCharType="end"/>
        </w:r>
      </w:hyperlink>
    </w:p>
    <w:p>
      <w:pPr>
        <w:pStyle w:val="TOC2"/>
        <w:tabs>
          <w:tab w:val="right" w:leader="dot" w:pos="8306"/>
        </w:tabs>
      </w:pPr>
      <w:hyperlink w:anchor="_Toc31671" w:history="1">
        <w:r>
          <w:rPr>
            <w:rFonts w:ascii="仿宋" w:eastAsia="仿宋" w:hAnsi="仿宋" w:cs="仿宋" w:hint="eastAsia"/>
            <w:lang w:eastAsia="zh-CN"/>
          </w:rPr>
          <w:t>(二)、必要性分析</w:t>
        </w:r>
        <w:r>
          <w:tab/>
        </w:r>
        <w:r>
          <w:fldChar w:fldCharType="begin"/>
        </w:r>
        <w:r>
          <w:instrText xml:space="preserve"> PAGEREF _Toc31671 \h </w:instrText>
        </w:r>
        <w:r>
          <w:fldChar w:fldCharType="separate"/>
        </w:r>
        <w:r>
          <w:t>10</w:t>
        </w:r>
        <w:r>
          <w:fldChar w:fldCharType="end"/>
        </w:r>
      </w:hyperlink>
    </w:p>
    <w:p>
      <w:pPr>
        <w:pStyle w:val="TOC2"/>
        <w:tabs>
          <w:tab w:val="right" w:leader="dot" w:pos="8306"/>
        </w:tabs>
      </w:pPr>
      <w:hyperlink w:anchor="_Toc11617" w:history="1">
        <w:r>
          <w:rPr>
            <w:rFonts w:ascii="仿宋" w:eastAsia="仿宋" w:hAnsi="仿宋" w:cs="仿宋" w:hint="eastAsia"/>
            <w:lang w:eastAsia="zh-CN"/>
          </w:rPr>
          <w:t>(三)、项目建设有利条件</w:t>
        </w:r>
        <w:r>
          <w:tab/>
        </w:r>
        <w:r>
          <w:fldChar w:fldCharType="begin"/>
        </w:r>
        <w:r>
          <w:instrText xml:space="preserve"> PAGEREF _Toc11617 \h </w:instrText>
        </w:r>
        <w:r>
          <w:fldChar w:fldCharType="separate"/>
        </w:r>
        <w:r>
          <w:t>12</w:t>
        </w:r>
        <w:r>
          <w:fldChar w:fldCharType="end"/>
        </w:r>
      </w:hyperlink>
    </w:p>
    <w:p>
      <w:pPr>
        <w:pStyle w:val="TOC1"/>
        <w:tabs>
          <w:tab w:val="right" w:leader="dot" w:pos="8306"/>
        </w:tabs>
      </w:pPr>
      <w:hyperlink w:anchor="_Toc4293" w:history="1">
        <w:r>
          <w:rPr>
            <w:rFonts w:ascii="仿宋" w:eastAsia="仿宋" w:hAnsi="仿宋" w:cs="仿宋" w:hint="eastAsia"/>
            <w:lang w:eastAsia="zh-CN"/>
          </w:rPr>
          <w:t>三、财务管理与成本控制</w:t>
        </w:r>
        <w:r>
          <w:tab/>
        </w:r>
        <w:r>
          <w:fldChar w:fldCharType="begin"/>
        </w:r>
        <w:r>
          <w:instrText xml:space="preserve"> PAGEREF _Toc4293 \h </w:instrText>
        </w:r>
        <w:r>
          <w:fldChar w:fldCharType="separate"/>
        </w:r>
        <w:r>
          <w:t>13</w:t>
        </w:r>
        <w:r>
          <w:fldChar w:fldCharType="end"/>
        </w:r>
      </w:hyperlink>
    </w:p>
    <w:p>
      <w:pPr>
        <w:pStyle w:val="TOC2"/>
        <w:tabs>
          <w:tab w:val="right" w:leader="dot" w:pos="8306"/>
        </w:tabs>
      </w:pPr>
      <w:hyperlink w:anchor="_Toc14812" w:history="1">
        <w:r>
          <w:rPr>
            <w:rFonts w:ascii="仿宋" w:eastAsia="仿宋" w:hAnsi="仿宋" w:cs="仿宋" w:hint="eastAsia"/>
            <w:lang w:eastAsia="zh-CN"/>
          </w:rPr>
          <w:t>(一)、财务管理体系建设</w:t>
        </w:r>
        <w:r>
          <w:tab/>
        </w:r>
        <w:r>
          <w:fldChar w:fldCharType="begin"/>
        </w:r>
        <w:r>
          <w:instrText xml:space="preserve"> PAGEREF _Toc14812 \h </w:instrText>
        </w:r>
        <w:r>
          <w:fldChar w:fldCharType="separate"/>
        </w:r>
        <w:r>
          <w:t>13</w:t>
        </w:r>
        <w:r>
          <w:fldChar w:fldCharType="end"/>
        </w:r>
      </w:hyperlink>
    </w:p>
    <w:p>
      <w:pPr>
        <w:pStyle w:val="TOC2"/>
        <w:tabs>
          <w:tab w:val="right" w:leader="dot" w:pos="8306"/>
        </w:tabs>
      </w:pPr>
      <w:hyperlink w:anchor="_Toc20352" w:history="1">
        <w:r>
          <w:rPr>
            <w:rFonts w:ascii="仿宋" w:eastAsia="仿宋" w:hAnsi="仿宋" w:cs="仿宋" w:hint="eastAsia"/>
            <w:lang w:eastAsia="zh-CN"/>
          </w:rPr>
          <w:t>(二)、成本控制措施</w:t>
        </w:r>
        <w:r>
          <w:tab/>
        </w:r>
        <w:r>
          <w:fldChar w:fldCharType="begin"/>
        </w:r>
        <w:r>
          <w:instrText xml:space="preserve"> PAGEREF _Toc20352 \h </w:instrText>
        </w:r>
        <w:r>
          <w:fldChar w:fldCharType="separate"/>
        </w:r>
        <w:r>
          <w:t>15</w:t>
        </w:r>
        <w:r>
          <w:fldChar w:fldCharType="end"/>
        </w:r>
      </w:hyperlink>
    </w:p>
    <w:p>
      <w:pPr>
        <w:pStyle w:val="TOC1"/>
        <w:tabs>
          <w:tab w:val="right" w:leader="dot" w:pos="8306"/>
        </w:tabs>
      </w:pPr>
      <w:hyperlink w:anchor="_Toc31693" w:history="1">
        <w:r>
          <w:rPr>
            <w:rFonts w:ascii="仿宋" w:eastAsia="仿宋" w:hAnsi="仿宋" w:cs="仿宋" w:hint="eastAsia"/>
            <w:lang w:eastAsia="zh-CN"/>
          </w:rPr>
          <w:t>四、项目监理与质量保证</w:t>
        </w:r>
        <w:r>
          <w:tab/>
        </w:r>
        <w:r>
          <w:fldChar w:fldCharType="begin"/>
        </w:r>
        <w:r>
          <w:instrText xml:space="preserve"> PAGEREF _Toc31693 \h </w:instrText>
        </w:r>
        <w:r>
          <w:fldChar w:fldCharType="separate"/>
        </w:r>
        <w:r>
          <w:t>16</w:t>
        </w:r>
        <w:r>
          <w:fldChar w:fldCharType="end"/>
        </w:r>
      </w:hyperlink>
    </w:p>
    <w:p>
      <w:pPr>
        <w:pStyle w:val="TOC2"/>
        <w:tabs>
          <w:tab w:val="right" w:leader="dot" w:pos="8306"/>
        </w:tabs>
      </w:pPr>
      <w:hyperlink w:anchor="_Toc3944" w:history="1">
        <w:r>
          <w:rPr>
            <w:rFonts w:ascii="仿宋" w:eastAsia="仿宋" w:hAnsi="仿宋" w:cs="仿宋" w:hint="eastAsia"/>
            <w:lang w:eastAsia="zh-CN"/>
          </w:rPr>
          <w:t>(一)、监理体系构建</w:t>
        </w:r>
        <w:r>
          <w:tab/>
        </w:r>
        <w:r>
          <w:fldChar w:fldCharType="begin"/>
        </w:r>
        <w:r>
          <w:instrText xml:space="preserve"> PAGEREF _Toc3944 \h </w:instrText>
        </w:r>
        <w:r>
          <w:fldChar w:fldCharType="separate"/>
        </w:r>
        <w:r>
          <w:t>16</w:t>
        </w:r>
        <w:r>
          <w:fldChar w:fldCharType="end"/>
        </w:r>
      </w:hyperlink>
    </w:p>
    <w:p>
      <w:pPr>
        <w:pStyle w:val="TOC2"/>
        <w:tabs>
          <w:tab w:val="right" w:leader="dot" w:pos="8306"/>
        </w:tabs>
      </w:pPr>
      <w:hyperlink w:anchor="_Toc10883" w:history="1">
        <w:r>
          <w:rPr>
            <w:rFonts w:ascii="仿宋" w:eastAsia="仿宋" w:hAnsi="仿宋" w:cs="仿宋" w:hint="eastAsia"/>
            <w:lang w:eastAsia="zh-CN"/>
          </w:rPr>
          <w:t>(二)、质量保证体系实施</w:t>
        </w:r>
        <w:r>
          <w:tab/>
        </w:r>
        <w:r>
          <w:fldChar w:fldCharType="begin"/>
        </w:r>
        <w:r>
          <w:instrText xml:space="preserve"> PAGEREF _Toc10883 \h </w:instrText>
        </w:r>
        <w:r>
          <w:fldChar w:fldCharType="separate"/>
        </w:r>
        <w:r>
          <w:t>17</w:t>
        </w:r>
        <w:r>
          <w:fldChar w:fldCharType="end"/>
        </w:r>
      </w:hyperlink>
    </w:p>
    <w:p>
      <w:pPr>
        <w:pStyle w:val="TOC2"/>
        <w:tabs>
          <w:tab w:val="right" w:leader="dot" w:pos="8306"/>
        </w:tabs>
      </w:pPr>
      <w:hyperlink w:anchor="_Toc14621" w:history="1">
        <w:r>
          <w:rPr>
            <w:rFonts w:ascii="仿宋" w:eastAsia="仿宋" w:hAnsi="仿宋" w:cs="仿宋" w:hint="eastAsia"/>
            <w:lang w:eastAsia="zh-CN"/>
          </w:rPr>
          <w:t>(三)、监理与质量控制流程</w:t>
        </w:r>
        <w:r>
          <w:tab/>
        </w:r>
        <w:r>
          <w:fldChar w:fldCharType="begin"/>
        </w:r>
        <w:r>
          <w:instrText xml:space="preserve"> PAGEREF _Toc14621 \h </w:instrText>
        </w:r>
        <w:r>
          <w:fldChar w:fldCharType="separate"/>
        </w:r>
        <w:r>
          <w:t>17</w:t>
        </w:r>
        <w:r>
          <w:fldChar w:fldCharType="end"/>
        </w:r>
      </w:hyperlink>
    </w:p>
    <w:p>
      <w:pPr>
        <w:pStyle w:val="TOC1"/>
        <w:tabs>
          <w:tab w:val="right" w:leader="dot" w:pos="8306"/>
        </w:tabs>
      </w:pPr>
      <w:hyperlink w:anchor="_Toc2176" w:history="1">
        <w:r>
          <w:rPr>
            <w:rFonts w:ascii="仿宋" w:eastAsia="仿宋" w:hAnsi="仿宋" w:cs="仿宋" w:hint="eastAsia"/>
            <w:lang w:eastAsia="zh-CN"/>
          </w:rPr>
          <w:t>五、建设风险评估分析</w:t>
        </w:r>
        <w:r>
          <w:tab/>
        </w:r>
        <w:r>
          <w:fldChar w:fldCharType="begin"/>
        </w:r>
        <w:r>
          <w:instrText xml:space="preserve"> PAGEREF _Toc2176 \h </w:instrText>
        </w:r>
        <w:r>
          <w:fldChar w:fldCharType="separate"/>
        </w:r>
        <w:r>
          <w:t>18</w:t>
        </w:r>
        <w:r>
          <w:fldChar w:fldCharType="end"/>
        </w:r>
      </w:hyperlink>
    </w:p>
    <w:p>
      <w:pPr>
        <w:pStyle w:val="TOC2"/>
        <w:tabs>
          <w:tab w:val="right" w:leader="dot" w:pos="8306"/>
        </w:tabs>
      </w:pPr>
      <w:hyperlink w:anchor="_Toc6128" w:history="1">
        <w:r>
          <w:rPr>
            <w:rFonts w:ascii="仿宋" w:eastAsia="仿宋" w:hAnsi="仿宋" w:cs="仿宋" w:hint="eastAsia"/>
            <w:lang w:eastAsia="zh-CN"/>
          </w:rPr>
          <w:t>(一)、政策风险分析</w:t>
        </w:r>
        <w:r>
          <w:tab/>
        </w:r>
        <w:r>
          <w:fldChar w:fldCharType="begin"/>
        </w:r>
        <w:r>
          <w:instrText xml:space="preserve"> PAGEREF _Toc6128 \h </w:instrText>
        </w:r>
        <w:r>
          <w:fldChar w:fldCharType="separate"/>
        </w:r>
        <w:r>
          <w:t>18</w:t>
        </w:r>
        <w:r>
          <w:fldChar w:fldCharType="end"/>
        </w:r>
      </w:hyperlink>
    </w:p>
    <w:p>
      <w:pPr>
        <w:pStyle w:val="TOC2"/>
        <w:tabs>
          <w:tab w:val="right" w:leader="dot" w:pos="8306"/>
        </w:tabs>
      </w:pPr>
      <w:hyperlink w:anchor="_Toc25412" w:history="1">
        <w:r>
          <w:rPr>
            <w:rFonts w:ascii="仿宋" w:eastAsia="仿宋" w:hAnsi="仿宋" w:cs="仿宋" w:hint="eastAsia"/>
            <w:lang w:eastAsia="zh-CN"/>
          </w:rPr>
          <w:t>(二)、社会风险分析</w:t>
        </w:r>
        <w:r>
          <w:tab/>
        </w:r>
        <w:r>
          <w:fldChar w:fldCharType="begin"/>
        </w:r>
        <w:r>
          <w:instrText xml:space="preserve"> PAGEREF _Toc25412 \h </w:instrText>
        </w:r>
        <w:r>
          <w:fldChar w:fldCharType="separate"/>
        </w:r>
        <w:r>
          <w:t>19</w:t>
        </w:r>
        <w:r>
          <w:fldChar w:fldCharType="end"/>
        </w:r>
      </w:hyperlink>
    </w:p>
    <w:p>
      <w:pPr>
        <w:pStyle w:val="TOC2"/>
        <w:tabs>
          <w:tab w:val="right" w:leader="dot" w:pos="8306"/>
        </w:tabs>
      </w:pPr>
      <w:hyperlink w:anchor="_Toc32015" w:history="1">
        <w:r>
          <w:rPr>
            <w:rFonts w:ascii="仿宋" w:eastAsia="仿宋" w:hAnsi="仿宋" w:cs="仿宋" w:hint="eastAsia"/>
            <w:lang w:eastAsia="zh-CN"/>
          </w:rPr>
          <w:t>(三)、市场风险分析</w:t>
        </w:r>
        <w:r>
          <w:tab/>
        </w:r>
        <w:r>
          <w:fldChar w:fldCharType="begin"/>
        </w:r>
        <w:r>
          <w:instrText xml:space="preserve"> PAGEREF _Toc32015 \h </w:instrText>
        </w:r>
        <w:r>
          <w:fldChar w:fldCharType="separate"/>
        </w:r>
        <w:r>
          <w:t>21</w:t>
        </w:r>
        <w:r>
          <w:fldChar w:fldCharType="end"/>
        </w:r>
      </w:hyperlink>
    </w:p>
    <w:p>
      <w:pPr>
        <w:pStyle w:val="TOC2"/>
        <w:tabs>
          <w:tab w:val="right" w:leader="dot" w:pos="8306"/>
        </w:tabs>
      </w:pPr>
      <w:hyperlink w:anchor="_Toc16964" w:history="1">
        <w:r>
          <w:rPr>
            <w:rFonts w:ascii="仿宋" w:eastAsia="仿宋" w:hAnsi="仿宋" w:cs="仿宋" w:hint="eastAsia"/>
            <w:lang w:eastAsia="zh-CN"/>
          </w:rPr>
          <w:t>(四)、资金风险分析</w:t>
        </w:r>
        <w:r>
          <w:tab/>
        </w:r>
        <w:r>
          <w:fldChar w:fldCharType="begin"/>
        </w:r>
        <w:r>
          <w:instrText xml:space="preserve"> PAGEREF _Toc16964 \h </w:instrText>
        </w:r>
        <w:r>
          <w:fldChar w:fldCharType="separate"/>
        </w:r>
        <w:r>
          <w:t>21</w:t>
        </w:r>
        <w:r>
          <w:fldChar w:fldCharType="end"/>
        </w:r>
      </w:hyperlink>
    </w:p>
    <w:p>
      <w:pPr>
        <w:pStyle w:val="TOC2"/>
        <w:tabs>
          <w:tab w:val="right" w:leader="dot" w:pos="8306"/>
        </w:tabs>
      </w:pPr>
      <w:hyperlink w:anchor="_Toc26902" w:history="1">
        <w:r>
          <w:rPr>
            <w:rFonts w:ascii="仿宋" w:eastAsia="仿宋" w:hAnsi="仿宋" w:cs="仿宋" w:hint="eastAsia"/>
            <w:lang w:eastAsia="zh-CN"/>
          </w:rPr>
          <w:t>(五)、技术风险分析</w:t>
        </w:r>
        <w:r>
          <w:tab/>
        </w:r>
        <w:r>
          <w:fldChar w:fldCharType="begin"/>
        </w:r>
        <w:r>
          <w:instrText xml:space="preserve"> PAGEREF _Toc26902 \h </w:instrText>
        </w:r>
        <w:r>
          <w:fldChar w:fldCharType="separate"/>
        </w:r>
        <w:r>
          <w:t>22</w:t>
        </w:r>
        <w:r>
          <w:fldChar w:fldCharType="end"/>
        </w:r>
      </w:hyperlink>
    </w:p>
    <w:p>
      <w:pPr>
        <w:pStyle w:val="TOC2"/>
        <w:tabs>
          <w:tab w:val="right" w:leader="dot" w:pos="8306"/>
        </w:tabs>
      </w:pPr>
      <w:hyperlink w:anchor="_Toc18116" w:history="1">
        <w:r>
          <w:rPr>
            <w:rFonts w:ascii="仿宋" w:eastAsia="仿宋" w:hAnsi="仿宋" w:cs="仿宋" w:hint="eastAsia"/>
            <w:lang w:eastAsia="zh-CN"/>
          </w:rPr>
          <w:t>(六)、财务风险分析</w:t>
        </w:r>
        <w:r>
          <w:tab/>
        </w:r>
        <w:r>
          <w:fldChar w:fldCharType="begin"/>
        </w:r>
        <w:r>
          <w:instrText xml:space="preserve"> PAGEREF _Toc18116 \h </w:instrText>
        </w:r>
        <w:r>
          <w:fldChar w:fldCharType="separate"/>
        </w:r>
        <w:r>
          <w:t>24</w:t>
        </w:r>
        <w:r>
          <w:fldChar w:fldCharType="end"/>
        </w:r>
      </w:hyperlink>
    </w:p>
    <w:p>
      <w:pPr>
        <w:pStyle w:val="TOC2"/>
        <w:tabs>
          <w:tab w:val="right" w:leader="dot" w:pos="8306"/>
        </w:tabs>
      </w:pPr>
      <w:hyperlink w:anchor="_Toc22269" w:history="1">
        <w:r>
          <w:rPr>
            <w:rFonts w:ascii="仿宋" w:eastAsia="仿宋" w:hAnsi="仿宋" w:cs="仿宋" w:hint="eastAsia"/>
            <w:lang w:eastAsia="zh-CN"/>
          </w:rPr>
          <w:t>(七)、管理风险分析</w:t>
        </w:r>
        <w:r>
          <w:tab/>
        </w:r>
        <w:r>
          <w:fldChar w:fldCharType="begin"/>
        </w:r>
        <w:r>
          <w:instrText xml:space="preserve"> PAGEREF _Toc22269 \h </w:instrText>
        </w:r>
        <w:r>
          <w:fldChar w:fldCharType="separate"/>
        </w:r>
        <w:r>
          <w:t>25</w:t>
        </w:r>
        <w:r>
          <w:fldChar w:fldCharType="end"/>
        </w:r>
      </w:hyperlink>
    </w:p>
    <w:p>
      <w:pPr>
        <w:pStyle w:val="TOC2"/>
        <w:tabs>
          <w:tab w:val="right" w:leader="dot" w:pos="8306"/>
        </w:tabs>
      </w:pPr>
      <w:hyperlink w:anchor="_Toc2935" w:history="1">
        <w:r>
          <w:rPr>
            <w:rFonts w:ascii="仿宋" w:eastAsia="仿宋" w:hAnsi="仿宋" w:cs="仿宋" w:hint="eastAsia"/>
            <w:lang w:eastAsia="zh-CN"/>
          </w:rPr>
          <w:t>(八)、其它风险分析</w:t>
        </w:r>
        <w:r>
          <w:tab/>
        </w:r>
        <w:r>
          <w:fldChar w:fldCharType="begin"/>
        </w:r>
        <w:r>
          <w:instrText xml:space="preserve"> PAGEREF _Toc2935 \h </w:instrText>
        </w:r>
        <w:r>
          <w:fldChar w:fldCharType="separate"/>
        </w:r>
        <w:r>
          <w:t>27</w:t>
        </w:r>
        <w:r>
          <w:fldChar w:fldCharType="end"/>
        </w:r>
      </w:hyperlink>
    </w:p>
    <w:p>
      <w:pPr>
        <w:pStyle w:val="TOC2"/>
        <w:tabs>
          <w:tab w:val="right" w:leader="dot" w:pos="8306"/>
        </w:tabs>
      </w:pPr>
      <w:hyperlink w:anchor="_Toc23496" w:history="1">
        <w:r>
          <w:rPr>
            <w:rFonts w:ascii="仿宋" w:eastAsia="仿宋" w:hAnsi="仿宋" w:cs="仿宋" w:hint="eastAsia"/>
            <w:lang w:eastAsia="zh-CN"/>
          </w:rPr>
          <w:t>(九)、社会影响评估</w:t>
        </w:r>
        <w:r>
          <w:tab/>
        </w:r>
        <w:r>
          <w:fldChar w:fldCharType="begin"/>
        </w:r>
        <w:r>
          <w:instrText xml:space="preserve"> PAGEREF _Toc23496 \h </w:instrText>
        </w:r>
        <w:r>
          <w:fldChar w:fldCharType="separate"/>
        </w:r>
        <w:r>
          <w:t>28</w:t>
        </w:r>
        <w:r>
          <w:fldChar w:fldCharType="end"/>
        </w:r>
      </w:hyperlink>
    </w:p>
    <w:p>
      <w:pPr>
        <w:pStyle w:val="TOC1"/>
        <w:tabs>
          <w:tab w:val="right" w:leader="dot" w:pos="8306"/>
        </w:tabs>
      </w:pPr>
      <w:hyperlink w:anchor="_Toc2568" w:history="1">
        <w:r>
          <w:rPr>
            <w:rFonts w:ascii="仿宋" w:eastAsia="仿宋" w:hAnsi="仿宋" w:cs="仿宋" w:hint="eastAsia"/>
            <w:lang w:eastAsia="zh-CN"/>
          </w:rPr>
          <w:t>六、发展规划、产业政策和行业准入分析</w:t>
        </w:r>
        <w:r>
          <w:tab/>
        </w:r>
        <w:r>
          <w:fldChar w:fldCharType="begin"/>
        </w:r>
        <w:r>
          <w:instrText xml:space="preserve"> PAGEREF _Toc2568 \h </w:instrText>
        </w:r>
        <w:r>
          <w:fldChar w:fldCharType="separate"/>
        </w:r>
        <w:r>
          <w:t>30</w:t>
        </w:r>
        <w:r>
          <w:fldChar w:fldCharType="end"/>
        </w:r>
      </w:hyperlink>
    </w:p>
    <w:p>
      <w:pPr>
        <w:pStyle w:val="TOC2"/>
        <w:tabs>
          <w:tab w:val="right" w:leader="dot" w:pos="8306"/>
        </w:tabs>
      </w:pPr>
      <w:hyperlink w:anchor="_Toc10337" w:history="1">
        <w:r>
          <w:rPr>
            <w:rFonts w:ascii="仿宋" w:eastAsia="仿宋" w:hAnsi="仿宋" w:cs="仿宋" w:hint="eastAsia"/>
            <w:lang w:eastAsia="zh-CN"/>
          </w:rPr>
          <w:t>(一)、发展规划分析</w:t>
        </w:r>
        <w:r>
          <w:tab/>
        </w:r>
        <w:r>
          <w:fldChar w:fldCharType="begin"/>
        </w:r>
        <w:r>
          <w:instrText xml:space="preserve"> PAGEREF _Toc10337 \h </w:instrText>
        </w:r>
        <w:r>
          <w:fldChar w:fldCharType="separate"/>
        </w:r>
        <w:r>
          <w:t>30</w:t>
        </w:r>
        <w:r>
          <w:fldChar w:fldCharType="end"/>
        </w:r>
      </w:hyperlink>
    </w:p>
    <w:p>
      <w:pPr>
        <w:pStyle w:val="TOC2"/>
        <w:tabs>
          <w:tab w:val="right" w:leader="dot" w:pos="8306"/>
        </w:tabs>
      </w:pPr>
      <w:hyperlink w:anchor="_Toc32249" w:history="1">
        <w:r>
          <w:rPr>
            <w:rFonts w:ascii="仿宋" w:eastAsia="仿宋" w:hAnsi="仿宋" w:cs="仿宋" w:hint="eastAsia"/>
            <w:lang w:eastAsia="zh-CN"/>
          </w:rPr>
          <w:t>(二)、产业政策分析</w:t>
        </w:r>
        <w:r>
          <w:tab/>
        </w:r>
        <w:r>
          <w:fldChar w:fldCharType="begin"/>
        </w:r>
        <w:r>
          <w:instrText xml:space="preserve"> PAGEREF _Toc32249 \h </w:instrText>
        </w:r>
        <w:r>
          <w:fldChar w:fldCharType="separate"/>
        </w:r>
        <w:r>
          <w:t>32</w:t>
        </w:r>
        <w:r>
          <w:fldChar w:fldCharType="end"/>
        </w:r>
      </w:hyperlink>
    </w:p>
    <w:p>
      <w:pPr>
        <w:pStyle w:val="TOC2"/>
        <w:tabs>
          <w:tab w:val="right" w:leader="dot" w:pos="8306"/>
        </w:tabs>
      </w:pPr>
      <w:hyperlink w:anchor="_Toc10108" w:history="1">
        <w:r>
          <w:rPr>
            <w:rFonts w:ascii="仿宋" w:eastAsia="仿宋" w:hAnsi="仿宋" w:cs="仿宋" w:hint="eastAsia"/>
            <w:lang w:eastAsia="zh-CN"/>
          </w:rPr>
          <w:t>(三)、行业准入分析</w:t>
        </w:r>
        <w:r>
          <w:tab/>
        </w:r>
        <w:r>
          <w:fldChar w:fldCharType="begin"/>
        </w:r>
        <w:r>
          <w:instrText xml:space="preserve"> PAGEREF _Toc10108 \h </w:instrText>
        </w:r>
        <w:r>
          <w:fldChar w:fldCharType="separate"/>
        </w:r>
        <w:r>
          <w:t>34</w:t>
        </w:r>
        <w:r>
          <w:fldChar w:fldCharType="end"/>
        </w:r>
      </w:hyperlink>
    </w:p>
    <w:p>
      <w:pPr>
        <w:pStyle w:val="TOC1"/>
        <w:tabs>
          <w:tab w:val="right" w:leader="dot" w:pos="8306"/>
        </w:tabs>
      </w:pPr>
      <w:hyperlink w:anchor="_Toc14208" w:history="1">
        <w:r>
          <w:rPr>
            <w:rFonts w:ascii="仿宋" w:eastAsia="仿宋" w:hAnsi="仿宋" w:cs="仿宋" w:hint="eastAsia"/>
            <w:lang w:eastAsia="zh-CN"/>
          </w:rPr>
          <w:t>七、项目变更管理</w:t>
        </w:r>
        <w:r>
          <w:tab/>
        </w:r>
        <w:r>
          <w:fldChar w:fldCharType="begin"/>
        </w:r>
        <w:r>
          <w:instrText xml:space="preserve"> PAGEREF _Toc14208 \h </w:instrText>
        </w:r>
        <w:r>
          <w:fldChar w:fldCharType="separate"/>
        </w:r>
        <w:r>
          <w:t>35</w:t>
        </w:r>
        <w:r>
          <w:fldChar w:fldCharType="end"/>
        </w:r>
      </w:hyperlink>
    </w:p>
    <w:p>
      <w:pPr>
        <w:pStyle w:val="TOC2"/>
        <w:tabs>
          <w:tab w:val="right" w:leader="dot" w:pos="8306"/>
        </w:tabs>
      </w:pPr>
      <w:hyperlink w:anchor="_Toc32640" w:history="1">
        <w:r>
          <w:rPr>
            <w:rFonts w:ascii="仿宋" w:eastAsia="仿宋" w:hAnsi="仿宋" w:cs="仿宋" w:hint="eastAsia"/>
            <w:lang w:eastAsia="zh-CN"/>
          </w:rPr>
          <w:t>(一)、变更控制流程</w:t>
        </w:r>
        <w:r>
          <w:tab/>
        </w:r>
        <w:r>
          <w:fldChar w:fldCharType="begin"/>
        </w:r>
        <w:r>
          <w:instrText xml:space="preserve"> PAGEREF _Toc32640 \h </w:instrText>
        </w:r>
        <w:r>
          <w:fldChar w:fldCharType="separate"/>
        </w:r>
        <w:r>
          <w:t>35</w:t>
        </w:r>
        <w:r>
          <w:fldChar w:fldCharType="end"/>
        </w:r>
      </w:hyperlink>
    </w:p>
    <w:p>
      <w:pPr>
        <w:pStyle w:val="TOC2"/>
        <w:tabs>
          <w:tab w:val="right" w:leader="dot" w:pos="8306"/>
        </w:tabs>
      </w:pPr>
      <w:hyperlink w:anchor="_Toc9801" w:history="1">
        <w:r>
          <w:rPr>
            <w:rFonts w:ascii="仿宋" w:eastAsia="仿宋" w:hAnsi="仿宋" w:cs="仿宋" w:hint="eastAsia"/>
            <w:lang w:eastAsia="zh-CN"/>
          </w:rPr>
          <w:t>(二)、影响评估与处理</w:t>
        </w:r>
        <w:r>
          <w:tab/>
        </w:r>
        <w:r>
          <w:fldChar w:fldCharType="begin"/>
        </w:r>
        <w:r>
          <w:instrText xml:space="preserve"> PAGEREF _Toc9801 \h </w:instrText>
        </w:r>
        <w:r>
          <w:fldChar w:fldCharType="separate"/>
        </w:r>
        <w:r>
          <w:t>36</w:t>
        </w:r>
        <w:r>
          <w:fldChar w:fldCharType="end"/>
        </w:r>
      </w:hyperlink>
    </w:p>
    <w:p>
      <w:pPr>
        <w:pStyle w:val="TOC2"/>
        <w:tabs>
          <w:tab w:val="right" w:leader="dot" w:pos="8306"/>
        </w:tabs>
      </w:pPr>
      <w:hyperlink w:anchor="_Toc16580" w:history="1">
        <w:r>
          <w:rPr>
            <w:rFonts w:ascii="仿宋" w:eastAsia="仿宋" w:hAnsi="仿宋" w:cs="仿宋" w:hint="eastAsia"/>
            <w:lang w:eastAsia="zh-CN"/>
          </w:rPr>
          <w:t>(三)、变更记录与追踪</w:t>
        </w:r>
        <w:r>
          <w:tab/>
        </w:r>
        <w:r>
          <w:fldChar w:fldCharType="begin"/>
        </w:r>
        <w:r>
          <w:instrText xml:space="preserve"> PAGEREF _Toc16580 \h </w:instrText>
        </w:r>
        <w:r>
          <w:fldChar w:fldCharType="separate"/>
        </w:r>
        <w:r>
          <w:t>37</w:t>
        </w:r>
        <w:r>
          <w:fldChar w:fldCharType="end"/>
        </w:r>
      </w:hyperlink>
    </w:p>
    <w:p>
      <w:pPr>
        <w:pStyle w:val="TOC2"/>
        <w:tabs>
          <w:tab w:val="right" w:leader="dot" w:pos="8306"/>
        </w:tabs>
      </w:pPr>
      <w:hyperlink w:anchor="_Toc2719" w:history="1">
        <w:r>
          <w:rPr>
            <w:rFonts w:ascii="仿宋" w:eastAsia="仿宋" w:hAnsi="仿宋" w:cs="仿宋" w:hint="eastAsia"/>
            <w:lang w:eastAsia="zh-CN"/>
          </w:rPr>
          <w:t>(四)、变更管理策略</w:t>
        </w:r>
        <w:r>
          <w:tab/>
        </w:r>
        <w:r>
          <w:fldChar w:fldCharType="begin"/>
        </w:r>
        <w:r>
          <w:instrText xml:space="preserve"> PAGEREF _Toc2719 \h </w:instrText>
        </w:r>
        <w:r>
          <w:fldChar w:fldCharType="separate"/>
        </w:r>
        <w:r>
          <w:t>39</w:t>
        </w:r>
        <w:r>
          <w:fldChar w:fldCharType="end"/>
        </w:r>
      </w:hyperlink>
    </w:p>
    <w:p>
      <w:pPr>
        <w:pStyle w:val="TOC1"/>
        <w:tabs>
          <w:tab w:val="right" w:leader="dot" w:pos="8306"/>
        </w:tabs>
      </w:pPr>
      <w:hyperlink w:anchor="_Toc31210" w:history="1">
        <w:r>
          <w:rPr>
            <w:rFonts w:ascii="仿宋" w:eastAsia="仿宋" w:hAnsi="仿宋" w:cs="仿宋" w:hint="eastAsia"/>
            <w:lang w:eastAsia="zh-CN"/>
          </w:rPr>
          <w:t>八、环境保护与治理方案</w:t>
        </w:r>
        <w:r>
          <w:tab/>
        </w:r>
        <w:r>
          <w:fldChar w:fldCharType="begin"/>
        </w:r>
        <w:r>
          <w:instrText xml:space="preserve"> PAGEREF _Toc31210 \h </w:instrText>
        </w:r>
        <w:r>
          <w:fldChar w:fldCharType="separate"/>
        </w:r>
        <w:r>
          <w:t>41</w:t>
        </w:r>
        <w:r>
          <w:fldChar w:fldCharType="end"/>
        </w:r>
      </w:hyperlink>
    </w:p>
    <w:p>
      <w:pPr>
        <w:pStyle w:val="TOC2"/>
        <w:tabs>
          <w:tab w:val="right" w:leader="dot" w:pos="8306"/>
        </w:tabs>
      </w:pPr>
      <w:hyperlink w:anchor="_Toc1570" w:history="1">
        <w:r>
          <w:rPr>
            <w:rFonts w:ascii="仿宋" w:eastAsia="仿宋" w:hAnsi="仿宋" w:cs="仿宋" w:hint="eastAsia"/>
            <w:lang w:eastAsia="zh-CN"/>
          </w:rPr>
          <w:t>(一)、项目环境影响评估</w:t>
        </w:r>
        <w:r>
          <w:tab/>
        </w:r>
        <w:r>
          <w:fldChar w:fldCharType="begin"/>
        </w:r>
        <w:r>
          <w:instrText xml:space="preserve"> PAGEREF _Toc1570 \h </w:instrText>
        </w:r>
        <w:r>
          <w:fldChar w:fldCharType="separate"/>
        </w:r>
        <w:r>
          <w:t>41</w:t>
        </w:r>
        <w:r>
          <w:fldChar w:fldCharType="end"/>
        </w:r>
      </w:hyperlink>
    </w:p>
    <w:p>
      <w:pPr>
        <w:pStyle w:val="TOC2"/>
        <w:tabs>
          <w:tab w:val="right" w:leader="dot" w:pos="8306"/>
        </w:tabs>
      </w:pPr>
      <w:hyperlink w:anchor="_Toc29853" w:history="1">
        <w:r>
          <w:rPr>
            <w:rFonts w:ascii="仿宋" w:eastAsia="仿宋" w:hAnsi="仿宋" w:cs="仿宋" w:hint="eastAsia"/>
            <w:lang w:eastAsia="zh-CN"/>
          </w:rPr>
          <w:t>(二)、环境保护措施与治理方案</w:t>
        </w:r>
        <w:r>
          <w:tab/>
        </w:r>
        <w:r>
          <w:fldChar w:fldCharType="begin"/>
        </w:r>
        <w:r>
          <w:instrText xml:space="preserve"> PAGEREF _Toc29853 \h </w:instrText>
        </w:r>
        <w:r>
          <w:fldChar w:fldCharType="separate"/>
        </w:r>
        <w:r>
          <w:t>41</w:t>
        </w:r>
        <w:r>
          <w:fldChar w:fldCharType="end"/>
        </w:r>
      </w:hyperlink>
    </w:p>
    <w:p>
      <w:pPr>
        <w:pStyle w:val="TOC1"/>
        <w:tabs>
          <w:tab w:val="right" w:leader="dot" w:pos="8306"/>
        </w:tabs>
      </w:pPr>
      <w:hyperlink w:anchor="_Toc19316" w:history="1">
        <w:r>
          <w:rPr>
            <w:rFonts w:ascii="仿宋" w:eastAsia="仿宋" w:hAnsi="仿宋" w:cs="仿宋" w:hint="eastAsia"/>
            <w:lang w:eastAsia="zh-CN"/>
          </w:rPr>
          <w:t>九、安全与应急管理</w:t>
        </w:r>
        <w:r>
          <w:tab/>
        </w:r>
        <w:r>
          <w:fldChar w:fldCharType="begin"/>
        </w:r>
        <w:r>
          <w:instrText xml:space="preserve"> PAGEREF _Toc19316 \h </w:instrText>
        </w:r>
        <w:r>
          <w:fldChar w:fldCharType="separate"/>
        </w:r>
        <w:r>
          <w:t>42</w:t>
        </w:r>
        <w:r>
          <w:fldChar w:fldCharType="end"/>
        </w:r>
      </w:hyperlink>
    </w:p>
    <w:p>
      <w:pPr>
        <w:pStyle w:val="TOC2"/>
        <w:tabs>
          <w:tab w:val="right" w:leader="dot" w:pos="8306"/>
        </w:tabs>
      </w:pPr>
      <w:hyperlink w:anchor="_Toc3340" w:history="1">
        <w:r>
          <w:rPr>
            <w:rFonts w:ascii="仿宋" w:eastAsia="仿宋" w:hAnsi="仿宋" w:cs="仿宋" w:hint="eastAsia"/>
            <w:lang w:eastAsia="zh-CN"/>
          </w:rPr>
          <w:t>(一)、安全生产管理</w:t>
        </w:r>
        <w:r>
          <w:tab/>
        </w:r>
        <w:r>
          <w:fldChar w:fldCharType="begin"/>
        </w:r>
        <w:r>
          <w:instrText xml:space="preserve"> PAGEREF _Toc3340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2" w:history="1">
        <w:r>
          <w:rPr>
            <w:rFonts w:ascii="仿宋" w:eastAsia="仿宋" w:hAnsi="仿宋" w:cs="仿宋" w:hint="eastAsia"/>
            <w:lang w:eastAsia="zh-CN"/>
          </w:rPr>
          <w:t>(二)、应急预案与响应</w:t>
        </w:r>
        <w:r>
          <w:tab/>
        </w:r>
        <w:r>
          <w:fldChar w:fldCharType="begin"/>
        </w:r>
        <w:r>
          <w:instrText xml:space="preserve"> PAGEREF _Toc12062 \h </w:instrText>
        </w:r>
        <w:r>
          <w:fldChar w:fldCharType="separate"/>
        </w:r>
        <w:r>
          <w:t>43</w:t>
        </w:r>
        <w:r>
          <w:fldChar w:fldCharType="end"/>
        </w:r>
      </w:hyperlink>
    </w:p>
    <w:p>
      <w:pPr>
        <w:pStyle w:val="TOC1"/>
        <w:tabs>
          <w:tab w:val="right" w:leader="dot" w:pos="8306"/>
        </w:tabs>
      </w:pPr>
      <w:hyperlink w:anchor="_Toc10439" w:history="1">
        <w:r>
          <w:rPr>
            <w:rFonts w:ascii="仿宋" w:eastAsia="仿宋" w:hAnsi="仿宋" w:cs="仿宋" w:hint="eastAsia"/>
            <w:lang w:eastAsia="zh-CN"/>
          </w:rPr>
          <w:t>十、技术创新与产业升级</w:t>
        </w:r>
        <w:r>
          <w:tab/>
        </w:r>
        <w:r>
          <w:fldChar w:fldCharType="begin"/>
        </w:r>
        <w:r>
          <w:instrText xml:space="preserve"> PAGEREF _Toc10439 \h </w:instrText>
        </w:r>
        <w:r>
          <w:fldChar w:fldCharType="separate"/>
        </w:r>
        <w:r>
          <w:t>45</w:t>
        </w:r>
        <w:r>
          <w:fldChar w:fldCharType="end"/>
        </w:r>
      </w:hyperlink>
    </w:p>
    <w:p>
      <w:pPr>
        <w:pStyle w:val="TOC2"/>
        <w:tabs>
          <w:tab w:val="right" w:leader="dot" w:pos="8306"/>
        </w:tabs>
      </w:pPr>
      <w:hyperlink w:anchor="_Toc7899" w:history="1">
        <w:r>
          <w:rPr>
            <w:rFonts w:ascii="仿宋" w:eastAsia="仿宋" w:hAnsi="仿宋" w:cs="仿宋" w:hint="eastAsia"/>
            <w:lang w:eastAsia="zh-CN"/>
          </w:rPr>
          <w:t>(一)、技术创新方向与目标</w:t>
        </w:r>
        <w:r>
          <w:tab/>
        </w:r>
        <w:r>
          <w:fldChar w:fldCharType="begin"/>
        </w:r>
        <w:r>
          <w:instrText xml:space="preserve"> PAGEREF _Toc7899 \h </w:instrText>
        </w:r>
        <w:r>
          <w:fldChar w:fldCharType="separate"/>
        </w:r>
        <w:r>
          <w:t>45</w:t>
        </w:r>
        <w:r>
          <w:fldChar w:fldCharType="end"/>
        </w:r>
      </w:hyperlink>
    </w:p>
    <w:p>
      <w:pPr>
        <w:pStyle w:val="TOC2"/>
        <w:tabs>
          <w:tab w:val="right" w:leader="dot" w:pos="8306"/>
        </w:tabs>
      </w:pPr>
      <w:hyperlink w:anchor="_Toc19304" w:history="1">
        <w:r>
          <w:rPr>
            <w:rFonts w:ascii="仿宋" w:eastAsia="仿宋" w:hAnsi="仿宋" w:cs="仿宋" w:hint="eastAsia"/>
            <w:lang w:eastAsia="zh-CN"/>
          </w:rPr>
          <w:t>(二)、产业升级路径与措施</w:t>
        </w:r>
        <w:r>
          <w:tab/>
        </w:r>
        <w:r>
          <w:fldChar w:fldCharType="begin"/>
        </w:r>
        <w:r>
          <w:instrText xml:space="preserve"> PAGEREF _Toc19304 \h </w:instrText>
        </w:r>
        <w:r>
          <w:fldChar w:fldCharType="separate"/>
        </w:r>
        <w:r>
          <w:t>46</w:t>
        </w:r>
        <w:r>
          <w:fldChar w:fldCharType="end"/>
        </w:r>
      </w:hyperlink>
    </w:p>
    <w:p>
      <w:pPr>
        <w:pStyle w:val="TOC1"/>
        <w:tabs>
          <w:tab w:val="right" w:leader="dot" w:pos="8306"/>
        </w:tabs>
      </w:pPr>
      <w:hyperlink w:anchor="_Toc12695" w:history="1">
        <w:r>
          <w:rPr>
            <w:rFonts w:ascii="仿宋" w:eastAsia="仿宋" w:hAnsi="仿宋" w:cs="仿宋" w:hint="eastAsia"/>
            <w:lang w:eastAsia="zh-CN"/>
          </w:rPr>
          <w:t>十一、客户关系管理与市场拓展</w:t>
        </w:r>
        <w:r>
          <w:tab/>
        </w:r>
        <w:r>
          <w:fldChar w:fldCharType="begin"/>
        </w:r>
        <w:r>
          <w:instrText xml:space="preserve"> PAGEREF _Toc12695 \h </w:instrText>
        </w:r>
        <w:r>
          <w:fldChar w:fldCharType="separate"/>
        </w:r>
        <w:r>
          <w:t>48</w:t>
        </w:r>
        <w:r>
          <w:fldChar w:fldCharType="end"/>
        </w:r>
      </w:hyperlink>
    </w:p>
    <w:p>
      <w:pPr>
        <w:pStyle w:val="TOC2"/>
        <w:tabs>
          <w:tab w:val="right" w:leader="dot" w:pos="8306"/>
        </w:tabs>
      </w:pPr>
      <w:hyperlink w:anchor="_Toc13045" w:history="1">
        <w:r>
          <w:rPr>
            <w:rFonts w:ascii="仿宋" w:eastAsia="仿宋" w:hAnsi="仿宋" w:cs="仿宋" w:hint="eastAsia"/>
            <w:lang w:eastAsia="zh-CN"/>
          </w:rPr>
          <w:t>(一)、客户关系管理策略</w:t>
        </w:r>
        <w:r>
          <w:tab/>
        </w:r>
        <w:r>
          <w:fldChar w:fldCharType="begin"/>
        </w:r>
        <w:r>
          <w:instrText xml:space="preserve"> PAGEREF _Toc13045 \h </w:instrText>
        </w:r>
        <w:r>
          <w:fldChar w:fldCharType="separate"/>
        </w:r>
        <w:r>
          <w:t>48</w:t>
        </w:r>
        <w:r>
          <w:fldChar w:fldCharType="end"/>
        </w:r>
      </w:hyperlink>
    </w:p>
    <w:p>
      <w:pPr>
        <w:pStyle w:val="TOC2"/>
        <w:tabs>
          <w:tab w:val="right" w:leader="dot" w:pos="8306"/>
        </w:tabs>
      </w:pPr>
      <w:hyperlink w:anchor="_Toc27850" w:history="1">
        <w:r>
          <w:rPr>
            <w:rFonts w:ascii="仿宋" w:eastAsia="仿宋" w:hAnsi="仿宋" w:cs="仿宋" w:hint="eastAsia"/>
            <w:lang w:eastAsia="zh-CN"/>
          </w:rPr>
          <w:t>(二)、市场拓展方案</w:t>
        </w:r>
        <w:r>
          <w:tab/>
        </w:r>
        <w:r>
          <w:fldChar w:fldCharType="begin"/>
        </w:r>
        <w:r>
          <w:instrText xml:space="preserve"> PAGEREF _Toc27850 \h </w:instrText>
        </w:r>
        <w:r>
          <w:fldChar w:fldCharType="separate"/>
        </w:r>
        <w:r>
          <w:t>49</w:t>
        </w:r>
        <w:r>
          <w:fldChar w:fldCharType="end"/>
        </w:r>
      </w:hyperlink>
    </w:p>
    <w:p>
      <w:pPr>
        <w:pStyle w:val="TOC1"/>
        <w:tabs>
          <w:tab w:val="right" w:leader="dot" w:pos="8306"/>
        </w:tabs>
      </w:pPr>
      <w:hyperlink w:anchor="_Toc14444" w:history="1">
        <w:r>
          <w:rPr>
            <w:rFonts w:ascii="仿宋" w:eastAsia="仿宋" w:hAnsi="仿宋" w:cs="仿宋" w:hint="eastAsia"/>
            <w:lang w:eastAsia="zh-CN"/>
          </w:rPr>
          <w:t>十二、经济效益与社会效益优化</w:t>
        </w:r>
        <w:r>
          <w:tab/>
        </w:r>
        <w:r>
          <w:fldChar w:fldCharType="begin"/>
        </w:r>
        <w:r>
          <w:instrText xml:space="preserve"> PAGEREF _Toc14444 \h </w:instrText>
        </w:r>
        <w:r>
          <w:fldChar w:fldCharType="separate"/>
        </w:r>
        <w:r>
          <w:t>50</w:t>
        </w:r>
        <w:r>
          <w:fldChar w:fldCharType="end"/>
        </w:r>
      </w:hyperlink>
    </w:p>
    <w:p>
      <w:pPr>
        <w:pStyle w:val="TOC2"/>
        <w:tabs>
          <w:tab w:val="right" w:leader="dot" w:pos="8306"/>
        </w:tabs>
      </w:pPr>
      <w:hyperlink w:anchor="_Toc4439" w:history="1">
        <w:r>
          <w:rPr>
            <w:rFonts w:ascii="仿宋" w:eastAsia="仿宋" w:hAnsi="仿宋" w:cs="仿宋" w:hint="eastAsia"/>
            <w:lang w:eastAsia="zh-CN"/>
          </w:rPr>
          <w:t>(一)、经济效益提升策略</w:t>
        </w:r>
        <w:r>
          <w:tab/>
        </w:r>
        <w:r>
          <w:fldChar w:fldCharType="begin"/>
        </w:r>
        <w:r>
          <w:instrText xml:space="preserve"> PAGEREF _Toc4439 \h </w:instrText>
        </w:r>
        <w:r>
          <w:fldChar w:fldCharType="separate"/>
        </w:r>
        <w:r>
          <w:t>50</w:t>
        </w:r>
        <w:r>
          <w:fldChar w:fldCharType="end"/>
        </w:r>
      </w:hyperlink>
    </w:p>
    <w:p>
      <w:pPr>
        <w:pStyle w:val="TOC2"/>
        <w:tabs>
          <w:tab w:val="right" w:leader="dot" w:pos="8306"/>
        </w:tabs>
      </w:pPr>
      <w:hyperlink w:anchor="_Toc7574" w:history="1">
        <w:r>
          <w:rPr>
            <w:rFonts w:ascii="仿宋" w:eastAsia="仿宋" w:hAnsi="仿宋" w:cs="仿宋" w:hint="eastAsia"/>
            <w:lang w:eastAsia="zh-CN"/>
          </w:rPr>
          <w:t>(二)、社会效益增强方案</w:t>
        </w:r>
        <w:r>
          <w:tab/>
        </w:r>
        <w:r>
          <w:fldChar w:fldCharType="begin"/>
        </w:r>
        <w:r>
          <w:instrText xml:space="preserve"> PAGEREF _Toc7574 \h </w:instrText>
        </w:r>
        <w:r>
          <w:fldChar w:fldCharType="separate"/>
        </w:r>
        <w:r>
          <w:t>51</w:t>
        </w:r>
        <w:r>
          <w:fldChar w:fldCharType="end"/>
        </w:r>
      </w:hyperlink>
    </w:p>
    <w:p>
      <w:pPr>
        <w:pStyle w:val="TOC1"/>
        <w:tabs>
          <w:tab w:val="right" w:leader="dot" w:pos="8306"/>
        </w:tabs>
      </w:pPr>
      <w:hyperlink w:anchor="_Toc5255" w:history="1">
        <w:r>
          <w:rPr>
            <w:rFonts w:ascii="仿宋" w:eastAsia="仿宋" w:hAnsi="仿宋" w:cs="仿宋" w:hint="eastAsia"/>
            <w:lang w:eastAsia="zh-CN"/>
          </w:rPr>
          <w:t>十三、法律法规与政策遵循</w:t>
        </w:r>
        <w:r>
          <w:tab/>
        </w:r>
        <w:r>
          <w:fldChar w:fldCharType="begin"/>
        </w:r>
        <w:r>
          <w:instrText xml:space="preserve"> PAGEREF _Toc5255 \h </w:instrText>
        </w:r>
        <w:r>
          <w:fldChar w:fldCharType="separate"/>
        </w:r>
        <w:r>
          <w:t>52</w:t>
        </w:r>
        <w:r>
          <w:fldChar w:fldCharType="end"/>
        </w:r>
      </w:hyperlink>
    </w:p>
    <w:p>
      <w:pPr>
        <w:pStyle w:val="TOC2"/>
        <w:tabs>
          <w:tab w:val="right" w:leader="dot" w:pos="8306"/>
        </w:tabs>
      </w:pPr>
      <w:hyperlink w:anchor="_Toc31384" w:history="1">
        <w:r>
          <w:rPr>
            <w:rFonts w:ascii="仿宋" w:eastAsia="仿宋" w:hAnsi="仿宋" w:cs="仿宋" w:hint="eastAsia"/>
            <w:lang w:eastAsia="zh-CN"/>
          </w:rPr>
          <w:t>(一)、法律法规遵守</w:t>
        </w:r>
        <w:r>
          <w:tab/>
        </w:r>
        <w:r>
          <w:fldChar w:fldCharType="begin"/>
        </w:r>
        <w:r>
          <w:instrText xml:space="preserve"> PAGEREF _Toc31384 \h </w:instrText>
        </w:r>
        <w:r>
          <w:fldChar w:fldCharType="separate"/>
        </w:r>
        <w:r>
          <w:t>52</w:t>
        </w:r>
        <w:r>
          <w:fldChar w:fldCharType="end"/>
        </w:r>
      </w:hyperlink>
    </w:p>
    <w:p>
      <w:pPr>
        <w:pStyle w:val="TOC2"/>
        <w:tabs>
          <w:tab w:val="right" w:leader="dot" w:pos="8306"/>
        </w:tabs>
      </w:pPr>
      <w:hyperlink w:anchor="_Toc19946" w:history="1">
        <w:r>
          <w:rPr>
            <w:rFonts w:ascii="仿宋" w:eastAsia="仿宋" w:hAnsi="仿宋" w:cs="仿宋" w:hint="eastAsia"/>
            <w:lang w:eastAsia="zh-CN"/>
          </w:rPr>
          <w:t>(二)、政策导向与利用</w:t>
        </w:r>
        <w:r>
          <w:tab/>
        </w:r>
        <w:r>
          <w:fldChar w:fldCharType="begin"/>
        </w:r>
        <w:r>
          <w:instrText xml:space="preserve"> PAGEREF _Toc19946 \h </w:instrText>
        </w:r>
        <w:r>
          <w:fldChar w:fldCharType="separate"/>
        </w:r>
        <w:r>
          <w:t>53</w:t>
        </w:r>
        <w:r>
          <w:fldChar w:fldCharType="end"/>
        </w:r>
      </w:hyperlink>
    </w:p>
    <w:p>
      <w:pPr>
        <w:pStyle w:val="TOC1"/>
        <w:tabs>
          <w:tab w:val="right" w:leader="dot" w:pos="8306"/>
        </w:tabs>
      </w:pPr>
      <w:hyperlink w:anchor="_Toc20695" w:history="1">
        <w:r>
          <w:rPr>
            <w:rFonts w:ascii="仿宋" w:eastAsia="仿宋" w:hAnsi="仿宋" w:cs="仿宋" w:hint="eastAsia"/>
            <w:lang w:eastAsia="zh-CN"/>
          </w:rPr>
          <w:t>十四、人力资源管理与开发</w:t>
        </w:r>
        <w:r>
          <w:tab/>
        </w:r>
        <w:r>
          <w:fldChar w:fldCharType="begin"/>
        </w:r>
        <w:r>
          <w:instrText xml:space="preserve"> PAGEREF _Toc20695 \h </w:instrText>
        </w:r>
        <w:r>
          <w:fldChar w:fldCharType="separate"/>
        </w:r>
        <w:r>
          <w:t>54</w:t>
        </w:r>
        <w:r>
          <w:fldChar w:fldCharType="end"/>
        </w:r>
      </w:hyperlink>
    </w:p>
    <w:p>
      <w:pPr>
        <w:pStyle w:val="TOC2"/>
        <w:tabs>
          <w:tab w:val="right" w:leader="dot" w:pos="8306"/>
        </w:tabs>
      </w:pPr>
      <w:hyperlink w:anchor="_Toc26904" w:history="1">
        <w:r>
          <w:rPr>
            <w:rFonts w:ascii="仿宋" w:eastAsia="仿宋" w:hAnsi="仿宋" w:cs="仿宋" w:hint="eastAsia"/>
            <w:lang w:eastAsia="zh-CN"/>
          </w:rPr>
          <w:t>(一)、人力资源规划</w:t>
        </w:r>
        <w:r>
          <w:tab/>
        </w:r>
        <w:r>
          <w:fldChar w:fldCharType="begin"/>
        </w:r>
        <w:r>
          <w:instrText xml:space="preserve"> PAGEREF _Toc26904 \h </w:instrText>
        </w:r>
        <w:r>
          <w:fldChar w:fldCharType="separate"/>
        </w:r>
        <w:r>
          <w:t>54</w:t>
        </w:r>
        <w:r>
          <w:fldChar w:fldCharType="end"/>
        </w:r>
      </w:hyperlink>
    </w:p>
    <w:p>
      <w:pPr>
        <w:pStyle w:val="TOC2"/>
        <w:tabs>
          <w:tab w:val="right" w:leader="dot" w:pos="8306"/>
        </w:tabs>
      </w:pPr>
      <w:hyperlink w:anchor="_Toc13864" w:history="1">
        <w:r>
          <w:rPr>
            <w:rFonts w:ascii="仿宋" w:eastAsia="仿宋" w:hAnsi="仿宋" w:cs="仿宋" w:hint="eastAsia"/>
            <w:lang w:eastAsia="zh-CN"/>
          </w:rPr>
          <w:t>(二)、人力资源开发与培训</w:t>
        </w:r>
        <w:r>
          <w:tab/>
        </w:r>
        <w:r>
          <w:fldChar w:fldCharType="begin"/>
        </w:r>
        <w:r>
          <w:instrText xml:space="preserve"> PAGEREF _Toc13864 \h </w:instrText>
        </w:r>
        <w:r>
          <w:fldChar w:fldCharType="separate"/>
        </w:r>
        <w:r>
          <w:t>56</w:t>
        </w:r>
        <w:r>
          <w:fldChar w:fldCharType="end"/>
        </w:r>
      </w:hyperlink>
    </w:p>
    <w:p>
      <w:pPr>
        <w:pStyle w:val="TOC1"/>
        <w:tabs>
          <w:tab w:val="right" w:leader="dot" w:pos="8306"/>
        </w:tabs>
      </w:pPr>
      <w:hyperlink w:anchor="_Toc25263" w:history="1">
        <w:r>
          <w:rPr>
            <w:rFonts w:ascii="仿宋" w:eastAsia="仿宋" w:hAnsi="仿宋" w:cs="仿宋" w:hint="eastAsia"/>
            <w:lang w:eastAsia="zh-CN"/>
          </w:rPr>
          <w:t>十五、成果转化与推广应用</w:t>
        </w:r>
        <w:r>
          <w:tab/>
        </w:r>
        <w:r>
          <w:fldChar w:fldCharType="begin"/>
        </w:r>
        <w:r>
          <w:instrText xml:space="preserve"> PAGEREF _Toc25263 \h </w:instrText>
        </w:r>
        <w:r>
          <w:fldChar w:fldCharType="separate"/>
        </w:r>
        <w:r>
          <w:t>58</w:t>
        </w:r>
        <w:r>
          <w:fldChar w:fldCharType="end"/>
        </w:r>
      </w:hyperlink>
    </w:p>
    <w:p>
      <w:pPr>
        <w:pStyle w:val="TOC2"/>
        <w:tabs>
          <w:tab w:val="right" w:leader="dot" w:pos="8306"/>
        </w:tabs>
      </w:pPr>
      <w:hyperlink w:anchor="_Toc25193" w:history="1">
        <w:r>
          <w:rPr>
            <w:rFonts w:ascii="仿宋" w:eastAsia="仿宋" w:hAnsi="仿宋" w:cs="仿宋" w:hint="eastAsia"/>
            <w:lang w:eastAsia="zh-CN"/>
          </w:rPr>
          <w:t>(一)、成果转化策略制定</w:t>
        </w:r>
        <w:r>
          <w:tab/>
        </w:r>
        <w:r>
          <w:fldChar w:fldCharType="begin"/>
        </w:r>
        <w:r>
          <w:instrText xml:space="preserve"> PAGEREF _Toc25193 \h </w:instrText>
        </w:r>
        <w:r>
          <w:fldChar w:fldCharType="separate"/>
        </w:r>
        <w:r>
          <w:t>58</w:t>
        </w:r>
        <w:r>
          <w:fldChar w:fldCharType="end"/>
        </w:r>
      </w:hyperlink>
    </w:p>
    <w:p>
      <w:pPr>
        <w:pStyle w:val="TOC2"/>
        <w:tabs>
          <w:tab w:val="right" w:leader="dot" w:pos="8306"/>
        </w:tabs>
      </w:pPr>
      <w:hyperlink w:anchor="_Toc20988" w:history="1">
        <w:r>
          <w:rPr>
            <w:rFonts w:ascii="仿宋" w:eastAsia="仿宋" w:hAnsi="仿宋" w:cs="仿宋" w:hint="eastAsia"/>
            <w:lang w:eastAsia="zh-CN"/>
          </w:rPr>
          <w:t>(二)、成果推广应用方案</w:t>
        </w:r>
        <w:r>
          <w:tab/>
        </w:r>
        <w:r>
          <w:fldChar w:fldCharType="begin"/>
        </w:r>
        <w:r>
          <w:instrText xml:space="preserve"> PAGEREF _Toc20988 \h </w:instrText>
        </w:r>
        <w:r>
          <w:fldChar w:fldCharType="separate"/>
        </w:r>
        <w:r>
          <w:t>60</w:t>
        </w:r>
        <w:r>
          <w:fldChar w:fldCharType="end"/>
        </w:r>
      </w:hyperlink>
    </w:p>
    <w:p>
      <w:pPr>
        <w:pStyle w:val="TOC1"/>
        <w:tabs>
          <w:tab w:val="right" w:leader="dot" w:pos="8306"/>
        </w:tabs>
      </w:pPr>
      <w:hyperlink w:anchor="_Toc31475" w:history="1">
        <w:r>
          <w:rPr>
            <w:rFonts w:ascii="仿宋" w:eastAsia="仿宋" w:hAnsi="仿宋" w:cs="仿宋" w:hint="eastAsia"/>
            <w:lang w:eastAsia="zh-CN"/>
          </w:rPr>
          <w:t>十六、创新驱动与持续发展</w:t>
        </w:r>
        <w:r>
          <w:tab/>
        </w:r>
        <w:r>
          <w:fldChar w:fldCharType="begin"/>
        </w:r>
        <w:r>
          <w:instrText xml:space="preserve"> PAGEREF _Toc31475 \h </w:instrText>
        </w:r>
        <w:r>
          <w:fldChar w:fldCharType="separate"/>
        </w:r>
        <w:r>
          <w:t>61</w:t>
        </w:r>
        <w:r>
          <w:fldChar w:fldCharType="end"/>
        </w:r>
      </w:hyperlink>
    </w:p>
    <w:p>
      <w:pPr>
        <w:pStyle w:val="TOC2"/>
        <w:tabs>
          <w:tab w:val="right" w:leader="dot" w:pos="8306"/>
        </w:tabs>
      </w:pPr>
      <w:hyperlink w:anchor="_Toc3375" w:history="1">
        <w:r>
          <w:rPr>
            <w:rFonts w:ascii="仿宋" w:eastAsia="仿宋" w:hAnsi="仿宋" w:cs="仿宋" w:hint="eastAsia"/>
            <w:lang w:eastAsia="zh-CN"/>
          </w:rPr>
          <w:t>(一)、创新驱动战略实施</w:t>
        </w:r>
        <w:r>
          <w:tab/>
        </w:r>
        <w:r>
          <w:fldChar w:fldCharType="begin"/>
        </w:r>
        <w:r>
          <w:instrText xml:space="preserve"> PAGEREF _Toc3375 \h </w:instrText>
        </w:r>
        <w:r>
          <w:fldChar w:fldCharType="separate"/>
        </w:r>
        <w:r>
          <w:t>61</w:t>
        </w:r>
        <w:r>
          <w:fldChar w:fldCharType="end"/>
        </w:r>
      </w:hyperlink>
    </w:p>
    <w:p>
      <w:pPr>
        <w:pStyle w:val="TOC2"/>
        <w:tabs>
          <w:tab w:val="right" w:leader="dot" w:pos="8306"/>
        </w:tabs>
      </w:pPr>
      <w:hyperlink w:anchor="_Toc4740" w:history="1">
        <w:r>
          <w:rPr>
            <w:rFonts w:ascii="仿宋" w:eastAsia="仿宋" w:hAnsi="仿宋" w:cs="仿宋" w:hint="eastAsia"/>
            <w:lang w:eastAsia="zh-CN"/>
          </w:rPr>
          <w:t>(二)、持续发展路径探索</w:t>
        </w:r>
        <w:r>
          <w:tab/>
        </w:r>
        <w:r>
          <w:fldChar w:fldCharType="begin"/>
        </w:r>
        <w:r>
          <w:instrText xml:space="preserve"> PAGEREF _Toc4740 \h </w:instrText>
        </w:r>
        <w:r>
          <w:fldChar w:fldCharType="separate"/>
        </w:r>
        <w:r>
          <w:t>63</w:t>
        </w:r>
        <w:r>
          <w:fldChar w:fldCharType="end"/>
        </w:r>
      </w:hyperlink>
    </w:p>
    <w:p>
      <w:pPr>
        <w:pStyle w:val="TOC1"/>
        <w:tabs>
          <w:tab w:val="right" w:leader="dot" w:pos="8306"/>
        </w:tabs>
      </w:pPr>
      <w:hyperlink w:anchor="_Toc25624" w:history="1">
        <w:r>
          <w:rPr>
            <w:rFonts w:ascii="仿宋" w:eastAsia="仿宋" w:hAnsi="仿宋" w:cs="仿宋" w:hint="eastAsia"/>
            <w:lang w:eastAsia="zh-CN"/>
          </w:rPr>
          <w:t>十七、产业协同与集群发展</w:t>
        </w:r>
        <w:r>
          <w:tab/>
        </w:r>
        <w:r>
          <w:fldChar w:fldCharType="begin"/>
        </w:r>
        <w:r>
          <w:instrText xml:space="preserve"> PAGEREF _Toc25624 \h </w:instrText>
        </w:r>
        <w:r>
          <w:fldChar w:fldCharType="separate"/>
        </w:r>
        <w:r>
          <w:t>67</w:t>
        </w:r>
        <w:r>
          <w:fldChar w:fldCharType="end"/>
        </w:r>
      </w:hyperlink>
    </w:p>
    <w:p>
      <w:pPr>
        <w:pStyle w:val="TOC2"/>
        <w:tabs>
          <w:tab w:val="right" w:leader="dot" w:pos="8306"/>
        </w:tabs>
      </w:pPr>
      <w:hyperlink w:anchor="_Toc18835" w:history="1">
        <w:r>
          <w:rPr>
            <w:rFonts w:ascii="仿宋" w:eastAsia="仿宋" w:hAnsi="仿宋" w:cs="仿宋" w:hint="eastAsia"/>
            <w:lang w:eastAsia="zh-CN"/>
          </w:rPr>
          <w:t>(一)、产业协同机制建设</w:t>
        </w:r>
        <w:r>
          <w:tab/>
        </w:r>
        <w:r>
          <w:fldChar w:fldCharType="begin"/>
        </w:r>
        <w:r>
          <w:instrText xml:space="preserve"> PAGEREF _Toc18835 \h </w:instrText>
        </w:r>
        <w:r>
          <w:fldChar w:fldCharType="separate"/>
        </w:r>
        <w:r>
          <w:t>67</w:t>
        </w:r>
        <w:r>
          <w:fldChar w:fldCharType="end"/>
        </w:r>
      </w:hyperlink>
    </w:p>
    <w:p>
      <w:pPr>
        <w:pStyle w:val="TOC2"/>
        <w:tabs>
          <w:tab w:val="right" w:leader="dot" w:pos="8306"/>
        </w:tabs>
      </w:pPr>
      <w:hyperlink w:anchor="_Toc19886" w:history="1">
        <w:r>
          <w:rPr>
            <w:rFonts w:ascii="仿宋" w:eastAsia="仿宋" w:hAnsi="仿宋" w:cs="仿宋" w:hint="eastAsia"/>
            <w:lang w:eastAsia="zh-CN"/>
          </w:rPr>
          <w:t>(二)、产业集群培育与发展</w:t>
        </w:r>
        <w:r>
          <w:tab/>
        </w:r>
        <w:r>
          <w:fldChar w:fldCharType="begin"/>
        </w:r>
        <w:r>
          <w:instrText xml:space="preserve"> PAGEREF _Toc19886 \h </w:instrText>
        </w:r>
        <w:r>
          <w:fldChar w:fldCharType="separate"/>
        </w:r>
        <w:r>
          <w:t>68</w:t>
        </w:r>
        <w:r>
          <w:fldChar w:fldCharType="end"/>
        </w:r>
      </w:hyperlink>
    </w:p>
    <w:p>
      <w:pPr>
        <w:pStyle w:val="TOC1"/>
        <w:tabs>
          <w:tab w:val="right" w:leader="dot" w:pos="8306"/>
        </w:tabs>
      </w:pPr>
      <w:hyperlink w:anchor="_Toc6700" w:history="1">
        <w:r>
          <w:rPr>
            <w:rFonts w:ascii="仿宋" w:eastAsia="仿宋" w:hAnsi="仿宋" w:cs="仿宋" w:hint="eastAsia"/>
            <w:lang w:eastAsia="zh-CN"/>
          </w:rPr>
          <w:t>十八、设施与设备管理</w:t>
        </w:r>
        <w:r>
          <w:tab/>
        </w:r>
        <w:r>
          <w:fldChar w:fldCharType="begin"/>
        </w:r>
        <w:r>
          <w:instrText xml:space="preserve"> PAGEREF _Toc6700 \h </w:instrText>
        </w:r>
        <w:r>
          <w:fldChar w:fldCharType="separate"/>
        </w:r>
        <w:r>
          <w:t>69</w:t>
        </w:r>
        <w:r>
          <w:fldChar w:fldCharType="end"/>
        </w:r>
      </w:hyperlink>
    </w:p>
    <w:p>
      <w:pPr>
        <w:pStyle w:val="TOC2"/>
        <w:tabs>
          <w:tab w:val="right" w:leader="dot" w:pos="8306"/>
        </w:tabs>
      </w:pPr>
      <w:hyperlink w:anchor="_Toc1780" w:history="1">
        <w:r>
          <w:rPr>
            <w:rFonts w:ascii="仿宋" w:eastAsia="仿宋" w:hAnsi="仿宋" w:cs="仿宋" w:hint="eastAsia"/>
            <w:lang w:eastAsia="zh-CN"/>
          </w:rPr>
          <w:t>(一)、设施规划与配置</w:t>
        </w:r>
        <w:r>
          <w:tab/>
        </w:r>
        <w:r>
          <w:fldChar w:fldCharType="begin"/>
        </w:r>
        <w:r>
          <w:instrText xml:space="preserve"> PAGEREF _Toc1780 \h </w:instrText>
        </w:r>
        <w:r>
          <w:fldChar w:fldCharType="separate"/>
        </w:r>
        <w:r>
          <w:t>69</w:t>
        </w:r>
        <w:r>
          <w:fldChar w:fldCharType="end"/>
        </w:r>
      </w:hyperlink>
    </w:p>
    <w:p>
      <w:pPr>
        <w:pStyle w:val="TOC2"/>
        <w:tabs>
          <w:tab w:val="right" w:leader="dot" w:pos="8306"/>
        </w:tabs>
      </w:pPr>
      <w:hyperlink w:anchor="_Toc29638" w:history="1">
        <w:r>
          <w:rPr>
            <w:rFonts w:ascii="仿宋" w:eastAsia="仿宋" w:hAnsi="仿宋" w:cs="仿宋" w:hint="eastAsia"/>
            <w:lang w:eastAsia="zh-CN"/>
          </w:rPr>
          <w:t>(二)、设备采购与维护管理</w:t>
        </w:r>
        <w:r>
          <w:tab/>
        </w:r>
        <w:r>
          <w:fldChar w:fldCharType="begin"/>
        </w:r>
        <w:r>
          <w:instrText xml:space="preserve"> PAGEREF _Toc29638 \h </w:instrText>
        </w:r>
        <w:r>
          <w:fldChar w:fldCharType="separate"/>
        </w:r>
        <w:r>
          <w:t>69</w:t>
        </w:r>
        <w:r>
          <w:fldChar w:fldCharType="end"/>
        </w:r>
      </w:hyperlink>
    </w:p>
    <w:p>
      <w:pPr>
        <w:pStyle w:val="TOC2"/>
        <w:tabs>
          <w:tab w:val="right" w:leader="dot" w:pos="8306"/>
        </w:tabs>
      </w:pPr>
      <w:hyperlink w:anchor="_Toc22016" w:history="1">
        <w:r>
          <w:rPr>
            <w:rFonts w:ascii="仿宋" w:eastAsia="仿宋" w:hAnsi="仿宋" w:cs="仿宋" w:hint="eastAsia"/>
            <w:lang w:eastAsia="zh-CN"/>
          </w:rPr>
          <w:t>(三)、设施设备升级策略</w:t>
        </w:r>
        <w:r>
          <w:tab/>
        </w:r>
        <w:r>
          <w:fldChar w:fldCharType="begin"/>
        </w:r>
        <w:r>
          <w:instrText xml:space="preserve"> PAGEREF _Toc22016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9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48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直接收益：假设床单被单项目的产品或服务年销售收入为XX万元。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47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床单被单项目通过引入先进的人工智能技术优化生产流程，例如自动化的物流系统和智能数据分析，可能大幅提高产品的质量和生产效率。这可能迫使竞争对手也必须投资于类似技术，以保持市场竞争力。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床单被单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若床单被单项目成功推广新型环保产品，比如采用可回收材料的包装，可能会激发消费者对可持续产品的需求。这种需求的增长可能迫使整个行业转向更环保的产品设计和生产方法。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床单被单项目在减少环境影响方面的努力，如实施零废物生产和减少二氧化碳排放，可能会促使行业设立更高的环保标准。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床单被单项目对新原料和技术的需求可能促使供应商调整生产策略，比如采用更环保的生产方法或开发新型原材料。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89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床单被单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床单被单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床单被单项目对于所在区域的经济发展、就业机会的创造、当地企业的成长以及社区福祉的提升都有着积极而深远的影响。通过这些多方面的经济活动，项目有望成为推动区域经济增长和社会进步的重要力量。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84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床单被单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床单被单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床单被单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床单被单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床单被单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894"/>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891"/>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单被单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床单被单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床单被单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床单被单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31671"/>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床单被单项目的必要性在当前经济和社会背景下表现得尤为重要，其对市场需求的满足、技术创新的推动、社会经济发展的促进以及环境可持续性的提高，共同构成了项目建设的核心价值和必要性。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在全球经济快速发展和科技日新月异的今天，市场对创新技术和环保解决方案的需求日益增长。床单被单项目恰好聚焦于这一趋势，提供涵盖人工智能、大数据分析和可持续能源等领域的高效、先进产品和服务。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床单被单项目在其专注的领域内，特别是在人工智能和数据科学方面，有望推动显著的技术革新。项目的研发活动不仅有望孕育出改变行业运作方式的新技术，还可能在长远中影响整个技术生态系统。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床单被单项目还致力于提升当地居民的技能和就业能力，通过与当地教育机构合作提供培训和教育机会，从而提高社区整体的生活水平和社会福祉。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https://d.book118.com/826205041223010034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E34956"/>
    <w:rsid w:val="41E349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205041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2024-01-09T18:05:00Z</dcterms:created>
  <dcterms:modified xsi:type="dcterms:W3CDTF">2024-01-09T18:05:33Z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EB6428C37AE0456FA60534F776477014_11</vt:lpwstr>
  </property>
  <property fmtid="{D5CDD505-2E9C-101B-9397-08002B2CF9AE}" pid="3" name="KSOProductBuildVer">
    <vt:lpwstr>2052-12.1.0.16120</vt:lpwstr>
  </property>
</Properties>
</file>