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瘦煤项目可行性建设方案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119" w:history="1">
        <w:r>
          <w:rPr>
            <w:rFonts w:ascii="仿宋" w:eastAsia="仿宋" w:hAnsi="仿宋" w:cs="仿宋" w:hint="eastAsia"/>
            <w:lang w:eastAsia="zh-CN"/>
          </w:rPr>
          <w:t>概论</w:t>
        </w:r>
        <w:r>
          <w:tab/>
        </w:r>
        <w:r>
          <w:fldChar w:fldCharType="begin"/>
        </w:r>
        <w:r>
          <w:instrText xml:space="preserve"> PAGEREF _Toc14119 \h </w:instrText>
        </w:r>
        <w:r>
          <w:fldChar w:fldCharType="separate"/>
        </w:r>
        <w:r>
          <w:t>3</w:t>
        </w:r>
        <w:r>
          <w:fldChar w:fldCharType="end"/>
        </w:r>
      </w:hyperlink>
    </w:p>
    <w:p>
      <w:pPr>
        <w:pStyle w:val="TOC1"/>
        <w:tabs>
          <w:tab w:val="right" w:leader="dot" w:pos="8306"/>
        </w:tabs>
      </w:pPr>
      <w:hyperlink w:anchor="_Toc5658" w:history="1">
        <w:r>
          <w:rPr>
            <w:rFonts w:ascii="仿宋" w:eastAsia="仿宋" w:hAnsi="仿宋" w:cs="仿宋" w:hint="eastAsia"/>
            <w:lang w:eastAsia="zh-CN"/>
          </w:rPr>
          <w:t>一、瘦煤项目概论</w:t>
        </w:r>
        <w:r>
          <w:tab/>
        </w:r>
        <w:r>
          <w:fldChar w:fldCharType="begin"/>
        </w:r>
        <w:r>
          <w:instrText xml:space="preserve"> PAGEREF _Toc5658 \h </w:instrText>
        </w:r>
        <w:r>
          <w:fldChar w:fldCharType="separate"/>
        </w:r>
        <w:r>
          <w:t>3</w:t>
        </w:r>
        <w:r>
          <w:fldChar w:fldCharType="end"/>
        </w:r>
      </w:hyperlink>
    </w:p>
    <w:p>
      <w:pPr>
        <w:pStyle w:val="TOC2"/>
        <w:tabs>
          <w:tab w:val="right" w:leader="dot" w:pos="8306"/>
        </w:tabs>
      </w:pPr>
      <w:hyperlink w:anchor="_Toc21676" w:history="1">
        <w:r>
          <w:rPr>
            <w:rFonts w:ascii="仿宋" w:eastAsia="仿宋" w:hAnsi="仿宋" w:cs="仿宋" w:hint="eastAsia"/>
            <w:lang w:eastAsia="zh-CN"/>
          </w:rPr>
          <w:t>(一)、项目申报单位概况</w:t>
        </w:r>
        <w:r>
          <w:tab/>
        </w:r>
        <w:r>
          <w:fldChar w:fldCharType="begin"/>
        </w:r>
        <w:r>
          <w:instrText xml:space="preserve"> PAGEREF _Toc21676 \h </w:instrText>
        </w:r>
        <w:r>
          <w:fldChar w:fldCharType="separate"/>
        </w:r>
        <w:r>
          <w:t>3</w:t>
        </w:r>
        <w:r>
          <w:fldChar w:fldCharType="end"/>
        </w:r>
      </w:hyperlink>
    </w:p>
    <w:p>
      <w:pPr>
        <w:pStyle w:val="TOC2"/>
        <w:tabs>
          <w:tab w:val="right" w:leader="dot" w:pos="8306"/>
        </w:tabs>
      </w:pPr>
      <w:hyperlink w:anchor="_Toc18020" w:history="1">
        <w:r>
          <w:rPr>
            <w:rFonts w:ascii="仿宋" w:eastAsia="仿宋" w:hAnsi="仿宋" w:cs="仿宋" w:hint="eastAsia"/>
            <w:lang w:eastAsia="zh-CN"/>
          </w:rPr>
          <w:t>(二)、项目概况</w:t>
        </w:r>
        <w:r>
          <w:tab/>
        </w:r>
        <w:r>
          <w:fldChar w:fldCharType="begin"/>
        </w:r>
        <w:r>
          <w:instrText xml:space="preserve"> PAGEREF _Toc18020 \h </w:instrText>
        </w:r>
        <w:r>
          <w:fldChar w:fldCharType="separate"/>
        </w:r>
        <w:r>
          <w:t>4</w:t>
        </w:r>
        <w:r>
          <w:fldChar w:fldCharType="end"/>
        </w:r>
      </w:hyperlink>
    </w:p>
    <w:p>
      <w:pPr>
        <w:pStyle w:val="TOC1"/>
        <w:tabs>
          <w:tab w:val="right" w:leader="dot" w:pos="8306"/>
        </w:tabs>
      </w:pPr>
      <w:hyperlink w:anchor="_Toc27112" w:history="1">
        <w:r>
          <w:rPr>
            <w:rFonts w:ascii="仿宋" w:eastAsia="仿宋" w:hAnsi="仿宋" w:cs="仿宋" w:hint="eastAsia"/>
            <w:lang w:eastAsia="zh-CN"/>
          </w:rPr>
          <w:t>二、项目选址研究</w:t>
        </w:r>
        <w:r>
          <w:tab/>
        </w:r>
        <w:r>
          <w:fldChar w:fldCharType="begin"/>
        </w:r>
        <w:r>
          <w:instrText xml:space="preserve"> PAGEREF _Toc27112 \h </w:instrText>
        </w:r>
        <w:r>
          <w:fldChar w:fldCharType="separate"/>
        </w:r>
        <w:r>
          <w:t>7</w:t>
        </w:r>
        <w:r>
          <w:fldChar w:fldCharType="end"/>
        </w:r>
      </w:hyperlink>
    </w:p>
    <w:p>
      <w:pPr>
        <w:pStyle w:val="TOC2"/>
        <w:tabs>
          <w:tab w:val="right" w:leader="dot" w:pos="8306"/>
        </w:tabs>
      </w:pPr>
      <w:hyperlink w:anchor="_Toc21122" w:history="1">
        <w:r>
          <w:rPr>
            <w:rFonts w:ascii="仿宋" w:eastAsia="仿宋" w:hAnsi="仿宋" w:cs="仿宋" w:hint="eastAsia"/>
            <w:lang w:eastAsia="zh-CN"/>
          </w:rPr>
          <w:t>(一)、项目选址原则</w:t>
        </w:r>
        <w:r>
          <w:tab/>
        </w:r>
        <w:r>
          <w:fldChar w:fldCharType="begin"/>
        </w:r>
        <w:r>
          <w:instrText xml:space="preserve"> PAGEREF _Toc21122 \h </w:instrText>
        </w:r>
        <w:r>
          <w:fldChar w:fldCharType="separate"/>
        </w:r>
        <w:r>
          <w:t>7</w:t>
        </w:r>
        <w:r>
          <w:fldChar w:fldCharType="end"/>
        </w:r>
      </w:hyperlink>
    </w:p>
    <w:p>
      <w:pPr>
        <w:pStyle w:val="TOC2"/>
        <w:tabs>
          <w:tab w:val="right" w:leader="dot" w:pos="8306"/>
        </w:tabs>
      </w:pPr>
      <w:hyperlink w:anchor="_Toc10159" w:history="1">
        <w:r>
          <w:rPr>
            <w:rFonts w:ascii="仿宋" w:eastAsia="仿宋" w:hAnsi="仿宋" w:cs="仿宋" w:hint="eastAsia"/>
            <w:lang w:eastAsia="zh-CN"/>
          </w:rPr>
          <w:t>(二)、项目选址</w:t>
        </w:r>
        <w:r>
          <w:tab/>
        </w:r>
        <w:r>
          <w:fldChar w:fldCharType="begin"/>
        </w:r>
        <w:r>
          <w:instrText xml:space="preserve"> PAGEREF _Toc10159 \h </w:instrText>
        </w:r>
        <w:r>
          <w:fldChar w:fldCharType="separate"/>
        </w:r>
        <w:r>
          <w:t>10</w:t>
        </w:r>
        <w:r>
          <w:fldChar w:fldCharType="end"/>
        </w:r>
      </w:hyperlink>
    </w:p>
    <w:p>
      <w:pPr>
        <w:pStyle w:val="TOC2"/>
        <w:tabs>
          <w:tab w:val="right" w:leader="dot" w:pos="8306"/>
        </w:tabs>
      </w:pPr>
      <w:hyperlink w:anchor="_Toc8683" w:history="1">
        <w:r>
          <w:rPr>
            <w:rFonts w:ascii="仿宋" w:eastAsia="仿宋" w:hAnsi="仿宋" w:cs="仿宋" w:hint="eastAsia"/>
            <w:lang w:eastAsia="zh-CN"/>
          </w:rPr>
          <w:t>(三)、建设条件分析</w:t>
        </w:r>
        <w:r>
          <w:tab/>
        </w:r>
        <w:r>
          <w:fldChar w:fldCharType="begin"/>
        </w:r>
        <w:r>
          <w:instrText xml:space="preserve"> PAGEREF _Toc8683 \h </w:instrText>
        </w:r>
        <w:r>
          <w:fldChar w:fldCharType="separate"/>
        </w:r>
        <w:r>
          <w:t>12</w:t>
        </w:r>
        <w:r>
          <w:fldChar w:fldCharType="end"/>
        </w:r>
      </w:hyperlink>
    </w:p>
    <w:p>
      <w:pPr>
        <w:pStyle w:val="TOC2"/>
        <w:tabs>
          <w:tab w:val="right" w:leader="dot" w:pos="8306"/>
        </w:tabs>
      </w:pPr>
      <w:hyperlink w:anchor="_Toc4576" w:history="1">
        <w:r>
          <w:rPr>
            <w:rFonts w:ascii="仿宋" w:eastAsia="仿宋" w:hAnsi="仿宋" w:cs="仿宋" w:hint="eastAsia"/>
            <w:lang w:eastAsia="zh-CN"/>
          </w:rPr>
          <w:t>(四)、用地控制指标</w:t>
        </w:r>
        <w:r>
          <w:tab/>
        </w:r>
        <w:r>
          <w:fldChar w:fldCharType="begin"/>
        </w:r>
        <w:r>
          <w:instrText xml:space="preserve"> PAGEREF _Toc4576 \h </w:instrText>
        </w:r>
        <w:r>
          <w:fldChar w:fldCharType="separate"/>
        </w:r>
        <w:r>
          <w:t>13</w:t>
        </w:r>
        <w:r>
          <w:fldChar w:fldCharType="end"/>
        </w:r>
      </w:hyperlink>
    </w:p>
    <w:p>
      <w:pPr>
        <w:pStyle w:val="TOC2"/>
        <w:tabs>
          <w:tab w:val="right" w:leader="dot" w:pos="8306"/>
        </w:tabs>
      </w:pPr>
      <w:hyperlink w:anchor="_Toc565" w:history="1">
        <w:r>
          <w:rPr>
            <w:rFonts w:ascii="仿宋" w:eastAsia="仿宋" w:hAnsi="仿宋" w:cs="仿宋" w:hint="eastAsia"/>
            <w:lang w:eastAsia="zh-CN"/>
          </w:rPr>
          <w:t>(五)、地总体要求</w:t>
        </w:r>
        <w:r>
          <w:tab/>
        </w:r>
        <w:r>
          <w:fldChar w:fldCharType="begin"/>
        </w:r>
        <w:r>
          <w:instrText xml:space="preserve"> PAGEREF _Toc565 \h </w:instrText>
        </w:r>
        <w:r>
          <w:fldChar w:fldCharType="separate"/>
        </w:r>
        <w:r>
          <w:t>15</w:t>
        </w:r>
        <w:r>
          <w:fldChar w:fldCharType="end"/>
        </w:r>
      </w:hyperlink>
    </w:p>
    <w:p>
      <w:pPr>
        <w:pStyle w:val="TOC2"/>
        <w:tabs>
          <w:tab w:val="right" w:leader="dot" w:pos="8306"/>
        </w:tabs>
      </w:pPr>
      <w:hyperlink w:anchor="_Toc7177" w:history="1">
        <w:r>
          <w:rPr>
            <w:rFonts w:ascii="仿宋" w:eastAsia="仿宋" w:hAnsi="仿宋" w:cs="仿宋" w:hint="eastAsia"/>
            <w:lang w:eastAsia="zh-CN"/>
          </w:rPr>
          <w:t>(六)、节约用地措施</w:t>
        </w:r>
        <w:r>
          <w:tab/>
        </w:r>
        <w:r>
          <w:fldChar w:fldCharType="begin"/>
        </w:r>
        <w:r>
          <w:instrText xml:space="preserve"> PAGEREF _Toc7177 \h </w:instrText>
        </w:r>
        <w:r>
          <w:fldChar w:fldCharType="separate"/>
        </w:r>
        <w:r>
          <w:t>16</w:t>
        </w:r>
        <w:r>
          <w:fldChar w:fldCharType="end"/>
        </w:r>
      </w:hyperlink>
    </w:p>
    <w:p>
      <w:pPr>
        <w:pStyle w:val="TOC2"/>
        <w:tabs>
          <w:tab w:val="right" w:leader="dot" w:pos="8306"/>
        </w:tabs>
      </w:pPr>
      <w:hyperlink w:anchor="_Toc19395" w:history="1">
        <w:r>
          <w:rPr>
            <w:rFonts w:ascii="仿宋" w:eastAsia="仿宋" w:hAnsi="仿宋" w:cs="仿宋" w:hint="eastAsia"/>
            <w:lang w:eastAsia="zh-CN"/>
          </w:rPr>
          <w:t>(七)、选址综合评价</w:t>
        </w:r>
        <w:r>
          <w:tab/>
        </w:r>
        <w:r>
          <w:fldChar w:fldCharType="begin"/>
        </w:r>
        <w:r>
          <w:instrText xml:space="preserve"> PAGEREF _Toc19395 \h </w:instrText>
        </w:r>
        <w:r>
          <w:fldChar w:fldCharType="separate"/>
        </w:r>
        <w:r>
          <w:t>17</w:t>
        </w:r>
        <w:r>
          <w:fldChar w:fldCharType="end"/>
        </w:r>
      </w:hyperlink>
    </w:p>
    <w:p>
      <w:pPr>
        <w:pStyle w:val="TOC1"/>
        <w:tabs>
          <w:tab w:val="right" w:leader="dot" w:pos="8306"/>
        </w:tabs>
      </w:pPr>
      <w:hyperlink w:anchor="_Toc19428" w:history="1">
        <w:r>
          <w:rPr>
            <w:rFonts w:ascii="仿宋" w:eastAsia="仿宋" w:hAnsi="仿宋" w:cs="仿宋" w:hint="eastAsia"/>
            <w:lang w:eastAsia="zh-CN"/>
          </w:rPr>
          <w:t>三、发展规划、产业政策和行业准入分析</w:t>
        </w:r>
        <w:r>
          <w:tab/>
        </w:r>
        <w:r>
          <w:fldChar w:fldCharType="begin"/>
        </w:r>
        <w:r>
          <w:instrText xml:space="preserve"> PAGEREF _Toc19428 \h </w:instrText>
        </w:r>
        <w:r>
          <w:fldChar w:fldCharType="separate"/>
        </w:r>
        <w:r>
          <w:t>18</w:t>
        </w:r>
        <w:r>
          <w:fldChar w:fldCharType="end"/>
        </w:r>
      </w:hyperlink>
    </w:p>
    <w:p>
      <w:pPr>
        <w:pStyle w:val="TOC2"/>
        <w:tabs>
          <w:tab w:val="right" w:leader="dot" w:pos="8306"/>
        </w:tabs>
      </w:pPr>
      <w:hyperlink w:anchor="_Toc18622" w:history="1">
        <w:r>
          <w:rPr>
            <w:rFonts w:ascii="仿宋" w:eastAsia="仿宋" w:hAnsi="仿宋" w:cs="仿宋" w:hint="eastAsia"/>
            <w:lang w:eastAsia="zh-CN"/>
          </w:rPr>
          <w:t>(一)、发展规划分析</w:t>
        </w:r>
        <w:r>
          <w:tab/>
        </w:r>
        <w:r>
          <w:fldChar w:fldCharType="begin"/>
        </w:r>
        <w:r>
          <w:instrText xml:space="preserve"> PAGEREF _Toc18622 \h </w:instrText>
        </w:r>
        <w:r>
          <w:fldChar w:fldCharType="separate"/>
        </w:r>
        <w:r>
          <w:t>18</w:t>
        </w:r>
        <w:r>
          <w:fldChar w:fldCharType="end"/>
        </w:r>
      </w:hyperlink>
    </w:p>
    <w:p>
      <w:pPr>
        <w:pStyle w:val="TOC2"/>
        <w:tabs>
          <w:tab w:val="right" w:leader="dot" w:pos="8306"/>
        </w:tabs>
      </w:pPr>
      <w:hyperlink w:anchor="_Toc6379" w:history="1">
        <w:r>
          <w:rPr>
            <w:rFonts w:ascii="仿宋" w:eastAsia="仿宋" w:hAnsi="仿宋" w:cs="仿宋" w:hint="eastAsia"/>
            <w:lang w:eastAsia="zh-CN"/>
          </w:rPr>
          <w:t>(二)、产业政策分析</w:t>
        </w:r>
        <w:r>
          <w:tab/>
        </w:r>
        <w:r>
          <w:fldChar w:fldCharType="begin"/>
        </w:r>
        <w:r>
          <w:instrText xml:space="preserve"> PAGEREF _Toc6379 \h </w:instrText>
        </w:r>
        <w:r>
          <w:fldChar w:fldCharType="separate"/>
        </w:r>
        <w:r>
          <w:t>20</w:t>
        </w:r>
        <w:r>
          <w:fldChar w:fldCharType="end"/>
        </w:r>
      </w:hyperlink>
    </w:p>
    <w:p>
      <w:pPr>
        <w:pStyle w:val="TOC2"/>
        <w:tabs>
          <w:tab w:val="right" w:leader="dot" w:pos="8306"/>
        </w:tabs>
      </w:pPr>
      <w:hyperlink w:anchor="_Toc22761" w:history="1">
        <w:r>
          <w:rPr>
            <w:rFonts w:ascii="仿宋" w:eastAsia="仿宋" w:hAnsi="仿宋" w:cs="仿宋" w:hint="eastAsia"/>
            <w:lang w:eastAsia="zh-CN"/>
          </w:rPr>
          <w:t>(三)、行业准入分析</w:t>
        </w:r>
        <w:r>
          <w:tab/>
        </w:r>
        <w:r>
          <w:fldChar w:fldCharType="begin"/>
        </w:r>
        <w:r>
          <w:instrText xml:space="preserve"> PAGEREF _Toc22761 \h </w:instrText>
        </w:r>
        <w:r>
          <w:fldChar w:fldCharType="separate"/>
        </w:r>
        <w:r>
          <w:t>22</w:t>
        </w:r>
        <w:r>
          <w:fldChar w:fldCharType="end"/>
        </w:r>
      </w:hyperlink>
    </w:p>
    <w:p>
      <w:pPr>
        <w:pStyle w:val="TOC1"/>
        <w:tabs>
          <w:tab w:val="right" w:leader="dot" w:pos="8306"/>
        </w:tabs>
      </w:pPr>
      <w:hyperlink w:anchor="_Toc14675" w:history="1">
        <w:r>
          <w:rPr>
            <w:rFonts w:ascii="仿宋" w:eastAsia="仿宋" w:hAnsi="仿宋" w:cs="仿宋" w:hint="eastAsia"/>
            <w:lang w:eastAsia="zh-CN"/>
          </w:rPr>
          <w:t>四、项目监理与质量保证</w:t>
        </w:r>
        <w:r>
          <w:tab/>
        </w:r>
        <w:r>
          <w:fldChar w:fldCharType="begin"/>
        </w:r>
        <w:r>
          <w:instrText xml:space="preserve"> PAGEREF _Toc14675 \h </w:instrText>
        </w:r>
        <w:r>
          <w:fldChar w:fldCharType="separate"/>
        </w:r>
        <w:r>
          <w:t>23</w:t>
        </w:r>
        <w:r>
          <w:fldChar w:fldCharType="end"/>
        </w:r>
      </w:hyperlink>
    </w:p>
    <w:p>
      <w:pPr>
        <w:pStyle w:val="TOC2"/>
        <w:tabs>
          <w:tab w:val="right" w:leader="dot" w:pos="8306"/>
        </w:tabs>
      </w:pPr>
      <w:hyperlink w:anchor="_Toc24855" w:history="1">
        <w:r>
          <w:rPr>
            <w:rFonts w:ascii="仿宋" w:eastAsia="仿宋" w:hAnsi="仿宋" w:cs="仿宋" w:hint="eastAsia"/>
            <w:lang w:eastAsia="zh-CN"/>
          </w:rPr>
          <w:t>(一)、监理体系构建</w:t>
        </w:r>
        <w:r>
          <w:tab/>
        </w:r>
        <w:r>
          <w:fldChar w:fldCharType="begin"/>
        </w:r>
        <w:r>
          <w:instrText xml:space="preserve"> PAGEREF _Toc24855 \h </w:instrText>
        </w:r>
        <w:r>
          <w:fldChar w:fldCharType="separate"/>
        </w:r>
        <w:r>
          <w:t>23</w:t>
        </w:r>
        <w:r>
          <w:fldChar w:fldCharType="end"/>
        </w:r>
      </w:hyperlink>
    </w:p>
    <w:p>
      <w:pPr>
        <w:pStyle w:val="TOC2"/>
        <w:tabs>
          <w:tab w:val="right" w:leader="dot" w:pos="8306"/>
        </w:tabs>
      </w:pPr>
      <w:hyperlink w:anchor="_Toc20533" w:history="1">
        <w:r>
          <w:rPr>
            <w:rFonts w:ascii="仿宋" w:eastAsia="仿宋" w:hAnsi="仿宋" w:cs="仿宋" w:hint="eastAsia"/>
            <w:lang w:eastAsia="zh-CN"/>
          </w:rPr>
          <w:t>(二)、质量保证体系实施</w:t>
        </w:r>
        <w:r>
          <w:tab/>
        </w:r>
        <w:r>
          <w:fldChar w:fldCharType="begin"/>
        </w:r>
        <w:r>
          <w:instrText xml:space="preserve"> PAGEREF _Toc20533 \h </w:instrText>
        </w:r>
        <w:r>
          <w:fldChar w:fldCharType="separate"/>
        </w:r>
        <w:r>
          <w:t>24</w:t>
        </w:r>
        <w:r>
          <w:fldChar w:fldCharType="end"/>
        </w:r>
      </w:hyperlink>
    </w:p>
    <w:p>
      <w:pPr>
        <w:pStyle w:val="TOC2"/>
        <w:tabs>
          <w:tab w:val="right" w:leader="dot" w:pos="8306"/>
        </w:tabs>
      </w:pPr>
      <w:hyperlink w:anchor="_Toc19274" w:history="1">
        <w:r>
          <w:rPr>
            <w:rFonts w:ascii="仿宋" w:eastAsia="仿宋" w:hAnsi="仿宋" w:cs="仿宋" w:hint="eastAsia"/>
            <w:lang w:eastAsia="zh-CN"/>
          </w:rPr>
          <w:t>(三)、监理与质量控制流程</w:t>
        </w:r>
        <w:r>
          <w:tab/>
        </w:r>
        <w:r>
          <w:fldChar w:fldCharType="begin"/>
        </w:r>
        <w:r>
          <w:instrText xml:space="preserve"> PAGEREF _Toc19274 \h </w:instrText>
        </w:r>
        <w:r>
          <w:fldChar w:fldCharType="separate"/>
        </w:r>
        <w:r>
          <w:t>24</w:t>
        </w:r>
        <w:r>
          <w:fldChar w:fldCharType="end"/>
        </w:r>
      </w:hyperlink>
    </w:p>
    <w:p>
      <w:pPr>
        <w:pStyle w:val="TOC1"/>
        <w:tabs>
          <w:tab w:val="right" w:leader="dot" w:pos="8306"/>
        </w:tabs>
      </w:pPr>
      <w:hyperlink w:anchor="_Toc19888" w:history="1">
        <w:r>
          <w:rPr>
            <w:rFonts w:ascii="仿宋" w:eastAsia="仿宋" w:hAnsi="仿宋" w:cs="仿宋" w:hint="eastAsia"/>
            <w:lang w:eastAsia="zh-CN"/>
          </w:rPr>
          <w:t>五、环境和生态影响分析</w:t>
        </w:r>
        <w:r>
          <w:tab/>
        </w:r>
        <w:r>
          <w:fldChar w:fldCharType="begin"/>
        </w:r>
        <w:r>
          <w:instrText xml:space="preserve"> PAGEREF _Toc19888 \h </w:instrText>
        </w:r>
        <w:r>
          <w:fldChar w:fldCharType="separate"/>
        </w:r>
        <w:r>
          <w:t>25</w:t>
        </w:r>
        <w:r>
          <w:fldChar w:fldCharType="end"/>
        </w:r>
      </w:hyperlink>
    </w:p>
    <w:p>
      <w:pPr>
        <w:pStyle w:val="TOC2"/>
        <w:tabs>
          <w:tab w:val="right" w:leader="dot" w:pos="8306"/>
        </w:tabs>
      </w:pPr>
      <w:hyperlink w:anchor="_Toc17599" w:history="1">
        <w:r>
          <w:rPr>
            <w:rFonts w:ascii="仿宋" w:eastAsia="仿宋" w:hAnsi="仿宋" w:cs="仿宋" w:hint="eastAsia"/>
            <w:lang w:eastAsia="zh-CN"/>
          </w:rPr>
          <w:t>(一)、环境和生态现状</w:t>
        </w:r>
        <w:r>
          <w:tab/>
        </w:r>
        <w:r>
          <w:fldChar w:fldCharType="begin"/>
        </w:r>
        <w:r>
          <w:instrText xml:space="preserve"> PAGEREF _Toc17599 \h </w:instrText>
        </w:r>
        <w:r>
          <w:fldChar w:fldCharType="separate"/>
        </w:r>
        <w:r>
          <w:t>25</w:t>
        </w:r>
        <w:r>
          <w:fldChar w:fldCharType="end"/>
        </w:r>
      </w:hyperlink>
    </w:p>
    <w:p>
      <w:pPr>
        <w:pStyle w:val="TOC2"/>
        <w:tabs>
          <w:tab w:val="right" w:leader="dot" w:pos="8306"/>
        </w:tabs>
      </w:pPr>
      <w:hyperlink w:anchor="_Toc6460" w:history="1">
        <w:r>
          <w:rPr>
            <w:rFonts w:ascii="仿宋" w:eastAsia="仿宋" w:hAnsi="仿宋" w:cs="仿宋" w:hint="eastAsia"/>
            <w:lang w:eastAsia="zh-CN"/>
          </w:rPr>
          <w:t>(二)、生态环境影响分析</w:t>
        </w:r>
        <w:r>
          <w:tab/>
        </w:r>
        <w:r>
          <w:fldChar w:fldCharType="begin"/>
        </w:r>
        <w:r>
          <w:instrText xml:space="preserve"> PAGEREF _Toc6460 \h </w:instrText>
        </w:r>
        <w:r>
          <w:fldChar w:fldCharType="separate"/>
        </w:r>
        <w:r>
          <w:t>26</w:t>
        </w:r>
        <w:r>
          <w:fldChar w:fldCharType="end"/>
        </w:r>
      </w:hyperlink>
    </w:p>
    <w:p>
      <w:pPr>
        <w:pStyle w:val="TOC2"/>
        <w:tabs>
          <w:tab w:val="right" w:leader="dot" w:pos="8306"/>
        </w:tabs>
      </w:pPr>
      <w:hyperlink w:anchor="_Toc4474" w:history="1">
        <w:r>
          <w:rPr>
            <w:rFonts w:ascii="仿宋" w:eastAsia="仿宋" w:hAnsi="仿宋" w:cs="仿宋" w:hint="eastAsia"/>
            <w:lang w:eastAsia="zh-CN"/>
          </w:rPr>
          <w:t>(三)、生态环境保护措施</w:t>
        </w:r>
        <w:r>
          <w:tab/>
        </w:r>
        <w:r>
          <w:fldChar w:fldCharType="begin"/>
        </w:r>
        <w:r>
          <w:instrText xml:space="preserve"> PAGEREF _Toc4474 \h </w:instrText>
        </w:r>
        <w:r>
          <w:fldChar w:fldCharType="separate"/>
        </w:r>
        <w:r>
          <w:t>28</w:t>
        </w:r>
        <w:r>
          <w:fldChar w:fldCharType="end"/>
        </w:r>
      </w:hyperlink>
    </w:p>
    <w:p>
      <w:pPr>
        <w:pStyle w:val="TOC2"/>
        <w:tabs>
          <w:tab w:val="right" w:leader="dot" w:pos="8306"/>
        </w:tabs>
      </w:pPr>
      <w:hyperlink w:anchor="_Toc8080" w:history="1">
        <w:r>
          <w:rPr>
            <w:rFonts w:ascii="仿宋" w:eastAsia="仿宋" w:hAnsi="仿宋" w:cs="仿宋" w:hint="eastAsia"/>
            <w:lang w:eastAsia="zh-CN"/>
          </w:rPr>
          <w:t>(四)、地质灾害影响分析</w:t>
        </w:r>
        <w:r>
          <w:tab/>
        </w:r>
        <w:r>
          <w:fldChar w:fldCharType="begin"/>
        </w:r>
        <w:r>
          <w:instrText xml:space="preserve"> PAGEREF _Toc8080 \h </w:instrText>
        </w:r>
        <w:r>
          <w:fldChar w:fldCharType="separate"/>
        </w:r>
        <w:r>
          <w:t>29</w:t>
        </w:r>
        <w:r>
          <w:fldChar w:fldCharType="end"/>
        </w:r>
      </w:hyperlink>
    </w:p>
    <w:p>
      <w:pPr>
        <w:pStyle w:val="TOC2"/>
        <w:tabs>
          <w:tab w:val="right" w:leader="dot" w:pos="8306"/>
        </w:tabs>
      </w:pPr>
      <w:hyperlink w:anchor="_Toc18700" w:history="1">
        <w:r>
          <w:rPr>
            <w:rFonts w:ascii="仿宋" w:eastAsia="仿宋" w:hAnsi="仿宋" w:cs="仿宋" w:hint="eastAsia"/>
            <w:lang w:eastAsia="zh-CN"/>
          </w:rPr>
          <w:t>(五)、特殊环境影响</w:t>
        </w:r>
        <w:r>
          <w:tab/>
        </w:r>
        <w:r>
          <w:fldChar w:fldCharType="begin"/>
        </w:r>
        <w:r>
          <w:instrText xml:space="preserve"> PAGEREF _Toc18700 \h </w:instrText>
        </w:r>
        <w:r>
          <w:fldChar w:fldCharType="separate"/>
        </w:r>
        <w:r>
          <w:t>31</w:t>
        </w:r>
        <w:r>
          <w:fldChar w:fldCharType="end"/>
        </w:r>
      </w:hyperlink>
    </w:p>
    <w:p>
      <w:pPr>
        <w:pStyle w:val="TOC1"/>
        <w:tabs>
          <w:tab w:val="right" w:leader="dot" w:pos="8306"/>
        </w:tabs>
      </w:pPr>
      <w:hyperlink w:anchor="_Toc26826" w:history="1">
        <w:r>
          <w:rPr>
            <w:rFonts w:ascii="仿宋" w:eastAsia="仿宋" w:hAnsi="仿宋" w:cs="仿宋" w:hint="eastAsia"/>
            <w:lang w:eastAsia="zh-CN"/>
          </w:rPr>
          <w:t>六、资源开发及综合利用分析</w:t>
        </w:r>
        <w:r>
          <w:tab/>
        </w:r>
        <w:r>
          <w:fldChar w:fldCharType="begin"/>
        </w:r>
        <w:r>
          <w:instrText xml:space="preserve"> PAGEREF _Toc26826 \h </w:instrText>
        </w:r>
        <w:r>
          <w:fldChar w:fldCharType="separate"/>
        </w:r>
        <w:r>
          <w:t>32</w:t>
        </w:r>
        <w:r>
          <w:fldChar w:fldCharType="end"/>
        </w:r>
      </w:hyperlink>
    </w:p>
    <w:p>
      <w:pPr>
        <w:pStyle w:val="TOC2"/>
        <w:tabs>
          <w:tab w:val="right" w:leader="dot" w:pos="8306"/>
        </w:tabs>
      </w:pPr>
      <w:hyperlink w:anchor="_Toc11944" w:history="1">
        <w:r>
          <w:rPr>
            <w:rFonts w:ascii="仿宋" w:eastAsia="仿宋" w:hAnsi="仿宋" w:cs="仿宋" w:hint="eastAsia"/>
            <w:lang w:eastAsia="zh-CN"/>
          </w:rPr>
          <w:t>(一)、资源开发方案</w:t>
        </w:r>
        <w:r>
          <w:tab/>
        </w:r>
        <w:r>
          <w:fldChar w:fldCharType="begin"/>
        </w:r>
        <w:r>
          <w:instrText xml:space="preserve"> PAGEREF _Toc11944 \h </w:instrText>
        </w:r>
        <w:r>
          <w:fldChar w:fldCharType="separate"/>
        </w:r>
        <w:r>
          <w:t>32</w:t>
        </w:r>
        <w:r>
          <w:fldChar w:fldCharType="end"/>
        </w:r>
      </w:hyperlink>
    </w:p>
    <w:p>
      <w:pPr>
        <w:pStyle w:val="TOC2"/>
        <w:tabs>
          <w:tab w:val="right" w:leader="dot" w:pos="8306"/>
        </w:tabs>
      </w:pPr>
      <w:hyperlink w:anchor="_Toc16567" w:history="1">
        <w:r>
          <w:rPr>
            <w:rFonts w:ascii="仿宋" w:eastAsia="仿宋" w:hAnsi="仿宋" w:cs="仿宋" w:hint="eastAsia"/>
            <w:lang w:eastAsia="zh-CN"/>
          </w:rPr>
          <w:t>(二)、资源利用方案</w:t>
        </w:r>
        <w:r>
          <w:tab/>
        </w:r>
        <w:r>
          <w:fldChar w:fldCharType="begin"/>
        </w:r>
        <w:r>
          <w:instrText xml:space="preserve"> PAGEREF _Toc16567 \h </w:instrText>
        </w:r>
        <w:r>
          <w:fldChar w:fldCharType="separate"/>
        </w:r>
        <w:r>
          <w:t>33</w:t>
        </w:r>
        <w:r>
          <w:fldChar w:fldCharType="end"/>
        </w:r>
      </w:hyperlink>
    </w:p>
    <w:p>
      <w:pPr>
        <w:pStyle w:val="TOC2"/>
        <w:tabs>
          <w:tab w:val="right" w:leader="dot" w:pos="8306"/>
        </w:tabs>
      </w:pPr>
      <w:hyperlink w:anchor="_Toc9923" w:history="1">
        <w:r>
          <w:rPr>
            <w:rFonts w:ascii="仿宋" w:eastAsia="仿宋" w:hAnsi="仿宋" w:cs="仿宋" w:hint="eastAsia"/>
            <w:lang w:eastAsia="zh-CN"/>
          </w:rPr>
          <w:t>(三)、资源节约措施</w:t>
        </w:r>
        <w:r>
          <w:tab/>
        </w:r>
        <w:r>
          <w:fldChar w:fldCharType="begin"/>
        </w:r>
        <w:r>
          <w:instrText xml:space="preserve"> PAGEREF _Toc9923 \h </w:instrText>
        </w:r>
        <w:r>
          <w:fldChar w:fldCharType="separate"/>
        </w:r>
        <w:r>
          <w:t>34</w:t>
        </w:r>
        <w:r>
          <w:fldChar w:fldCharType="end"/>
        </w:r>
      </w:hyperlink>
    </w:p>
    <w:p>
      <w:pPr>
        <w:pStyle w:val="TOC1"/>
        <w:tabs>
          <w:tab w:val="right" w:leader="dot" w:pos="8306"/>
        </w:tabs>
      </w:pPr>
      <w:hyperlink w:anchor="_Toc2663" w:history="1">
        <w:r>
          <w:rPr>
            <w:rFonts w:ascii="仿宋" w:eastAsia="仿宋" w:hAnsi="仿宋" w:cs="仿宋" w:hint="eastAsia"/>
            <w:lang w:eastAsia="zh-CN"/>
          </w:rPr>
          <w:t>七、项目变更管理</w:t>
        </w:r>
        <w:r>
          <w:tab/>
        </w:r>
        <w:r>
          <w:fldChar w:fldCharType="begin"/>
        </w:r>
        <w:r>
          <w:instrText xml:space="preserve"> PAGEREF _Toc2663 \h </w:instrText>
        </w:r>
        <w:r>
          <w:fldChar w:fldCharType="separate"/>
        </w:r>
        <w:r>
          <w:t>35</w:t>
        </w:r>
        <w:r>
          <w:fldChar w:fldCharType="end"/>
        </w:r>
      </w:hyperlink>
    </w:p>
    <w:p>
      <w:pPr>
        <w:pStyle w:val="TOC2"/>
        <w:tabs>
          <w:tab w:val="right" w:leader="dot" w:pos="8306"/>
        </w:tabs>
      </w:pPr>
      <w:hyperlink w:anchor="_Toc7890" w:history="1">
        <w:r>
          <w:rPr>
            <w:rFonts w:ascii="仿宋" w:eastAsia="仿宋" w:hAnsi="仿宋" w:cs="仿宋" w:hint="eastAsia"/>
            <w:lang w:eastAsia="zh-CN"/>
          </w:rPr>
          <w:t>(一)、变更控制流程</w:t>
        </w:r>
        <w:r>
          <w:tab/>
        </w:r>
        <w:r>
          <w:fldChar w:fldCharType="begin"/>
        </w:r>
        <w:r>
          <w:instrText xml:space="preserve"> PAGEREF _Toc7890 \h </w:instrText>
        </w:r>
        <w:r>
          <w:fldChar w:fldCharType="separate"/>
        </w:r>
        <w:r>
          <w:t>35</w:t>
        </w:r>
        <w:r>
          <w:fldChar w:fldCharType="end"/>
        </w:r>
      </w:hyperlink>
    </w:p>
    <w:p>
      <w:pPr>
        <w:pStyle w:val="TOC2"/>
        <w:tabs>
          <w:tab w:val="right" w:leader="dot" w:pos="8306"/>
        </w:tabs>
      </w:pPr>
      <w:hyperlink w:anchor="_Toc24958" w:history="1">
        <w:r>
          <w:rPr>
            <w:rFonts w:ascii="仿宋" w:eastAsia="仿宋" w:hAnsi="仿宋" w:cs="仿宋" w:hint="eastAsia"/>
            <w:lang w:eastAsia="zh-CN"/>
          </w:rPr>
          <w:t>(二)、影响评估与处理</w:t>
        </w:r>
        <w:r>
          <w:tab/>
        </w:r>
        <w:r>
          <w:fldChar w:fldCharType="begin"/>
        </w:r>
        <w:r>
          <w:instrText xml:space="preserve"> PAGEREF _Toc24958 \h </w:instrText>
        </w:r>
        <w:r>
          <w:fldChar w:fldCharType="separate"/>
        </w:r>
        <w:r>
          <w:t>36</w:t>
        </w:r>
        <w:r>
          <w:fldChar w:fldCharType="end"/>
        </w:r>
      </w:hyperlink>
    </w:p>
    <w:p>
      <w:pPr>
        <w:pStyle w:val="TOC2"/>
        <w:tabs>
          <w:tab w:val="right" w:leader="dot" w:pos="8306"/>
        </w:tabs>
      </w:pPr>
      <w:hyperlink w:anchor="_Toc8166" w:history="1">
        <w:r>
          <w:rPr>
            <w:rFonts w:ascii="仿宋" w:eastAsia="仿宋" w:hAnsi="仿宋" w:cs="仿宋" w:hint="eastAsia"/>
            <w:lang w:eastAsia="zh-CN"/>
          </w:rPr>
          <w:t>(三)、变更记录与追踪</w:t>
        </w:r>
        <w:r>
          <w:tab/>
        </w:r>
        <w:r>
          <w:fldChar w:fldCharType="begin"/>
        </w:r>
        <w:r>
          <w:instrText xml:space="preserve"> PAGEREF _Toc8166 \h </w:instrText>
        </w:r>
        <w:r>
          <w:fldChar w:fldCharType="separate"/>
        </w:r>
        <w:r>
          <w:t>38</w:t>
        </w:r>
        <w:r>
          <w:fldChar w:fldCharType="end"/>
        </w:r>
      </w:hyperlink>
    </w:p>
    <w:p>
      <w:pPr>
        <w:pStyle w:val="TOC2"/>
        <w:tabs>
          <w:tab w:val="right" w:leader="dot" w:pos="8306"/>
        </w:tabs>
      </w:pPr>
      <w:hyperlink w:anchor="_Toc32471" w:history="1">
        <w:r>
          <w:rPr>
            <w:rFonts w:ascii="仿宋" w:eastAsia="仿宋" w:hAnsi="仿宋" w:cs="仿宋" w:hint="eastAsia"/>
            <w:lang w:eastAsia="zh-CN"/>
          </w:rPr>
          <w:t>(四)、变更管理策略</w:t>
        </w:r>
        <w:r>
          <w:tab/>
        </w:r>
        <w:r>
          <w:fldChar w:fldCharType="begin"/>
        </w:r>
        <w:r>
          <w:instrText xml:space="preserve"> PAGEREF _Toc32471 \h </w:instrText>
        </w:r>
        <w:r>
          <w:fldChar w:fldCharType="separate"/>
        </w:r>
        <w:r>
          <w:t>39</w:t>
        </w:r>
        <w:r>
          <w:fldChar w:fldCharType="end"/>
        </w:r>
      </w:hyperlink>
    </w:p>
    <w:p>
      <w:pPr>
        <w:pStyle w:val="TOC1"/>
        <w:tabs>
          <w:tab w:val="right" w:leader="dot" w:pos="8306"/>
        </w:tabs>
      </w:pPr>
      <w:hyperlink w:anchor="_Toc19253" w:history="1">
        <w:r>
          <w:rPr>
            <w:rFonts w:ascii="仿宋" w:eastAsia="仿宋" w:hAnsi="仿宋" w:cs="仿宋" w:hint="eastAsia"/>
            <w:lang w:eastAsia="zh-CN"/>
          </w:rPr>
          <w:t>八、经济效益与社会效益优化</w:t>
        </w:r>
        <w:r>
          <w:tab/>
        </w:r>
        <w:r>
          <w:fldChar w:fldCharType="begin"/>
        </w:r>
        <w:r>
          <w:instrText xml:space="preserve"> PAGEREF _Toc19253 \h </w:instrText>
        </w:r>
        <w:r>
          <w:fldChar w:fldCharType="separate"/>
        </w:r>
        <w:r>
          <w:t>41</w:t>
        </w:r>
        <w:r>
          <w:fldChar w:fldCharType="end"/>
        </w:r>
      </w:hyperlink>
    </w:p>
    <w:p>
      <w:pPr>
        <w:pStyle w:val="TOC2"/>
        <w:tabs>
          <w:tab w:val="right" w:leader="dot" w:pos="8306"/>
        </w:tabs>
      </w:pPr>
      <w:hyperlink w:anchor="_Toc17272" w:history="1">
        <w:r>
          <w:rPr>
            <w:rFonts w:ascii="仿宋" w:eastAsia="仿宋" w:hAnsi="仿宋" w:cs="仿宋" w:hint="eastAsia"/>
            <w:lang w:eastAsia="zh-CN"/>
          </w:rPr>
          <w:t>(一)、经济效益提升策略</w:t>
        </w:r>
        <w:r>
          <w:tab/>
        </w:r>
        <w:r>
          <w:fldChar w:fldCharType="begin"/>
        </w:r>
        <w:r>
          <w:instrText xml:space="preserve"> PAGEREF _Toc17272 \h </w:instrText>
        </w:r>
        <w:r>
          <w:fldChar w:fldCharType="separate"/>
        </w:r>
        <w:r>
          <w:t>41</w:t>
        </w:r>
        <w:r>
          <w:fldChar w:fldCharType="end"/>
        </w:r>
      </w:hyperlink>
    </w:p>
    <w:p>
      <w:pPr>
        <w:pStyle w:val="TOC2"/>
        <w:tabs>
          <w:tab w:val="right" w:leader="dot" w:pos="8306"/>
        </w:tabs>
      </w:pPr>
      <w:hyperlink w:anchor="_Toc14285" w:history="1">
        <w:r>
          <w:rPr>
            <w:rFonts w:ascii="仿宋" w:eastAsia="仿宋" w:hAnsi="仿宋" w:cs="仿宋" w:hint="eastAsia"/>
            <w:lang w:eastAsia="zh-CN"/>
          </w:rPr>
          <w:t>(二)、社会效益增强方案</w:t>
        </w:r>
        <w:r>
          <w:tab/>
        </w:r>
        <w:r>
          <w:fldChar w:fldCharType="begin"/>
        </w:r>
        <w:r>
          <w:instrText xml:space="preserve"> PAGEREF _Toc14285 \h </w:instrText>
        </w:r>
        <w:r>
          <w:fldChar w:fldCharType="separate"/>
        </w:r>
        <w:r>
          <w:t>42</w:t>
        </w:r>
        <w:r>
          <w:fldChar w:fldCharType="end"/>
        </w:r>
      </w:hyperlink>
    </w:p>
    <w:p>
      <w:pPr>
        <w:pStyle w:val="TOC1"/>
        <w:tabs>
          <w:tab w:val="right" w:leader="dot" w:pos="8306"/>
        </w:tabs>
      </w:pPr>
      <w:hyperlink w:anchor="_Toc9188" w:history="1">
        <w:r>
          <w:rPr>
            <w:rFonts w:ascii="仿宋" w:eastAsia="仿宋" w:hAnsi="仿宋" w:cs="仿宋" w:hint="eastAsia"/>
            <w:lang w:eastAsia="zh-CN"/>
          </w:rPr>
          <w:t>九、环境保护与治理方案</w:t>
        </w:r>
        <w:r>
          <w:tab/>
        </w:r>
        <w:r>
          <w:fldChar w:fldCharType="begin"/>
        </w:r>
        <w:r>
          <w:instrText xml:space="preserve"> PAGEREF _Toc9188 \h </w:instrText>
        </w:r>
        <w:r>
          <w:fldChar w:fldCharType="separate"/>
        </w:r>
        <w:r>
          <w:t>43</w:t>
        </w:r>
        <w:r>
          <w:fldChar w:fldCharType="end"/>
        </w:r>
      </w:hyperlink>
    </w:p>
    <w:p>
      <w:pPr>
        <w:pStyle w:val="TOC2"/>
        <w:tabs>
          <w:tab w:val="right" w:leader="dot" w:pos="8306"/>
        </w:tabs>
      </w:pPr>
      <w:hyperlink w:anchor="_Toc8968" w:history="1">
        <w:r>
          <w:rPr>
            <w:rFonts w:ascii="仿宋" w:eastAsia="仿宋" w:hAnsi="仿宋" w:cs="仿宋" w:hint="eastAsia"/>
            <w:lang w:eastAsia="zh-CN"/>
          </w:rPr>
          <w:t>(一)、项目环境影响评估</w:t>
        </w:r>
        <w:r>
          <w:tab/>
        </w:r>
        <w:r>
          <w:fldChar w:fldCharType="begin"/>
        </w:r>
        <w:r>
          <w:instrText xml:space="preserve"> PAGEREF _Toc8968 \h </w:instrText>
        </w:r>
        <w:r>
          <w:fldChar w:fldCharType="separate"/>
        </w:r>
        <w:r>
          <w:t>43</w:t>
        </w:r>
        <w:r>
          <w:fldChar w:fldCharType="end"/>
        </w:r>
      </w:hyperlink>
    </w:p>
    <w:p>
      <w:pPr>
        <w:pStyle w:val="TOC2"/>
        <w:tabs>
          <w:tab w:val="right" w:leader="dot" w:pos="8306"/>
        </w:tabs>
      </w:pPr>
      <w:hyperlink w:anchor="_Toc16212" w:history="1">
        <w:r>
          <w:rPr>
            <w:rFonts w:ascii="仿宋" w:eastAsia="仿宋" w:hAnsi="仿宋" w:cs="仿宋" w:hint="eastAsia"/>
            <w:lang w:eastAsia="zh-CN"/>
          </w:rPr>
          <w:t>(二)、环境保护措施与治理方案</w:t>
        </w:r>
        <w:r>
          <w:tab/>
        </w:r>
        <w:r>
          <w:fldChar w:fldCharType="begin"/>
        </w:r>
        <w:r>
          <w:instrText xml:space="preserve"> PAGEREF _Toc16212 \h </w:instrText>
        </w:r>
        <w:r>
          <w:fldChar w:fldCharType="separate"/>
        </w:r>
        <w:r>
          <w:t>43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664" w:history="1">
        <w:r>
          <w:rPr>
            <w:rFonts w:ascii="仿宋" w:eastAsia="仿宋" w:hAnsi="仿宋" w:cs="仿宋" w:hint="eastAsia"/>
            <w:lang w:eastAsia="zh-CN"/>
          </w:rPr>
          <w:t>十、客户关系管理与市场拓展</w:t>
        </w:r>
        <w:r>
          <w:tab/>
        </w:r>
        <w:r>
          <w:fldChar w:fldCharType="begin"/>
        </w:r>
        <w:r>
          <w:instrText xml:space="preserve"> PAGEREF _Toc12664 \h </w:instrText>
        </w:r>
        <w:r>
          <w:fldChar w:fldCharType="separate"/>
        </w:r>
        <w:r>
          <w:t>44</w:t>
        </w:r>
        <w:r>
          <w:fldChar w:fldCharType="end"/>
        </w:r>
      </w:hyperlink>
    </w:p>
    <w:p>
      <w:pPr>
        <w:pStyle w:val="TOC2"/>
        <w:tabs>
          <w:tab w:val="right" w:leader="dot" w:pos="8306"/>
        </w:tabs>
      </w:pPr>
      <w:hyperlink w:anchor="_Toc2398" w:history="1">
        <w:r>
          <w:rPr>
            <w:rFonts w:ascii="仿宋" w:eastAsia="仿宋" w:hAnsi="仿宋" w:cs="仿宋" w:hint="eastAsia"/>
            <w:lang w:eastAsia="zh-CN"/>
          </w:rPr>
          <w:t>(一)、客户关系管理策略</w:t>
        </w:r>
        <w:r>
          <w:tab/>
        </w:r>
        <w:r>
          <w:fldChar w:fldCharType="begin"/>
        </w:r>
        <w:r>
          <w:instrText xml:space="preserve"> PAGEREF _Toc2398 \h </w:instrText>
        </w:r>
        <w:r>
          <w:fldChar w:fldCharType="separate"/>
        </w:r>
        <w:r>
          <w:t>44</w:t>
        </w:r>
        <w:r>
          <w:fldChar w:fldCharType="end"/>
        </w:r>
      </w:hyperlink>
    </w:p>
    <w:p>
      <w:pPr>
        <w:pStyle w:val="TOC2"/>
        <w:tabs>
          <w:tab w:val="right" w:leader="dot" w:pos="8306"/>
        </w:tabs>
      </w:pPr>
      <w:hyperlink w:anchor="_Toc11369" w:history="1">
        <w:r>
          <w:rPr>
            <w:rFonts w:ascii="仿宋" w:eastAsia="仿宋" w:hAnsi="仿宋" w:cs="仿宋" w:hint="eastAsia"/>
            <w:lang w:eastAsia="zh-CN"/>
          </w:rPr>
          <w:t>(二)、市场拓展方案</w:t>
        </w:r>
        <w:r>
          <w:tab/>
        </w:r>
        <w:r>
          <w:fldChar w:fldCharType="begin"/>
        </w:r>
        <w:r>
          <w:instrText xml:space="preserve"> PAGEREF _Toc11369 \h </w:instrText>
        </w:r>
        <w:r>
          <w:fldChar w:fldCharType="separate"/>
        </w:r>
        <w:r>
          <w:t>45</w:t>
        </w:r>
        <w:r>
          <w:fldChar w:fldCharType="end"/>
        </w:r>
      </w:hyperlink>
    </w:p>
    <w:p>
      <w:pPr>
        <w:pStyle w:val="TOC1"/>
        <w:tabs>
          <w:tab w:val="right" w:leader="dot" w:pos="8306"/>
        </w:tabs>
      </w:pPr>
      <w:hyperlink w:anchor="_Toc25093" w:history="1">
        <w:r>
          <w:rPr>
            <w:rFonts w:ascii="仿宋" w:eastAsia="仿宋" w:hAnsi="仿宋" w:cs="仿宋" w:hint="eastAsia"/>
            <w:lang w:eastAsia="zh-CN"/>
          </w:rPr>
          <w:t>十一、环境保护与绿色发展</w:t>
        </w:r>
        <w:r>
          <w:tab/>
        </w:r>
        <w:r>
          <w:fldChar w:fldCharType="begin"/>
        </w:r>
        <w:r>
          <w:instrText xml:space="preserve"> PAGEREF _Toc25093 \h </w:instrText>
        </w:r>
        <w:r>
          <w:fldChar w:fldCharType="separate"/>
        </w:r>
        <w:r>
          <w:t>46</w:t>
        </w:r>
        <w:r>
          <w:fldChar w:fldCharType="end"/>
        </w:r>
      </w:hyperlink>
    </w:p>
    <w:p>
      <w:pPr>
        <w:pStyle w:val="TOC2"/>
        <w:tabs>
          <w:tab w:val="right" w:leader="dot" w:pos="8306"/>
        </w:tabs>
      </w:pPr>
      <w:hyperlink w:anchor="_Toc18468" w:history="1">
        <w:r>
          <w:rPr>
            <w:rFonts w:ascii="仿宋" w:eastAsia="仿宋" w:hAnsi="仿宋" w:cs="仿宋" w:hint="eastAsia"/>
            <w:lang w:eastAsia="zh-CN"/>
          </w:rPr>
          <w:t>(一)、环境保护措施</w:t>
        </w:r>
        <w:r>
          <w:tab/>
        </w:r>
        <w:r>
          <w:fldChar w:fldCharType="begin"/>
        </w:r>
        <w:r>
          <w:instrText xml:space="preserve"> PAGEREF _Toc18468 \h </w:instrText>
        </w:r>
        <w:r>
          <w:fldChar w:fldCharType="separate"/>
        </w:r>
        <w:r>
          <w:t>46</w:t>
        </w:r>
        <w:r>
          <w:fldChar w:fldCharType="end"/>
        </w:r>
      </w:hyperlink>
    </w:p>
    <w:p>
      <w:pPr>
        <w:pStyle w:val="TOC2"/>
        <w:tabs>
          <w:tab w:val="right" w:leader="dot" w:pos="8306"/>
        </w:tabs>
      </w:pPr>
      <w:hyperlink w:anchor="_Toc5983" w:history="1">
        <w:r>
          <w:rPr>
            <w:rFonts w:ascii="仿宋" w:eastAsia="仿宋" w:hAnsi="仿宋" w:cs="仿宋" w:hint="eastAsia"/>
            <w:lang w:eastAsia="zh-CN"/>
          </w:rPr>
          <w:t>(二)、绿色发展与可持续发展策略</w:t>
        </w:r>
        <w:r>
          <w:tab/>
        </w:r>
        <w:r>
          <w:fldChar w:fldCharType="begin"/>
        </w:r>
        <w:r>
          <w:instrText xml:space="preserve"> PAGEREF _Toc5983 \h </w:instrText>
        </w:r>
        <w:r>
          <w:fldChar w:fldCharType="separate"/>
        </w:r>
        <w:r>
          <w:t>48</w:t>
        </w:r>
        <w:r>
          <w:fldChar w:fldCharType="end"/>
        </w:r>
      </w:hyperlink>
    </w:p>
    <w:p>
      <w:pPr>
        <w:pStyle w:val="TOC1"/>
        <w:tabs>
          <w:tab w:val="right" w:leader="dot" w:pos="8306"/>
        </w:tabs>
      </w:pPr>
      <w:hyperlink w:anchor="_Toc8600" w:history="1">
        <w:r>
          <w:rPr>
            <w:rFonts w:ascii="仿宋" w:eastAsia="仿宋" w:hAnsi="仿宋" w:cs="仿宋" w:hint="eastAsia"/>
            <w:lang w:eastAsia="zh-CN"/>
          </w:rPr>
          <w:t>十二、项目质量与标准</w:t>
        </w:r>
        <w:r>
          <w:tab/>
        </w:r>
        <w:r>
          <w:fldChar w:fldCharType="begin"/>
        </w:r>
        <w:r>
          <w:instrText xml:space="preserve"> PAGEREF _Toc8600 \h </w:instrText>
        </w:r>
        <w:r>
          <w:fldChar w:fldCharType="separate"/>
        </w:r>
        <w:r>
          <w:t>50</w:t>
        </w:r>
        <w:r>
          <w:fldChar w:fldCharType="end"/>
        </w:r>
      </w:hyperlink>
    </w:p>
    <w:p>
      <w:pPr>
        <w:pStyle w:val="TOC2"/>
        <w:tabs>
          <w:tab w:val="right" w:leader="dot" w:pos="8306"/>
        </w:tabs>
      </w:pPr>
      <w:hyperlink w:anchor="_Toc25889" w:history="1">
        <w:r>
          <w:rPr>
            <w:rFonts w:ascii="仿宋" w:eastAsia="仿宋" w:hAnsi="仿宋" w:cs="仿宋" w:hint="eastAsia"/>
            <w:lang w:eastAsia="zh-CN"/>
          </w:rPr>
          <w:t>(一)、质量保障体系</w:t>
        </w:r>
        <w:r>
          <w:tab/>
        </w:r>
        <w:r>
          <w:fldChar w:fldCharType="begin"/>
        </w:r>
        <w:r>
          <w:instrText xml:space="preserve"> PAGEREF _Toc25889 \h </w:instrText>
        </w:r>
        <w:r>
          <w:fldChar w:fldCharType="separate"/>
        </w:r>
        <w:r>
          <w:t>50</w:t>
        </w:r>
        <w:r>
          <w:fldChar w:fldCharType="end"/>
        </w:r>
      </w:hyperlink>
    </w:p>
    <w:p>
      <w:pPr>
        <w:pStyle w:val="TOC2"/>
        <w:tabs>
          <w:tab w:val="right" w:leader="dot" w:pos="8306"/>
        </w:tabs>
      </w:pPr>
      <w:hyperlink w:anchor="_Toc22044" w:history="1">
        <w:r>
          <w:rPr>
            <w:rFonts w:ascii="仿宋" w:eastAsia="仿宋" w:hAnsi="仿宋" w:cs="仿宋" w:hint="eastAsia"/>
            <w:lang w:eastAsia="zh-CN"/>
          </w:rPr>
          <w:t>(二)、标准化作业流程</w:t>
        </w:r>
        <w:r>
          <w:tab/>
        </w:r>
        <w:r>
          <w:fldChar w:fldCharType="begin"/>
        </w:r>
        <w:r>
          <w:instrText xml:space="preserve"> PAGEREF _Toc22044 \h </w:instrText>
        </w:r>
        <w:r>
          <w:fldChar w:fldCharType="separate"/>
        </w:r>
        <w:r>
          <w:t>51</w:t>
        </w:r>
        <w:r>
          <w:fldChar w:fldCharType="end"/>
        </w:r>
      </w:hyperlink>
    </w:p>
    <w:p>
      <w:pPr>
        <w:pStyle w:val="TOC2"/>
        <w:tabs>
          <w:tab w:val="right" w:leader="dot" w:pos="8306"/>
        </w:tabs>
      </w:pPr>
      <w:hyperlink w:anchor="_Toc27091" w:history="1">
        <w:r>
          <w:rPr>
            <w:rFonts w:ascii="仿宋" w:eastAsia="仿宋" w:hAnsi="仿宋" w:cs="仿宋" w:hint="eastAsia"/>
            <w:lang w:eastAsia="zh-CN"/>
          </w:rPr>
          <w:t>(三)、质量监控与评估</w:t>
        </w:r>
        <w:r>
          <w:tab/>
        </w:r>
        <w:r>
          <w:fldChar w:fldCharType="begin"/>
        </w:r>
        <w:r>
          <w:instrText xml:space="preserve"> PAGEREF _Toc27091 \h </w:instrText>
        </w:r>
        <w:r>
          <w:fldChar w:fldCharType="separate"/>
        </w:r>
        <w:r>
          <w:t>53</w:t>
        </w:r>
        <w:r>
          <w:fldChar w:fldCharType="end"/>
        </w:r>
      </w:hyperlink>
    </w:p>
    <w:p>
      <w:pPr>
        <w:pStyle w:val="TOC2"/>
        <w:tabs>
          <w:tab w:val="right" w:leader="dot" w:pos="8306"/>
        </w:tabs>
      </w:pPr>
      <w:hyperlink w:anchor="_Toc28259" w:history="1">
        <w:r>
          <w:rPr>
            <w:rFonts w:ascii="仿宋" w:eastAsia="仿宋" w:hAnsi="仿宋" w:cs="仿宋" w:hint="eastAsia"/>
            <w:lang w:eastAsia="zh-CN"/>
          </w:rPr>
          <w:t>(四)、质量改进计划</w:t>
        </w:r>
        <w:r>
          <w:tab/>
        </w:r>
        <w:r>
          <w:fldChar w:fldCharType="begin"/>
        </w:r>
        <w:r>
          <w:instrText xml:space="preserve"> PAGEREF _Toc28259 \h </w:instrText>
        </w:r>
        <w:r>
          <w:fldChar w:fldCharType="separate"/>
        </w:r>
        <w:r>
          <w:t>54</w:t>
        </w:r>
        <w:r>
          <w:fldChar w:fldCharType="end"/>
        </w:r>
      </w:hyperlink>
    </w:p>
    <w:p>
      <w:pPr>
        <w:pStyle w:val="TOC1"/>
        <w:tabs>
          <w:tab w:val="right" w:leader="dot" w:pos="8306"/>
        </w:tabs>
      </w:pPr>
      <w:hyperlink w:anchor="_Toc1671" w:history="1">
        <w:r>
          <w:rPr>
            <w:rFonts w:ascii="仿宋" w:eastAsia="仿宋" w:hAnsi="仿宋" w:cs="仿宋" w:hint="eastAsia"/>
            <w:lang w:eastAsia="zh-CN"/>
          </w:rPr>
          <w:t>十三、知识产权管理与保护</w:t>
        </w:r>
        <w:r>
          <w:tab/>
        </w:r>
        <w:r>
          <w:fldChar w:fldCharType="begin"/>
        </w:r>
        <w:r>
          <w:instrText xml:space="preserve"> PAGEREF _Toc1671 \h </w:instrText>
        </w:r>
        <w:r>
          <w:fldChar w:fldCharType="separate"/>
        </w:r>
        <w:r>
          <w:t>55</w:t>
        </w:r>
        <w:r>
          <w:fldChar w:fldCharType="end"/>
        </w:r>
      </w:hyperlink>
    </w:p>
    <w:p>
      <w:pPr>
        <w:pStyle w:val="TOC2"/>
        <w:tabs>
          <w:tab w:val="right" w:leader="dot" w:pos="8306"/>
        </w:tabs>
      </w:pPr>
      <w:hyperlink w:anchor="_Toc24018" w:history="1">
        <w:r>
          <w:rPr>
            <w:rFonts w:ascii="仿宋" w:eastAsia="仿宋" w:hAnsi="仿宋" w:cs="仿宋" w:hint="eastAsia"/>
            <w:lang w:eastAsia="zh-CN"/>
          </w:rPr>
          <w:t>(一)、知识产权管理体系建设</w:t>
        </w:r>
        <w:r>
          <w:tab/>
        </w:r>
        <w:r>
          <w:fldChar w:fldCharType="begin"/>
        </w:r>
        <w:r>
          <w:instrText xml:space="preserve"> PAGEREF _Toc24018 \h </w:instrText>
        </w:r>
        <w:r>
          <w:fldChar w:fldCharType="separate"/>
        </w:r>
        <w:r>
          <w:t>55</w:t>
        </w:r>
        <w:r>
          <w:fldChar w:fldCharType="end"/>
        </w:r>
      </w:hyperlink>
    </w:p>
    <w:p>
      <w:pPr>
        <w:pStyle w:val="TOC2"/>
        <w:tabs>
          <w:tab w:val="right" w:leader="dot" w:pos="8306"/>
        </w:tabs>
      </w:pPr>
      <w:hyperlink w:anchor="_Toc1336" w:history="1">
        <w:r>
          <w:rPr>
            <w:rFonts w:ascii="仿宋" w:eastAsia="仿宋" w:hAnsi="仿宋" w:cs="仿宋" w:hint="eastAsia"/>
            <w:lang w:eastAsia="zh-CN"/>
          </w:rPr>
          <w:t>(二)、知识产权保护措施</w:t>
        </w:r>
        <w:r>
          <w:tab/>
        </w:r>
        <w:r>
          <w:fldChar w:fldCharType="begin"/>
        </w:r>
        <w:r>
          <w:instrText xml:space="preserve"> PAGEREF _Toc1336 \h </w:instrText>
        </w:r>
        <w:r>
          <w:fldChar w:fldCharType="separate"/>
        </w:r>
        <w:r>
          <w:t>56</w:t>
        </w:r>
        <w:r>
          <w:fldChar w:fldCharType="end"/>
        </w:r>
      </w:hyperlink>
    </w:p>
    <w:p>
      <w:pPr>
        <w:pStyle w:val="TOC1"/>
        <w:tabs>
          <w:tab w:val="right" w:leader="dot" w:pos="8306"/>
        </w:tabs>
      </w:pPr>
      <w:hyperlink w:anchor="_Toc8673" w:history="1">
        <w:r>
          <w:rPr>
            <w:rFonts w:ascii="仿宋" w:eastAsia="仿宋" w:hAnsi="仿宋" w:cs="仿宋" w:hint="eastAsia"/>
            <w:lang w:eastAsia="zh-CN"/>
          </w:rPr>
          <w:t>十四、设施与设备管理</w:t>
        </w:r>
        <w:r>
          <w:tab/>
        </w:r>
        <w:r>
          <w:fldChar w:fldCharType="begin"/>
        </w:r>
        <w:r>
          <w:instrText xml:space="preserve"> PAGEREF _Toc8673 \h </w:instrText>
        </w:r>
        <w:r>
          <w:fldChar w:fldCharType="separate"/>
        </w:r>
        <w:r>
          <w:t>57</w:t>
        </w:r>
        <w:r>
          <w:fldChar w:fldCharType="end"/>
        </w:r>
      </w:hyperlink>
    </w:p>
    <w:p>
      <w:pPr>
        <w:pStyle w:val="TOC2"/>
        <w:tabs>
          <w:tab w:val="right" w:leader="dot" w:pos="8306"/>
        </w:tabs>
      </w:pPr>
      <w:hyperlink w:anchor="_Toc837" w:history="1">
        <w:r>
          <w:rPr>
            <w:rFonts w:ascii="仿宋" w:eastAsia="仿宋" w:hAnsi="仿宋" w:cs="仿宋" w:hint="eastAsia"/>
            <w:lang w:eastAsia="zh-CN"/>
          </w:rPr>
          <w:t>(一)、设施规划与配置</w:t>
        </w:r>
        <w:r>
          <w:tab/>
        </w:r>
        <w:r>
          <w:fldChar w:fldCharType="begin"/>
        </w:r>
        <w:r>
          <w:instrText xml:space="preserve"> PAGEREF _Toc837 \h </w:instrText>
        </w:r>
        <w:r>
          <w:fldChar w:fldCharType="separate"/>
        </w:r>
        <w:r>
          <w:t>57</w:t>
        </w:r>
        <w:r>
          <w:fldChar w:fldCharType="end"/>
        </w:r>
      </w:hyperlink>
    </w:p>
    <w:p>
      <w:pPr>
        <w:pStyle w:val="TOC2"/>
        <w:tabs>
          <w:tab w:val="right" w:leader="dot" w:pos="8306"/>
        </w:tabs>
      </w:pPr>
      <w:hyperlink w:anchor="_Toc10542" w:history="1">
        <w:r>
          <w:rPr>
            <w:rFonts w:ascii="仿宋" w:eastAsia="仿宋" w:hAnsi="仿宋" w:cs="仿宋" w:hint="eastAsia"/>
            <w:lang w:eastAsia="zh-CN"/>
          </w:rPr>
          <w:t>(二)、设备采购与维护管理</w:t>
        </w:r>
        <w:r>
          <w:tab/>
        </w:r>
        <w:r>
          <w:fldChar w:fldCharType="begin"/>
        </w:r>
        <w:r>
          <w:instrText xml:space="preserve"> PAGEREF _Toc10542 \h </w:instrText>
        </w:r>
        <w:r>
          <w:fldChar w:fldCharType="separate"/>
        </w:r>
        <w:r>
          <w:t>58</w:t>
        </w:r>
        <w:r>
          <w:fldChar w:fldCharType="end"/>
        </w:r>
      </w:hyperlink>
    </w:p>
    <w:p>
      <w:pPr>
        <w:pStyle w:val="TOC2"/>
        <w:tabs>
          <w:tab w:val="right" w:leader="dot" w:pos="8306"/>
        </w:tabs>
      </w:pPr>
      <w:hyperlink w:anchor="_Toc18595" w:history="1">
        <w:r>
          <w:rPr>
            <w:rFonts w:ascii="仿宋" w:eastAsia="仿宋" w:hAnsi="仿宋" w:cs="仿宋" w:hint="eastAsia"/>
            <w:lang w:eastAsia="zh-CN"/>
          </w:rPr>
          <w:t>(三)、设施设备升级策略</w:t>
        </w:r>
        <w:r>
          <w:tab/>
        </w:r>
        <w:r>
          <w:fldChar w:fldCharType="begin"/>
        </w:r>
        <w:r>
          <w:instrText xml:space="preserve"> PAGEREF _Toc18595 \h </w:instrText>
        </w:r>
        <w:r>
          <w:fldChar w:fldCharType="separate"/>
        </w:r>
        <w:r>
          <w:t>59</w:t>
        </w:r>
        <w:r>
          <w:fldChar w:fldCharType="end"/>
        </w:r>
      </w:hyperlink>
    </w:p>
    <w:p>
      <w:pPr>
        <w:pStyle w:val="TOC1"/>
        <w:tabs>
          <w:tab w:val="right" w:leader="dot" w:pos="8306"/>
        </w:tabs>
      </w:pPr>
      <w:hyperlink w:anchor="_Toc10339" w:history="1">
        <w:r>
          <w:rPr>
            <w:rFonts w:ascii="仿宋" w:eastAsia="仿宋" w:hAnsi="仿宋" w:cs="仿宋" w:hint="eastAsia"/>
            <w:lang w:eastAsia="zh-CN"/>
          </w:rPr>
          <w:t>十五、成果转化与推广应用</w:t>
        </w:r>
        <w:r>
          <w:tab/>
        </w:r>
        <w:r>
          <w:fldChar w:fldCharType="begin"/>
        </w:r>
        <w:r>
          <w:instrText xml:space="preserve"> PAGEREF _Toc10339 \h </w:instrText>
        </w:r>
        <w:r>
          <w:fldChar w:fldCharType="separate"/>
        </w:r>
        <w:r>
          <w:t>60</w:t>
        </w:r>
        <w:r>
          <w:fldChar w:fldCharType="end"/>
        </w:r>
      </w:hyperlink>
    </w:p>
    <w:p>
      <w:pPr>
        <w:pStyle w:val="TOC2"/>
        <w:tabs>
          <w:tab w:val="right" w:leader="dot" w:pos="8306"/>
        </w:tabs>
      </w:pPr>
      <w:hyperlink w:anchor="_Toc14777" w:history="1">
        <w:r>
          <w:rPr>
            <w:rFonts w:ascii="仿宋" w:eastAsia="仿宋" w:hAnsi="仿宋" w:cs="仿宋" w:hint="eastAsia"/>
            <w:lang w:eastAsia="zh-CN"/>
          </w:rPr>
          <w:t>(一)、成果转化策略制定</w:t>
        </w:r>
        <w:r>
          <w:tab/>
        </w:r>
        <w:r>
          <w:fldChar w:fldCharType="begin"/>
        </w:r>
        <w:r>
          <w:instrText xml:space="preserve"> PAGEREF _Toc14777 \h </w:instrText>
        </w:r>
        <w:r>
          <w:fldChar w:fldCharType="separate"/>
        </w:r>
        <w:r>
          <w:t>60</w:t>
        </w:r>
        <w:r>
          <w:fldChar w:fldCharType="end"/>
        </w:r>
      </w:hyperlink>
    </w:p>
    <w:p>
      <w:pPr>
        <w:pStyle w:val="TOC2"/>
        <w:tabs>
          <w:tab w:val="right" w:leader="dot" w:pos="8306"/>
        </w:tabs>
      </w:pPr>
      <w:hyperlink w:anchor="_Toc29478" w:history="1">
        <w:r>
          <w:rPr>
            <w:rFonts w:ascii="仿宋" w:eastAsia="仿宋" w:hAnsi="仿宋" w:cs="仿宋" w:hint="eastAsia"/>
            <w:lang w:eastAsia="zh-CN"/>
          </w:rPr>
          <w:t>(二)、成果推广应用方案</w:t>
        </w:r>
        <w:r>
          <w:tab/>
        </w:r>
        <w:r>
          <w:fldChar w:fldCharType="begin"/>
        </w:r>
        <w:r>
          <w:instrText xml:space="preserve"> PAGEREF _Toc29478 \h </w:instrText>
        </w:r>
        <w:r>
          <w:fldChar w:fldCharType="separate"/>
        </w:r>
        <w:r>
          <w:t>61</w:t>
        </w:r>
        <w:r>
          <w:fldChar w:fldCharType="end"/>
        </w:r>
      </w:hyperlink>
    </w:p>
    <w:p>
      <w:pPr>
        <w:pStyle w:val="TOC1"/>
        <w:tabs>
          <w:tab w:val="right" w:leader="dot" w:pos="8306"/>
        </w:tabs>
      </w:pPr>
      <w:hyperlink w:anchor="_Toc16644" w:history="1">
        <w:r>
          <w:rPr>
            <w:rFonts w:ascii="仿宋" w:eastAsia="仿宋" w:hAnsi="仿宋" w:cs="仿宋" w:hint="eastAsia"/>
            <w:lang w:eastAsia="zh-CN"/>
          </w:rPr>
          <w:t>十六、项目施工方案</w:t>
        </w:r>
        <w:r>
          <w:tab/>
        </w:r>
        <w:r>
          <w:fldChar w:fldCharType="begin"/>
        </w:r>
        <w:r>
          <w:instrText xml:space="preserve"> PAGEREF _Toc16644 \h </w:instrText>
        </w:r>
        <w:r>
          <w:fldChar w:fldCharType="separate"/>
        </w:r>
        <w:r>
          <w:t>63</w:t>
        </w:r>
        <w:r>
          <w:fldChar w:fldCharType="end"/>
        </w:r>
      </w:hyperlink>
    </w:p>
    <w:p>
      <w:pPr>
        <w:pStyle w:val="TOC2"/>
        <w:tabs>
          <w:tab w:val="right" w:leader="dot" w:pos="8306"/>
        </w:tabs>
      </w:pPr>
      <w:hyperlink w:anchor="_Toc25000" w:history="1">
        <w:r>
          <w:rPr>
            <w:rFonts w:ascii="仿宋" w:eastAsia="仿宋" w:hAnsi="仿宋" w:cs="仿宋" w:hint="eastAsia"/>
            <w:lang w:eastAsia="zh-CN"/>
          </w:rPr>
          <w:t>(一)、施工组织设计</w:t>
        </w:r>
        <w:r>
          <w:tab/>
        </w:r>
        <w:r>
          <w:fldChar w:fldCharType="begin"/>
        </w:r>
        <w:r>
          <w:instrText xml:space="preserve"> PAGEREF _Toc25000 \h </w:instrText>
        </w:r>
        <w:r>
          <w:fldChar w:fldCharType="separate"/>
        </w:r>
        <w:r>
          <w:t>63</w:t>
        </w:r>
        <w:r>
          <w:fldChar w:fldCharType="end"/>
        </w:r>
      </w:hyperlink>
    </w:p>
    <w:p>
      <w:pPr>
        <w:pStyle w:val="TOC2"/>
        <w:tabs>
          <w:tab w:val="right" w:leader="dot" w:pos="8306"/>
        </w:tabs>
      </w:pPr>
      <w:hyperlink w:anchor="_Toc14070" w:history="1">
        <w:r>
          <w:rPr>
            <w:rFonts w:ascii="仿宋" w:eastAsia="仿宋" w:hAnsi="仿宋" w:cs="仿宋" w:hint="eastAsia"/>
            <w:lang w:eastAsia="zh-CN"/>
          </w:rPr>
          <w:t>(二)、施工工艺与技术路线</w:t>
        </w:r>
        <w:r>
          <w:tab/>
        </w:r>
        <w:r>
          <w:fldChar w:fldCharType="begin"/>
        </w:r>
        <w:r>
          <w:instrText xml:space="preserve"> PAGEREF _Toc14070 \h </w:instrText>
        </w:r>
        <w:r>
          <w:fldChar w:fldCharType="separate"/>
        </w:r>
        <w:r>
          <w:t>64</w:t>
        </w:r>
        <w:r>
          <w:fldChar w:fldCharType="end"/>
        </w:r>
      </w:hyperlink>
    </w:p>
    <w:p>
      <w:pPr>
        <w:pStyle w:val="TOC2"/>
        <w:tabs>
          <w:tab w:val="right" w:leader="dot" w:pos="8306"/>
        </w:tabs>
      </w:pPr>
      <w:hyperlink w:anchor="_Toc20367" w:history="1">
        <w:r>
          <w:rPr>
            <w:rFonts w:ascii="仿宋" w:eastAsia="仿宋" w:hAnsi="仿宋" w:cs="仿宋" w:hint="eastAsia"/>
            <w:lang w:eastAsia="zh-CN"/>
          </w:rPr>
          <w:t>(三)、关键节点施工计划</w:t>
        </w:r>
        <w:r>
          <w:tab/>
        </w:r>
        <w:r>
          <w:fldChar w:fldCharType="begin"/>
        </w:r>
        <w:r>
          <w:instrText xml:space="preserve"> PAGEREF _Toc20367 \h </w:instrText>
        </w:r>
        <w:r>
          <w:fldChar w:fldCharType="separate"/>
        </w:r>
        <w:r>
          <w:t>65</w:t>
        </w:r>
        <w:r>
          <w:fldChar w:fldCharType="end"/>
        </w:r>
      </w:hyperlink>
    </w:p>
    <w:p>
      <w:pPr>
        <w:pStyle w:val="TOC2"/>
        <w:tabs>
          <w:tab w:val="right" w:leader="dot" w:pos="8306"/>
        </w:tabs>
      </w:pPr>
      <w:hyperlink w:anchor="_Toc16810" w:history="1">
        <w:r>
          <w:rPr>
            <w:rFonts w:ascii="仿宋" w:eastAsia="仿宋" w:hAnsi="仿宋" w:cs="仿宋" w:hint="eastAsia"/>
            <w:lang w:eastAsia="zh-CN"/>
          </w:rPr>
          <w:t>(四)、施工现场管理</w:t>
        </w:r>
        <w:r>
          <w:tab/>
        </w:r>
        <w:r>
          <w:fldChar w:fldCharType="begin"/>
        </w:r>
        <w:r>
          <w:instrText xml:space="preserve"> PAGEREF _Toc16810 \h </w:instrText>
        </w:r>
        <w:r>
          <w:fldChar w:fldCharType="separate"/>
        </w:r>
        <w:r>
          <w:t>67</w:t>
        </w:r>
        <w:r>
          <w:fldChar w:fldCharType="end"/>
        </w:r>
      </w:hyperlink>
    </w:p>
    <w:p>
      <w:pPr>
        <w:pStyle w:val="TOC1"/>
        <w:tabs>
          <w:tab w:val="right" w:leader="dot" w:pos="8306"/>
        </w:tabs>
      </w:pPr>
      <w:hyperlink w:anchor="_Toc26448" w:history="1">
        <w:r>
          <w:rPr>
            <w:rFonts w:ascii="仿宋" w:eastAsia="仿宋" w:hAnsi="仿宋" w:cs="仿宋" w:hint="eastAsia"/>
            <w:lang w:eastAsia="zh-CN"/>
          </w:rPr>
          <w:t>十七、创新驱动与持续发展</w:t>
        </w:r>
        <w:r>
          <w:tab/>
        </w:r>
        <w:r>
          <w:fldChar w:fldCharType="begin"/>
        </w:r>
        <w:r>
          <w:instrText xml:space="preserve"> PAGEREF _Toc26448 \h </w:instrText>
        </w:r>
        <w:r>
          <w:fldChar w:fldCharType="separate"/>
        </w:r>
        <w:r>
          <w:t>69</w:t>
        </w:r>
        <w:r>
          <w:fldChar w:fldCharType="end"/>
        </w:r>
      </w:hyperlink>
    </w:p>
    <w:p>
      <w:pPr>
        <w:pStyle w:val="TOC2"/>
        <w:tabs>
          <w:tab w:val="right" w:leader="dot" w:pos="8306"/>
        </w:tabs>
      </w:pPr>
      <w:hyperlink w:anchor="_Toc13160" w:history="1">
        <w:r>
          <w:rPr>
            <w:rFonts w:ascii="仿宋" w:eastAsia="仿宋" w:hAnsi="仿宋" w:cs="仿宋" w:hint="eastAsia"/>
            <w:lang w:eastAsia="zh-CN"/>
          </w:rPr>
          <w:t>(一)、创新驱动战略实施</w:t>
        </w:r>
        <w:r>
          <w:tab/>
        </w:r>
        <w:r>
          <w:fldChar w:fldCharType="begin"/>
        </w:r>
        <w:r>
          <w:instrText xml:space="preserve"> PAGEREF _Toc13160 \h </w:instrText>
        </w:r>
        <w:r>
          <w:fldChar w:fldCharType="separate"/>
        </w:r>
        <w:r>
          <w:t>69</w:t>
        </w:r>
        <w:r>
          <w:fldChar w:fldCharType="end"/>
        </w:r>
      </w:hyperlink>
    </w:p>
    <w:p>
      <w:pPr>
        <w:pStyle w:val="TOC2"/>
        <w:tabs>
          <w:tab w:val="right" w:leader="dot" w:pos="8306"/>
        </w:tabs>
      </w:pPr>
      <w:hyperlink w:anchor="_Toc17715" w:history="1">
        <w:r>
          <w:rPr>
            <w:rFonts w:ascii="仿宋" w:eastAsia="仿宋" w:hAnsi="仿宋" w:cs="仿宋" w:hint="eastAsia"/>
            <w:lang w:eastAsia="zh-CN"/>
          </w:rPr>
          <w:t>(二)、持续发展路径探索</w:t>
        </w:r>
        <w:r>
          <w:tab/>
        </w:r>
        <w:r>
          <w:fldChar w:fldCharType="begin"/>
        </w:r>
        <w:r>
          <w:instrText xml:space="preserve"> PAGEREF _Toc17715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11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5658"/>
      <w:r>
        <w:rPr>
          <w:rFonts w:ascii="仿宋" w:eastAsia="仿宋" w:hAnsi="仿宋" w:cs="仿宋" w:hint="eastAsia"/>
          <w:sz w:val="28"/>
          <w:lang w:eastAsia="zh-CN"/>
        </w:rPr>
        <w:t>一、瘦煤项目概论</w:t>
      </w:r>
      <w:bookmarkEnd w:id="2"/>
    </w:p>
    <w:p>
      <w:pPr>
        <w:pStyle w:val="Heading2"/>
        <w:rPr>
          <w:rFonts w:ascii="仿宋" w:eastAsia="仿宋" w:hAnsi="仿宋" w:cs="仿宋" w:hint="eastAsia"/>
          <w:lang w:eastAsia="zh-CN"/>
        </w:rPr>
      </w:pPr>
      <w:bookmarkStart w:id="3" w:name="_Toc21676"/>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瘦煤项目的申报单位是“XXX实业发展公司”，这是一家在其所处行业内备受尊敬的企业。公司自成立以来，通过其在瘦煤项目中表现出的创新精神和卓越执行力，在市场上赢得了显著的地位。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该公司的法定代表人秦XX，在瘦煤项目及其他多个行业领域中都有着显著的贡献。秦XX以其出色的领导才能和敏锐的商业洞察力，带领公司在瘦煤项目等多个领域实现了持续的成长和成功。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XXX实业发展公司，成立于[具体年份]，是瘦煤项目的重要合作伙伴。公司专注于[行业名称]领域，以创新作为驱动力，不断推动技术进步和市场扩张。在瘦煤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瘦煤项目中展现了强劲的增长和稳定的财务表现。公司通过有效的策略，在瘦煤项目中扩大了其市场份额并增强了盈利能力。同时，公司积极承担社会责任，参与各类社会公益项目，增强了其在瘦煤项目中的品牌形象和社会影响力。</w:t>
      </w:r>
    </w:p>
    <w:p>
      <w:pPr>
        <w:pStyle w:val="Heading2"/>
        <w:ind w:firstLine="560" w:firstLineChars="200"/>
        <w:rPr>
          <w:rFonts w:ascii="仿宋" w:eastAsia="仿宋" w:hAnsi="仿宋" w:cs="仿宋" w:hint="eastAsia"/>
          <w:sz w:val="28"/>
          <w:lang w:eastAsia="zh-CN"/>
        </w:rPr>
      </w:pPr>
      <w:bookmarkStart w:id="4" w:name="_Toc18020"/>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瘦煤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瘦煤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27112"/>
      <w:r>
        <w:rPr>
          <w:rFonts w:ascii="仿宋" w:eastAsia="仿宋" w:hAnsi="仿宋" w:cs="仿宋" w:hint="eastAsia"/>
          <w:sz w:val="28"/>
          <w:lang w:eastAsia="zh-CN"/>
        </w:rPr>
        <w:t>二、项目选址研究</w:t>
      </w:r>
      <w:bookmarkEnd w:id="5"/>
    </w:p>
    <w:p>
      <w:pPr>
        <w:pStyle w:val="Heading2"/>
        <w:rPr>
          <w:rFonts w:ascii="仿宋" w:eastAsia="仿宋" w:hAnsi="仿宋" w:cs="仿宋" w:hint="eastAsia"/>
          <w:lang w:eastAsia="zh-CN"/>
        </w:rPr>
      </w:pPr>
      <w:bookmarkStart w:id="6" w:name="_Toc21122"/>
      <w:r>
        <w:rPr>
          <w:rFonts w:ascii="仿宋" w:eastAsia="仿宋" w:hAnsi="仿宋" w:cs="仿宋" w:hint="eastAsia"/>
          <w:lang w:eastAsia="zh-CN"/>
        </w:rPr>
        <w:t>(一)、项目选址原则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7" w:name="_Toc10159"/>
      <w:r>
        <w:rPr>
          <w:rFonts w:ascii="仿宋" w:eastAsia="仿宋" w:hAnsi="仿宋" w:cs="仿宋" w:hint="eastAsia"/>
          <w:sz w:val="28"/>
          <w:lang w:eastAsia="zh-CN"/>
        </w:rPr>
        <w:t>(二)、项目选址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https://d.book118.com/826205142200010043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瘦煤项目可行性建设方案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瘦煤项目可行性建设方案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瘦煤项目可行性建设方案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瘦煤项目可行性建设方案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瘦煤项目可行性建设方案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瘦煤项目可行性建设方案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瘦煤项目可行性建设方案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瘦煤项目可行性建设方案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瘦煤项目可行性建设方案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瘦煤项目可行性建设方案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瘦煤项目可行性建设方案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瘦煤项目可行性建设方案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34310A"/>
    <w:rsid w:val="5E34310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2620514220001004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2024-01-24T11:41:00Z</dcterms:created>
  <dcterms:modified xsi:type="dcterms:W3CDTF">2024-01-24T11:42:09Z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7C0A2178622D4D9D93E18747DBD4343C_11</vt:lpwstr>
  </property>
  <property fmtid="{D5CDD505-2E9C-101B-9397-08002B2CF9AE}" pid="3" name="KSOProductBuildVer">
    <vt:lpwstr>2052-12.1.0.16120</vt:lpwstr>
  </property>
</Properties>
</file>