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松节油项目规划设计纲要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50" w:history="1">
        <w:r>
          <w:rPr>
            <w:rFonts w:ascii="仿宋" w:eastAsia="仿宋" w:hAnsi="仿宋" w:cs="仿宋" w:hint="eastAsia"/>
            <w:lang w:eastAsia="zh-CN"/>
          </w:rPr>
          <w:t>概论</w:t>
        </w:r>
        <w:r>
          <w:tab/>
        </w:r>
        <w:r>
          <w:fldChar w:fldCharType="begin"/>
        </w:r>
        <w:r>
          <w:instrText xml:space="preserve"> PAGEREF _Toc28650 \h </w:instrText>
        </w:r>
        <w:r>
          <w:fldChar w:fldCharType="separate"/>
        </w:r>
        <w:r>
          <w:t>3</w:t>
        </w:r>
        <w:r>
          <w:fldChar w:fldCharType="end"/>
        </w:r>
      </w:hyperlink>
    </w:p>
    <w:p>
      <w:pPr>
        <w:pStyle w:val="TOC1"/>
        <w:tabs>
          <w:tab w:val="right" w:leader="dot" w:pos="8306"/>
        </w:tabs>
      </w:pPr>
      <w:hyperlink w:anchor="_Toc28229" w:history="1">
        <w:r>
          <w:rPr>
            <w:rFonts w:ascii="仿宋" w:eastAsia="仿宋" w:hAnsi="仿宋" w:cs="仿宋" w:hint="eastAsia"/>
            <w:lang w:eastAsia="zh-CN"/>
          </w:rPr>
          <w:t>一、松节油项目概论</w:t>
        </w:r>
        <w:r>
          <w:tab/>
        </w:r>
        <w:r>
          <w:fldChar w:fldCharType="begin"/>
        </w:r>
        <w:r>
          <w:instrText xml:space="preserve"> PAGEREF _Toc28229 \h </w:instrText>
        </w:r>
        <w:r>
          <w:fldChar w:fldCharType="separate"/>
        </w:r>
        <w:r>
          <w:t>3</w:t>
        </w:r>
        <w:r>
          <w:fldChar w:fldCharType="end"/>
        </w:r>
      </w:hyperlink>
    </w:p>
    <w:p>
      <w:pPr>
        <w:pStyle w:val="TOC2"/>
        <w:tabs>
          <w:tab w:val="right" w:leader="dot" w:pos="8306"/>
        </w:tabs>
      </w:pPr>
      <w:hyperlink w:anchor="_Toc14674" w:history="1">
        <w:r>
          <w:rPr>
            <w:rFonts w:ascii="仿宋" w:eastAsia="仿宋" w:hAnsi="仿宋" w:cs="仿宋" w:hint="eastAsia"/>
            <w:lang w:eastAsia="zh-CN"/>
          </w:rPr>
          <w:t>(一)、松节油项目概况</w:t>
        </w:r>
        <w:r>
          <w:tab/>
        </w:r>
        <w:r>
          <w:fldChar w:fldCharType="begin"/>
        </w:r>
        <w:r>
          <w:instrText xml:space="preserve"> PAGEREF _Toc14674 \h </w:instrText>
        </w:r>
        <w:r>
          <w:fldChar w:fldCharType="separate"/>
        </w:r>
        <w:r>
          <w:t>3</w:t>
        </w:r>
        <w:r>
          <w:fldChar w:fldCharType="end"/>
        </w:r>
      </w:hyperlink>
    </w:p>
    <w:p>
      <w:pPr>
        <w:pStyle w:val="TOC2"/>
        <w:tabs>
          <w:tab w:val="right" w:leader="dot" w:pos="8306"/>
        </w:tabs>
      </w:pPr>
      <w:hyperlink w:anchor="_Toc29566" w:history="1">
        <w:r>
          <w:rPr>
            <w:rFonts w:ascii="仿宋" w:eastAsia="仿宋" w:hAnsi="仿宋" w:cs="仿宋" w:hint="eastAsia"/>
            <w:lang w:eastAsia="zh-CN"/>
          </w:rPr>
          <w:t>(二)、松节油项目目标</w:t>
        </w:r>
        <w:r>
          <w:tab/>
        </w:r>
        <w:r>
          <w:fldChar w:fldCharType="begin"/>
        </w:r>
        <w:r>
          <w:instrText xml:space="preserve"> PAGEREF _Toc29566 \h </w:instrText>
        </w:r>
        <w:r>
          <w:fldChar w:fldCharType="separate"/>
        </w:r>
        <w:r>
          <w:t>5</w:t>
        </w:r>
        <w:r>
          <w:fldChar w:fldCharType="end"/>
        </w:r>
      </w:hyperlink>
    </w:p>
    <w:p>
      <w:pPr>
        <w:pStyle w:val="TOC2"/>
        <w:tabs>
          <w:tab w:val="right" w:leader="dot" w:pos="8306"/>
        </w:tabs>
      </w:pPr>
      <w:hyperlink w:anchor="_Toc27126" w:history="1">
        <w:r>
          <w:rPr>
            <w:rFonts w:ascii="仿宋" w:eastAsia="仿宋" w:hAnsi="仿宋" w:cs="仿宋" w:hint="eastAsia"/>
            <w:lang w:eastAsia="zh-CN"/>
          </w:rPr>
          <w:t>(三)、松节油项目提出的理由</w:t>
        </w:r>
        <w:r>
          <w:tab/>
        </w:r>
        <w:r>
          <w:fldChar w:fldCharType="begin"/>
        </w:r>
        <w:r>
          <w:instrText xml:space="preserve"> PAGEREF _Toc27126 \h </w:instrText>
        </w:r>
        <w:r>
          <w:fldChar w:fldCharType="separate"/>
        </w:r>
        <w:r>
          <w:t>6</w:t>
        </w:r>
        <w:r>
          <w:fldChar w:fldCharType="end"/>
        </w:r>
      </w:hyperlink>
    </w:p>
    <w:p>
      <w:pPr>
        <w:pStyle w:val="TOC2"/>
        <w:tabs>
          <w:tab w:val="right" w:leader="dot" w:pos="8306"/>
        </w:tabs>
      </w:pPr>
      <w:hyperlink w:anchor="_Toc29381" w:history="1">
        <w:r>
          <w:rPr>
            <w:rFonts w:ascii="仿宋" w:eastAsia="仿宋" w:hAnsi="仿宋" w:cs="仿宋" w:hint="eastAsia"/>
            <w:lang w:eastAsia="zh-CN"/>
          </w:rPr>
          <w:t>(四)、松节油项目意义</w:t>
        </w:r>
        <w:r>
          <w:tab/>
        </w:r>
        <w:r>
          <w:fldChar w:fldCharType="begin"/>
        </w:r>
        <w:r>
          <w:instrText xml:space="preserve"> PAGEREF _Toc29381 \h </w:instrText>
        </w:r>
        <w:r>
          <w:fldChar w:fldCharType="separate"/>
        </w:r>
        <w:r>
          <w:t>8</w:t>
        </w:r>
        <w:r>
          <w:fldChar w:fldCharType="end"/>
        </w:r>
      </w:hyperlink>
    </w:p>
    <w:p>
      <w:pPr>
        <w:pStyle w:val="TOC2"/>
        <w:tabs>
          <w:tab w:val="right" w:leader="dot" w:pos="8306"/>
        </w:tabs>
      </w:pPr>
      <w:hyperlink w:anchor="_Toc16926" w:history="1">
        <w:r>
          <w:rPr>
            <w:rFonts w:ascii="仿宋" w:eastAsia="仿宋" w:hAnsi="仿宋" w:cs="仿宋" w:hint="eastAsia"/>
            <w:lang w:eastAsia="zh-CN"/>
          </w:rPr>
          <w:t>(五)、松节油项目背景</w:t>
        </w:r>
        <w:r>
          <w:tab/>
        </w:r>
        <w:r>
          <w:fldChar w:fldCharType="begin"/>
        </w:r>
        <w:r>
          <w:instrText xml:space="preserve"> PAGEREF _Toc16926 \h </w:instrText>
        </w:r>
        <w:r>
          <w:fldChar w:fldCharType="separate"/>
        </w:r>
        <w:r>
          <w:t>8</w:t>
        </w:r>
        <w:r>
          <w:fldChar w:fldCharType="end"/>
        </w:r>
      </w:hyperlink>
    </w:p>
    <w:p>
      <w:pPr>
        <w:pStyle w:val="TOC1"/>
        <w:tabs>
          <w:tab w:val="right" w:leader="dot" w:pos="8306"/>
        </w:tabs>
      </w:pPr>
      <w:hyperlink w:anchor="_Toc19316" w:history="1">
        <w:r>
          <w:rPr>
            <w:rFonts w:ascii="仿宋" w:eastAsia="仿宋" w:hAnsi="仿宋" w:cs="仿宋" w:hint="eastAsia"/>
            <w:lang w:eastAsia="zh-CN"/>
          </w:rPr>
          <w:t>二、工艺说明</w:t>
        </w:r>
        <w:r>
          <w:tab/>
        </w:r>
        <w:r>
          <w:fldChar w:fldCharType="begin"/>
        </w:r>
        <w:r>
          <w:instrText xml:space="preserve"> PAGEREF _Toc19316 \h </w:instrText>
        </w:r>
        <w:r>
          <w:fldChar w:fldCharType="separate"/>
        </w:r>
        <w:r>
          <w:t>9</w:t>
        </w:r>
        <w:r>
          <w:fldChar w:fldCharType="end"/>
        </w:r>
      </w:hyperlink>
    </w:p>
    <w:p>
      <w:pPr>
        <w:pStyle w:val="TOC2"/>
        <w:tabs>
          <w:tab w:val="right" w:leader="dot" w:pos="8306"/>
        </w:tabs>
      </w:pPr>
      <w:hyperlink w:anchor="_Toc27458" w:history="1">
        <w:r>
          <w:rPr>
            <w:rFonts w:ascii="仿宋" w:eastAsia="仿宋" w:hAnsi="仿宋" w:cs="仿宋" w:hint="eastAsia"/>
            <w:lang w:eastAsia="zh-CN"/>
          </w:rPr>
          <w:t>(一)、技术管理特点</w:t>
        </w:r>
        <w:r>
          <w:tab/>
        </w:r>
        <w:r>
          <w:fldChar w:fldCharType="begin"/>
        </w:r>
        <w:r>
          <w:instrText xml:space="preserve"> PAGEREF _Toc27458 \h </w:instrText>
        </w:r>
        <w:r>
          <w:fldChar w:fldCharType="separate"/>
        </w:r>
        <w:r>
          <w:t>9</w:t>
        </w:r>
        <w:r>
          <w:fldChar w:fldCharType="end"/>
        </w:r>
      </w:hyperlink>
    </w:p>
    <w:p>
      <w:pPr>
        <w:pStyle w:val="TOC2"/>
        <w:tabs>
          <w:tab w:val="right" w:leader="dot" w:pos="8306"/>
        </w:tabs>
      </w:pPr>
      <w:hyperlink w:anchor="_Toc12950" w:history="1">
        <w:r>
          <w:rPr>
            <w:rFonts w:ascii="仿宋" w:eastAsia="仿宋" w:hAnsi="仿宋" w:cs="仿宋" w:hint="eastAsia"/>
            <w:lang w:eastAsia="zh-CN"/>
          </w:rPr>
          <w:t>(二)、松节油项目工艺技术设计方案</w:t>
        </w:r>
        <w:r>
          <w:tab/>
        </w:r>
        <w:r>
          <w:fldChar w:fldCharType="begin"/>
        </w:r>
        <w:r>
          <w:instrText xml:space="preserve"> PAGEREF _Toc12950 \h </w:instrText>
        </w:r>
        <w:r>
          <w:fldChar w:fldCharType="separate"/>
        </w:r>
        <w:r>
          <w:t>10</w:t>
        </w:r>
        <w:r>
          <w:fldChar w:fldCharType="end"/>
        </w:r>
      </w:hyperlink>
    </w:p>
    <w:p>
      <w:pPr>
        <w:pStyle w:val="TOC2"/>
        <w:tabs>
          <w:tab w:val="right" w:leader="dot" w:pos="8306"/>
        </w:tabs>
      </w:pPr>
      <w:hyperlink w:anchor="_Toc6610" w:history="1">
        <w:r>
          <w:rPr>
            <w:rFonts w:ascii="仿宋" w:eastAsia="仿宋" w:hAnsi="仿宋" w:cs="仿宋" w:hint="eastAsia"/>
            <w:lang w:eastAsia="zh-CN"/>
          </w:rPr>
          <w:t>(三)、设备选型方案</w:t>
        </w:r>
        <w:r>
          <w:tab/>
        </w:r>
        <w:r>
          <w:fldChar w:fldCharType="begin"/>
        </w:r>
        <w:r>
          <w:instrText xml:space="preserve"> PAGEREF _Toc6610 \h </w:instrText>
        </w:r>
        <w:r>
          <w:fldChar w:fldCharType="separate"/>
        </w:r>
        <w:r>
          <w:t>12</w:t>
        </w:r>
        <w:r>
          <w:fldChar w:fldCharType="end"/>
        </w:r>
      </w:hyperlink>
    </w:p>
    <w:p>
      <w:pPr>
        <w:pStyle w:val="TOC1"/>
        <w:tabs>
          <w:tab w:val="right" w:leader="dot" w:pos="8306"/>
        </w:tabs>
      </w:pPr>
      <w:hyperlink w:anchor="_Toc22568" w:history="1">
        <w:r>
          <w:rPr>
            <w:rFonts w:ascii="仿宋" w:eastAsia="仿宋" w:hAnsi="仿宋" w:cs="仿宋" w:hint="eastAsia"/>
            <w:lang w:eastAsia="zh-CN"/>
          </w:rPr>
          <w:t>三、松节油项目选址可行性分析</w:t>
        </w:r>
        <w:r>
          <w:tab/>
        </w:r>
        <w:r>
          <w:fldChar w:fldCharType="begin"/>
        </w:r>
        <w:r>
          <w:instrText xml:space="preserve"> PAGEREF _Toc22568 \h </w:instrText>
        </w:r>
        <w:r>
          <w:fldChar w:fldCharType="separate"/>
        </w:r>
        <w:r>
          <w:t>13</w:t>
        </w:r>
        <w:r>
          <w:fldChar w:fldCharType="end"/>
        </w:r>
      </w:hyperlink>
    </w:p>
    <w:p>
      <w:pPr>
        <w:pStyle w:val="TOC2"/>
        <w:tabs>
          <w:tab w:val="right" w:leader="dot" w:pos="8306"/>
        </w:tabs>
      </w:pPr>
      <w:hyperlink w:anchor="_Toc32246" w:history="1">
        <w:r>
          <w:rPr>
            <w:rFonts w:ascii="仿宋" w:eastAsia="仿宋" w:hAnsi="仿宋" w:cs="仿宋" w:hint="eastAsia"/>
            <w:lang w:eastAsia="zh-CN"/>
          </w:rPr>
          <w:t>(一)、松节油项目选址</w:t>
        </w:r>
        <w:r>
          <w:tab/>
        </w:r>
        <w:r>
          <w:fldChar w:fldCharType="begin"/>
        </w:r>
        <w:r>
          <w:instrText xml:space="preserve"> PAGEREF _Toc32246 \h </w:instrText>
        </w:r>
        <w:r>
          <w:fldChar w:fldCharType="separate"/>
        </w:r>
        <w:r>
          <w:t>13</w:t>
        </w:r>
        <w:r>
          <w:fldChar w:fldCharType="end"/>
        </w:r>
      </w:hyperlink>
    </w:p>
    <w:p>
      <w:pPr>
        <w:pStyle w:val="TOC2"/>
        <w:tabs>
          <w:tab w:val="right" w:leader="dot" w:pos="8306"/>
        </w:tabs>
      </w:pPr>
      <w:hyperlink w:anchor="_Toc29513" w:history="1">
        <w:r>
          <w:rPr>
            <w:rFonts w:ascii="仿宋" w:eastAsia="仿宋" w:hAnsi="仿宋" w:cs="仿宋" w:hint="eastAsia"/>
            <w:lang w:eastAsia="zh-CN"/>
          </w:rPr>
          <w:t>(二)、用地控制指标</w:t>
        </w:r>
        <w:r>
          <w:tab/>
        </w:r>
        <w:r>
          <w:fldChar w:fldCharType="begin"/>
        </w:r>
        <w:r>
          <w:instrText xml:space="preserve"> PAGEREF _Toc29513 \h </w:instrText>
        </w:r>
        <w:r>
          <w:fldChar w:fldCharType="separate"/>
        </w:r>
        <w:r>
          <w:t>13</w:t>
        </w:r>
        <w:r>
          <w:fldChar w:fldCharType="end"/>
        </w:r>
      </w:hyperlink>
    </w:p>
    <w:p>
      <w:pPr>
        <w:pStyle w:val="TOC2"/>
        <w:tabs>
          <w:tab w:val="right" w:leader="dot" w:pos="8306"/>
        </w:tabs>
      </w:pPr>
      <w:hyperlink w:anchor="_Toc902" w:history="1">
        <w:r>
          <w:rPr>
            <w:rFonts w:ascii="仿宋" w:eastAsia="仿宋" w:hAnsi="仿宋" w:cs="仿宋" w:hint="eastAsia"/>
            <w:lang w:eastAsia="zh-CN"/>
          </w:rPr>
          <w:t>(三)、节约用地措施</w:t>
        </w:r>
        <w:r>
          <w:tab/>
        </w:r>
        <w:r>
          <w:fldChar w:fldCharType="begin"/>
        </w:r>
        <w:r>
          <w:instrText xml:space="preserve"> PAGEREF _Toc902 \h </w:instrText>
        </w:r>
        <w:r>
          <w:fldChar w:fldCharType="separate"/>
        </w:r>
        <w:r>
          <w:t>15</w:t>
        </w:r>
        <w:r>
          <w:fldChar w:fldCharType="end"/>
        </w:r>
      </w:hyperlink>
    </w:p>
    <w:p>
      <w:pPr>
        <w:pStyle w:val="TOC2"/>
        <w:tabs>
          <w:tab w:val="right" w:leader="dot" w:pos="8306"/>
        </w:tabs>
      </w:pPr>
      <w:hyperlink w:anchor="_Toc21730" w:history="1">
        <w:r>
          <w:rPr>
            <w:rFonts w:ascii="仿宋" w:eastAsia="仿宋" w:hAnsi="仿宋" w:cs="仿宋" w:hint="eastAsia"/>
            <w:lang w:eastAsia="zh-CN"/>
          </w:rPr>
          <w:t>(四)、总图布置方案</w:t>
        </w:r>
        <w:r>
          <w:tab/>
        </w:r>
        <w:r>
          <w:fldChar w:fldCharType="begin"/>
        </w:r>
        <w:r>
          <w:instrText xml:space="preserve"> PAGEREF _Toc21730 \h </w:instrText>
        </w:r>
        <w:r>
          <w:fldChar w:fldCharType="separate"/>
        </w:r>
        <w:r>
          <w:t>16</w:t>
        </w:r>
        <w:r>
          <w:fldChar w:fldCharType="end"/>
        </w:r>
      </w:hyperlink>
    </w:p>
    <w:p>
      <w:pPr>
        <w:pStyle w:val="TOC2"/>
        <w:tabs>
          <w:tab w:val="right" w:leader="dot" w:pos="8306"/>
        </w:tabs>
      </w:pPr>
      <w:hyperlink w:anchor="_Toc8842" w:history="1">
        <w:r>
          <w:rPr>
            <w:rFonts w:ascii="仿宋" w:eastAsia="仿宋" w:hAnsi="仿宋" w:cs="仿宋" w:hint="eastAsia"/>
            <w:lang w:eastAsia="zh-CN"/>
          </w:rPr>
          <w:t>(五)、选址综合评价</w:t>
        </w:r>
        <w:r>
          <w:tab/>
        </w:r>
        <w:r>
          <w:fldChar w:fldCharType="begin"/>
        </w:r>
        <w:r>
          <w:instrText xml:space="preserve"> PAGEREF _Toc8842 \h </w:instrText>
        </w:r>
        <w:r>
          <w:fldChar w:fldCharType="separate"/>
        </w:r>
        <w:r>
          <w:t>17</w:t>
        </w:r>
        <w:r>
          <w:fldChar w:fldCharType="end"/>
        </w:r>
      </w:hyperlink>
    </w:p>
    <w:p>
      <w:pPr>
        <w:pStyle w:val="TOC1"/>
        <w:tabs>
          <w:tab w:val="right" w:leader="dot" w:pos="8306"/>
        </w:tabs>
      </w:pPr>
      <w:hyperlink w:anchor="_Toc23691" w:history="1">
        <w:r>
          <w:rPr>
            <w:rFonts w:ascii="仿宋" w:eastAsia="仿宋" w:hAnsi="仿宋" w:cs="仿宋" w:hint="eastAsia"/>
            <w:lang w:eastAsia="zh-CN"/>
          </w:rPr>
          <w:t>四、市场分析、调研</w:t>
        </w:r>
        <w:r>
          <w:tab/>
        </w:r>
        <w:r>
          <w:fldChar w:fldCharType="begin"/>
        </w:r>
        <w:r>
          <w:instrText xml:space="preserve"> PAGEREF _Toc23691 \h </w:instrText>
        </w:r>
        <w:r>
          <w:fldChar w:fldCharType="separate"/>
        </w:r>
        <w:r>
          <w:t>18</w:t>
        </w:r>
        <w:r>
          <w:fldChar w:fldCharType="end"/>
        </w:r>
      </w:hyperlink>
    </w:p>
    <w:p>
      <w:pPr>
        <w:pStyle w:val="TOC2"/>
        <w:tabs>
          <w:tab w:val="right" w:leader="dot" w:pos="8306"/>
        </w:tabs>
      </w:pPr>
      <w:hyperlink w:anchor="_Toc19720" w:history="1">
        <w:r>
          <w:rPr>
            <w:rFonts w:ascii="仿宋" w:eastAsia="仿宋" w:hAnsi="仿宋" w:cs="仿宋" w:hint="eastAsia"/>
            <w:lang w:eastAsia="zh-CN"/>
          </w:rPr>
          <w:t>(一)、松节油行业分析</w:t>
        </w:r>
        <w:r>
          <w:tab/>
        </w:r>
        <w:r>
          <w:fldChar w:fldCharType="begin"/>
        </w:r>
        <w:r>
          <w:instrText xml:space="preserve"> PAGEREF _Toc19720 \h </w:instrText>
        </w:r>
        <w:r>
          <w:fldChar w:fldCharType="separate"/>
        </w:r>
        <w:r>
          <w:t>18</w:t>
        </w:r>
        <w:r>
          <w:fldChar w:fldCharType="end"/>
        </w:r>
      </w:hyperlink>
    </w:p>
    <w:p>
      <w:pPr>
        <w:pStyle w:val="TOC2"/>
        <w:tabs>
          <w:tab w:val="right" w:leader="dot" w:pos="8306"/>
        </w:tabs>
      </w:pPr>
      <w:hyperlink w:anchor="_Toc18883" w:history="1">
        <w:r>
          <w:rPr>
            <w:rFonts w:ascii="仿宋" w:eastAsia="仿宋" w:hAnsi="仿宋" w:cs="仿宋" w:hint="eastAsia"/>
            <w:lang w:eastAsia="zh-CN"/>
          </w:rPr>
          <w:t>(二)、松节油市场分析预测</w:t>
        </w:r>
        <w:r>
          <w:tab/>
        </w:r>
        <w:r>
          <w:fldChar w:fldCharType="begin"/>
        </w:r>
        <w:r>
          <w:instrText xml:space="preserve"> PAGEREF _Toc18883 \h </w:instrText>
        </w:r>
        <w:r>
          <w:fldChar w:fldCharType="separate"/>
        </w:r>
        <w:r>
          <w:t>19</w:t>
        </w:r>
        <w:r>
          <w:fldChar w:fldCharType="end"/>
        </w:r>
      </w:hyperlink>
    </w:p>
    <w:p>
      <w:pPr>
        <w:pStyle w:val="TOC1"/>
        <w:tabs>
          <w:tab w:val="right" w:leader="dot" w:pos="8306"/>
        </w:tabs>
      </w:pPr>
      <w:hyperlink w:anchor="_Toc11238" w:history="1">
        <w:r>
          <w:rPr>
            <w:rFonts w:ascii="仿宋" w:eastAsia="仿宋" w:hAnsi="仿宋" w:cs="仿宋" w:hint="eastAsia"/>
            <w:lang w:eastAsia="zh-CN"/>
          </w:rPr>
          <w:t>五、松节油项目土建工程</w:t>
        </w:r>
        <w:r>
          <w:tab/>
        </w:r>
        <w:r>
          <w:fldChar w:fldCharType="begin"/>
        </w:r>
        <w:r>
          <w:instrText xml:space="preserve"> PAGEREF _Toc11238 \h </w:instrText>
        </w:r>
        <w:r>
          <w:fldChar w:fldCharType="separate"/>
        </w:r>
        <w:r>
          <w:t>20</w:t>
        </w:r>
        <w:r>
          <w:fldChar w:fldCharType="end"/>
        </w:r>
      </w:hyperlink>
    </w:p>
    <w:p>
      <w:pPr>
        <w:pStyle w:val="TOC2"/>
        <w:tabs>
          <w:tab w:val="right" w:leader="dot" w:pos="8306"/>
        </w:tabs>
      </w:pPr>
      <w:hyperlink w:anchor="_Toc29618" w:history="1">
        <w:r>
          <w:rPr>
            <w:rFonts w:ascii="仿宋" w:eastAsia="仿宋" w:hAnsi="仿宋" w:cs="仿宋" w:hint="eastAsia"/>
            <w:lang w:eastAsia="zh-CN"/>
          </w:rPr>
          <w:t>(一)、建筑工程设计原则</w:t>
        </w:r>
        <w:r>
          <w:tab/>
        </w:r>
        <w:r>
          <w:fldChar w:fldCharType="begin"/>
        </w:r>
        <w:r>
          <w:instrText xml:space="preserve"> PAGEREF _Toc29618 \h </w:instrText>
        </w:r>
        <w:r>
          <w:fldChar w:fldCharType="separate"/>
        </w:r>
        <w:r>
          <w:t>20</w:t>
        </w:r>
        <w:r>
          <w:fldChar w:fldCharType="end"/>
        </w:r>
      </w:hyperlink>
    </w:p>
    <w:p>
      <w:pPr>
        <w:pStyle w:val="TOC2"/>
        <w:tabs>
          <w:tab w:val="right" w:leader="dot" w:pos="8306"/>
        </w:tabs>
      </w:pPr>
      <w:hyperlink w:anchor="_Toc11300" w:history="1">
        <w:r>
          <w:rPr>
            <w:rFonts w:ascii="仿宋" w:eastAsia="仿宋" w:hAnsi="仿宋" w:cs="仿宋" w:hint="eastAsia"/>
            <w:lang w:eastAsia="zh-CN"/>
          </w:rPr>
          <w:t>(二)、土建工程设计年限及安全等级</w:t>
        </w:r>
        <w:r>
          <w:tab/>
        </w:r>
        <w:r>
          <w:fldChar w:fldCharType="begin"/>
        </w:r>
        <w:r>
          <w:instrText xml:space="preserve"> PAGEREF _Toc11300 \h </w:instrText>
        </w:r>
        <w:r>
          <w:fldChar w:fldCharType="separate"/>
        </w:r>
        <w:r>
          <w:t>21</w:t>
        </w:r>
        <w:r>
          <w:fldChar w:fldCharType="end"/>
        </w:r>
      </w:hyperlink>
    </w:p>
    <w:p>
      <w:pPr>
        <w:pStyle w:val="TOC2"/>
        <w:tabs>
          <w:tab w:val="right" w:leader="dot" w:pos="8306"/>
        </w:tabs>
      </w:pPr>
      <w:hyperlink w:anchor="_Toc1023" w:history="1">
        <w:r>
          <w:rPr>
            <w:rFonts w:ascii="仿宋" w:eastAsia="仿宋" w:hAnsi="仿宋" w:cs="仿宋" w:hint="eastAsia"/>
            <w:lang w:eastAsia="zh-CN"/>
          </w:rPr>
          <w:t>(三)、建筑工程设计总体要求</w:t>
        </w:r>
        <w:r>
          <w:tab/>
        </w:r>
        <w:r>
          <w:fldChar w:fldCharType="begin"/>
        </w:r>
        <w:r>
          <w:instrText xml:space="preserve"> PAGEREF _Toc1023 \h </w:instrText>
        </w:r>
        <w:r>
          <w:fldChar w:fldCharType="separate"/>
        </w:r>
        <w:r>
          <w:t>22</w:t>
        </w:r>
        <w:r>
          <w:fldChar w:fldCharType="end"/>
        </w:r>
      </w:hyperlink>
    </w:p>
    <w:p>
      <w:pPr>
        <w:pStyle w:val="TOC2"/>
        <w:tabs>
          <w:tab w:val="right" w:leader="dot" w:pos="8306"/>
        </w:tabs>
      </w:pPr>
      <w:hyperlink w:anchor="_Toc9928" w:history="1">
        <w:r>
          <w:rPr>
            <w:rFonts w:ascii="仿宋" w:eastAsia="仿宋" w:hAnsi="仿宋" w:cs="仿宋" w:hint="eastAsia"/>
            <w:lang w:eastAsia="zh-CN"/>
          </w:rPr>
          <w:t>(四)、土建工程建设指标</w:t>
        </w:r>
        <w:r>
          <w:tab/>
        </w:r>
        <w:r>
          <w:fldChar w:fldCharType="begin"/>
        </w:r>
        <w:r>
          <w:instrText xml:space="preserve"> PAGEREF _Toc9928 \h </w:instrText>
        </w:r>
        <w:r>
          <w:fldChar w:fldCharType="separate"/>
        </w:r>
        <w:r>
          <w:t>23</w:t>
        </w:r>
        <w:r>
          <w:fldChar w:fldCharType="end"/>
        </w:r>
      </w:hyperlink>
    </w:p>
    <w:p>
      <w:pPr>
        <w:pStyle w:val="TOC1"/>
        <w:tabs>
          <w:tab w:val="right" w:leader="dot" w:pos="8306"/>
        </w:tabs>
      </w:pPr>
      <w:hyperlink w:anchor="_Toc30101" w:history="1">
        <w:r>
          <w:rPr>
            <w:rFonts w:ascii="仿宋" w:eastAsia="仿宋" w:hAnsi="仿宋" w:cs="仿宋" w:hint="eastAsia"/>
            <w:lang w:eastAsia="zh-CN"/>
          </w:rPr>
          <w:t>六、松节油项目绩效评估</w:t>
        </w:r>
        <w:r>
          <w:tab/>
        </w:r>
        <w:r>
          <w:fldChar w:fldCharType="begin"/>
        </w:r>
        <w:r>
          <w:instrText xml:space="preserve"> PAGEREF _Toc30101 \h </w:instrText>
        </w:r>
        <w:r>
          <w:fldChar w:fldCharType="separate"/>
        </w:r>
        <w:r>
          <w:t>23</w:t>
        </w:r>
        <w:r>
          <w:fldChar w:fldCharType="end"/>
        </w:r>
      </w:hyperlink>
    </w:p>
    <w:p>
      <w:pPr>
        <w:pStyle w:val="TOC2"/>
        <w:tabs>
          <w:tab w:val="right" w:leader="dot" w:pos="8306"/>
        </w:tabs>
      </w:pPr>
      <w:hyperlink w:anchor="_Toc291" w:history="1">
        <w:r>
          <w:rPr>
            <w:rFonts w:ascii="仿宋" w:eastAsia="仿宋" w:hAnsi="仿宋" w:cs="仿宋" w:hint="eastAsia"/>
            <w:lang w:eastAsia="zh-CN"/>
          </w:rPr>
          <w:t>(一)、绩效评估指标</w:t>
        </w:r>
        <w:r>
          <w:tab/>
        </w:r>
        <w:r>
          <w:fldChar w:fldCharType="begin"/>
        </w:r>
        <w:r>
          <w:instrText xml:space="preserve"> PAGEREF _Toc291 \h </w:instrText>
        </w:r>
        <w:r>
          <w:fldChar w:fldCharType="separate"/>
        </w:r>
        <w:r>
          <w:t>23</w:t>
        </w:r>
        <w:r>
          <w:fldChar w:fldCharType="end"/>
        </w:r>
      </w:hyperlink>
    </w:p>
    <w:p>
      <w:pPr>
        <w:pStyle w:val="TOC2"/>
        <w:tabs>
          <w:tab w:val="right" w:leader="dot" w:pos="8306"/>
        </w:tabs>
      </w:pPr>
      <w:hyperlink w:anchor="_Toc24134" w:history="1">
        <w:r>
          <w:rPr>
            <w:rFonts w:ascii="仿宋" w:eastAsia="仿宋" w:hAnsi="仿宋" w:cs="仿宋" w:hint="eastAsia"/>
            <w:lang w:eastAsia="zh-CN"/>
          </w:rPr>
          <w:t>(二)、绩效评估方法</w:t>
        </w:r>
        <w:r>
          <w:tab/>
        </w:r>
        <w:r>
          <w:fldChar w:fldCharType="begin"/>
        </w:r>
        <w:r>
          <w:instrText xml:space="preserve"> PAGEREF _Toc24134 \h </w:instrText>
        </w:r>
        <w:r>
          <w:fldChar w:fldCharType="separate"/>
        </w:r>
        <w:r>
          <w:t>24</w:t>
        </w:r>
        <w:r>
          <w:fldChar w:fldCharType="end"/>
        </w:r>
      </w:hyperlink>
    </w:p>
    <w:p>
      <w:pPr>
        <w:pStyle w:val="TOC2"/>
        <w:tabs>
          <w:tab w:val="right" w:leader="dot" w:pos="8306"/>
        </w:tabs>
      </w:pPr>
      <w:hyperlink w:anchor="_Toc20581" w:history="1">
        <w:r>
          <w:rPr>
            <w:rFonts w:ascii="仿宋" w:eastAsia="仿宋" w:hAnsi="仿宋" w:cs="仿宋" w:hint="eastAsia"/>
            <w:lang w:eastAsia="zh-CN"/>
          </w:rPr>
          <w:t>(三)、绩效评估周期</w:t>
        </w:r>
        <w:r>
          <w:tab/>
        </w:r>
        <w:r>
          <w:fldChar w:fldCharType="begin"/>
        </w:r>
        <w:r>
          <w:instrText xml:space="preserve"> PAGEREF _Toc20581 \h </w:instrText>
        </w:r>
        <w:r>
          <w:fldChar w:fldCharType="separate"/>
        </w:r>
        <w:r>
          <w:t>25</w:t>
        </w:r>
        <w:r>
          <w:fldChar w:fldCharType="end"/>
        </w:r>
      </w:hyperlink>
    </w:p>
    <w:p>
      <w:pPr>
        <w:pStyle w:val="TOC1"/>
        <w:tabs>
          <w:tab w:val="right" w:leader="dot" w:pos="8306"/>
        </w:tabs>
      </w:pPr>
      <w:hyperlink w:anchor="_Toc673" w:history="1">
        <w:r>
          <w:rPr>
            <w:rFonts w:ascii="仿宋" w:eastAsia="仿宋" w:hAnsi="仿宋" w:cs="仿宋" w:hint="eastAsia"/>
            <w:lang w:eastAsia="zh-CN"/>
          </w:rPr>
          <w:t>七、松节油项目计划安排</w:t>
        </w:r>
        <w:r>
          <w:tab/>
        </w:r>
        <w:r>
          <w:fldChar w:fldCharType="begin"/>
        </w:r>
        <w:r>
          <w:instrText xml:space="preserve"> PAGEREF _Toc673 \h </w:instrText>
        </w:r>
        <w:r>
          <w:fldChar w:fldCharType="separate"/>
        </w:r>
        <w:r>
          <w:t>26</w:t>
        </w:r>
        <w:r>
          <w:fldChar w:fldCharType="end"/>
        </w:r>
      </w:hyperlink>
    </w:p>
    <w:p>
      <w:pPr>
        <w:pStyle w:val="TOC2"/>
        <w:tabs>
          <w:tab w:val="right" w:leader="dot" w:pos="8306"/>
        </w:tabs>
      </w:pPr>
      <w:hyperlink w:anchor="_Toc8850" w:history="1">
        <w:r>
          <w:rPr>
            <w:rFonts w:ascii="仿宋" w:eastAsia="仿宋" w:hAnsi="仿宋" w:cs="仿宋" w:hint="eastAsia"/>
            <w:lang w:eastAsia="zh-CN"/>
          </w:rPr>
          <w:t>(一)、建设周期</w:t>
        </w:r>
        <w:r>
          <w:tab/>
        </w:r>
        <w:r>
          <w:fldChar w:fldCharType="begin"/>
        </w:r>
        <w:r>
          <w:instrText xml:space="preserve"> PAGEREF _Toc8850 \h </w:instrText>
        </w:r>
        <w:r>
          <w:fldChar w:fldCharType="separate"/>
        </w:r>
        <w:r>
          <w:t>26</w:t>
        </w:r>
        <w:r>
          <w:fldChar w:fldCharType="end"/>
        </w:r>
      </w:hyperlink>
    </w:p>
    <w:p>
      <w:pPr>
        <w:pStyle w:val="TOC2"/>
        <w:tabs>
          <w:tab w:val="right" w:leader="dot" w:pos="8306"/>
        </w:tabs>
      </w:pPr>
      <w:hyperlink w:anchor="_Toc28035" w:history="1">
        <w:r>
          <w:rPr>
            <w:rFonts w:ascii="仿宋" w:eastAsia="仿宋" w:hAnsi="仿宋" w:cs="仿宋" w:hint="eastAsia"/>
            <w:lang w:eastAsia="zh-CN"/>
          </w:rPr>
          <w:t>(二)、建设进度</w:t>
        </w:r>
        <w:r>
          <w:tab/>
        </w:r>
        <w:r>
          <w:fldChar w:fldCharType="begin"/>
        </w:r>
        <w:r>
          <w:instrText xml:space="preserve"> PAGEREF _Toc28035 \h </w:instrText>
        </w:r>
        <w:r>
          <w:fldChar w:fldCharType="separate"/>
        </w:r>
        <w:r>
          <w:t>27</w:t>
        </w:r>
        <w:r>
          <w:fldChar w:fldCharType="end"/>
        </w:r>
      </w:hyperlink>
    </w:p>
    <w:p>
      <w:pPr>
        <w:pStyle w:val="TOC2"/>
        <w:tabs>
          <w:tab w:val="right" w:leader="dot" w:pos="8306"/>
        </w:tabs>
      </w:pPr>
      <w:hyperlink w:anchor="_Toc24659" w:history="1">
        <w:r>
          <w:rPr>
            <w:rFonts w:ascii="仿宋" w:eastAsia="仿宋" w:hAnsi="仿宋" w:cs="仿宋" w:hint="eastAsia"/>
            <w:lang w:eastAsia="zh-CN"/>
          </w:rPr>
          <w:t>(三)、进度安排注意事项</w:t>
        </w:r>
        <w:r>
          <w:tab/>
        </w:r>
        <w:r>
          <w:fldChar w:fldCharType="begin"/>
        </w:r>
        <w:r>
          <w:instrText xml:space="preserve"> PAGEREF _Toc24659 \h </w:instrText>
        </w:r>
        <w:r>
          <w:fldChar w:fldCharType="separate"/>
        </w:r>
        <w:r>
          <w:t>28</w:t>
        </w:r>
        <w:r>
          <w:fldChar w:fldCharType="end"/>
        </w:r>
      </w:hyperlink>
    </w:p>
    <w:p>
      <w:pPr>
        <w:pStyle w:val="TOC2"/>
        <w:tabs>
          <w:tab w:val="right" w:leader="dot" w:pos="8306"/>
        </w:tabs>
      </w:pPr>
      <w:hyperlink w:anchor="_Toc20777" w:history="1">
        <w:r>
          <w:rPr>
            <w:rFonts w:ascii="仿宋" w:eastAsia="仿宋" w:hAnsi="仿宋" w:cs="仿宋" w:hint="eastAsia"/>
            <w:lang w:eastAsia="zh-CN"/>
          </w:rPr>
          <w:t>(四)、人力资源配置</w:t>
        </w:r>
        <w:r>
          <w:tab/>
        </w:r>
        <w:r>
          <w:fldChar w:fldCharType="begin"/>
        </w:r>
        <w:r>
          <w:instrText xml:space="preserve"> PAGEREF _Toc20777 \h </w:instrText>
        </w:r>
        <w:r>
          <w:fldChar w:fldCharType="separate"/>
        </w:r>
        <w:r>
          <w:t>29</w:t>
        </w:r>
        <w:r>
          <w:fldChar w:fldCharType="end"/>
        </w:r>
      </w:hyperlink>
    </w:p>
    <w:p>
      <w:pPr>
        <w:pStyle w:val="TOC1"/>
        <w:tabs>
          <w:tab w:val="right" w:leader="dot" w:pos="8306"/>
        </w:tabs>
      </w:pPr>
      <w:hyperlink w:anchor="_Toc5701" w:history="1">
        <w:r>
          <w:rPr>
            <w:rFonts w:ascii="仿宋" w:eastAsia="仿宋" w:hAnsi="仿宋" w:cs="仿宋" w:hint="eastAsia"/>
            <w:lang w:eastAsia="zh-CN"/>
          </w:rPr>
          <w:t>八、松节油项目风险管理</w:t>
        </w:r>
        <w:r>
          <w:tab/>
        </w:r>
        <w:r>
          <w:fldChar w:fldCharType="begin"/>
        </w:r>
        <w:r>
          <w:instrText xml:space="preserve"> PAGEREF _Toc5701 \h </w:instrText>
        </w:r>
        <w:r>
          <w:fldChar w:fldCharType="separate"/>
        </w:r>
        <w:r>
          <w:t>30</w:t>
        </w:r>
        <w:r>
          <w:fldChar w:fldCharType="end"/>
        </w:r>
      </w:hyperlink>
    </w:p>
    <w:p>
      <w:pPr>
        <w:pStyle w:val="TOC2"/>
        <w:tabs>
          <w:tab w:val="right" w:leader="dot" w:pos="8306"/>
        </w:tabs>
      </w:pPr>
      <w:hyperlink w:anchor="_Toc26057" w:history="1">
        <w:r>
          <w:rPr>
            <w:rFonts w:ascii="仿宋" w:eastAsia="仿宋" w:hAnsi="仿宋" w:cs="仿宋" w:hint="eastAsia"/>
            <w:lang w:eastAsia="zh-CN"/>
          </w:rPr>
          <w:t>(一)、风险识别与评估</w:t>
        </w:r>
        <w:r>
          <w:tab/>
        </w:r>
        <w:r>
          <w:fldChar w:fldCharType="begin"/>
        </w:r>
        <w:r>
          <w:instrText xml:space="preserve"> PAGEREF _Toc26057 \h </w:instrText>
        </w:r>
        <w:r>
          <w:fldChar w:fldCharType="separate"/>
        </w:r>
        <w:r>
          <w:t>30</w:t>
        </w:r>
        <w:r>
          <w:fldChar w:fldCharType="end"/>
        </w:r>
      </w:hyperlink>
    </w:p>
    <w:p>
      <w:pPr>
        <w:pStyle w:val="TOC2"/>
        <w:tabs>
          <w:tab w:val="right" w:leader="dot" w:pos="8306"/>
        </w:tabs>
      </w:pPr>
      <w:hyperlink w:anchor="_Toc10662" w:history="1">
        <w:r>
          <w:rPr>
            <w:rFonts w:ascii="仿宋" w:eastAsia="仿宋" w:hAnsi="仿宋" w:cs="仿宋" w:hint="eastAsia"/>
            <w:lang w:eastAsia="zh-CN"/>
          </w:rPr>
          <w:t>(二)、风险应对策略</w:t>
        </w:r>
        <w:r>
          <w:tab/>
        </w:r>
        <w:r>
          <w:fldChar w:fldCharType="begin"/>
        </w:r>
        <w:r>
          <w:instrText xml:space="preserve"> PAGEREF _Toc10662 \h </w:instrText>
        </w:r>
        <w:r>
          <w:fldChar w:fldCharType="separate"/>
        </w:r>
        <w:r>
          <w:t>31</w:t>
        </w:r>
        <w:r>
          <w:fldChar w:fldCharType="end"/>
        </w:r>
      </w:hyperlink>
    </w:p>
    <w:p>
      <w:pPr>
        <w:pStyle w:val="TOC2"/>
        <w:tabs>
          <w:tab w:val="right" w:leader="dot" w:pos="8306"/>
        </w:tabs>
      </w:pPr>
      <w:hyperlink w:anchor="_Toc23038" w:history="1">
        <w:r>
          <w:rPr>
            <w:rFonts w:ascii="仿宋" w:eastAsia="仿宋" w:hAnsi="仿宋" w:cs="仿宋" w:hint="eastAsia"/>
            <w:lang w:eastAsia="zh-CN"/>
          </w:rPr>
          <w:t>(三)、风险监控与控制</w:t>
        </w:r>
        <w:r>
          <w:tab/>
        </w:r>
        <w:r>
          <w:fldChar w:fldCharType="begin"/>
        </w:r>
        <w:r>
          <w:instrText xml:space="preserve"> PAGEREF _Toc23038 \h </w:instrText>
        </w:r>
        <w:r>
          <w:fldChar w:fldCharType="separate"/>
        </w:r>
        <w:r>
          <w:t>33</w:t>
        </w:r>
        <w:r>
          <w:fldChar w:fldCharType="end"/>
        </w:r>
      </w:hyperlink>
    </w:p>
    <w:p>
      <w:pPr>
        <w:pStyle w:val="TOC1"/>
        <w:tabs>
          <w:tab w:val="right" w:leader="dot" w:pos="8306"/>
        </w:tabs>
      </w:pPr>
      <w:hyperlink w:anchor="_Toc23451" w:history="1">
        <w:r>
          <w:rPr>
            <w:rFonts w:ascii="仿宋" w:eastAsia="仿宋" w:hAnsi="仿宋" w:cs="仿宋" w:hint="eastAsia"/>
            <w:lang w:eastAsia="zh-CN"/>
          </w:rPr>
          <w:t>九、松节油项目人力资源管理</w:t>
        </w:r>
        <w:r>
          <w:tab/>
        </w:r>
        <w:r>
          <w:fldChar w:fldCharType="begin"/>
        </w:r>
        <w:r>
          <w:instrText xml:space="preserve"> PAGEREF _Toc23451 \h </w:instrText>
        </w:r>
        <w:r>
          <w:fldChar w:fldCharType="separate"/>
        </w:r>
        <w:r>
          <w:t>34</w:t>
        </w:r>
        <w:r>
          <w:fldChar w:fldCharType="end"/>
        </w:r>
      </w:hyperlink>
    </w:p>
    <w:p>
      <w:pPr>
        <w:pStyle w:val="TOC2"/>
        <w:tabs>
          <w:tab w:val="right" w:leader="dot" w:pos="8306"/>
        </w:tabs>
      </w:pPr>
      <w:hyperlink w:anchor="_Toc19338" w:history="1">
        <w:r>
          <w:rPr>
            <w:rFonts w:ascii="仿宋" w:eastAsia="仿宋" w:hAnsi="仿宋" w:cs="仿宋" w:hint="eastAsia"/>
            <w:lang w:eastAsia="zh-CN"/>
          </w:rPr>
          <w:t>(一)、建立健全的预算管理制度</w:t>
        </w:r>
        <w:r>
          <w:tab/>
        </w:r>
        <w:r>
          <w:fldChar w:fldCharType="begin"/>
        </w:r>
        <w:r>
          <w:instrText xml:space="preserve"> PAGEREF _Toc19338 \h </w:instrText>
        </w:r>
        <w:r>
          <w:fldChar w:fldCharType="separate"/>
        </w:r>
        <w:r>
          <w:t>34</w:t>
        </w:r>
        <w:r>
          <w:fldChar w:fldCharType="end"/>
        </w:r>
      </w:hyperlink>
    </w:p>
    <w:p>
      <w:pPr>
        <w:pStyle w:val="TOC2"/>
        <w:tabs>
          <w:tab w:val="right" w:leader="dot" w:pos="8306"/>
        </w:tabs>
      </w:pPr>
      <w:hyperlink w:anchor="_Toc22362" w:history="1">
        <w:r>
          <w:rPr>
            <w:rFonts w:ascii="仿宋" w:eastAsia="仿宋" w:hAnsi="仿宋" w:cs="仿宋" w:hint="eastAsia"/>
            <w:lang w:eastAsia="zh-CN"/>
          </w:rPr>
          <w:t>(二)、加强资金流动监控</w:t>
        </w:r>
        <w:r>
          <w:tab/>
        </w:r>
        <w:r>
          <w:fldChar w:fldCharType="begin"/>
        </w:r>
        <w:r>
          <w:instrText xml:space="preserve"> PAGEREF _Toc22362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20" w:history="1">
        <w:r>
          <w:rPr>
            <w:rFonts w:ascii="仿宋" w:eastAsia="仿宋" w:hAnsi="仿宋" w:cs="仿宋" w:hint="eastAsia"/>
            <w:lang w:eastAsia="zh-CN"/>
          </w:rPr>
          <w:t>(三)、制定完善的风险控制机制</w:t>
        </w:r>
        <w:r>
          <w:tab/>
        </w:r>
        <w:r>
          <w:fldChar w:fldCharType="begin"/>
        </w:r>
        <w:r>
          <w:instrText xml:space="preserve"> PAGEREF _Toc13120 \h </w:instrText>
        </w:r>
        <w:r>
          <w:fldChar w:fldCharType="separate"/>
        </w:r>
        <w:r>
          <w:t>37</w:t>
        </w:r>
        <w:r>
          <w:fldChar w:fldCharType="end"/>
        </w:r>
      </w:hyperlink>
    </w:p>
    <w:p>
      <w:pPr>
        <w:pStyle w:val="TOC2"/>
        <w:tabs>
          <w:tab w:val="right" w:leader="dot" w:pos="8306"/>
        </w:tabs>
      </w:pPr>
      <w:hyperlink w:anchor="_Toc11010" w:history="1">
        <w:r>
          <w:rPr>
            <w:rFonts w:ascii="仿宋" w:eastAsia="仿宋" w:hAnsi="仿宋" w:cs="仿宋" w:hint="eastAsia"/>
            <w:lang w:eastAsia="zh-CN"/>
          </w:rPr>
          <w:t>(四)、优化成本管理</w:t>
        </w:r>
        <w:r>
          <w:tab/>
        </w:r>
        <w:r>
          <w:fldChar w:fldCharType="begin"/>
        </w:r>
        <w:r>
          <w:instrText xml:space="preserve"> PAGEREF _Toc11010 \h </w:instrText>
        </w:r>
        <w:r>
          <w:fldChar w:fldCharType="separate"/>
        </w:r>
        <w:r>
          <w:t>38</w:t>
        </w:r>
        <w:r>
          <w:fldChar w:fldCharType="end"/>
        </w:r>
      </w:hyperlink>
    </w:p>
    <w:p>
      <w:pPr>
        <w:pStyle w:val="TOC1"/>
        <w:tabs>
          <w:tab w:val="right" w:leader="dot" w:pos="8306"/>
        </w:tabs>
      </w:pPr>
      <w:hyperlink w:anchor="_Toc17675" w:history="1">
        <w:r>
          <w:rPr>
            <w:rFonts w:ascii="仿宋" w:eastAsia="仿宋" w:hAnsi="仿宋" w:cs="仿宋" w:hint="eastAsia"/>
            <w:lang w:eastAsia="zh-CN"/>
          </w:rPr>
          <w:t>十、生产安全保护</w:t>
        </w:r>
        <w:r>
          <w:tab/>
        </w:r>
        <w:r>
          <w:fldChar w:fldCharType="begin"/>
        </w:r>
        <w:r>
          <w:instrText xml:space="preserve"> PAGEREF _Toc17675 \h </w:instrText>
        </w:r>
        <w:r>
          <w:fldChar w:fldCharType="separate"/>
        </w:r>
        <w:r>
          <w:t>39</w:t>
        </w:r>
        <w:r>
          <w:fldChar w:fldCharType="end"/>
        </w:r>
      </w:hyperlink>
    </w:p>
    <w:p>
      <w:pPr>
        <w:pStyle w:val="TOC2"/>
        <w:tabs>
          <w:tab w:val="right" w:leader="dot" w:pos="8306"/>
        </w:tabs>
      </w:pPr>
      <w:hyperlink w:anchor="_Toc18417" w:history="1">
        <w:r>
          <w:rPr>
            <w:rFonts w:ascii="仿宋" w:eastAsia="仿宋" w:hAnsi="仿宋" w:cs="仿宋" w:hint="eastAsia"/>
            <w:lang w:eastAsia="zh-CN"/>
          </w:rPr>
          <w:t>(一)、消防安全</w:t>
        </w:r>
        <w:r>
          <w:tab/>
        </w:r>
        <w:r>
          <w:fldChar w:fldCharType="begin"/>
        </w:r>
        <w:r>
          <w:instrText xml:space="preserve"> PAGEREF _Toc18417 \h </w:instrText>
        </w:r>
        <w:r>
          <w:fldChar w:fldCharType="separate"/>
        </w:r>
        <w:r>
          <w:t>39</w:t>
        </w:r>
        <w:r>
          <w:fldChar w:fldCharType="end"/>
        </w:r>
      </w:hyperlink>
    </w:p>
    <w:p>
      <w:pPr>
        <w:pStyle w:val="TOC2"/>
        <w:tabs>
          <w:tab w:val="right" w:leader="dot" w:pos="8306"/>
        </w:tabs>
      </w:pPr>
      <w:hyperlink w:anchor="_Toc3443" w:history="1">
        <w:r>
          <w:rPr>
            <w:rFonts w:ascii="仿宋" w:eastAsia="仿宋" w:hAnsi="仿宋" w:cs="仿宋" w:hint="eastAsia"/>
            <w:lang w:eastAsia="zh-CN"/>
          </w:rPr>
          <w:t>(二)、防火防爆总图布置措施</w:t>
        </w:r>
        <w:r>
          <w:tab/>
        </w:r>
        <w:r>
          <w:fldChar w:fldCharType="begin"/>
        </w:r>
        <w:r>
          <w:instrText xml:space="preserve"> PAGEREF _Toc3443 \h </w:instrText>
        </w:r>
        <w:r>
          <w:fldChar w:fldCharType="separate"/>
        </w:r>
        <w:r>
          <w:t>41</w:t>
        </w:r>
        <w:r>
          <w:fldChar w:fldCharType="end"/>
        </w:r>
      </w:hyperlink>
    </w:p>
    <w:p>
      <w:pPr>
        <w:pStyle w:val="TOC2"/>
        <w:tabs>
          <w:tab w:val="right" w:leader="dot" w:pos="8306"/>
        </w:tabs>
      </w:pPr>
      <w:hyperlink w:anchor="_Toc20158" w:history="1">
        <w:r>
          <w:rPr>
            <w:rFonts w:ascii="仿宋" w:eastAsia="仿宋" w:hAnsi="仿宋" w:cs="仿宋" w:hint="eastAsia"/>
            <w:lang w:eastAsia="zh-CN"/>
          </w:rPr>
          <w:t>(三)、自然灾害防范措施</w:t>
        </w:r>
        <w:r>
          <w:tab/>
        </w:r>
        <w:r>
          <w:fldChar w:fldCharType="begin"/>
        </w:r>
        <w:r>
          <w:instrText xml:space="preserve"> PAGEREF _Toc20158 \h </w:instrText>
        </w:r>
        <w:r>
          <w:fldChar w:fldCharType="separate"/>
        </w:r>
        <w:r>
          <w:t>42</w:t>
        </w:r>
        <w:r>
          <w:fldChar w:fldCharType="end"/>
        </w:r>
      </w:hyperlink>
    </w:p>
    <w:p>
      <w:pPr>
        <w:pStyle w:val="TOC2"/>
        <w:tabs>
          <w:tab w:val="right" w:leader="dot" w:pos="8306"/>
        </w:tabs>
      </w:pPr>
      <w:hyperlink w:anchor="_Toc8212" w:history="1">
        <w:r>
          <w:rPr>
            <w:rFonts w:ascii="仿宋" w:eastAsia="仿宋" w:hAnsi="仿宋" w:cs="仿宋" w:hint="eastAsia"/>
            <w:lang w:eastAsia="zh-CN"/>
          </w:rPr>
          <w:t>(四)、安全色及安全标志使用要求</w:t>
        </w:r>
        <w:r>
          <w:tab/>
        </w:r>
        <w:r>
          <w:fldChar w:fldCharType="begin"/>
        </w:r>
        <w:r>
          <w:instrText xml:space="preserve"> PAGEREF _Toc8212 \h </w:instrText>
        </w:r>
        <w:r>
          <w:fldChar w:fldCharType="separate"/>
        </w:r>
        <w:r>
          <w:t>43</w:t>
        </w:r>
        <w:r>
          <w:fldChar w:fldCharType="end"/>
        </w:r>
      </w:hyperlink>
    </w:p>
    <w:p>
      <w:pPr>
        <w:pStyle w:val="TOC2"/>
        <w:tabs>
          <w:tab w:val="right" w:leader="dot" w:pos="8306"/>
        </w:tabs>
      </w:pPr>
      <w:hyperlink w:anchor="_Toc19548" w:history="1">
        <w:r>
          <w:rPr>
            <w:rFonts w:ascii="仿宋" w:eastAsia="仿宋" w:hAnsi="仿宋" w:cs="仿宋" w:hint="eastAsia"/>
            <w:lang w:eastAsia="zh-CN"/>
          </w:rPr>
          <w:t>(五)、防尘防毒措施</w:t>
        </w:r>
        <w:r>
          <w:tab/>
        </w:r>
        <w:r>
          <w:fldChar w:fldCharType="begin"/>
        </w:r>
        <w:r>
          <w:instrText xml:space="preserve"> PAGEREF _Toc19548 \h </w:instrText>
        </w:r>
        <w:r>
          <w:fldChar w:fldCharType="separate"/>
        </w:r>
        <w:r>
          <w:t>43</w:t>
        </w:r>
        <w:r>
          <w:fldChar w:fldCharType="end"/>
        </w:r>
      </w:hyperlink>
    </w:p>
    <w:p>
      <w:pPr>
        <w:pStyle w:val="TOC2"/>
        <w:tabs>
          <w:tab w:val="right" w:leader="dot" w:pos="8306"/>
        </w:tabs>
      </w:pPr>
      <w:hyperlink w:anchor="_Toc1749" w:history="1">
        <w:r>
          <w:rPr>
            <w:rFonts w:ascii="仿宋" w:eastAsia="仿宋" w:hAnsi="仿宋" w:cs="仿宋" w:hint="eastAsia"/>
            <w:lang w:eastAsia="zh-CN"/>
          </w:rPr>
          <w:t>(六)、防静电、触电防护及防雷措施</w:t>
        </w:r>
        <w:r>
          <w:tab/>
        </w:r>
        <w:r>
          <w:fldChar w:fldCharType="begin"/>
        </w:r>
        <w:r>
          <w:instrText xml:space="preserve"> PAGEREF _Toc1749 \h </w:instrText>
        </w:r>
        <w:r>
          <w:fldChar w:fldCharType="separate"/>
        </w:r>
        <w:r>
          <w:t>44</w:t>
        </w:r>
        <w:r>
          <w:fldChar w:fldCharType="end"/>
        </w:r>
      </w:hyperlink>
    </w:p>
    <w:p>
      <w:pPr>
        <w:pStyle w:val="TOC2"/>
        <w:tabs>
          <w:tab w:val="right" w:leader="dot" w:pos="8306"/>
        </w:tabs>
      </w:pPr>
      <w:hyperlink w:anchor="_Toc30951" w:history="1">
        <w:r>
          <w:rPr>
            <w:rFonts w:ascii="仿宋" w:eastAsia="仿宋" w:hAnsi="仿宋" w:cs="仿宋" w:hint="eastAsia"/>
            <w:lang w:eastAsia="zh-CN"/>
          </w:rPr>
          <w:t>(七)、机械设备安全保障措施</w:t>
        </w:r>
        <w:r>
          <w:tab/>
        </w:r>
        <w:r>
          <w:fldChar w:fldCharType="begin"/>
        </w:r>
        <w:r>
          <w:instrText xml:space="preserve"> PAGEREF _Toc30951 \h </w:instrText>
        </w:r>
        <w:r>
          <w:fldChar w:fldCharType="separate"/>
        </w:r>
        <w:r>
          <w:t>46</w:t>
        </w:r>
        <w:r>
          <w:fldChar w:fldCharType="end"/>
        </w:r>
      </w:hyperlink>
    </w:p>
    <w:p>
      <w:pPr>
        <w:pStyle w:val="TOC1"/>
        <w:tabs>
          <w:tab w:val="right" w:leader="dot" w:pos="8306"/>
        </w:tabs>
      </w:pPr>
      <w:hyperlink w:anchor="_Toc24556" w:history="1">
        <w:r>
          <w:rPr>
            <w:rFonts w:ascii="仿宋" w:eastAsia="仿宋" w:hAnsi="仿宋" w:cs="仿宋" w:hint="eastAsia"/>
            <w:lang w:eastAsia="zh-CN"/>
          </w:rPr>
          <w:t>十一、松节油项目人力资源培养与发展</w:t>
        </w:r>
        <w:r>
          <w:tab/>
        </w:r>
        <w:r>
          <w:fldChar w:fldCharType="begin"/>
        </w:r>
        <w:r>
          <w:instrText xml:space="preserve"> PAGEREF _Toc24556 \h </w:instrText>
        </w:r>
        <w:r>
          <w:fldChar w:fldCharType="separate"/>
        </w:r>
        <w:r>
          <w:t>47</w:t>
        </w:r>
        <w:r>
          <w:fldChar w:fldCharType="end"/>
        </w:r>
      </w:hyperlink>
    </w:p>
    <w:p>
      <w:pPr>
        <w:pStyle w:val="TOC2"/>
        <w:tabs>
          <w:tab w:val="right" w:leader="dot" w:pos="8306"/>
        </w:tabs>
      </w:pPr>
      <w:hyperlink w:anchor="_Toc19999" w:history="1">
        <w:r>
          <w:rPr>
            <w:rFonts w:ascii="仿宋" w:eastAsia="仿宋" w:hAnsi="仿宋" w:cs="仿宋" w:hint="eastAsia"/>
            <w:lang w:eastAsia="zh-CN"/>
          </w:rPr>
          <w:t>(一)、人才需求与规划</w:t>
        </w:r>
        <w:r>
          <w:tab/>
        </w:r>
        <w:r>
          <w:fldChar w:fldCharType="begin"/>
        </w:r>
        <w:r>
          <w:instrText xml:space="preserve"> PAGEREF _Toc19999 \h </w:instrText>
        </w:r>
        <w:r>
          <w:fldChar w:fldCharType="separate"/>
        </w:r>
        <w:r>
          <w:t>47</w:t>
        </w:r>
        <w:r>
          <w:fldChar w:fldCharType="end"/>
        </w:r>
      </w:hyperlink>
    </w:p>
    <w:p>
      <w:pPr>
        <w:pStyle w:val="TOC2"/>
        <w:tabs>
          <w:tab w:val="right" w:leader="dot" w:pos="8306"/>
        </w:tabs>
      </w:pPr>
      <w:hyperlink w:anchor="_Toc18671" w:history="1">
        <w:r>
          <w:rPr>
            <w:rFonts w:ascii="仿宋" w:eastAsia="仿宋" w:hAnsi="仿宋" w:cs="仿宋" w:hint="eastAsia"/>
            <w:lang w:eastAsia="zh-CN"/>
          </w:rPr>
          <w:t>(二)、培训与发展计划</w:t>
        </w:r>
        <w:r>
          <w:tab/>
        </w:r>
        <w:r>
          <w:fldChar w:fldCharType="begin"/>
        </w:r>
        <w:r>
          <w:instrText xml:space="preserve"> PAGEREF _Toc18671 \h </w:instrText>
        </w:r>
        <w:r>
          <w:fldChar w:fldCharType="separate"/>
        </w:r>
        <w:r>
          <w:t>48</w:t>
        </w:r>
        <w:r>
          <w:fldChar w:fldCharType="end"/>
        </w:r>
      </w:hyperlink>
    </w:p>
    <w:p>
      <w:pPr>
        <w:pStyle w:val="TOC1"/>
        <w:tabs>
          <w:tab w:val="right" w:leader="dot" w:pos="8306"/>
        </w:tabs>
      </w:pPr>
      <w:hyperlink w:anchor="_Toc15025" w:history="1">
        <w:r>
          <w:rPr>
            <w:rFonts w:ascii="仿宋" w:eastAsia="仿宋" w:hAnsi="仿宋" w:cs="仿宋" w:hint="eastAsia"/>
            <w:lang w:eastAsia="zh-CN"/>
          </w:rPr>
          <w:t>十二、松节油项目投资规划</w:t>
        </w:r>
        <w:r>
          <w:tab/>
        </w:r>
        <w:r>
          <w:fldChar w:fldCharType="begin"/>
        </w:r>
        <w:r>
          <w:instrText xml:space="preserve"> PAGEREF _Toc15025 \h </w:instrText>
        </w:r>
        <w:r>
          <w:fldChar w:fldCharType="separate"/>
        </w:r>
        <w:r>
          <w:t>48</w:t>
        </w:r>
        <w:r>
          <w:fldChar w:fldCharType="end"/>
        </w:r>
      </w:hyperlink>
    </w:p>
    <w:p>
      <w:pPr>
        <w:pStyle w:val="TOC2"/>
        <w:tabs>
          <w:tab w:val="right" w:leader="dot" w:pos="8306"/>
        </w:tabs>
      </w:pPr>
      <w:hyperlink w:anchor="_Toc26501" w:history="1">
        <w:r>
          <w:rPr>
            <w:rFonts w:ascii="仿宋" w:eastAsia="仿宋" w:hAnsi="仿宋" w:cs="仿宋" w:hint="eastAsia"/>
            <w:lang w:eastAsia="zh-CN"/>
          </w:rPr>
          <w:t>(一)、松节油项目总投资估算</w:t>
        </w:r>
        <w:r>
          <w:tab/>
        </w:r>
        <w:r>
          <w:fldChar w:fldCharType="begin"/>
        </w:r>
        <w:r>
          <w:instrText xml:space="preserve"> PAGEREF _Toc26501 \h </w:instrText>
        </w:r>
        <w:r>
          <w:fldChar w:fldCharType="separate"/>
        </w:r>
        <w:r>
          <w:t>48</w:t>
        </w:r>
        <w:r>
          <w:fldChar w:fldCharType="end"/>
        </w:r>
      </w:hyperlink>
    </w:p>
    <w:p>
      <w:pPr>
        <w:pStyle w:val="TOC2"/>
        <w:tabs>
          <w:tab w:val="right" w:leader="dot" w:pos="8306"/>
        </w:tabs>
      </w:pPr>
      <w:hyperlink w:anchor="_Toc8369" w:history="1">
        <w:r>
          <w:rPr>
            <w:rFonts w:ascii="仿宋" w:eastAsia="仿宋" w:hAnsi="仿宋" w:cs="仿宋" w:hint="eastAsia"/>
            <w:lang w:eastAsia="zh-CN"/>
          </w:rPr>
          <w:t>(二)、资金筹措</w:t>
        </w:r>
        <w:r>
          <w:tab/>
        </w:r>
        <w:r>
          <w:fldChar w:fldCharType="begin"/>
        </w:r>
        <w:r>
          <w:instrText xml:space="preserve"> PAGEREF _Toc8369 \h </w:instrText>
        </w:r>
        <w:r>
          <w:fldChar w:fldCharType="separate"/>
        </w:r>
        <w:r>
          <w:t>49</w:t>
        </w:r>
        <w:r>
          <w:fldChar w:fldCharType="end"/>
        </w:r>
      </w:hyperlink>
    </w:p>
    <w:p>
      <w:pPr>
        <w:pStyle w:val="TOC1"/>
        <w:tabs>
          <w:tab w:val="right" w:leader="dot" w:pos="8306"/>
        </w:tabs>
      </w:pPr>
      <w:hyperlink w:anchor="_Toc9323" w:history="1">
        <w:r>
          <w:rPr>
            <w:rFonts w:ascii="仿宋" w:eastAsia="仿宋" w:hAnsi="仿宋" w:cs="仿宋" w:hint="eastAsia"/>
            <w:lang w:eastAsia="zh-CN"/>
          </w:rPr>
          <w:t>十三、营销与推广策略</w:t>
        </w:r>
        <w:r>
          <w:tab/>
        </w:r>
        <w:r>
          <w:fldChar w:fldCharType="begin"/>
        </w:r>
        <w:r>
          <w:instrText xml:space="preserve"> PAGEREF _Toc9323 \h </w:instrText>
        </w:r>
        <w:r>
          <w:fldChar w:fldCharType="separate"/>
        </w:r>
        <w:r>
          <w:t>50</w:t>
        </w:r>
        <w:r>
          <w:fldChar w:fldCharType="end"/>
        </w:r>
      </w:hyperlink>
    </w:p>
    <w:p>
      <w:pPr>
        <w:pStyle w:val="TOC2"/>
        <w:tabs>
          <w:tab w:val="right" w:leader="dot" w:pos="8306"/>
        </w:tabs>
      </w:pPr>
      <w:hyperlink w:anchor="_Toc241" w:history="1">
        <w:r>
          <w:rPr>
            <w:rFonts w:ascii="仿宋" w:eastAsia="仿宋" w:hAnsi="仿宋" w:cs="仿宋" w:hint="eastAsia"/>
            <w:lang w:eastAsia="zh-CN"/>
          </w:rPr>
          <w:t>(一)、产品/服务定位与特点</w:t>
        </w:r>
        <w:r>
          <w:tab/>
        </w:r>
        <w:r>
          <w:fldChar w:fldCharType="begin"/>
        </w:r>
        <w:r>
          <w:instrText xml:space="preserve"> PAGEREF _Toc241 \h </w:instrText>
        </w:r>
        <w:r>
          <w:fldChar w:fldCharType="separate"/>
        </w:r>
        <w:r>
          <w:t>50</w:t>
        </w:r>
        <w:r>
          <w:fldChar w:fldCharType="end"/>
        </w:r>
      </w:hyperlink>
    </w:p>
    <w:p>
      <w:pPr>
        <w:pStyle w:val="TOC2"/>
        <w:tabs>
          <w:tab w:val="right" w:leader="dot" w:pos="8306"/>
        </w:tabs>
      </w:pPr>
      <w:hyperlink w:anchor="_Toc5107" w:history="1">
        <w:r>
          <w:rPr>
            <w:rFonts w:ascii="仿宋" w:eastAsia="仿宋" w:hAnsi="仿宋" w:cs="仿宋" w:hint="eastAsia"/>
            <w:lang w:eastAsia="zh-CN"/>
          </w:rPr>
          <w:t>(二)、市场定位与竞争分析</w:t>
        </w:r>
        <w:r>
          <w:tab/>
        </w:r>
        <w:r>
          <w:fldChar w:fldCharType="begin"/>
        </w:r>
        <w:r>
          <w:instrText xml:space="preserve"> PAGEREF _Toc5107 \h </w:instrText>
        </w:r>
        <w:r>
          <w:fldChar w:fldCharType="separate"/>
        </w:r>
        <w:r>
          <w:t>51</w:t>
        </w:r>
        <w:r>
          <w:fldChar w:fldCharType="end"/>
        </w:r>
      </w:hyperlink>
    </w:p>
    <w:p>
      <w:pPr>
        <w:pStyle w:val="TOC2"/>
        <w:tabs>
          <w:tab w:val="right" w:leader="dot" w:pos="8306"/>
        </w:tabs>
      </w:pPr>
      <w:hyperlink w:anchor="_Toc545" w:history="1">
        <w:r>
          <w:rPr>
            <w:rFonts w:ascii="仿宋" w:eastAsia="仿宋" w:hAnsi="仿宋" w:cs="仿宋" w:hint="eastAsia"/>
            <w:lang w:eastAsia="zh-CN"/>
          </w:rPr>
          <w:t>(三)、营销渠道与策略</w:t>
        </w:r>
        <w:r>
          <w:tab/>
        </w:r>
        <w:r>
          <w:fldChar w:fldCharType="begin"/>
        </w:r>
        <w:r>
          <w:instrText xml:space="preserve"> PAGEREF _Toc545 \h </w:instrText>
        </w:r>
        <w:r>
          <w:fldChar w:fldCharType="separate"/>
        </w:r>
        <w:r>
          <w:t>53</w:t>
        </w:r>
        <w:r>
          <w:fldChar w:fldCharType="end"/>
        </w:r>
      </w:hyperlink>
    </w:p>
    <w:p>
      <w:pPr>
        <w:pStyle w:val="TOC2"/>
        <w:tabs>
          <w:tab w:val="right" w:leader="dot" w:pos="8306"/>
        </w:tabs>
      </w:pPr>
      <w:hyperlink w:anchor="_Toc7973" w:history="1">
        <w:r>
          <w:rPr>
            <w:rFonts w:ascii="仿宋" w:eastAsia="仿宋" w:hAnsi="仿宋" w:cs="仿宋" w:hint="eastAsia"/>
            <w:lang w:eastAsia="zh-CN"/>
          </w:rPr>
          <w:t>(四)、推广与宣传活动</w:t>
        </w:r>
        <w:r>
          <w:tab/>
        </w:r>
        <w:r>
          <w:fldChar w:fldCharType="begin"/>
        </w:r>
        <w:r>
          <w:instrText xml:space="preserve"> PAGEREF _Toc7973 \h </w:instrText>
        </w:r>
        <w:r>
          <w:fldChar w:fldCharType="separate"/>
        </w:r>
        <w:r>
          <w:t>54</w:t>
        </w:r>
        <w:r>
          <w:fldChar w:fldCharType="end"/>
        </w:r>
      </w:hyperlink>
    </w:p>
    <w:p>
      <w:pPr>
        <w:pStyle w:val="TOC1"/>
        <w:tabs>
          <w:tab w:val="right" w:leader="dot" w:pos="8306"/>
        </w:tabs>
      </w:pPr>
      <w:hyperlink w:anchor="_Toc14812" w:history="1">
        <w:r>
          <w:rPr>
            <w:rFonts w:ascii="仿宋" w:eastAsia="仿宋" w:hAnsi="仿宋" w:cs="仿宋" w:hint="eastAsia"/>
            <w:lang w:eastAsia="zh-CN"/>
          </w:rPr>
          <w:t>十四、供应链管理</w:t>
        </w:r>
        <w:r>
          <w:tab/>
        </w:r>
        <w:r>
          <w:fldChar w:fldCharType="begin"/>
        </w:r>
        <w:r>
          <w:instrText xml:space="preserve"> PAGEREF _Toc14812 \h </w:instrText>
        </w:r>
        <w:r>
          <w:fldChar w:fldCharType="separate"/>
        </w:r>
        <w:r>
          <w:t>59</w:t>
        </w:r>
        <w:r>
          <w:fldChar w:fldCharType="end"/>
        </w:r>
      </w:hyperlink>
    </w:p>
    <w:p>
      <w:pPr>
        <w:pStyle w:val="TOC2"/>
        <w:tabs>
          <w:tab w:val="right" w:leader="dot" w:pos="8306"/>
        </w:tabs>
      </w:pPr>
      <w:hyperlink w:anchor="_Toc23330" w:history="1">
        <w:r>
          <w:rPr>
            <w:rFonts w:ascii="仿宋" w:eastAsia="仿宋" w:hAnsi="仿宋" w:cs="仿宋" w:hint="eastAsia"/>
            <w:lang w:eastAsia="zh-CN"/>
          </w:rPr>
          <w:t>(一)、供应链战略规划</w:t>
        </w:r>
        <w:r>
          <w:tab/>
        </w:r>
        <w:r>
          <w:fldChar w:fldCharType="begin"/>
        </w:r>
        <w:r>
          <w:instrText xml:space="preserve"> PAGEREF _Toc23330 \h </w:instrText>
        </w:r>
        <w:r>
          <w:fldChar w:fldCharType="separate"/>
        </w:r>
        <w:r>
          <w:t>59</w:t>
        </w:r>
        <w:r>
          <w:fldChar w:fldCharType="end"/>
        </w:r>
      </w:hyperlink>
    </w:p>
    <w:p>
      <w:pPr>
        <w:pStyle w:val="TOC2"/>
        <w:tabs>
          <w:tab w:val="right" w:leader="dot" w:pos="8306"/>
        </w:tabs>
      </w:pPr>
      <w:hyperlink w:anchor="_Toc3839" w:history="1">
        <w:r>
          <w:rPr>
            <w:rFonts w:ascii="仿宋" w:eastAsia="仿宋" w:hAnsi="仿宋" w:cs="仿宋" w:hint="eastAsia"/>
            <w:lang w:eastAsia="zh-CN"/>
          </w:rPr>
          <w:t>(二)、供应商选择与合作</w:t>
        </w:r>
        <w:r>
          <w:tab/>
        </w:r>
        <w:r>
          <w:fldChar w:fldCharType="begin"/>
        </w:r>
        <w:r>
          <w:instrText xml:space="preserve"> PAGEREF _Toc3839 \h </w:instrText>
        </w:r>
        <w:r>
          <w:fldChar w:fldCharType="separate"/>
        </w:r>
        <w:r>
          <w:t>61</w:t>
        </w:r>
        <w:r>
          <w:fldChar w:fldCharType="end"/>
        </w:r>
      </w:hyperlink>
    </w:p>
    <w:p>
      <w:pPr>
        <w:pStyle w:val="TOC2"/>
        <w:tabs>
          <w:tab w:val="right" w:leader="dot" w:pos="8306"/>
        </w:tabs>
      </w:pPr>
      <w:hyperlink w:anchor="_Toc10373" w:history="1">
        <w:r>
          <w:rPr>
            <w:rFonts w:ascii="仿宋" w:eastAsia="仿宋" w:hAnsi="仿宋" w:cs="仿宋" w:hint="eastAsia"/>
            <w:lang w:eastAsia="zh-CN"/>
          </w:rPr>
          <w:t>(三)、物流与库存管理</w:t>
        </w:r>
        <w:r>
          <w:tab/>
        </w:r>
        <w:r>
          <w:fldChar w:fldCharType="begin"/>
        </w:r>
        <w:r>
          <w:instrText xml:space="preserve"> PAGEREF _Toc10373 \h </w:instrText>
        </w:r>
        <w:r>
          <w:fldChar w:fldCharType="separate"/>
        </w:r>
        <w:r>
          <w:t>62</w:t>
        </w:r>
        <w:r>
          <w:fldChar w:fldCharType="end"/>
        </w:r>
      </w:hyperlink>
    </w:p>
    <w:p>
      <w:pPr>
        <w:pStyle w:val="TOC1"/>
        <w:tabs>
          <w:tab w:val="right" w:leader="dot" w:pos="8306"/>
        </w:tabs>
      </w:pPr>
      <w:hyperlink w:anchor="_Toc2065" w:history="1">
        <w:r>
          <w:rPr>
            <w:rFonts w:ascii="仿宋" w:eastAsia="仿宋" w:hAnsi="仿宋" w:cs="仿宋" w:hint="eastAsia"/>
            <w:lang w:eastAsia="zh-CN"/>
          </w:rPr>
          <w:t>十五、松节油项目治理与监督</w:t>
        </w:r>
        <w:r>
          <w:tab/>
        </w:r>
        <w:r>
          <w:fldChar w:fldCharType="begin"/>
        </w:r>
        <w:r>
          <w:instrText xml:space="preserve"> PAGEREF _Toc2065 \h </w:instrText>
        </w:r>
        <w:r>
          <w:fldChar w:fldCharType="separate"/>
        </w:r>
        <w:r>
          <w:t>63</w:t>
        </w:r>
        <w:r>
          <w:fldChar w:fldCharType="end"/>
        </w:r>
      </w:hyperlink>
    </w:p>
    <w:p>
      <w:pPr>
        <w:pStyle w:val="TOC2"/>
        <w:tabs>
          <w:tab w:val="right" w:leader="dot" w:pos="8306"/>
        </w:tabs>
      </w:pPr>
      <w:hyperlink w:anchor="_Toc17097" w:history="1">
        <w:r>
          <w:rPr>
            <w:rFonts w:ascii="仿宋" w:eastAsia="仿宋" w:hAnsi="仿宋" w:cs="仿宋" w:hint="eastAsia"/>
            <w:lang w:eastAsia="zh-CN"/>
          </w:rPr>
          <w:t>(一)、松节油项目治理结构</w:t>
        </w:r>
        <w:r>
          <w:tab/>
        </w:r>
        <w:r>
          <w:fldChar w:fldCharType="begin"/>
        </w:r>
        <w:r>
          <w:instrText xml:space="preserve"> PAGEREF _Toc17097 \h </w:instrText>
        </w:r>
        <w:r>
          <w:fldChar w:fldCharType="separate"/>
        </w:r>
        <w:r>
          <w:t>63</w:t>
        </w:r>
        <w:r>
          <w:fldChar w:fldCharType="end"/>
        </w:r>
      </w:hyperlink>
    </w:p>
    <w:p>
      <w:pPr>
        <w:pStyle w:val="TOC2"/>
        <w:tabs>
          <w:tab w:val="right" w:leader="dot" w:pos="8306"/>
        </w:tabs>
      </w:pPr>
      <w:hyperlink w:anchor="_Toc11642" w:history="1">
        <w:r>
          <w:rPr>
            <w:rFonts w:ascii="仿宋" w:eastAsia="仿宋" w:hAnsi="仿宋" w:cs="仿宋" w:hint="eastAsia"/>
            <w:lang w:eastAsia="zh-CN"/>
          </w:rPr>
          <w:t>(二)、监督与审计</w:t>
        </w:r>
        <w:r>
          <w:tab/>
        </w:r>
        <w:r>
          <w:fldChar w:fldCharType="begin"/>
        </w:r>
        <w:r>
          <w:instrText xml:space="preserve"> PAGEREF _Toc11642 \h </w:instrText>
        </w:r>
        <w:r>
          <w:fldChar w:fldCharType="separate"/>
        </w:r>
        <w:r>
          <w:t>65</w:t>
        </w:r>
        <w:r>
          <w:fldChar w:fldCharType="end"/>
        </w:r>
      </w:hyperlink>
    </w:p>
    <w:p>
      <w:pPr>
        <w:pStyle w:val="TOC1"/>
        <w:tabs>
          <w:tab w:val="right" w:leader="dot" w:pos="8306"/>
        </w:tabs>
      </w:pPr>
      <w:hyperlink w:anchor="_Toc26635" w:history="1">
        <w:r>
          <w:rPr>
            <w:rFonts w:ascii="仿宋" w:eastAsia="仿宋" w:hAnsi="仿宋" w:cs="仿宋" w:hint="eastAsia"/>
            <w:lang w:eastAsia="zh-CN"/>
          </w:rPr>
          <w:t>十六、松节油项目变更管理</w:t>
        </w:r>
        <w:r>
          <w:tab/>
        </w:r>
        <w:r>
          <w:fldChar w:fldCharType="begin"/>
        </w:r>
        <w:r>
          <w:instrText xml:space="preserve"> PAGEREF _Toc26635 \h </w:instrText>
        </w:r>
        <w:r>
          <w:fldChar w:fldCharType="separate"/>
        </w:r>
        <w:r>
          <w:t>66</w:t>
        </w:r>
        <w:r>
          <w:fldChar w:fldCharType="end"/>
        </w:r>
      </w:hyperlink>
    </w:p>
    <w:p>
      <w:pPr>
        <w:pStyle w:val="TOC2"/>
        <w:tabs>
          <w:tab w:val="right" w:leader="dot" w:pos="8306"/>
        </w:tabs>
      </w:pPr>
      <w:hyperlink w:anchor="_Toc9946" w:history="1">
        <w:r>
          <w:rPr>
            <w:rFonts w:ascii="仿宋" w:eastAsia="仿宋" w:hAnsi="仿宋" w:cs="仿宋" w:hint="eastAsia"/>
            <w:lang w:eastAsia="zh-CN"/>
          </w:rPr>
          <w:t>(一)、变更申请与评估</w:t>
        </w:r>
        <w:r>
          <w:tab/>
        </w:r>
        <w:r>
          <w:fldChar w:fldCharType="begin"/>
        </w:r>
        <w:r>
          <w:instrText xml:space="preserve"> PAGEREF _Toc9946 \h </w:instrText>
        </w:r>
        <w:r>
          <w:fldChar w:fldCharType="separate"/>
        </w:r>
        <w:r>
          <w:t>66</w:t>
        </w:r>
        <w:r>
          <w:fldChar w:fldCharType="end"/>
        </w:r>
      </w:hyperlink>
    </w:p>
    <w:p>
      <w:pPr>
        <w:pStyle w:val="TOC2"/>
        <w:tabs>
          <w:tab w:val="right" w:leader="dot" w:pos="8306"/>
        </w:tabs>
      </w:pPr>
      <w:hyperlink w:anchor="_Toc17306" w:history="1">
        <w:r>
          <w:rPr>
            <w:rFonts w:ascii="仿宋" w:eastAsia="仿宋" w:hAnsi="仿宋" w:cs="仿宋" w:hint="eastAsia"/>
            <w:lang w:eastAsia="zh-CN"/>
          </w:rPr>
          <w:t>(二)、变更实施与控制</w:t>
        </w:r>
        <w:r>
          <w:tab/>
        </w:r>
        <w:r>
          <w:fldChar w:fldCharType="begin"/>
        </w:r>
        <w:r>
          <w:instrText xml:space="preserve"> PAGEREF _Toc17306 \h </w:instrText>
        </w:r>
        <w:r>
          <w:fldChar w:fldCharType="separate"/>
        </w:r>
        <w:r>
          <w:t>66</w:t>
        </w:r>
        <w:r>
          <w:fldChar w:fldCharType="end"/>
        </w:r>
      </w:hyperlink>
    </w:p>
    <w:p>
      <w:pPr>
        <w:pStyle w:val="TOC1"/>
        <w:tabs>
          <w:tab w:val="right" w:leader="dot" w:pos="8306"/>
        </w:tabs>
      </w:pPr>
      <w:hyperlink w:anchor="_Toc13254" w:history="1">
        <w:r>
          <w:rPr>
            <w:rFonts w:ascii="仿宋" w:eastAsia="仿宋" w:hAnsi="仿宋" w:cs="仿宋" w:hint="eastAsia"/>
            <w:lang w:eastAsia="zh-CN"/>
          </w:rPr>
          <w:t>十七、松节油项目实施时间节点</w:t>
        </w:r>
        <w:r>
          <w:tab/>
        </w:r>
        <w:r>
          <w:fldChar w:fldCharType="begin"/>
        </w:r>
        <w:r>
          <w:instrText xml:space="preserve"> PAGEREF _Toc13254 \h </w:instrText>
        </w:r>
        <w:r>
          <w:fldChar w:fldCharType="separate"/>
        </w:r>
        <w:r>
          <w:t>67</w:t>
        </w:r>
        <w:r>
          <w:fldChar w:fldCharType="end"/>
        </w:r>
      </w:hyperlink>
    </w:p>
    <w:p>
      <w:pPr>
        <w:pStyle w:val="TOC2"/>
        <w:tabs>
          <w:tab w:val="right" w:leader="dot" w:pos="8306"/>
        </w:tabs>
      </w:pPr>
      <w:hyperlink w:anchor="_Toc23083" w:history="1">
        <w:r>
          <w:rPr>
            <w:rFonts w:ascii="仿宋" w:eastAsia="仿宋" w:hAnsi="仿宋" w:cs="仿宋" w:hint="eastAsia"/>
            <w:lang w:eastAsia="zh-CN"/>
          </w:rPr>
          <w:t>(一)、松节油项目启动阶段时间节点</w:t>
        </w:r>
        <w:r>
          <w:tab/>
        </w:r>
        <w:r>
          <w:fldChar w:fldCharType="begin"/>
        </w:r>
        <w:r>
          <w:instrText xml:space="preserve"> PAGEREF _Toc23083 \h </w:instrText>
        </w:r>
        <w:r>
          <w:fldChar w:fldCharType="separate"/>
        </w:r>
        <w:r>
          <w:t>67</w:t>
        </w:r>
        <w:r>
          <w:fldChar w:fldCharType="end"/>
        </w:r>
      </w:hyperlink>
    </w:p>
    <w:p>
      <w:pPr>
        <w:pStyle w:val="TOC2"/>
        <w:tabs>
          <w:tab w:val="right" w:leader="dot" w:pos="8306"/>
        </w:tabs>
      </w:pPr>
      <w:hyperlink w:anchor="_Toc25518" w:history="1">
        <w:r>
          <w:rPr>
            <w:rFonts w:ascii="仿宋" w:eastAsia="仿宋" w:hAnsi="仿宋" w:cs="仿宋" w:hint="eastAsia"/>
            <w:lang w:eastAsia="zh-CN"/>
          </w:rPr>
          <w:t>(二)、松节油项目执行阶段时间节点</w:t>
        </w:r>
        <w:r>
          <w:tab/>
        </w:r>
        <w:r>
          <w:fldChar w:fldCharType="begin"/>
        </w:r>
        <w:r>
          <w:instrText xml:space="preserve"> PAGEREF _Toc25518 \h </w:instrText>
        </w:r>
        <w:r>
          <w:fldChar w:fldCharType="separate"/>
        </w:r>
        <w:r>
          <w:t>68</w:t>
        </w:r>
        <w:r>
          <w:fldChar w:fldCharType="end"/>
        </w:r>
      </w:hyperlink>
    </w:p>
    <w:p>
      <w:pPr>
        <w:pStyle w:val="TOC2"/>
        <w:tabs>
          <w:tab w:val="right" w:leader="dot" w:pos="8306"/>
        </w:tabs>
      </w:pPr>
      <w:hyperlink w:anchor="_Toc27836" w:history="1">
        <w:r>
          <w:rPr>
            <w:rFonts w:ascii="仿宋" w:eastAsia="仿宋" w:hAnsi="仿宋" w:cs="仿宋" w:hint="eastAsia"/>
            <w:lang w:eastAsia="zh-CN"/>
          </w:rPr>
          <w:t>(三)、松节油项目完成阶段时间节点</w:t>
        </w:r>
        <w:r>
          <w:tab/>
        </w:r>
        <w:r>
          <w:fldChar w:fldCharType="begin"/>
        </w:r>
        <w:r>
          <w:instrText xml:space="preserve"> PAGEREF _Toc27836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29"/>
      <w:r>
        <w:rPr>
          <w:rFonts w:ascii="仿宋" w:eastAsia="仿宋" w:hAnsi="仿宋" w:cs="仿宋" w:hint="eastAsia"/>
          <w:sz w:val="28"/>
          <w:lang w:eastAsia="zh-CN"/>
        </w:rPr>
        <w:t>一、松节油项目概论</w:t>
      </w:r>
      <w:bookmarkEnd w:id="2"/>
    </w:p>
    <w:p>
      <w:pPr>
        <w:pStyle w:val="Heading2"/>
        <w:rPr>
          <w:rFonts w:ascii="仿宋" w:eastAsia="仿宋" w:hAnsi="仿宋" w:cs="仿宋" w:hint="eastAsia"/>
          <w:lang w:eastAsia="zh-CN"/>
        </w:rPr>
      </w:pPr>
      <w:bookmarkStart w:id="3" w:name="_Toc14674"/>
      <w:r>
        <w:rPr>
          <w:rFonts w:ascii="仿宋" w:eastAsia="仿宋" w:hAnsi="仿宋" w:cs="仿宋" w:hint="eastAsia"/>
          <w:lang w:eastAsia="zh-CN"/>
        </w:rPr>
        <w:t>(一)、松节油项目概况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起源追溯至对市场的深入洞察。市场的不断演变与变革为松节油项目提供了难得的机遇。当前市场存在的需求缺口和变革的大环境共同构成了松节油项目的背景。这个松节油项目旨在充分利用市场机遇，填补行业中尚未满足的需求，为客户提供全新的解决方案。市场的变革和需求的增长使得这个松节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松节油项目名称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松节油项目正式命名为松节油。这个名称不仅仅是一个标识，更代表了松节油项目的核心理念和愿景。它蕴含着松节油项目所要解决问题的关键字，具有强烈的表达和辨识度，为松节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松节油项目目标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核心目标是提供一种全新、高效的解决方案，满足客户日益增长的需求。松节油项目追求的不仅仅是满足市场需求，更是在市场中获得卓越的竞争优势。通过不断提升产品或服务的质量和创新水平，松节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松节油项目范围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全面涵盖了产品研发、制造、市场推广和售后服务，确保从产品设计到最终用户体验的全方位关注。这一全面的松节油项目范围是为了确保松节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松节油项目时间表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松节油项目计划在未来18个月内完成，包括研发、测试、市场试点和正式推出等不同阶段。这个时间表的合理设计是为了确保松节油项目各个阶段的顺利推进，以便按时交付高质量的成果。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松节油项目预算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松节油项目总预算估算为XX百万美元，主要分配在研发、市场推广、人员培训和运营等方面。这一充足的预算为松节油项目提供了充足的资源，确保松节油项目在各个方面都能取得优异的表现。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松节油项目风险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松节油项目可能面临的风险包括市场接受度低、技术难题、竞争激烈等。松节油项目团队已经制定了相应的风险应对计划，通过前瞻性的风险管理，确保松节油项目在面对不确定性时能够迅速做出应对。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松节油项目团队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松节油项目汇聚了一支经验丰富、多领域专业素养的核心团队，确保松节油项目在各个方面都能拥有高水平的执行力。团队的协同作战是松节油项目成功的关键因素之一。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松节油项目背景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松节油项目的背景根植于市场对更高效、创新产品的渴望，同时也受到科技发展对行业格局的深刻改变的影响。这为松节油项目提供了广阔的发展空间和市场需求。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松节油项目现状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截至目前，松节油项目已完成市场调研和技术验证，取得了初步的成功。这为松节油项目在未来的发展奠定了坚实的基础，为更远大的目标打下了坚实的基石。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566"/>
      <w:r>
        <w:rPr>
          <w:rFonts w:ascii="仿宋" w:eastAsia="仿宋" w:hAnsi="仿宋" w:cs="仿宋" w:hint="eastAsia"/>
          <w:sz w:val="28"/>
          <w:lang w:eastAsia="zh-CN"/>
        </w:rPr>
        <w:t>(二)、松节油项目目标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keyword》松节油项目首要业务目标是在市场中占据有利地位，实现产品/服务的成功推广和销售。通过不断提升产品质量、创新性，松节油项目追求成为行业中的领导者，赢得更多客户的青睐。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在科技迅速发展的时代，松节油项目着眼于技术创新。通过持续的研发和技术升级，松节油项目旨在推出更具创新性的产品或服务，以满足市场对新鲜、先进解决方案的需求。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为了建立可持续的客户关系，松节油项目设定了客户满意度目标。通过提供卓越的产品质量和优质的客户服务，松节油项目追求赢得客户的信任和忠诚度，确保他们的满意度达到行业领先水平。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松节油项目注重社会责任和可持续发展。通过实施环保、社会责任松节油项目，松节油项目致力于在经济发展的同时保护环境，促进社会公平，实现可持续经营。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松节油项目的团队是实现目标的核心驱动力。因此，松节油项目设定了团队发展目标，包括提升团队成员的专业技能、培养领导力，以及搭建协同高效的团队工作氛围。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7126"/>
      <w:r>
        <w:rPr>
          <w:rFonts w:ascii="仿宋" w:eastAsia="仿宋" w:hAnsi="仿宋" w:cs="仿宋" w:hint="eastAsia"/>
          <w:sz w:val="28"/>
          <w:lang w:eastAsia="zh-CN"/>
        </w:rPr>
        <w:t>(三)、松节油项目提出的理由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松节油项目提出的理由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提出源于对市场机遇的深刻洞察。当前市场中存在的需求缺口和行业发展趋势表明，有巨大的商业机会等待被开发。通过准确捕捉市场机遇，松节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理念基于对技术创新的信仰。通过持续的研发和技术投入，松节油项目有望推出更具创新性的产品或服务。在科技飞速发展的当下，松节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提出是为了增强企业的行业竞争力。通过提升产品或服务的质量和独特性，松节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响应了消费者需求的变化。随着社会和科技的不断发展，消费者对产品和服务的需求也在发生变化。通过深入了解并及时回应消费者的新需求，松节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松节油项目的提出是企业战略发展规划的一部分。在面对日益激烈的市场竞争和不断变化的商业环境中，松节油项目作为企业战略的一环，旨在为企业开辟新的增长领域，巩固企业在行业中的地位。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松节油项目的提出不仅仅是基于商业考量，还注重社会责任。通过推出环保、社会责任等方面的松节油项目，松节油企业可以在社会中树立积极形象，为社会做出积极贡献，实现经济效益和社会效益的双赢。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松节油项目的提出反映了对利益相关者期望的关注。包括客户、员工、投资者等利益相关者在企业发展中都有着各自的期望，松节油项目力求在满足这些期望的同时，取得更大的共赢。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9381"/>
      <w:r>
        <w:rPr>
          <w:rFonts w:ascii="仿宋" w:eastAsia="仿宋" w:hAnsi="仿宋" w:cs="仿宋" w:hint="eastAsia"/>
          <w:sz w:val="28"/>
          <w:lang w:eastAsia="zh-CN"/>
        </w:rPr>
        <w:t>(四)、松节油项目意义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在实施松节油项目的过程中，我们不仅仅是在追逐商业成功，更是为企业和社会的多个层面创造了深远的意义。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首要意义在于提升企业的市场竞争力。通过持续的创新和对产品质量的高标准要求，松节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松节油项目的推进将促使行业技术水平的提升。通过引入先进技术和创新性解决方案，松节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在社会层面，松节油项目不仅创造了大量就业机会，提高了就业水平，还注重社会责任和环保。通过参与社会公益事业和推动环保松节油项目，松节油项目为社会贡献了一份力量，体现了企业对社会的积极回馈。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综合而言，松节油项目意义重大，不仅推动了企业的发展，也为行业和社会的进步贡献了积极力量。这是一个全面而深刻的影响，将在未来产生可持续的正面效应。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926"/>
      <w:r>
        <w:rPr>
          <w:rFonts w:ascii="仿宋" w:eastAsia="仿宋" w:hAnsi="仿宋" w:cs="仿宋" w:hint="eastAsia"/>
          <w:sz w:val="28"/>
          <w:lang w:eastAsia="zh-CN"/>
        </w:rPr>
        <w:t>(五)、松节油项目背景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在当今迅猛发展的商业环境中，松节油项目的动因根植于对多方面因素的审慎考量。这个松节油项目的提出并非孤立的决策，而是对企业所处背景深入思考的产物。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市场的不断演变是松节油项目背后的首要原因。科技的迅速发展和全球市场的快速变化使得企业必须灵活应对。松节油项目应运而生，旨在通过创新性的解决方案迎合市场的多变需求，赢得竞争中的先机。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竞争的激烈程度也是松节油项目背景中不可忽视的一环。企业需要在激烈竞争中脱颖而出，为此，松节油项目致力于打破常规，提供独特的价值主张，以吸引客户并确保市场份额的增长。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技术的迅速发展为企业带来了机遇与挑战。作为松节油项目启动的背景之一，对新兴技术的应用将有助于提升企业的技术水平，使其在不断演进的商业环境中保持竞争优势。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此外，社会对企业责任的期望也在逐渐升高。松节油项目充分融入了社会责任的理念，通过可持续经营和社会公益松节油项目，企图为社会贡献一份力量，在商业成功的同时关注社会价值。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31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745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松节油项目的技术管理特点体现在其创新导向。通过引入最先进的技术趋势和解决方案，松节油项目致力于提升科技含量、提高质量和效率水平。这意味着我们将采用最新的工具和方法，确保松节油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松节油项目技术管理的显著特征。通过整合不同领域的技术资源，我们实现了跨学科的协同工作。这有助于优化技术架构，提高整体效能。此外，整合性策略还促进了不同技术团队之间的紧密沟通和高效合作，确保松节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松节油项目所采用的技术。通过不断优化技术方案，松节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松节油项目团队将在松节油项目初期识别可能的技术风险，并采取相应的预防和应对措施。通过建立健全的风险评估机制，松节油项目能够在实施过程中及时发现并解决潜在的技术问题，保障松节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通过这些独特的技术管理特点，我们确信在松节油项目中，技术将成为松节油项目成功的有力支持。这一深度剖析揭示了技术管理在松节油项目实施中的关键作用，为松节油项目的技术基础奠定了坚实的基础。</w:t>
      </w:r>
    </w:p>
    <w:p>
      <w:pPr>
        <w:pStyle w:val="Heading2"/>
        <w:ind w:firstLine="560" w:firstLineChars="200"/>
        <w:rPr>
          <w:rFonts w:ascii="仿宋" w:eastAsia="仿宋" w:hAnsi="仿宋" w:cs="仿宋" w:hint="eastAsia"/>
          <w:sz w:val="28"/>
          <w:lang w:eastAsia="zh-CN"/>
        </w:rPr>
      </w:pPr>
      <w:bookmarkStart w:id="10" w:name="_Toc12950"/>
      <w:r>
        <w:rPr>
          <w:rFonts w:ascii="仿宋" w:eastAsia="仿宋" w:hAnsi="仿宋" w:cs="仿宋" w:hint="eastAsia"/>
          <w:sz w:val="28"/>
          <w:lang w:eastAsia="zh-CN"/>
        </w:rPr>
        <w:t>(二)、松节油项目工艺技术设计方案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松节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松节油项目将严格按照相关行业规范要求进行组织。通过有效控制产品质量，松节油项目将致力于为顾客提供优质的松节油项目产品和良好的服务。这体现了松节油项目对于生产活动合规性和质量标准的高度重视，为松节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松节油项目注重生态效益和清洁生产原则。松节油项目建设将紧密结合地方特色经济发展，与社会经济发展规划和区域环境保护规划方案相协调一致。通过与当地区域自然生态系统的结合，松节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松节油项目产品具有多样化的客户需求和个性化的特点。因此，松节油项目产品规格品种多样，且单批生产数量较小。为满足这一特点，松节油项目承办单位将建设先进的柔性制造生产线。通过广泛应用柔性制造技术，松节油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松节油项目采用的技术具有较高的技术含量和自动化水平，处于国内先进水平。这一技术选用不仅体现了对生产效率、质量和环境友好性的高标准要求，同时为松节油项目的可持续发展奠定了坚实的基础。</w:t>
      </w:r>
    </w:p>
    <w:p>
      <w:pPr>
        <w:pStyle w:val="Heading2"/>
        <w:ind w:firstLine="560" w:firstLineChars="200"/>
        <w:rPr>
          <w:rFonts w:ascii="仿宋" w:eastAsia="仿宋" w:hAnsi="仿宋" w:cs="仿宋" w:hint="eastAsia"/>
          <w:sz w:val="28"/>
          <w:lang w:eastAsia="zh-CN"/>
        </w:rPr>
      </w:pPr>
      <w:bookmarkStart w:id="11" w:name="_Toc661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为确保松节油项目的高效生产和技术实施，我们制定了一套精心设计的设备选型方案，以满足松节油项目生产、质量和环保的要求。该方案的主要特点如下：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松节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针对松节油项目产品的多样性和小批量生产的特点，我们将建设柔性制造生产线。通过在设备选型中考虑柔性制造技术，可以灵活应对不同产品规格和生产需求，实现生产线的高度灵活性和适应性。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568"/>
      <w:r>
        <w:rPr>
          <w:rFonts w:ascii="仿宋" w:eastAsia="仿宋" w:hAnsi="仿宋" w:cs="仿宋" w:hint="eastAsia"/>
          <w:sz w:val="28"/>
          <w:lang w:eastAsia="zh-CN"/>
        </w:rPr>
        <w:t>三、松节油项目选址可行性分析</w:t>
      </w:r>
      <w:bookmarkEnd w:id="12"/>
    </w:p>
    <w:p>
      <w:pPr>
        <w:pStyle w:val="Heading2"/>
        <w:rPr>
          <w:rFonts w:ascii="仿宋" w:eastAsia="仿宋" w:hAnsi="仿宋" w:cs="仿宋" w:hint="eastAsia"/>
          <w:lang w:eastAsia="zh-CN"/>
        </w:rPr>
      </w:pPr>
      <w:bookmarkStart w:id="13" w:name="_Toc32246"/>
      <w:r>
        <w:rPr>
          <w:rFonts w:ascii="仿宋" w:eastAsia="仿宋" w:hAnsi="仿宋" w:cs="仿宋" w:hint="eastAsia"/>
          <w:lang w:eastAsia="zh-CN"/>
        </w:rPr>
        <w:t>(一)、松节油项目选址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该松节油项目选址位于XX省XX市XX区XXX街道</w:t>
      </w:r>
    </w:p>
    <w:p>
      <w:pPr>
        <w:pStyle w:val="Heading2"/>
        <w:ind w:firstLine="560" w:firstLineChars="200"/>
        <w:rPr>
          <w:rFonts w:ascii="仿宋" w:eastAsia="仿宋" w:hAnsi="仿宋" w:cs="仿宋" w:hint="eastAsia"/>
          <w:sz w:val="28"/>
          <w:lang w:eastAsia="zh-CN"/>
        </w:rPr>
      </w:pPr>
      <w:bookmarkStart w:id="14" w:name="_Toc2951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松节油项目的征地面积将根据松节油项目的实际规模和需求进行精确规划。具体面积XXX平方米，旨在确保松节油项目不仅能够满足当前的发展需求，还能够预留空间以适应未来的扩展。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净用地面积是在征地面积基础上去除不可利用面积后的实际可开发用地。具体面积XXX平方米，考虑到环保、交通、安全等多方面因素，以确保松节油项目在整体利用效率上达到最优。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松节油项目计划建设的建筑总规模具体面积XXX平方米。这一规模的确定综合考虑了松节油项目的性质、规模，以及城市规划的相关要求，确保建筑布局与周边环境协调一致。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绿地率是松节油项目用地中被规划为绿地的比例。具体面积XXX平方米，旨在通过合理规划绿地，改善松节油项目周边环境，提升居民生活质量，并符合城市整体绿化规划。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容积率是用地上可以建设的建筑总体积与用地面积之比。具体面积XXX，通过合理的容积率规划，确保松节油项目建筑规模与周边环境和谐共生。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确保松节油项目选址与当地城市规划相一致，具体面积XXX平方米。通过与城市规划部门深入沟通，确保松节油项目不仅符合城市的整体发展方向，还能够融入城市的发展布局，为城市的长远发展贡献力量。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充分了解并确保松节油项目选址符合当地产业政策，具体面积XXX平方米。这包括松节油项目对当地经济的促进作用，以及对相关产业的带动效应，确保松节油项目与地方政府的产业政策保持一致，促进共赢合作。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用地总体要求必须符合环保和可持续发展的原则，具体面积XXX平方米。通过采用绿色建筑设计、节能减排等措施，确保松节油项目在建设和运营过程中对环境的影响最小化，达到可持续发展的要求。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确保松节油项目选址具备必要的公共设施配套，具体面积XXX平方米。这包括交通便利性、教育、医疗等基础设施，以提高居民生活品质，使得松节油项目选址更具吸引力。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考虑用地总体要求对当地社会稳定性的影响，具体面积XXX平方米。通过深入了解当地社区反馈，确保松节油项目的选址和建设过程对当地社会和谐稳定产生积极作用。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松节油项目选址不仅符合法规和规划，还在实际操作中具有可行性。这一全面规划将为松节油项目的成功实施提供坚实的基础，确保松节油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90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松节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松节油项目的设备规划和空间设计中，我们将采取灵活设备布局的措施。设备布局将根据实际需求进行灵活设计，避免不必要的浪费。通过合理规划设备摆放位置，我们将提高设备的利用率，减少设备间距，以确保松节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松节油项目内部引入共享设施的概念，例如共享会议室、办公区等。通过这种方式，我们可以减少对资源的重复建设，提高资源共享效率，从而减小松节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173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松节油项目的总图布置中，我们将不同功能区域进行明确的规划，以最大程度满足松节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https://d.book118.com/826211123200010100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松节油项目规划设计纲要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2E5680"/>
    <w:rsid w:val="542E5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621112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2024-03-02T15:10:00Z</dcterms:created>
  <dcterms:modified xsi:type="dcterms:W3CDTF">2024-03-02T15:10:39Z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71FB6987A7F64CE1B5F7CE8952C3A7E7_11</vt:lpwstr>
  </property>
  <property fmtid="{D5CDD505-2E9C-101B-9397-08002B2CF9AE}" pid="3" name="KSOProductBuildVer">
    <vt:lpwstr>2052-12.1.0.16388</vt:lpwstr>
  </property>
</Properties>
</file>