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2"/>
        </w:rPr>
        <w:t>金融科技合规问题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2017196299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金融科技合规问题的背</w:t>
            </w:r>
            <w:r>
              <w:rPr>
                <w:spacing w:val="-10"/>
              </w:rPr>
              <w:t>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金融科技合规问题的定</w:t>
            </w:r>
            <w:r>
              <w:rPr>
                <w:spacing w:val="-10"/>
              </w:rPr>
              <w:t>义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金融科技合规问题的分</w:t>
            </w:r>
            <w:r>
              <w:rPr>
                <w:spacing w:val="-10"/>
              </w:rPr>
              <w:t>类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金融科技合规问题的识</w:t>
            </w:r>
            <w:r>
              <w:rPr>
                <w:spacing w:val="-10"/>
              </w:rPr>
              <w:t>别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金融科技合规问题的风险评</w:t>
            </w:r>
            <w:r>
              <w:rPr>
                <w:spacing w:val="-10"/>
              </w:rPr>
              <w:t>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金融科技合规问题的解决方</w:t>
            </w:r>
            <w:r>
              <w:rPr>
                <w:spacing w:val="-10"/>
              </w:rPr>
              <w:t>案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金融科技合规问题的监管要</w:t>
            </w:r>
            <w:r>
              <w:rPr>
                <w:spacing w:val="-10"/>
              </w:rPr>
              <w:t>求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金融科技合规问题的未来展</w:t>
            </w:r>
            <w:r>
              <w:rPr>
                <w:spacing w:val="-10"/>
              </w:rPr>
              <w:t>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23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金</w:t>
      </w:r>
      <w:r>
        <w:t>融</w:t>
      </w:r>
      <w:r>
        <w:t>科</w:t>
      </w:r>
      <w:r>
        <w:t>技</w:t>
      </w:r>
      <w:r>
        <w:t>合</w:t>
      </w:r>
      <w:r>
        <w:t>规</w:t>
      </w:r>
      <w:r>
        <w:t>问</w:t>
      </w:r>
      <w:r>
        <w:t>题</w:t>
      </w:r>
      <w:r>
        <w:t>的</w:t>
      </w:r>
      <w:r>
        <w:t>背</w:t>
      </w:r>
      <w:r>
        <w:rPr>
          <w:spacing w:val="-10"/>
        </w:rPr>
        <w:t>景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58"/>
        <w:gridCol w:w="5538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5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8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607"/>
          <w:jc w:val="left"/>
        </w:trPr>
        <w:tc>
          <w:tcPr>
            <w:tcW w:w="275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金融科技合规问题的背景</w:t>
            </w:r>
          </w:p>
        </w:tc>
        <w:tc>
          <w:tcPr>
            <w:tcW w:w="5538" w:type="dxa"/>
          </w:tcPr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2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金融科技的发展历程与现状</w:t>
            </w:r>
          </w:p>
          <w:p>
            <w:pPr>
              <w:pStyle w:val="TableParagraph"/>
              <w:spacing w:before="43" w:line="278" w:lineRule="auto"/>
              <w:ind w:right="-15"/>
              <w:rPr>
                <w:sz w:val="21"/>
              </w:rPr>
            </w:pPr>
            <w:r>
              <w:rPr>
                <w:sz w:val="21"/>
              </w:rPr>
              <w:t>金融科技（</w:t>
            </w:r>
            <w:r>
              <w:rPr>
                <w:rFonts w:ascii="Times New Roman" w:eastAsia="Times New Roman"/>
                <w:sz w:val="21"/>
              </w:rPr>
              <w:t>F</w:t>
            </w:r>
            <w:r>
              <w:rPr>
                <w:rFonts w:ascii="Times New Roman" w:eastAsia="Times New Roman"/>
                <w:spacing w:val="-1"/>
                <w:sz w:val="21"/>
              </w:rPr>
              <w:t>i</w:t>
            </w:r>
            <w:r>
              <w:rPr>
                <w:rFonts w:ascii="Times New Roman" w:eastAsia="Times New Roman"/>
                <w:sz w:val="21"/>
              </w:rPr>
              <w:t>nTech</w:t>
            </w:r>
            <w:r>
              <w:rPr>
                <w:sz w:val="21"/>
              </w:rPr>
              <w:t>）是指运用科技手段对传统金融业务进</w:t>
            </w:r>
            <w:r>
              <w:rPr>
                <w:spacing w:val="-5"/>
                <w:sz w:val="21"/>
              </w:rPr>
              <w:t xml:space="preserve">行创新和升级改造的一种新型金融服务形态。自 </w:t>
            </w:r>
            <w:r>
              <w:rPr>
                <w:rFonts w:ascii="Times New Roman" w:eastAsia="Times New Roman"/>
                <w:sz w:val="21"/>
              </w:rPr>
              <w:t xml:space="preserve">2010 </w:t>
            </w:r>
            <w:r>
              <w:rPr>
                <w:sz w:val="21"/>
              </w:rPr>
              <w:t>年以</w:t>
            </w:r>
            <w:r>
              <w:rPr>
                <w:spacing w:val="-6"/>
                <w:sz w:val="21"/>
              </w:rPr>
              <w:t>来，金融科技行业快速发展，涵盖了支付、投融资、保险、</w:t>
            </w:r>
            <w:r>
              <w:rPr>
                <w:spacing w:val="1"/>
                <w:sz w:val="21"/>
              </w:rPr>
              <w:t>市场交易等多个领域。然而，随着业务的不断拓展和复杂化，合规问题逐渐凸显。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68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金融科技合规问题的产生</w:t>
            </w:r>
          </w:p>
          <w:p>
            <w:pPr>
              <w:pStyle w:val="TableParagraph"/>
              <w:spacing w:before="43" w:line="278" w:lineRule="auto"/>
              <w:ind w:right="95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金融科技合规问题的产生源于两个方面：一是技术创新带来的监管挑战；二是业务模式和商业模式的变革。在技术创新方面，金融科技涉及大数据、区块链、人工智能等新兴技术，这些技术带来了新的风险和挑战，如数据隐私、信息安全等问题。在业务模式和商业模式方面，金融科技的快速发展改变了传统金融业务的运作模式，产生了新的</w:t>
            </w:r>
            <w:r>
              <w:rPr>
                <w:spacing w:val="-2"/>
                <w:sz w:val="21"/>
              </w:rPr>
              <w:t>业务形态和商业模式，这些新模式带来了新的合规问题。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68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金融科技合规问题的特点</w:t>
            </w:r>
          </w:p>
          <w:p>
            <w:pPr>
              <w:pStyle w:val="TableParagraph"/>
              <w:spacing w:before="43" w:line="278" w:lineRule="auto"/>
              <w:ind w:right="-15"/>
              <w:rPr>
                <w:sz w:val="21"/>
              </w:rPr>
            </w:pPr>
            <w:r>
              <w:rPr>
                <w:spacing w:val="1"/>
                <w:sz w:val="21"/>
              </w:rPr>
              <w:t>金融科技合规问题具有以下特点：一是复杂性，金融科技涉及的技术和业务领域都非常广泛，使得合规问题变得更</w:t>
            </w:r>
            <w:r>
              <w:rPr>
                <w:spacing w:val="-7"/>
                <w:sz w:val="21"/>
              </w:rPr>
              <w:t>为复杂；二是动态性，金融科技处于不断变化和发展之中，</w:t>
            </w:r>
            <w:r>
              <w:rPr>
                <w:spacing w:val="1"/>
                <w:sz w:val="21"/>
              </w:rPr>
              <w:t>合规问题也需要不断更新和调整；三是跨国性，金融科技服务通常不受地域限制，因此合规问题也涉及到多个国家和地区。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68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金融科技合规问题的解决方式</w:t>
            </w:r>
          </w:p>
          <w:p>
            <w:pPr>
              <w:pStyle w:val="TableParagraph"/>
              <w:spacing w:before="43" w:line="278" w:lineRule="auto"/>
              <w:ind w:right="95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解决金融科技合规问题需要从以下几个方面入手：一是加强监管，建立完善的监管体系和规章制度；二是提高企业自身的合规意识和管理水平；三是发挥行业协会和中介机构的作用，加强行业自律和中介机构的监督作用；四是加</w:t>
            </w:r>
            <w:r>
              <w:rPr>
                <w:spacing w:val="-2"/>
                <w:sz w:val="21"/>
              </w:rPr>
              <w:t>强国际合作，共同应对跨国合规问题。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金融科技合规问题的未来趋势</w:t>
            </w:r>
          </w:p>
          <w:p>
            <w:pPr>
              <w:pStyle w:val="TableParagraph"/>
              <w:spacing w:before="2" w:line="310" w:lineRule="atLeast"/>
              <w:ind w:right="95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未来，随着金融科技的不断发展，合规问题也将面临更多的挑战和机遇。一方面，新兴技术的不断涌现和应用将带来更多的合规风险和挑战；另一方面，随着监管经验的积累和规章制度的完善，合规问题也将得到更好的解决。同时，随着国际合作的不断加强，跨国合规问题也将得到更</w:t>
            </w:r>
            <w:r>
              <w:rPr>
                <w:spacing w:val="-2"/>
                <w:sz w:val="21"/>
              </w:rPr>
              <w:t>好的应对。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58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38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37"/>
        <w:ind w:left="680"/>
      </w:pPr>
      <w:r>
        <w:rPr>
          <w:spacing w:val="-1"/>
        </w:rPr>
        <w:t>金融科技合规问题的背景</w:t>
      </w:r>
    </w:p>
    <w:p>
      <w:pPr>
        <w:pStyle w:val="BodyText"/>
        <w:spacing w:before="4" w:line="620" w:lineRule="atLeast"/>
        <w:ind w:right="518"/>
      </w:pPr>
      <w:r>
        <w:rPr>
          <w:spacing w:val="-10"/>
        </w:rPr>
        <w:t>随着金融科技的飞速发展，传统的金融业务模式已经逐渐被以科技驱</w:t>
      </w:r>
      <w:r>
        <w:rPr>
          <w:spacing w:val="-5"/>
        </w:rPr>
        <w:t>动的金融业务模式所取代。这种转变带来了许多便利和效率，但同时</w:t>
      </w:r>
    </w:p>
    <w:p>
      <w:pPr>
        <w:spacing w:after="0" w:line="620" w:lineRule="atLeast"/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BodyText"/>
        <w:spacing w:before="37" w:line="417" w:lineRule="auto"/>
        <w:ind w:right="518"/>
      </w:pPr>
      <w:r>
        <w:rPr>
          <w:spacing w:val="-11"/>
        </w:rPr>
        <w:t>也带来了新的合规问题。本文将详细介绍金融科技合规问题的背景及</w:t>
      </w:r>
      <w:r>
        <w:rPr>
          <w:spacing w:val="-2"/>
        </w:rPr>
        <w:t>其重要性。</w:t>
      </w:r>
    </w:p>
    <w:p>
      <w:pPr>
        <w:pStyle w:val="BodyText"/>
        <w:spacing w:line="358" w:lineRule="exact"/>
      </w:pPr>
      <w:r>
        <w:rPr>
          <w:spacing w:val="-1"/>
        </w:rPr>
        <w:t>一、金融科技合规问题的产生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金融科技的快速发展使得金融业务变得更加便捷、高效，但也给金融</w:t>
      </w:r>
      <w:r>
        <w:rPr>
          <w:spacing w:val="-12"/>
        </w:rPr>
        <w:t>风险带来了新的挑战。一些新兴的金融业务模式由于缺乏足够的监管</w:t>
      </w:r>
      <w:r>
        <w:rPr>
          <w:spacing w:val="-4"/>
        </w:rPr>
        <w:t>和规范，导致潜在的风险和漏洞，这引起了监管机构和社会的广泛关</w:t>
      </w:r>
      <w:r>
        <w:rPr>
          <w:spacing w:val="-2"/>
        </w:rPr>
        <w:t>注。因此，金融科技合规问题逐渐成为行业关注的焦点。</w:t>
      </w:r>
    </w:p>
    <w:p>
      <w:pPr>
        <w:pStyle w:val="BodyText"/>
        <w:spacing w:line="358" w:lineRule="exact"/>
      </w:pPr>
      <w:r>
        <w:rPr>
          <w:spacing w:val="-1"/>
        </w:rPr>
        <w:t>二、金融科技合规的重要性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41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保障消费者权益：金融科技的复杂性和信息不对称性容易导致消</w:t>
      </w:r>
      <w:r>
        <w:rPr>
          <w:spacing w:val="-4"/>
          <w:sz w:val="28"/>
        </w:rPr>
        <w:t>费者在交易中处于不利的地位。因此，加强金融科技合规能够更好地</w:t>
      </w:r>
      <w:r>
        <w:rPr>
          <w:spacing w:val="-2"/>
          <w:sz w:val="28"/>
        </w:rPr>
        <w:t>保护消费者的权益，维护市场的公平与稳定。</w:t>
      </w:r>
    </w:p>
    <w:p>
      <w:pPr>
        <w:pStyle w:val="ListParagraph"/>
        <w:numPr>
          <w:ilvl w:val="0"/>
          <w:numId w:val="41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防范金融风险：不合规的金融科技操作可能导致金融风险的累积</w:t>
      </w:r>
      <w:r>
        <w:rPr>
          <w:spacing w:val="-4"/>
          <w:sz w:val="28"/>
        </w:rPr>
        <w:t>和扩散，进而影响到整个金融系统的稳定。因此，加强金融科技合规</w:t>
      </w:r>
      <w:r>
        <w:rPr>
          <w:spacing w:val="-2"/>
          <w:sz w:val="28"/>
        </w:rPr>
        <w:t>能够有效地防范和化解金融风险。</w:t>
      </w:r>
    </w:p>
    <w:p>
      <w:pPr>
        <w:pStyle w:val="ListParagraph"/>
        <w:numPr>
          <w:ilvl w:val="0"/>
          <w:numId w:val="41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促进行业健康发展：合规是金融科技行业健康发展的基础。只有</w:t>
      </w:r>
      <w:r>
        <w:rPr>
          <w:spacing w:val="-4"/>
          <w:sz w:val="28"/>
        </w:rPr>
        <w:t>通过加强金融科技合规，才能确保行业的健康发展，实现金融创新与</w:t>
      </w:r>
      <w:r>
        <w:rPr>
          <w:spacing w:val="-2"/>
          <w:sz w:val="28"/>
        </w:rPr>
        <w:t>监管的有效平衡。</w:t>
      </w:r>
    </w:p>
    <w:p>
      <w:pPr>
        <w:pStyle w:val="BodyText"/>
        <w:spacing w:line="358" w:lineRule="exact"/>
      </w:pPr>
      <w:r>
        <w:rPr>
          <w:spacing w:val="-1"/>
        </w:rPr>
        <w:t>三、金融科技合规的挑战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ListParagraph"/>
        <w:numPr>
          <w:ilvl w:val="0"/>
          <w:numId w:val="40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监管难度大：金融科技的快速发展使得监管机构面临着巨大的挑</w:t>
      </w:r>
      <w:r>
        <w:rPr>
          <w:spacing w:val="-4"/>
          <w:sz w:val="28"/>
        </w:rPr>
        <w:t>战。由于技术的不断更新和模式的不断变化，监管机构需要具备高度</w:t>
      </w:r>
      <w:r>
        <w:rPr>
          <w:spacing w:val="-2"/>
          <w:sz w:val="28"/>
        </w:rPr>
        <w:t>的专业知识和敏锐的洞察力才能进行有效监管。</w:t>
      </w:r>
    </w:p>
    <w:p>
      <w:pPr>
        <w:pStyle w:val="ListParagraph"/>
        <w:numPr>
          <w:ilvl w:val="0"/>
          <w:numId w:val="40"/>
        </w:numPr>
        <w:tabs>
          <w:tab w:val="left" w:pos="542"/>
        </w:tabs>
        <w:spacing w:before="0" w:after="0" w:line="358" w:lineRule="exact"/>
        <w:ind w:left="541" w:right="0" w:hanging="422"/>
        <w:jc w:val="both"/>
        <w:rPr>
          <w:sz w:val="28"/>
        </w:rPr>
      </w:pPr>
      <w:r>
        <w:rPr>
          <w:spacing w:val="-1"/>
          <w:sz w:val="28"/>
        </w:rPr>
        <w:t>信息不对称：在金融科技交易中，信息不对称现象较为突出。消</w:t>
      </w:r>
    </w:p>
    <w:p>
      <w:pPr>
        <w:spacing w:after="0" w:line="358" w:lineRule="exact"/>
        <w:jc w:val="both"/>
        <w:rPr>
          <w:sz w:val="28"/>
        </w:rPr>
        <w:sectPr>
          <w:footerReference w:type="default" r:id="rId7"/>
          <w:pgSz w:w="11910" w:h="16840"/>
          <w:pgMar w:top="152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37" w:line="417" w:lineRule="auto"/>
        <w:ind w:right="518"/>
      </w:pPr>
      <w:r>
        <w:rPr>
          <w:spacing w:val="-7"/>
        </w:rPr>
        <w:t>费者往往缺乏对交易对手和交易风险的有效了解，这容易导致风险累</w:t>
      </w:r>
      <w:r>
        <w:rPr>
          <w:spacing w:val="-2"/>
        </w:rPr>
        <w:t>积和欺诈行为的发生。</w:t>
      </w:r>
    </w:p>
    <w:p>
      <w:pPr>
        <w:pStyle w:val="ListParagraph"/>
        <w:numPr>
          <w:ilvl w:val="0"/>
          <w:numId w:val="40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缺乏专业人才：金融科技合规需要具备丰富的金融知识和技术背</w:t>
      </w:r>
      <w:r>
        <w:rPr>
          <w:spacing w:val="-4"/>
          <w:sz w:val="28"/>
        </w:rPr>
        <w:t>景的专业人才。然而，目前市场上这类人才相对匮乏，这给企业的合</w:t>
      </w:r>
      <w:r>
        <w:rPr>
          <w:spacing w:val="-2"/>
          <w:sz w:val="28"/>
        </w:rPr>
        <w:t>规工作带来了很大的困难。</w:t>
      </w:r>
    </w:p>
    <w:p>
      <w:pPr>
        <w:pStyle w:val="BodyText"/>
        <w:spacing w:line="358" w:lineRule="exact"/>
      </w:pPr>
      <w:r>
        <w:rPr>
          <w:spacing w:val="-1"/>
        </w:rPr>
        <w:t>四、应对金融科技合规挑战的措施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9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加强监管合作：监管机构之间应加强合作，建立跨国监管机制，</w:t>
      </w:r>
      <w:r>
        <w:rPr>
          <w:spacing w:val="-4"/>
          <w:sz w:val="28"/>
        </w:rPr>
        <w:t>共同应对金融科技合规挑战。通过信息共享和经验交流，提高监管效</w:t>
      </w:r>
      <w:r>
        <w:rPr>
          <w:spacing w:val="-2"/>
          <w:sz w:val="28"/>
        </w:rPr>
        <w:t>率和效果。</w:t>
      </w:r>
    </w:p>
    <w:p>
      <w:pPr>
        <w:pStyle w:val="ListParagraph"/>
        <w:numPr>
          <w:ilvl w:val="0"/>
          <w:numId w:val="39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完善法律法规：政府应加快完善金融科技的法律法规，确保所有</w:t>
      </w:r>
      <w:r>
        <w:rPr>
          <w:spacing w:val="-4"/>
          <w:sz w:val="28"/>
        </w:rPr>
        <w:t>的业务活动都有法可依、有章可循。同时，对于违法违规行为，应依</w:t>
      </w:r>
      <w:r>
        <w:rPr>
          <w:spacing w:val="-2"/>
          <w:sz w:val="28"/>
        </w:rPr>
        <w:t>法严惩，维护市场秩序。</w:t>
      </w:r>
    </w:p>
    <w:p>
      <w:pPr>
        <w:pStyle w:val="ListParagraph"/>
        <w:numPr>
          <w:ilvl w:val="0"/>
          <w:numId w:val="39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加强人才培养：企业和监管机构应加强人才培养，提高员工的合</w:t>
      </w:r>
      <w:r>
        <w:rPr>
          <w:spacing w:val="-4"/>
          <w:sz w:val="28"/>
        </w:rPr>
        <w:t>规意识和能力。通过培训、招聘、引进等方式，为金融科技合规工作</w:t>
      </w:r>
      <w:r>
        <w:rPr>
          <w:spacing w:val="-2"/>
          <w:sz w:val="28"/>
        </w:rPr>
        <w:t>提供充足的人力资源支持。</w:t>
      </w:r>
    </w:p>
    <w:p>
      <w:pPr>
        <w:pStyle w:val="ListParagraph"/>
        <w:numPr>
          <w:ilvl w:val="0"/>
          <w:numId w:val="39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建立自律机制：行业协会和自律组织应发挥积极作用，引导企业</w:t>
      </w:r>
      <w:r>
        <w:rPr>
          <w:spacing w:val="-4"/>
          <w:sz w:val="28"/>
        </w:rPr>
        <w:t>自觉遵守法律法规和行业规范。同时，对于违反行业规则的行为，应</w:t>
      </w:r>
      <w:r>
        <w:rPr>
          <w:spacing w:val="-2"/>
          <w:sz w:val="28"/>
        </w:rPr>
        <w:t>采取有效措施予以纠正和惩戒。</w:t>
      </w:r>
    </w:p>
    <w:p>
      <w:pPr>
        <w:pStyle w:val="ListParagraph"/>
        <w:numPr>
          <w:ilvl w:val="0"/>
          <w:numId w:val="39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强化技术应用：利用先进的技术手段，如大数据分析、人工智能</w:t>
      </w:r>
      <w:r>
        <w:rPr>
          <w:spacing w:val="-4"/>
          <w:sz w:val="28"/>
        </w:rPr>
        <w:t>等，对金融交易进行实时监控和风险预警，提高合规工作的效率和准</w:t>
      </w:r>
      <w:r>
        <w:rPr>
          <w:spacing w:val="-4"/>
          <w:sz w:val="28"/>
        </w:rPr>
        <w:t>确性。</w:t>
      </w:r>
    </w:p>
    <w:p>
      <w:pPr>
        <w:pStyle w:val="BodyText"/>
        <w:spacing w:line="358" w:lineRule="exact"/>
      </w:pPr>
      <w:r>
        <w:rPr>
          <w:spacing w:val="-5"/>
        </w:rPr>
        <w:t>总之，面对金融科技合规问题带来的挑战，政府、企业和行业各方应</w:t>
      </w:r>
    </w:p>
    <w:p>
      <w:pPr>
        <w:spacing w:after="0" w:line="358" w:lineRule="exact"/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4"/>
        </w:rPr>
        <w:t>共同努力，加强合作与交流，完善法律法规和监管机制，培养专业人</w:t>
      </w:r>
      <w:r>
        <w:rPr>
          <w:spacing w:val="-4"/>
        </w:rPr>
        <w:t>才队伍，建立自律机制和技术应用平台，以保障金融科技行业的健康</w:t>
      </w:r>
      <w:r>
        <w:rPr>
          <w:spacing w:val="-2"/>
        </w:rPr>
        <w:t>发展和社会稳定。</w:t>
      </w:r>
    </w:p>
    <w:p>
      <w:pPr>
        <w:pStyle w:val="BodyText"/>
        <w:ind w:left="0"/>
      </w:pPr>
    </w:p>
    <w:p>
      <w:pPr>
        <w:pStyle w:val="Heading1"/>
        <w:jc w:val="both"/>
      </w:pPr>
      <w:bookmarkStart w:id="1" w:name="_TOC_250006"/>
      <w:r>
        <w:t>第二部分</w:t>
      </w:r>
      <w:r>
        <w:rPr>
          <w:spacing w:val="214"/>
          <w:w w:val="150"/>
        </w:rPr>
        <w:t xml:space="preserve"> </w:t>
      </w:r>
      <w:bookmarkEnd w:id="1"/>
      <w:r>
        <w:rPr>
          <w:spacing w:val="-1"/>
        </w:rPr>
        <w:t>金融科技合规问题的定义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金融科技合规问题的定义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金融科技合规问题是指与金融科技业务相关的法律、法</w:t>
            </w:r>
            <w:r>
              <w:rPr>
                <w:spacing w:val="-2"/>
                <w:sz w:val="21"/>
              </w:rPr>
              <w:t>规和监管要求的问题。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1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金融科技业务涉及广泛领域，包括但不限于在线支付、</w:t>
            </w:r>
            <w:r>
              <w:rPr>
                <w:spacing w:val="-2"/>
                <w:sz w:val="21"/>
              </w:rPr>
              <w:t>数字货币、智能投顾、互联网保险、区块链等。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合规问题需要关注业务运营的各个方面，包括数据安全、</w:t>
            </w:r>
            <w:r>
              <w:rPr>
                <w:spacing w:val="-2"/>
                <w:sz w:val="21"/>
              </w:rPr>
              <w:t>个人信息保护、反洗钱、反恐怖融资等。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金融科技合规问题的背景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随着金融科技的快速发展，合规问题逐渐凸显，监管部</w:t>
            </w:r>
            <w:r>
              <w:rPr>
                <w:spacing w:val="-2"/>
                <w:sz w:val="21"/>
              </w:rPr>
              <w:t>门也加强了监管力度。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金融科技合规问题不仅涉及传统金融业务的问题，还涉</w:t>
            </w:r>
            <w:r>
              <w:rPr>
                <w:spacing w:val="-2"/>
                <w:sz w:val="21"/>
              </w:rPr>
              <w:t>及新技术、新模式下的风险管理和监管问题。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不同国家和地区的金融科技合规要求存在差异，需要关</w:t>
            </w:r>
            <w:r>
              <w:rPr>
                <w:spacing w:val="-2"/>
                <w:sz w:val="21"/>
              </w:rPr>
              <w:t>注国际间的合作和协调。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金融科技合规问题的挑战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金融科技业务的复杂性和创新性给合规带来挑战，例如</w:t>
            </w:r>
            <w:r>
              <w:rPr>
                <w:spacing w:val="-2"/>
                <w:sz w:val="21"/>
              </w:rPr>
              <w:t>新技术、新模式下的风险识别和评估。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484"/>
                <w:tab w:val="left" w:pos="485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大数据和人工智能技术的应用给数据安全和隐私保护</w:t>
            </w:r>
            <w:r>
              <w:rPr>
                <w:spacing w:val="-2"/>
                <w:sz w:val="21"/>
              </w:rPr>
              <w:t>带来挑战。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484"/>
                <w:tab w:val="left" w:pos="485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跨国金融科技业务给国际间的合规合作和协调带来挑</w:t>
            </w:r>
            <w:r>
              <w:rPr>
                <w:spacing w:val="-6"/>
                <w:sz w:val="21"/>
              </w:rPr>
              <w:t>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金融科技合规问题的解决方</w:t>
            </w:r>
            <w:r>
              <w:rPr>
                <w:spacing w:val="-10"/>
                <w:sz w:val="21"/>
              </w:rPr>
              <w:t>案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加强内部合规管理体系建设，包括制定完善的合规政策</w:t>
            </w:r>
            <w:r>
              <w:rPr>
                <w:spacing w:val="-2"/>
                <w:sz w:val="21"/>
              </w:rPr>
              <w:t>和流程，建立有效的内部控制机制。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加强与监管部门的沟通和合作，积极响应监管要求，提</w:t>
            </w:r>
            <w:r>
              <w:rPr>
                <w:spacing w:val="-2"/>
                <w:sz w:val="21"/>
              </w:rPr>
              <w:t>供合规报告和数据。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加强技术创新和风险评估，提高合规管理的效率和准确</w:t>
            </w:r>
            <w:r>
              <w:rPr>
                <w:spacing w:val="-6"/>
                <w:sz w:val="21"/>
              </w:rPr>
              <w:t>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金融科技合规问题的发展趋</w:t>
            </w:r>
            <w:r>
              <w:rPr>
                <w:spacing w:val="-10"/>
                <w:sz w:val="21"/>
              </w:rPr>
              <w:t>势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监管部门将继续加强对金融科技合规问题的监管力度，</w:t>
            </w:r>
            <w:r>
              <w:rPr>
                <w:spacing w:val="-2"/>
                <w:sz w:val="21"/>
              </w:rPr>
              <w:t>加强对创新业务的指导和规范。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金融机构将更加注重合规管理，加强内部合规管理体系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建设，提高合规管理的效率和准确性。</w:t>
            </w:r>
          </w:p>
        </w:tc>
      </w:tr>
    </w:tbl>
    <w:p>
      <w:pPr>
        <w:spacing w:after="0"/>
        <w:rPr>
          <w:sz w:val="21"/>
        </w:rPr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tabs>
                <w:tab w:val="left" w:pos="475"/>
              </w:tabs>
              <w:spacing w:before="23" w:line="278" w:lineRule="auto"/>
              <w:ind w:right="96"/>
              <w:rPr>
                <w:sz w:val="21"/>
              </w:rPr>
            </w:pPr>
            <w:r>
              <w:rPr>
                <w:rFonts w:ascii="Times New Roman" w:eastAsia="Times New Roman"/>
                <w:spacing w:val="-6"/>
                <w:sz w:val="21"/>
              </w:rPr>
              <w:t>3.</w:t>
            </w:r>
            <w:r>
              <w:rPr>
                <w:rFonts w:ascii="Times New Roman" w:eastAsia="Times New Roman"/>
                <w:sz w:val="21"/>
              </w:rPr>
              <w:tab/>
            </w:r>
            <w:r>
              <w:rPr>
                <w:spacing w:val="-10"/>
                <w:sz w:val="21"/>
              </w:rPr>
              <w:t>随着新技术的发展和应用，金融机构将更加注重数据安</w:t>
            </w:r>
            <w:r>
              <w:rPr>
                <w:spacing w:val="-2"/>
                <w:sz w:val="21"/>
              </w:rPr>
              <w:t>全和隐私保护，加强技术创新和风险评估。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金融科技合规问题的价值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合规问题是金融科技业务发展的重要保障，有效的合规</w:t>
            </w:r>
            <w:r>
              <w:rPr>
                <w:spacing w:val="-2"/>
                <w:sz w:val="21"/>
              </w:rPr>
              <w:t>管理可以提高机构的竞争力和市场信誉。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合规管理可以帮助金融机构防范和化解风险，保障客户</w:t>
            </w:r>
            <w:r>
              <w:rPr>
                <w:spacing w:val="-2"/>
                <w:sz w:val="21"/>
              </w:rPr>
              <w:t>的权益和安全。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合规问题是金融科技行业可持续发展的重要支撑，只有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合规经营才能保证行业的健康和稳定发展。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518" w:firstLine="560"/>
      </w:pPr>
      <w:r>
        <w:t>文章《金融科技合规问题》中介绍' 金融科技合规问题的定义'</w:t>
      </w:r>
      <w:r>
        <w:rPr>
          <w:spacing w:val="-2"/>
        </w:rPr>
        <w:t>的内容如下：</w:t>
      </w:r>
    </w:p>
    <w:p>
      <w:pPr>
        <w:pStyle w:val="BodyText"/>
        <w:spacing w:line="417" w:lineRule="auto"/>
        <w:ind w:right="285"/>
      </w:pPr>
      <w:r>
        <w:rPr>
          <w:spacing w:val="-5"/>
        </w:rPr>
        <w:t>金融科技合规问题是指与金融科技业务相关的法律、法规和监管要求</w:t>
      </w:r>
      <w:r>
        <w:rPr>
          <w:spacing w:val="-11"/>
        </w:rPr>
        <w:t>的一致性、合法性和合规性。随着金融科技的飞速发展，新兴的金融</w:t>
      </w:r>
      <w:r>
        <w:rPr>
          <w:spacing w:val="-18"/>
        </w:rPr>
        <w:t>业务模式和科技创新不断涌现，金融科技合规问题也变得越来越重要。</w:t>
      </w:r>
      <w:r>
        <w:rPr>
          <w:spacing w:val="-11"/>
        </w:rPr>
        <w:t>首先，金融科技业务的创新性和复杂性使得传统的金融法规和监管要</w:t>
      </w:r>
      <w:r>
        <w:rPr>
          <w:spacing w:val="-14"/>
        </w:rPr>
        <w:t>求可能无法完全适用。例如，区块链技术的引入使得金融交易的去中</w:t>
      </w:r>
      <w:r>
        <w:rPr>
          <w:spacing w:val="-15"/>
        </w:rPr>
        <w:t>心化和安全性成为可能，但同时也带来了监管和合规难度。此外，大</w:t>
      </w:r>
      <w:r>
        <w:rPr>
          <w:spacing w:val="-11"/>
        </w:rPr>
        <w:t>数据、人工智能等技术的应用也使得个人信息保护、数据安全和隐私保护等方面的问题更加突出。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其次，金融科技业务的全球化和跨境性也使得合规问题更加复杂。不</w:t>
      </w:r>
      <w:r>
        <w:rPr>
          <w:spacing w:val="-7"/>
        </w:rPr>
        <w:t>同国家和地区的金融法规和监管要求可能存在差异，这使得跨国金融</w:t>
      </w:r>
      <w:r>
        <w:rPr>
          <w:spacing w:val="-4"/>
        </w:rPr>
        <w:t>科技公司的合规成本和难度增加。同时，随着金融科技业务的不断发展，新的合规问题也不断涌现，例如虚拟货币的监管、数字支付的安</w:t>
      </w:r>
      <w:r>
        <w:rPr>
          <w:spacing w:val="-2"/>
        </w:rPr>
        <w:t>全等问题。</w:t>
      </w:r>
    </w:p>
    <w:p>
      <w:pPr>
        <w:pStyle w:val="BodyText"/>
        <w:spacing w:line="417" w:lineRule="auto"/>
        <w:ind w:right="518"/>
      </w:pPr>
      <w:r>
        <w:rPr>
          <w:spacing w:val="-13"/>
        </w:rPr>
        <w:t>因此，金融科技合规问题的定义可以概括为与金融科技业务相关的法</w:t>
      </w:r>
      <w:r>
        <w:rPr>
          <w:spacing w:val="-5"/>
        </w:rPr>
        <w:t>律、法规和监管要求的一致性、合法性和合规性。为了确保金融科技</w:t>
      </w:r>
    </w:p>
    <w:p>
      <w:pPr>
        <w:spacing w:after="0" w:line="417" w:lineRule="auto"/>
        <w:sectPr>
          <w:footerReference w:type="default" r:id="rId10"/>
          <w:type w:val="continuous"/>
          <w:pgSz w:w="11910" w:h="16840"/>
          <w:pgMar w:top="140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4"/>
        </w:rPr>
        <w:t>业务的健康发展，需要加强相关法规和监管要求的研究和制定，同时</w:t>
      </w:r>
      <w:r>
        <w:rPr>
          <w:spacing w:val="-10"/>
        </w:rPr>
        <w:t>加强合规管理和风险控制，确保金融科技业务在合法合规的前提下健</w:t>
      </w:r>
      <w:r>
        <w:rPr>
          <w:spacing w:val="-4"/>
        </w:rPr>
        <w:t>康发展。</w:t>
      </w:r>
    </w:p>
    <w:p>
      <w:pPr>
        <w:pStyle w:val="BodyText"/>
        <w:ind w:left="0"/>
      </w:pPr>
    </w:p>
    <w:p>
      <w:pPr>
        <w:pStyle w:val="Heading1"/>
        <w:jc w:val="both"/>
      </w:pPr>
      <w:bookmarkStart w:id="2" w:name="_TOC_250005"/>
      <w:r>
        <w:t>第三部分</w:t>
      </w:r>
      <w:r>
        <w:rPr>
          <w:spacing w:val="214"/>
          <w:w w:val="150"/>
        </w:rPr>
        <w:t xml:space="preserve"> </w:t>
      </w:r>
      <w:bookmarkEnd w:id="2"/>
      <w:r>
        <w:rPr>
          <w:spacing w:val="-1"/>
        </w:rPr>
        <w:t>金融科技合规问题的分类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56"/>
        <w:gridCol w:w="5540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56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40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4"/>
          <w:jc w:val="left"/>
        </w:trPr>
        <w:tc>
          <w:tcPr>
            <w:tcW w:w="2756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金融科技合规问题的分类</w:t>
            </w:r>
          </w:p>
        </w:tc>
        <w:tc>
          <w:tcPr>
            <w:tcW w:w="5540" w:type="dxa"/>
          </w:tcPr>
          <w:p>
            <w:pPr>
              <w:pStyle w:val="TableParagraph"/>
              <w:numPr>
                <w:ilvl w:val="0"/>
                <w:numId w:val="32"/>
              </w:numPr>
              <w:tabs>
                <w:tab w:val="left" w:pos="372"/>
              </w:tabs>
              <w:spacing w:before="23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传统金融业务合规问题：包括但不限于反洗钱、反恐怖</w:t>
            </w:r>
            <w:r>
              <w:rPr>
                <w:spacing w:val="-2"/>
                <w:sz w:val="21"/>
              </w:rPr>
              <w:t>融资、反欺诈等，强调金融市场秩序和安全的维护。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新兴支付业务合规问题：针对移动支付、数字货币、智能投顾等新兴支付业务，关注消费者权益保护和市场乱象</w:t>
            </w:r>
            <w:r>
              <w:rPr>
                <w:spacing w:val="-4"/>
                <w:sz w:val="21"/>
              </w:rPr>
              <w:t>整治。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 xml:space="preserve">互联网金融合规问题：包括 </w:t>
            </w:r>
            <w:r>
              <w:rPr>
                <w:rFonts w:ascii="Times New Roman" w:eastAsia="Times New Roman"/>
                <w:spacing w:val="-2"/>
                <w:sz w:val="21"/>
              </w:rPr>
              <w:t>P2P</w:t>
            </w:r>
            <w:r>
              <w:rPr>
                <w:rFonts w:ascii="Times New Roman" w:eastAsia="Times New Roman"/>
                <w:spacing w:val="-1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网贷、第三方支付、互</w:t>
            </w:r>
            <w:r>
              <w:rPr>
                <w:spacing w:val="-2"/>
                <w:sz w:val="21"/>
              </w:rPr>
              <w:t>联网保险等，强调信息披露、风险控制和数据安全等方面</w:t>
            </w:r>
            <w:r>
              <w:rPr>
                <w:spacing w:val="-4"/>
                <w:sz w:val="21"/>
              </w:rPr>
              <w:t>的监管。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人工智能技术在金融领域的应用合规问题：涉及智能风控、智能投顾、智能客服等，关注数据隐私保护、算法公</w:t>
            </w:r>
            <w:r>
              <w:rPr>
                <w:spacing w:val="-2"/>
                <w:sz w:val="21"/>
              </w:rPr>
              <w:t>平性和透明性等方面的监管。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区块链技术在金融领域的应用合规问题：针对数字货币、</w:t>
            </w:r>
            <w:r>
              <w:rPr>
                <w:spacing w:val="1"/>
                <w:sz w:val="21"/>
              </w:rPr>
              <w:t>智能合约、去中心化金融等，关注合规性、反洗钱和反恐怖融资等方面的监管。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6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金融科技监管科技（</w:t>
            </w:r>
            <w:r>
              <w:rPr>
                <w:rFonts w:ascii="Times New Roman" w:eastAsia="Times New Roman"/>
                <w:spacing w:val="-2"/>
                <w:sz w:val="21"/>
              </w:rPr>
              <w:t>RegTech</w:t>
            </w:r>
            <w:r>
              <w:rPr>
                <w:spacing w:val="-2"/>
                <w:sz w:val="21"/>
              </w:rPr>
              <w:t>）的应用合规问题：包括</w:t>
            </w:r>
            <w:r>
              <w:rPr>
                <w:spacing w:val="-2"/>
                <w:sz w:val="21"/>
              </w:rPr>
              <w:t>数据分析、风险评估、监控等监管科技的应用，关注数据</w:t>
            </w:r>
          </w:p>
          <w:p>
            <w:pPr>
              <w:pStyle w:val="TableParagraph"/>
              <w:spacing w:line="269" w:lineRule="exact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安全、隐私保护和合规性等方面的监管。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56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40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rFonts w:ascii="Microsoft JhengHei"/>
          <w:b/>
          <w:sz w:val="4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文章标题：《金融科技合规问题的分类》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518"/>
        <w:jc w:val="both"/>
      </w:pPr>
      <w:r>
        <w:rPr>
          <w:spacing w:val="-2"/>
        </w:rPr>
        <w:t>金融科技（FinTech）的快速发展，在为金融行业带来巨大变革的同</w:t>
      </w:r>
      <w:r>
        <w:rPr>
          <w:spacing w:val="-4"/>
        </w:rPr>
        <w:t>时，也产生了一系列合规问题。这些合规问题主要涉及数据安全、消</w:t>
      </w:r>
      <w:r>
        <w:rPr>
          <w:spacing w:val="-4"/>
        </w:rPr>
        <w:t>费者保护、市场秩序和风险管理等方面。为了更好地理解和应对这些</w:t>
      </w:r>
      <w:r>
        <w:rPr>
          <w:spacing w:val="-2"/>
        </w:rPr>
        <w:t>合规问题，我们可以将其分为以下几类：</w:t>
      </w:r>
    </w:p>
    <w:p>
      <w:pPr>
        <w:pStyle w:val="ListParagraph"/>
        <w:numPr>
          <w:ilvl w:val="0"/>
          <w:numId w:val="31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1"/>
          <w:sz w:val="28"/>
        </w:rPr>
        <w:t>数据安全与隐私保护合规问题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</w:pPr>
      <w:r>
        <w:rPr>
          <w:spacing w:val="-5"/>
        </w:rPr>
        <w:t>金融科技的发展使得数据的收集、存储和使用变得更为普遍。这些数</w:t>
      </w:r>
    </w:p>
    <w:p>
      <w:pPr>
        <w:spacing w:after="0"/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4"/>
        </w:rPr>
        <w:t>据不仅包括消费者的基本信息，还可能涉及消费者的消费习惯、行为</w:t>
      </w:r>
      <w:r>
        <w:rPr>
          <w:spacing w:val="-4"/>
        </w:rPr>
        <w:t>模式、信用记录等敏感信息。因此，数据安全和隐私保护成为了重要</w:t>
      </w:r>
      <w:r>
        <w:rPr>
          <w:spacing w:val="-32"/>
        </w:rPr>
        <w:t>的合规问题。金融机构需要遵守相关法律法规，如《网络安全法》、《个</w:t>
      </w:r>
      <w:r>
        <w:rPr>
          <w:spacing w:val="-2"/>
        </w:rPr>
        <w:t>人信息保护法》等，确保数据的安全性和隐私性。</w:t>
      </w:r>
    </w:p>
    <w:p>
      <w:pPr>
        <w:pStyle w:val="ListParagraph"/>
        <w:numPr>
          <w:ilvl w:val="0"/>
          <w:numId w:val="31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消费者保护合规问题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6"/>
        </w:rPr>
        <w:t>金融科技的发展使得金融产品和服务更加复杂和多样化，这为消费者</w:t>
      </w:r>
      <w:r>
        <w:rPr>
          <w:spacing w:val="-4"/>
        </w:rPr>
        <w:t>提供了更多的选择。然而，这也增加了消费者面临的风险。因此，消</w:t>
      </w:r>
      <w:r>
        <w:rPr>
          <w:spacing w:val="-7"/>
        </w:rPr>
        <w:t>费者保护成为了金融科技合规的重要方面。金融机构需要遵守相关法</w:t>
      </w:r>
      <w:r>
        <w:rPr>
          <w:spacing w:val="-21"/>
        </w:rPr>
        <w:t>律法规，如《消费者权益保护法》、《合同法》等，确保消费者的合法</w:t>
      </w:r>
      <w:r>
        <w:rPr>
          <w:spacing w:val="-2"/>
        </w:rPr>
        <w:t>权益得到保障。</w:t>
      </w:r>
    </w:p>
    <w:p>
      <w:pPr>
        <w:pStyle w:val="ListParagraph"/>
        <w:numPr>
          <w:ilvl w:val="0"/>
          <w:numId w:val="31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市场秩序合规问题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7"/>
        </w:rPr>
        <w:t>金融科技的发展使得金融市场的竞争更加激烈，一些金融机构可能采</w:t>
      </w:r>
      <w:r>
        <w:rPr>
          <w:spacing w:val="-4"/>
        </w:rPr>
        <w:t>取不正当竞争手段来获取市场份额。因此，市场秩序合规问题成为了</w:t>
      </w:r>
      <w:r>
        <w:rPr>
          <w:spacing w:val="-4"/>
        </w:rPr>
        <w:t>金融科技合规的重要方面。金融机构需要遵守相关法律法规，如《反</w:t>
      </w:r>
      <w:r>
        <w:rPr>
          <w:spacing w:val="-20"/>
        </w:rPr>
        <w:t>不正当竞争法》、《反垄断法》等，确保市场秩序的公正和公平。</w:t>
      </w:r>
    </w:p>
    <w:p>
      <w:pPr>
        <w:pStyle w:val="ListParagraph"/>
        <w:numPr>
          <w:ilvl w:val="0"/>
          <w:numId w:val="31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风险管理合规问题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6"/>
        </w:rPr>
        <w:t>金融科技的发展使得金融机构面临的风险更加复杂和多样化，如市场</w:t>
      </w:r>
      <w:r>
        <w:rPr>
          <w:spacing w:val="-4"/>
        </w:rPr>
        <w:t>风险、信用风险、操作风险等。因此，风险管理成为了金融科技合规</w:t>
      </w:r>
      <w:r>
        <w:rPr>
          <w:spacing w:val="-4"/>
        </w:rPr>
        <w:t>的重要方面。金融机构需要建立完善的风险管理制度，并遵守相关法</w:t>
      </w:r>
      <w:r>
        <w:rPr>
          <w:spacing w:val="-4"/>
        </w:rPr>
        <w:t>律法规，如《商业银行风险管理指引》等，确保业务风险得到有效控</w:t>
      </w:r>
      <w:r>
        <w:rPr>
          <w:spacing w:val="-6"/>
        </w:rPr>
        <w:t>制。</w:t>
      </w:r>
    </w:p>
    <w:p>
      <w:pPr>
        <w:pStyle w:val="ListParagraph"/>
        <w:numPr>
          <w:ilvl w:val="0"/>
          <w:numId w:val="31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1"/>
          <w:sz w:val="28"/>
        </w:rPr>
        <w:t>技术安全与风险管理合规问题</w:t>
      </w:r>
    </w:p>
    <w:p>
      <w:pPr>
        <w:spacing w:after="0" w:line="358" w:lineRule="exact"/>
        <w:jc w:val="both"/>
        <w:rPr>
          <w:sz w:val="28"/>
        </w:rPr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4"/>
        </w:rPr>
        <w:t>金融科技的发展离不开先进技术的支持，如人工智能、区块链、云计</w:t>
      </w:r>
      <w:r>
        <w:rPr>
          <w:spacing w:val="-4"/>
        </w:rPr>
        <w:t>算等。然而，这些技术也带来了一系列技术安全与风险管理问题。例如，人工智能算法的缺陷可能导致错误的决策，区块链技术的匿名性</w:t>
      </w:r>
      <w:r>
        <w:rPr>
          <w:spacing w:val="-4"/>
        </w:rPr>
        <w:t>可能导致洗钱等风险。因此，技术安全与风险管理合规问题也成为了</w:t>
      </w:r>
      <w:r>
        <w:rPr>
          <w:spacing w:val="-4"/>
        </w:rPr>
        <w:t>金融科技合规的重要方面。金融机构需要遵守相关法律法规，如《关</w:t>
      </w:r>
      <w:r>
        <w:rPr>
          <w:spacing w:val="-17"/>
        </w:rPr>
        <w:t>于促进互联网金融健康发展的指导意见》、《关于防范比特币风险的</w:t>
      </w:r>
      <w:r>
        <w:rPr>
          <w:spacing w:val="-2"/>
        </w:rPr>
        <w:t>通知》等，确保技术安全与风险得到有效控制。</w:t>
      </w:r>
    </w:p>
    <w:p>
      <w:pPr>
        <w:pStyle w:val="ListParagraph"/>
        <w:numPr>
          <w:ilvl w:val="0"/>
          <w:numId w:val="31"/>
        </w:numPr>
        <w:tabs>
          <w:tab w:val="left" w:pos="540"/>
        </w:tabs>
        <w:spacing w:before="0" w:after="0" w:line="357" w:lineRule="exact"/>
        <w:ind w:left="540" w:right="0" w:hanging="420"/>
        <w:jc w:val="both"/>
        <w:rPr>
          <w:sz w:val="28"/>
        </w:rPr>
      </w:pPr>
      <w:r>
        <w:rPr>
          <w:spacing w:val="-1"/>
          <w:sz w:val="28"/>
        </w:rPr>
        <w:t>反洗钱与反恐怖融资合规问题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85"/>
      </w:pPr>
      <w:r>
        <w:rPr>
          <w:spacing w:val="-5"/>
        </w:rPr>
        <w:t>金融科技的发展使得跨境金融交易变得更加便捷，但同时也为洗钱和</w:t>
      </w:r>
      <w:r>
        <w:rPr>
          <w:spacing w:val="-11"/>
        </w:rPr>
        <w:t>恐怖融资等非法行为提供了便利。因此，反洗钱与反恐怖融资合规问</w:t>
      </w:r>
      <w:r>
        <w:rPr>
          <w:spacing w:val="-19"/>
        </w:rPr>
        <w:t>题成为了金融科技合规的重要方面。金融机构需要遵守相关法律法规，</w:t>
      </w:r>
      <w:r>
        <w:rPr>
          <w:spacing w:val="-22"/>
        </w:rPr>
        <w:t>如《反洗钱法》、《反恐怖融资法》等，确保业务中不涉及非法资金流动。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总之，金融科技的快速发展带来了许多新的合规问题。为了确保金融</w:t>
      </w:r>
      <w:r>
        <w:rPr>
          <w:spacing w:val="-4"/>
        </w:rPr>
        <w:t>行业的稳定和健康发展，我们需要对这些合规问题进行全面、深入的</w:t>
      </w:r>
      <w:r>
        <w:rPr>
          <w:spacing w:val="-2"/>
        </w:rPr>
        <w:t>理解和研究，并采取有效的措施来应对。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6"/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金</w:t>
      </w:r>
      <w:r>
        <w:t>融</w:t>
      </w:r>
      <w:r>
        <w:t>科</w:t>
      </w:r>
      <w:r>
        <w:t>技</w:t>
      </w:r>
      <w:r>
        <w:t>合</w:t>
      </w:r>
      <w:r>
        <w:t>规</w:t>
      </w:r>
      <w:r>
        <w:t>问</w:t>
      </w:r>
      <w:r>
        <w:t>题</w:t>
      </w:r>
      <w:r>
        <w:t>的</w:t>
      </w:r>
      <w:r>
        <w:t>识</w:t>
      </w:r>
      <w:bookmarkEnd w:id="3"/>
      <w:r>
        <w:rPr>
          <w:spacing w:val="-10"/>
        </w:rPr>
        <w:t>别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6"/>
        <w:gridCol w:w="5530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6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0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6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金融科技合规问题的识别</w:t>
            </w:r>
          </w:p>
        </w:tc>
        <w:tc>
          <w:tcPr>
            <w:tcW w:w="5530" w:type="dxa"/>
          </w:tcPr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理解合规要求：金融科技合规问题首先要求对相关的法</w:t>
            </w:r>
            <w:r>
              <w:rPr>
                <w:spacing w:val="-2"/>
                <w:sz w:val="21"/>
              </w:rPr>
              <w:t>规、政策、行业标准等合规要求有深入的理解。这些要求</w:t>
            </w:r>
            <w:r>
              <w:rPr>
                <w:spacing w:val="-2"/>
                <w:sz w:val="21"/>
              </w:rPr>
              <w:t>可能来自于国家法律、行业规定、国际标准等。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建立合规框架：在理解合规要求的基础上，金融机构需</w:t>
            </w:r>
            <w:r>
              <w:rPr>
                <w:spacing w:val="-2"/>
                <w:sz w:val="21"/>
              </w:rPr>
              <w:t>要建立一套适应自身业务模式的合规框架，明确各项业务</w:t>
            </w:r>
          </w:p>
          <w:p>
            <w:pPr>
              <w:pStyle w:val="TableParagraph"/>
              <w:spacing w:line="269" w:lineRule="exact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的合规要求，制定相应的合规策略和流程。</w:t>
            </w:r>
          </w:p>
        </w:tc>
      </w:tr>
    </w:tbl>
    <w:p>
      <w:pPr>
        <w:spacing w:after="0" w:line="269" w:lineRule="exact"/>
        <w:rPr>
          <w:sz w:val="21"/>
        </w:rPr>
        <w:sectPr>
          <w:footerReference w:type="default" r:id="rId13"/>
          <w:pgSz w:w="11910" w:h="16840"/>
          <w:pgMar w:top="1520" w:right="1280" w:bottom="1380" w:left="1680" w:header="0" w:footer="1198"/>
          <w:pgNumType w:start="9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6"/>
        <w:gridCol w:w="5530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67"/>
          <w:jc w:val="left"/>
        </w:trPr>
        <w:tc>
          <w:tcPr>
            <w:tcW w:w="2766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30" w:type="dxa"/>
          </w:tcPr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监测合规风险：金融机构需要建立一套有效的合规风险</w:t>
            </w:r>
            <w:r>
              <w:rPr>
                <w:spacing w:val="-2"/>
                <w:sz w:val="21"/>
              </w:rPr>
              <w:t>监测机制，及时发现和评估潜在的合规风险，采取预防和</w:t>
            </w:r>
            <w:r>
              <w:rPr>
                <w:spacing w:val="-2"/>
                <w:sz w:val="21"/>
              </w:rPr>
              <w:t>应对措施，确保业务始终符合合规要求。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强化人员培训：合规问题的识别需要依赖专业人员的知</w:t>
            </w:r>
            <w:r>
              <w:rPr>
                <w:spacing w:val="-2"/>
                <w:sz w:val="21"/>
              </w:rPr>
              <w:t>识和经验。因此，对员工进行定期的合规培训，提高他们</w:t>
            </w:r>
            <w:r>
              <w:rPr>
                <w:spacing w:val="-2"/>
                <w:sz w:val="21"/>
              </w:rPr>
              <w:t>的合规意识和能力，是识别金融科技合规问题的关键。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保持与监管机构的沟通：金融机构应保持与监管机构的</w:t>
            </w:r>
            <w:r>
              <w:rPr>
                <w:spacing w:val="-2"/>
                <w:sz w:val="21"/>
              </w:rPr>
              <w:t>良好沟通，及时了解最新的监管动态和合规要求，以便及</w:t>
            </w:r>
            <w:r>
              <w:rPr>
                <w:spacing w:val="-2"/>
                <w:sz w:val="21"/>
              </w:rPr>
              <w:t>时调整自身的业务策略和流程。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借助外部力量：除了自身努力外，金融机构还可以借助</w:t>
            </w:r>
            <w:r>
              <w:rPr>
                <w:spacing w:val="-2"/>
                <w:sz w:val="21"/>
              </w:rPr>
              <w:t>外部力量来识别和解决合规问题。例如与专业咨询机构合作，引入第三方视角和专业知识，提高合规问题的识别和</w:t>
            </w:r>
            <w:r>
              <w:rPr>
                <w:spacing w:val="-2"/>
                <w:sz w:val="21"/>
              </w:rPr>
              <w:t>解决效率。</w:t>
            </w:r>
          </w:p>
        </w:tc>
      </w:tr>
    </w:tbl>
    <w:p>
      <w:pPr>
        <w:sectPr>
          <w:footerReference w:type="default" r:id="rId14"/>
          <w:type w:val="continuous"/>
          <w:pgSz w:w="11910" w:h="16840"/>
          <w:pgMar w:top="1400" w:right="1280" w:bottom="1380" w:left="1680" w:header="0" w:footer="1198"/>
          <w:pgNumType w:start="10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6"/>
        <w:gridCol w:w="5530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6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金融科技发展趋势与合规挑</w:t>
            </w:r>
            <w:r>
              <w:rPr>
                <w:spacing w:val="-10"/>
                <w:sz w:val="21"/>
              </w:rPr>
              <w:t>战</w:t>
            </w:r>
          </w:p>
        </w:tc>
        <w:tc>
          <w:tcPr>
            <w:tcW w:w="5530" w:type="dxa"/>
          </w:tcPr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金融科技的发展使得金融服务更加便捷、高效，但同时</w:t>
            </w:r>
            <w:r>
              <w:rPr>
                <w:spacing w:val="-2"/>
                <w:sz w:val="21"/>
              </w:rPr>
              <w:t>也带来了新的合规挑战。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金融科技的发展带来了数据安全、隐私保护等新的合规</w:t>
            </w:r>
            <w:r>
              <w:rPr>
                <w:spacing w:val="-4"/>
                <w:sz w:val="21"/>
              </w:rPr>
              <w:t>问题。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金融科技的快速发展使得传统的监管手段难以应对，需</w:t>
            </w:r>
            <w:r>
              <w:rPr>
                <w:spacing w:val="-2"/>
                <w:sz w:val="21"/>
              </w:rPr>
              <w:t>要更加灵活、创新的监管方式。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6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金融科技合规技术创新</w:t>
            </w:r>
          </w:p>
        </w:tc>
        <w:tc>
          <w:tcPr>
            <w:tcW w:w="5530" w:type="dxa"/>
          </w:tcPr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利用人工智能、大数据等技术手段，提高金融科技合规</w:t>
            </w:r>
            <w:r>
              <w:rPr>
                <w:spacing w:val="-2"/>
                <w:sz w:val="21"/>
              </w:rPr>
              <w:t>的效率和准确性。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通过技术创新，实现更加精细化的合规管理，例如基于</w:t>
            </w:r>
            <w:r>
              <w:rPr>
                <w:spacing w:val="-2"/>
                <w:sz w:val="21"/>
              </w:rPr>
              <w:t>大数据的风险预警系统、智能合约等。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利用区块链等技术，实现更加透明、安全的金融服务，</w:t>
            </w:r>
            <w:r>
              <w:rPr>
                <w:spacing w:val="-2"/>
                <w:sz w:val="21"/>
              </w:rPr>
              <w:t>降低合规风险。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6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金融科技合规文化与制度建</w:t>
            </w:r>
            <w:r>
              <w:rPr>
                <w:spacing w:val="-10"/>
                <w:sz w:val="21"/>
              </w:rPr>
              <w:t>设</w:t>
            </w:r>
          </w:p>
        </w:tc>
        <w:tc>
          <w:tcPr>
            <w:tcW w:w="5530" w:type="dxa"/>
          </w:tcPr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在金融机构内部建立完善的合规制度和文化氛围，使员</w:t>
            </w:r>
            <w:r>
              <w:rPr>
                <w:spacing w:val="-2"/>
                <w:sz w:val="21"/>
              </w:rPr>
              <w:t>工充分认识到合规的重要性并积极遵守相关规定。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通过培训、宣传等方式，提高员工对金融科技合规问题</w:t>
            </w:r>
            <w:r>
              <w:rPr>
                <w:spacing w:val="-2"/>
                <w:sz w:val="21"/>
              </w:rPr>
              <w:t>的认识和应对能力。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建立有效的激励机制，鼓励员工积极报告违规行为，形</w:t>
            </w:r>
            <w:r>
              <w:rPr>
                <w:spacing w:val="-2"/>
                <w:sz w:val="21"/>
              </w:rPr>
              <w:t>成全员参与的合规管理氛围。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6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国际金融科技合规经验与借</w:t>
            </w:r>
            <w:r>
              <w:rPr>
                <w:spacing w:val="-10"/>
                <w:sz w:val="21"/>
              </w:rPr>
              <w:t>鉴</w:t>
            </w:r>
          </w:p>
        </w:tc>
        <w:tc>
          <w:tcPr>
            <w:tcW w:w="5530" w:type="dxa"/>
          </w:tcPr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学习和借鉴国际上成功的金融科技合规管理经验，例如</w:t>
            </w:r>
            <w:r>
              <w:rPr>
                <w:spacing w:val="-8"/>
                <w:sz w:val="21"/>
              </w:rPr>
              <w:t xml:space="preserve">欧洲 </w:t>
            </w:r>
            <w:r>
              <w:rPr>
                <w:rFonts w:ascii="Times New Roman" w:eastAsia="Times New Roman"/>
                <w:sz w:val="21"/>
              </w:rPr>
              <w:t xml:space="preserve">GDPR </w:t>
            </w:r>
            <w:r>
              <w:rPr>
                <w:sz w:val="21"/>
              </w:rPr>
              <w:t>等法规体系。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通过参加国际会议、合作研究等方式，加强与其他国家</w:t>
            </w:r>
            <w:r>
              <w:rPr>
                <w:spacing w:val="-2"/>
                <w:sz w:val="21"/>
              </w:rPr>
              <w:t>和地区在金融科技合规领域的交流与合作。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69" w:lineRule="exact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对国际金融科技合规发展趋势保持关注，及时引进和消</w:t>
            </w:r>
          </w:p>
          <w:p>
            <w:pPr>
              <w:pStyle w:val="TableParagraph"/>
              <w:spacing w:before="4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化先进经验，提高自身的合规水平。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6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3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8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文章标题：《金融科技合规问题的识别》</w:t>
      </w:r>
    </w:p>
    <w:p>
      <w:pPr>
        <w:spacing w:after="0"/>
        <w:sectPr>
          <w:footerReference w:type="default" r:id="rId15"/>
          <w:type w:val="nextPage"/>
          <w:pgSz w:w="11910" w:h="16840"/>
          <w:pgMar w:top="1400" w:right="1280" w:bottom="1380" w:left="1680" w:header="0" w:footer="1198"/>
          <w:pgNumType w:start="11"/>
          <w:cols w:space="708"/>
          <w:titlePg w:val="0"/>
        </w:sectPr>
      </w:pPr>
    </w:p>
    <w:p>
      <w:pPr>
        <w:pStyle w:val="BodyText"/>
        <w:spacing w:before="37"/>
      </w:pPr>
      <w:r>
        <w:rPr>
          <w:spacing w:val="-3"/>
        </w:rPr>
        <w:t>一、引言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2"/>
        </w:rPr>
        <w:t>金融科技（FinTech）的快速发展，给传统金融业务带来了巨大的变</w:t>
      </w:r>
      <w:r>
        <w:rPr>
          <w:spacing w:val="-4"/>
        </w:rPr>
        <w:t>革。然而，伴随着这种变革，金融科技也带来了一系列合规问题。如</w:t>
      </w:r>
      <w:r>
        <w:rPr>
          <w:spacing w:val="-10"/>
        </w:rPr>
        <w:t>何有效识别这些合规问题，对于保障金融科技的健康发展和维护金融</w:t>
      </w:r>
      <w:r>
        <w:rPr>
          <w:spacing w:val="-2"/>
        </w:rPr>
        <w:t>稳定具有重要意义。</w:t>
      </w:r>
    </w:p>
    <w:p>
      <w:pPr>
        <w:pStyle w:val="BodyText"/>
        <w:spacing w:line="358" w:lineRule="exact"/>
      </w:pPr>
      <w:r>
        <w:rPr>
          <w:spacing w:val="-1"/>
        </w:rPr>
        <w:t>二、金融科技合规问题的识别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4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数据安全与隐私保护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2"/>
        </w:rPr>
        <w:t>随着金融科技的发展，数据成为了金融业务的核心资产。然而，数据</w:t>
      </w:r>
      <w:r>
        <w:rPr>
          <w:spacing w:val="-18"/>
        </w:rPr>
        <w:t>的收集、存储和使用过程中，往往涉及到数据安全和隐私保护的问题。</w:t>
      </w:r>
      <w:r>
        <w:rPr>
          <w:spacing w:val="-2"/>
        </w:rPr>
        <w:t>如何确保数据的安全和隐私保护，防止数据泄露和滥用，是金融科技</w:t>
      </w:r>
      <w:r>
        <w:rPr>
          <w:spacing w:val="-2"/>
        </w:rPr>
        <w:t>面临的重要合规问题。</w:t>
      </w:r>
    </w:p>
    <w:p>
      <w:pPr>
        <w:pStyle w:val="ListParagraph"/>
        <w:numPr>
          <w:ilvl w:val="0"/>
          <w:numId w:val="24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反洗钱与反恐怖融资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7"/>
        </w:rPr>
        <w:t>金融科技的发展使得跨境金融交易变得更加便捷，但同时也为洗钱和</w:t>
      </w:r>
      <w:r>
        <w:rPr>
          <w:spacing w:val="-12"/>
        </w:rPr>
        <w:t>恐怖融资提供了便利。如何有效防止利用金融科技进行洗钱和恐怖融</w:t>
      </w:r>
      <w:r>
        <w:rPr>
          <w:spacing w:val="-2"/>
        </w:rPr>
        <w:t>资，是金融科技合规的重要方面。</w:t>
      </w:r>
    </w:p>
    <w:p>
      <w:pPr>
        <w:pStyle w:val="ListParagraph"/>
        <w:numPr>
          <w:ilvl w:val="0"/>
          <w:numId w:val="24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1"/>
          <w:sz w:val="28"/>
        </w:rPr>
        <w:t>金融市场稳定与风险管理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7"/>
        </w:rPr>
        <w:t>金融科技的发展使得金融市场的交易变得更加活跃，但同时也增加了</w:t>
      </w:r>
      <w:r>
        <w:rPr>
          <w:spacing w:val="-4"/>
        </w:rPr>
        <w:t>市场的不确定性和风险。如何有效识别和管理这些风险，维护金融市</w:t>
      </w:r>
      <w:r>
        <w:rPr>
          <w:spacing w:val="-2"/>
        </w:rPr>
        <w:t>场的稳定，是金融科技合规的重要问题。</w:t>
      </w:r>
    </w:p>
    <w:p>
      <w:pPr>
        <w:pStyle w:val="ListParagraph"/>
        <w:numPr>
          <w:ilvl w:val="0"/>
          <w:numId w:val="24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消费者权益保护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7"/>
        </w:rPr>
        <w:t>金融科技的发展使得金融服务变得更加便捷和高效，但同时也给消费</w:t>
      </w:r>
      <w:r>
        <w:rPr>
          <w:spacing w:val="-2"/>
        </w:rPr>
        <w:t xml:space="preserve"> </w:t>
      </w:r>
      <w:r>
        <w:rPr>
          <w:spacing w:val="-2"/>
        </w:rPr>
        <w:t>者权益保护带来了新的挑战。如何确保消费者的合法权益得到保障，</w:t>
      </w:r>
    </w:p>
    <w:p>
      <w:pPr>
        <w:spacing w:after="0" w:line="41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https://d.book118.com/826212031031010101</w:t>
        </w:r>
      </w:hyperlink>
    </w:p>
    <w:p>
      <w:pPr>
        <w:spacing w:after="0" w:line="417" w:lineRule="auto"/>
      </w:pPr>
    </w:p>
    <w:sectPr>
      <w:footerReference w:type="default" r:id="rId17"/>
      <w:pgSz w:w="11910" w:h="16840"/>
      <w:pgMar w:top="1520" w:right="1280" w:bottom="1380" w:left="1680" w:header="0" w:footer="1198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26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FB5EE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1">
    <w:nsid w:val="02DCC54C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">
    <w:nsid w:val="0401FAF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">
    <w:nsid w:val="041227F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">
    <w:nsid w:val="0772A82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1204366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6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2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5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8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1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4" w:hanging="264"/>
      </w:pPr>
      <w:rPr>
        <w:rFonts w:hint="default"/>
        <w:lang w:val="en-US" w:eastAsia="zh-CN" w:bidi="ar-SA"/>
      </w:rPr>
    </w:lvl>
  </w:abstractNum>
  <w:abstractNum w:abstractNumId="6">
    <w:nsid w:val="15A97C0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">
    <w:nsid w:val="16EA372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8">
    <w:nsid w:val="1990E8C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9">
    <w:nsid w:val="1CAE56C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10">
    <w:nsid w:val="1E190AD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246206C6"/>
    <w:multiLevelType w:val="hybridMultilevel"/>
    <w:tmpl w:val="00000000"/>
    <w:lvl w:ilvl="0">
      <w:start w:val="3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12">
    <w:nsid w:val="2CFAAFA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33AB0F1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395E388A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5">
    <w:nsid w:val="39768EA5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6">
    <w:nsid w:val="4176592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7">
    <w:nsid w:val="458DC521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8">
    <w:nsid w:val="474A4CB0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9">
    <w:nsid w:val="485046A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0">
    <w:nsid w:val="4BD6CEC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4D28088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2">
    <w:nsid w:val="509FDDC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5113C62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4">
    <w:nsid w:val="5361F7D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5">
    <w:nsid w:val="554C5A1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26">
    <w:nsid w:val="55A1BA1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7">
    <w:nsid w:val="57C51BD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8">
    <w:nsid w:val="5E0E30A9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9">
    <w:nsid w:val="63B290FE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0">
    <w:nsid w:val="6473DA2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1">
    <w:nsid w:val="67D58AA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2">
    <w:nsid w:val="6F8D080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3">
    <w:nsid w:val="709FFCA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4">
    <w:nsid w:val="72EC0B0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5">
    <w:nsid w:val="76121A5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6">
    <w:nsid w:val="785E3B2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7">
    <w:nsid w:val="79D1E1E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38">
    <w:nsid w:val="79FE2475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9">
    <w:nsid w:val="7CF203F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0">
    <w:nsid w:val="7D403B2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1">
    <w:nsid w:val="7DEAA426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4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9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9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8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8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8" w:hanging="263"/>
      </w:pPr>
      <w:rPr>
        <w:rFonts w:hint="default"/>
        <w:lang w:val="en-US" w:eastAsia="zh-CN" w:bidi="ar-SA"/>
      </w:rPr>
    </w:lvl>
  </w:abstractNum>
  <w:num w:numId="1">
    <w:abstractNumId w:val="14"/>
  </w:num>
  <w:num w:numId="2">
    <w:abstractNumId w:val="38"/>
  </w:num>
  <w:num w:numId="3">
    <w:abstractNumId w:val="28"/>
  </w:num>
  <w:num w:numId="4">
    <w:abstractNumId w:val="29"/>
  </w:num>
  <w:num w:numId="5">
    <w:abstractNumId w:val="15"/>
  </w:num>
  <w:num w:numId="6">
    <w:abstractNumId w:val="18"/>
  </w:num>
  <w:num w:numId="7">
    <w:abstractNumId w:val="3"/>
  </w:num>
  <w:num w:numId="8">
    <w:abstractNumId w:val="12"/>
  </w:num>
  <w:num w:numId="9">
    <w:abstractNumId w:val="32"/>
  </w:num>
  <w:num w:numId="10">
    <w:abstractNumId w:val="39"/>
  </w:num>
  <w:num w:numId="11">
    <w:abstractNumId w:val="10"/>
  </w:num>
  <w:num w:numId="12">
    <w:abstractNumId w:val="21"/>
  </w:num>
  <w:num w:numId="13">
    <w:abstractNumId w:val="36"/>
  </w:num>
  <w:num w:numId="14">
    <w:abstractNumId w:val="26"/>
  </w:num>
  <w:num w:numId="15">
    <w:abstractNumId w:val="23"/>
  </w:num>
  <w:num w:numId="16">
    <w:abstractNumId w:val="17"/>
  </w:num>
  <w:num w:numId="17">
    <w:abstractNumId w:val="13"/>
  </w:num>
  <w:num w:numId="18">
    <w:abstractNumId w:val="31"/>
  </w:num>
  <w:num w:numId="19">
    <w:abstractNumId w:val="35"/>
  </w:num>
  <w:num w:numId="20">
    <w:abstractNumId w:val="34"/>
  </w:num>
  <w:num w:numId="21">
    <w:abstractNumId w:val="22"/>
  </w:num>
  <w:num w:numId="22">
    <w:abstractNumId w:val="16"/>
  </w:num>
  <w:num w:numId="23">
    <w:abstractNumId w:val="30"/>
  </w:num>
  <w:num w:numId="24">
    <w:abstractNumId w:val="27"/>
  </w:num>
  <w:num w:numId="25">
    <w:abstractNumId w:val="0"/>
  </w:num>
  <w:num w:numId="26">
    <w:abstractNumId w:val="25"/>
  </w:num>
  <w:num w:numId="27">
    <w:abstractNumId w:val="9"/>
  </w:num>
  <w:num w:numId="28">
    <w:abstractNumId w:val="8"/>
  </w:num>
  <w:num w:numId="29">
    <w:abstractNumId w:val="11"/>
  </w:num>
  <w:num w:numId="30">
    <w:abstractNumId w:val="37"/>
  </w:num>
  <w:num w:numId="31">
    <w:abstractNumId w:val="1"/>
  </w:num>
  <w:num w:numId="32">
    <w:abstractNumId w:val="5"/>
  </w:num>
  <w:num w:numId="33">
    <w:abstractNumId w:val="40"/>
  </w:num>
  <w:num w:numId="34">
    <w:abstractNumId w:val="6"/>
  </w:num>
  <w:num w:numId="35">
    <w:abstractNumId w:val="7"/>
  </w:num>
  <w:num w:numId="36">
    <w:abstractNumId w:val="2"/>
  </w:num>
  <w:num w:numId="37">
    <w:abstractNumId w:val="20"/>
  </w:num>
  <w:num w:numId="38">
    <w:abstractNumId w:val="4"/>
  </w:num>
  <w:num w:numId="39">
    <w:abstractNumId w:val="24"/>
  </w:num>
  <w:num w:numId="40">
    <w:abstractNumId w:val="33"/>
  </w:num>
  <w:num w:numId="41">
    <w:abstractNumId w:val="19"/>
  </w:num>
  <w:num w:numId="42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823" w:right="3222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  <w:jc w:val="both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hyperlink" Target="https://d.book118.com/826212031031010101" TargetMode="External" /><Relationship Id="rId17" Type="http://schemas.openxmlformats.org/officeDocument/2006/relationships/footer" Target="footer1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2024-03-05T05:07:11Z</dcterms:created>
  <dcterms:modified xsi:type="dcterms:W3CDTF">2024-03-05T05:07:11Z</dcterms:modified>
</cp:coreProperties>
</file>