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新型配电变压器项目建设方案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8" w:history="1">
        <w:r>
          <w:rPr>
            <w:rFonts w:ascii="仿宋" w:eastAsia="仿宋" w:hAnsi="仿宋" w:cs="仿宋" w:hint="eastAsia"/>
            <w:lang w:eastAsia="zh-CN"/>
          </w:rPr>
          <w:t>序言</w:t>
        </w:r>
        <w:r>
          <w:tab/>
        </w:r>
        <w:r>
          <w:fldChar w:fldCharType="begin"/>
        </w:r>
        <w:r>
          <w:instrText xml:space="preserve"> PAGEREF _Toc3318 \h </w:instrText>
        </w:r>
        <w:r>
          <w:fldChar w:fldCharType="separate"/>
        </w:r>
        <w:r>
          <w:t>3</w:t>
        </w:r>
        <w:r>
          <w:fldChar w:fldCharType="end"/>
        </w:r>
      </w:hyperlink>
    </w:p>
    <w:p>
      <w:pPr>
        <w:pStyle w:val="TOC1"/>
        <w:tabs>
          <w:tab w:val="right" w:leader="dot" w:pos="8306"/>
        </w:tabs>
      </w:pPr>
      <w:hyperlink w:anchor="_Toc7932" w:history="1">
        <w:r>
          <w:rPr>
            <w:rFonts w:ascii="仿宋" w:eastAsia="仿宋" w:hAnsi="仿宋" w:cs="仿宋" w:hint="eastAsia"/>
            <w:lang w:eastAsia="zh-CN"/>
          </w:rPr>
          <w:t>一、财务管理与成本控制</w:t>
        </w:r>
        <w:r>
          <w:tab/>
        </w:r>
        <w:r>
          <w:fldChar w:fldCharType="begin"/>
        </w:r>
        <w:r>
          <w:instrText xml:space="preserve"> PAGEREF _Toc7932 \h </w:instrText>
        </w:r>
        <w:r>
          <w:fldChar w:fldCharType="separate"/>
        </w:r>
        <w:r>
          <w:t>3</w:t>
        </w:r>
        <w:r>
          <w:fldChar w:fldCharType="end"/>
        </w:r>
      </w:hyperlink>
    </w:p>
    <w:p>
      <w:pPr>
        <w:pStyle w:val="TOC2"/>
        <w:tabs>
          <w:tab w:val="right" w:leader="dot" w:pos="8306"/>
        </w:tabs>
      </w:pPr>
      <w:hyperlink w:anchor="_Toc15302" w:history="1">
        <w:r>
          <w:rPr>
            <w:rFonts w:ascii="仿宋" w:eastAsia="仿宋" w:hAnsi="仿宋" w:cs="仿宋" w:hint="eastAsia"/>
            <w:lang w:eastAsia="zh-CN"/>
          </w:rPr>
          <w:t>(一)、财务管理体系建设</w:t>
        </w:r>
        <w:r>
          <w:tab/>
        </w:r>
        <w:r>
          <w:fldChar w:fldCharType="begin"/>
        </w:r>
        <w:r>
          <w:instrText xml:space="preserve"> PAGEREF _Toc15302 \h </w:instrText>
        </w:r>
        <w:r>
          <w:fldChar w:fldCharType="separate"/>
        </w:r>
        <w:r>
          <w:t>3</w:t>
        </w:r>
        <w:r>
          <w:fldChar w:fldCharType="end"/>
        </w:r>
      </w:hyperlink>
    </w:p>
    <w:p>
      <w:pPr>
        <w:pStyle w:val="TOC2"/>
        <w:tabs>
          <w:tab w:val="right" w:leader="dot" w:pos="8306"/>
        </w:tabs>
      </w:pPr>
      <w:hyperlink w:anchor="_Toc27081" w:history="1">
        <w:r>
          <w:rPr>
            <w:rFonts w:ascii="仿宋" w:eastAsia="仿宋" w:hAnsi="仿宋" w:cs="仿宋" w:hint="eastAsia"/>
            <w:lang w:eastAsia="zh-CN"/>
          </w:rPr>
          <w:t>(二)、成本控制措施</w:t>
        </w:r>
        <w:r>
          <w:tab/>
        </w:r>
        <w:r>
          <w:fldChar w:fldCharType="begin"/>
        </w:r>
        <w:r>
          <w:instrText xml:space="preserve"> PAGEREF _Toc27081 \h </w:instrText>
        </w:r>
        <w:r>
          <w:fldChar w:fldCharType="separate"/>
        </w:r>
        <w:r>
          <w:t>4</w:t>
        </w:r>
        <w:r>
          <w:fldChar w:fldCharType="end"/>
        </w:r>
      </w:hyperlink>
    </w:p>
    <w:p>
      <w:pPr>
        <w:pStyle w:val="TOC1"/>
        <w:tabs>
          <w:tab w:val="right" w:leader="dot" w:pos="8306"/>
        </w:tabs>
      </w:pPr>
      <w:hyperlink w:anchor="_Toc7117" w:history="1">
        <w:r>
          <w:rPr>
            <w:rFonts w:ascii="仿宋" w:eastAsia="仿宋" w:hAnsi="仿宋" w:cs="仿宋" w:hint="eastAsia"/>
            <w:lang w:eastAsia="zh-CN"/>
          </w:rPr>
          <w:t>二、新型配电变压器项目概论</w:t>
        </w:r>
        <w:r>
          <w:tab/>
        </w:r>
        <w:r>
          <w:fldChar w:fldCharType="begin"/>
        </w:r>
        <w:r>
          <w:instrText xml:space="preserve"> PAGEREF _Toc7117 \h </w:instrText>
        </w:r>
        <w:r>
          <w:fldChar w:fldCharType="separate"/>
        </w:r>
        <w:r>
          <w:t>5</w:t>
        </w:r>
        <w:r>
          <w:fldChar w:fldCharType="end"/>
        </w:r>
      </w:hyperlink>
    </w:p>
    <w:p>
      <w:pPr>
        <w:pStyle w:val="TOC2"/>
        <w:tabs>
          <w:tab w:val="right" w:leader="dot" w:pos="8306"/>
        </w:tabs>
      </w:pPr>
      <w:hyperlink w:anchor="_Toc13831" w:history="1">
        <w:r>
          <w:rPr>
            <w:rFonts w:ascii="仿宋" w:eastAsia="仿宋" w:hAnsi="仿宋" w:cs="仿宋" w:hint="eastAsia"/>
            <w:lang w:eastAsia="zh-CN"/>
          </w:rPr>
          <w:t>(一)、项目申报单位概况</w:t>
        </w:r>
        <w:r>
          <w:tab/>
        </w:r>
        <w:r>
          <w:fldChar w:fldCharType="begin"/>
        </w:r>
        <w:r>
          <w:instrText xml:space="preserve"> PAGEREF _Toc13831 \h </w:instrText>
        </w:r>
        <w:r>
          <w:fldChar w:fldCharType="separate"/>
        </w:r>
        <w:r>
          <w:t>5</w:t>
        </w:r>
        <w:r>
          <w:fldChar w:fldCharType="end"/>
        </w:r>
      </w:hyperlink>
    </w:p>
    <w:p>
      <w:pPr>
        <w:pStyle w:val="TOC2"/>
        <w:tabs>
          <w:tab w:val="right" w:leader="dot" w:pos="8306"/>
        </w:tabs>
      </w:pPr>
      <w:hyperlink w:anchor="_Toc26938" w:history="1">
        <w:r>
          <w:rPr>
            <w:rFonts w:ascii="仿宋" w:eastAsia="仿宋" w:hAnsi="仿宋" w:cs="仿宋" w:hint="eastAsia"/>
            <w:lang w:eastAsia="zh-CN"/>
          </w:rPr>
          <w:t>(二)、项目概况</w:t>
        </w:r>
        <w:r>
          <w:tab/>
        </w:r>
        <w:r>
          <w:fldChar w:fldCharType="begin"/>
        </w:r>
        <w:r>
          <w:instrText xml:space="preserve"> PAGEREF _Toc26938 \h </w:instrText>
        </w:r>
        <w:r>
          <w:fldChar w:fldCharType="separate"/>
        </w:r>
        <w:r>
          <w:t>6</w:t>
        </w:r>
        <w:r>
          <w:fldChar w:fldCharType="end"/>
        </w:r>
      </w:hyperlink>
    </w:p>
    <w:p>
      <w:pPr>
        <w:pStyle w:val="TOC1"/>
        <w:tabs>
          <w:tab w:val="right" w:leader="dot" w:pos="8306"/>
        </w:tabs>
      </w:pPr>
      <w:hyperlink w:anchor="_Toc20974" w:history="1">
        <w:r>
          <w:rPr>
            <w:rFonts w:ascii="仿宋" w:eastAsia="仿宋" w:hAnsi="仿宋" w:cs="仿宋" w:hint="eastAsia"/>
            <w:lang w:eastAsia="zh-CN"/>
          </w:rPr>
          <w:t>三、项目选址研究</w:t>
        </w:r>
        <w:r>
          <w:tab/>
        </w:r>
        <w:r>
          <w:fldChar w:fldCharType="begin"/>
        </w:r>
        <w:r>
          <w:instrText xml:space="preserve"> PAGEREF _Toc20974 \h </w:instrText>
        </w:r>
        <w:r>
          <w:fldChar w:fldCharType="separate"/>
        </w:r>
        <w:r>
          <w:t>9</w:t>
        </w:r>
        <w:r>
          <w:fldChar w:fldCharType="end"/>
        </w:r>
      </w:hyperlink>
    </w:p>
    <w:p>
      <w:pPr>
        <w:pStyle w:val="TOC2"/>
        <w:tabs>
          <w:tab w:val="right" w:leader="dot" w:pos="8306"/>
        </w:tabs>
      </w:pPr>
      <w:hyperlink w:anchor="_Toc14620" w:history="1">
        <w:r>
          <w:rPr>
            <w:rFonts w:ascii="仿宋" w:eastAsia="仿宋" w:hAnsi="仿宋" w:cs="仿宋" w:hint="eastAsia"/>
            <w:lang w:eastAsia="zh-CN"/>
          </w:rPr>
          <w:t>(一)、项目选址原则</w:t>
        </w:r>
        <w:r>
          <w:tab/>
        </w:r>
        <w:r>
          <w:fldChar w:fldCharType="begin"/>
        </w:r>
        <w:r>
          <w:instrText xml:space="preserve"> PAGEREF _Toc14620 \h </w:instrText>
        </w:r>
        <w:r>
          <w:fldChar w:fldCharType="separate"/>
        </w:r>
        <w:r>
          <w:t>9</w:t>
        </w:r>
        <w:r>
          <w:fldChar w:fldCharType="end"/>
        </w:r>
      </w:hyperlink>
    </w:p>
    <w:p>
      <w:pPr>
        <w:pStyle w:val="TOC2"/>
        <w:tabs>
          <w:tab w:val="right" w:leader="dot" w:pos="8306"/>
        </w:tabs>
      </w:pPr>
      <w:hyperlink w:anchor="_Toc26400" w:history="1">
        <w:r>
          <w:rPr>
            <w:rFonts w:ascii="仿宋" w:eastAsia="仿宋" w:hAnsi="仿宋" w:cs="仿宋" w:hint="eastAsia"/>
            <w:lang w:eastAsia="zh-CN"/>
          </w:rPr>
          <w:t>(二)、项目选址</w:t>
        </w:r>
        <w:r>
          <w:tab/>
        </w:r>
        <w:r>
          <w:fldChar w:fldCharType="begin"/>
        </w:r>
        <w:r>
          <w:instrText xml:space="preserve"> PAGEREF _Toc26400 \h </w:instrText>
        </w:r>
        <w:r>
          <w:fldChar w:fldCharType="separate"/>
        </w:r>
        <w:r>
          <w:t>13</w:t>
        </w:r>
        <w:r>
          <w:fldChar w:fldCharType="end"/>
        </w:r>
      </w:hyperlink>
    </w:p>
    <w:p>
      <w:pPr>
        <w:pStyle w:val="TOC2"/>
        <w:tabs>
          <w:tab w:val="right" w:leader="dot" w:pos="8306"/>
        </w:tabs>
      </w:pPr>
      <w:hyperlink w:anchor="_Toc7193" w:history="1">
        <w:r>
          <w:rPr>
            <w:rFonts w:ascii="仿宋" w:eastAsia="仿宋" w:hAnsi="仿宋" w:cs="仿宋" w:hint="eastAsia"/>
            <w:lang w:eastAsia="zh-CN"/>
          </w:rPr>
          <w:t>(三)、建设条件分析</w:t>
        </w:r>
        <w:r>
          <w:tab/>
        </w:r>
        <w:r>
          <w:fldChar w:fldCharType="begin"/>
        </w:r>
        <w:r>
          <w:instrText xml:space="preserve"> PAGEREF _Toc7193 \h </w:instrText>
        </w:r>
        <w:r>
          <w:fldChar w:fldCharType="separate"/>
        </w:r>
        <w:r>
          <w:t>15</w:t>
        </w:r>
        <w:r>
          <w:fldChar w:fldCharType="end"/>
        </w:r>
      </w:hyperlink>
    </w:p>
    <w:p>
      <w:pPr>
        <w:pStyle w:val="TOC2"/>
        <w:tabs>
          <w:tab w:val="right" w:leader="dot" w:pos="8306"/>
        </w:tabs>
      </w:pPr>
      <w:hyperlink w:anchor="_Toc17170" w:history="1">
        <w:r>
          <w:rPr>
            <w:rFonts w:ascii="仿宋" w:eastAsia="仿宋" w:hAnsi="仿宋" w:cs="仿宋" w:hint="eastAsia"/>
            <w:lang w:eastAsia="zh-CN"/>
          </w:rPr>
          <w:t>(四)、用地控制指标</w:t>
        </w:r>
        <w:r>
          <w:tab/>
        </w:r>
        <w:r>
          <w:fldChar w:fldCharType="begin"/>
        </w:r>
        <w:r>
          <w:instrText xml:space="preserve"> PAGEREF _Toc17170 \h </w:instrText>
        </w:r>
        <w:r>
          <w:fldChar w:fldCharType="separate"/>
        </w:r>
        <w:r>
          <w:t>16</w:t>
        </w:r>
        <w:r>
          <w:fldChar w:fldCharType="end"/>
        </w:r>
      </w:hyperlink>
    </w:p>
    <w:p>
      <w:pPr>
        <w:pStyle w:val="TOC2"/>
        <w:tabs>
          <w:tab w:val="right" w:leader="dot" w:pos="8306"/>
        </w:tabs>
      </w:pPr>
      <w:hyperlink w:anchor="_Toc13228" w:history="1">
        <w:r>
          <w:rPr>
            <w:rFonts w:ascii="仿宋" w:eastAsia="仿宋" w:hAnsi="仿宋" w:cs="仿宋" w:hint="eastAsia"/>
            <w:lang w:eastAsia="zh-CN"/>
          </w:rPr>
          <w:t>(五)、地总体要求</w:t>
        </w:r>
        <w:r>
          <w:tab/>
        </w:r>
        <w:r>
          <w:fldChar w:fldCharType="begin"/>
        </w:r>
        <w:r>
          <w:instrText xml:space="preserve"> PAGEREF _Toc13228 \h </w:instrText>
        </w:r>
        <w:r>
          <w:fldChar w:fldCharType="separate"/>
        </w:r>
        <w:r>
          <w:t>17</w:t>
        </w:r>
        <w:r>
          <w:fldChar w:fldCharType="end"/>
        </w:r>
      </w:hyperlink>
    </w:p>
    <w:p>
      <w:pPr>
        <w:pStyle w:val="TOC2"/>
        <w:tabs>
          <w:tab w:val="right" w:leader="dot" w:pos="8306"/>
        </w:tabs>
      </w:pPr>
      <w:hyperlink w:anchor="_Toc19393" w:history="1">
        <w:r>
          <w:rPr>
            <w:rFonts w:ascii="仿宋" w:eastAsia="仿宋" w:hAnsi="仿宋" w:cs="仿宋" w:hint="eastAsia"/>
            <w:lang w:eastAsia="zh-CN"/>
          </w:rPr>
          <w:t>(六)、节约用地措施</w:t>
        </w:r>
        <w:r>
          <w:tab/>
        </w:r>
        <w:r>
          <w:fldChar w:fldCharType="begin"/>
        </w:r>
        <w:r>
          <w:instrText xml:space="preserve"> PAGEREF _Toc19393 \h </w:instrText>
        </w:r>
        <w:r>
          <w:fldChar w:fldCharType="separate"/>
        </w:r>
        <w:r>
          <w:t>19</w:t>
        </w:r>
        <w:r>
          <w:fldChar w:fldCharType="end"/>
        </w:r>
      </w:hyperlink>
    </w:p>
    <w:p>
      <w:pPr>
        <w:pStyle w:val="TOC2"/>
        <w:tabs>
          <w:tab w:val="right" w:leader="dot" w:pos="8306"/>
        </w:tabs>
      </w:pPr>
      <w:hyperlink w:anchor="_Toc13957" w:history="1">
        <w:r>
          <w:rPr>
            <w:rFonts w:ascii="仿宋" w:eastAsia="仿宋" w:hAnsi="仿宋" w:cs="仿宋" w:hint="eastAsia"/>
            <w:lang w:eastAsia="zh-CN"/>
          </w:rPr>
          <w:t>(七)、选址综合评价</w:t>
        </w:r>
        <w:r>
          <w:tab/>
        </w:r>
        <w:r>
          <w:fldChar w:fldCharType="begin"/>
        </w:r>
        <w:r>
          <w:instrText xml:space="preserve"> PAGEREF _Toc13957 \h </w:instrText>
        </w:r>
        <w:r>
          <w:fldChar w:fldCharType="separate"/>
        </w:r>
        <w:r>
          <w:t>20</w:t>
        </w:r>
        <w:r>
          <w:fldChar w:fldCharType="end"/>
        </w:r>
      </w:hyperlink>
    </w:p>
    <w:p>
      <w:pPr>
        <w:pStyle w:val="TOC1"/>
        <w:tabs>
          <w:tab w:val="right" w:leader="dot" w:pos="8306"/>
        </w:tabs>
      </w:pPr>
      <w:hyperlink w:anchor="_Toc19234" w:history="1">
        <w:r>
          <w:rPr>
            <w:rFonts w:ascii="仿宋" w:eastAsia="仿宋" w:hAnsi="仿宋" w:cs="仿宋" w:hint="eastAsia"/>
            <w:lang w:eastAsia="zh-CN"/>
          </w:rPr>
          <w:t>四、背景、必要性分析</w:t>
        </w:r>
        <w:r>
          <w:tab/>
        </w:r>
        <w:r>
          <w:fldChar w:fldCharType="begin"/>
        </w:r>
        <w:r>
          <w:instrText xml:space="preserve"> PAGEREF _Toc19234 \h </w:instrText>
        </w:r>
        <w:r>
          <w:fldChar w:fldCharType="separate"/>
        </w:r>
        <w:r>
          <w:t>21</w:t>
        </w:r>
        <w:r>
          <w:fldChar w:fldCharType="end"/>
        </w:r>
      </w:hyperlink>
    </w:p>
    <w:p>
      <w:pPr>
        <w:pStyle w:val="TOC2"/>
        <w:tabs>
          <w:tab w:val="right" w:leader="dot" w:pos="8306"/>
        </w:tabs>
      </w:pPr>
      <w:hyperlink w:anchor="_Toc1219" w:history="1">
        <w:r>
          <w:rPr>
            <w:rFonts w:ascii="仿宋" w:eastAsia="仿宋" w:hAnsi="仿宋" w:cs="仿宋" w:hint="eastAsia"/>
            <w:lang w:eastAsia="zh-CN"/>
          </w:rPr>
          <w:t>(一)、项目建设背景</w:t>
        </w:r>
        <w:r>
          <w:tab/>
        </w:r>
        <w:r>
          <w:fldChar w:fldCharType="begin"/>
        </w:r>
        <w:r>
          <w:instrText xml:space="preserve"> PAGEREF _Toc1219 \h </w:instrText>
        </w:r>
        <w:r>
          <w:fldChar w:fldCharType="separate"/>
        </w:r>
        <w:r>
          <w:t>21</w:t>
        </w:r>
        <w:r>
          <w:fldChar w:fldCharType="end"/>
        </w:r>
      </w:hyperlink>
    </w:p>
    <w:p>
      <w:pPr>
        <w:pStyle w:val="TOC2"/>
        <w:tabs>
          <w:tab w:val="right" w:leader="dot" w:pos="8306"/>
        </w:tabs>
      </w:pPr>
      <w:hyperlink w:anchor="_Toc20196" w:history="1">
        <w:r>
          <w:rPr>
            <w:rFonts w:ascii="仿宋" w:eastAsia="仿宋" w:hAnsi="仿宋" w:cs="仿宋" w:hint="eastAsia"/>
            <w:lang w:eastAsia="zh-CN"/>
          </w:rPr>
          <w:t>(二)、必要性分析</w:t>
        </w:r>
        <w:r>
          <w:tab/>
        </w:r>
        <w:r>
          <w:fldChar w:fldCharType="begin"/>
        </w:r>
        <w:r>
          <w:instrText xml:space="preserve"> PAGEREF _Toc20196 \h </w:instrText>
        </w:r>
        <w:r>
          <w:fldChar w:fldCharType="separate"/>
        </w:r>
        <w:r>
          <w:t>22</w:t>
        </w:r>
        <w:r>
          <w:fldChar w:fldCharType="end"/>
        </w:r>
      </w:hyperlink>
    </w:p>
    <w:p>
      <w:pPr>
        <w:pStyle w:val="TOC2"/>
        <w:tabs>
          <w:tab w:val="right" w:leader="dot" w:pos="8306"/>
        </w:tabs>
      </w:pPr>
      <w:hyperlink w:anchor="_Toc13088" w:history="1">
        <w:r>
          <w:rPr>
            <w:rFonts w:ascii="仿宋" w:eastAsia="仿宋" w:hAnsi="仿宋" w:cs="仿宋" w:hint="eastAsia"/>
            <w:lang w:eastAsia="zh-CN"/>
          </w:rPr>
          <w:t>(三)、项目建设有利条件</w:t>
        </w:r>
        <w:r>
          <w:tab/>
        </w:r>
        <w:r>
          <w:fldChar w:fldCharType="begin"/>
        </w:r>
        <w:r>
          <w:instrText xml:space="preserve"> PAGEREF _Toc13088 \h </w:instrText>
        </w:r>
        <w:r>
          <w:fldChar w:fldCharType="separate"/>
        </w:r>
        <w:r>
          <w:t>24</w:t>
        </w:r>
        <w:r>
          <w:fldChar w:fldCharType="end"/>
        </w:r>
      </w:hyperlink>
    </w:p>
    <w:p>
      <w:pPr>
        <w:pStyle w:val="TOC1"/>
        <w:tabs>
          <w:tab w:val="right" w:leader="dot" w:pos="8306"/>
        </w:tabs>
      </w:pPr>
      <w:hyperlink w:anchor="_Toc1925" w:history="1">
        <w:r>
          <w:rPr>
            <w:rFonts w:ascii="仿宋" w:eastAsia="仿宋" w:hAnsi="仿宋" w:cs="仿宋" w:hint="eastAsia"/>
            <w:lang w:eastAsia="zh-CN"/>
          </w:rPr>
          <w:t>五、环境和生态影响分析</w:t>
        </w:r>
        <w:r>
          <w:tab/>
        </w:r>
        <w:r>
          <w:fldChar w:fldCharType="begin"/>
        </w:r>
        <w:r>
          <w:instrText xml:space="preserve"> PAGEREF _Toc1925 \h </w:instrText>
        </w:r>
        <w:r>
          <w:fldChar w:fldCharType="separate"/>
        </w:r>
        <w:r>
          <w:t>25</w:t>
        </w:r>
        <w:r>
          <w:fldChar w:fldCharType="end"/>
        </w:r>
      </w:hyperlink>
    </w:p>
    <w:p>
      <w:pPr>
        <w:pStyle w:val="TOC2"/>
        <w:tabs>
          <w:tab w:val="right" w:leader="dot" w:pos="8306"/>
        </w:tabs>
      </w:pPr>
      <w:hyperlink w:anchor="_Toc27710" w:history="1">
        <w:r>
          <w:rPr>
            <w:rFonts w:ascii="仿宋" w:eastAsia="仿宋" w:hAnsi="仿宋" w:cs="仿宋" w:hint="eastAsia"/>
            <w:lang w:eastAsia="zh-CN"/>
          </w:rPr>
          <w:t>(一)、环境和生态现状</w:t>
        </w:r>
        <w:r>
          <w:tab/>
        </w:r>
        <w:r>
          <w:fldChar w:fldCharType="begin"/>
        </w:r>
        <w:r>
          <w:instrText xml:space="preserve"> PAGEREF _Toc27710 \h </w:instrText>
        </w:r>
        <w:r>
          <w:fldChar w:fldCharType="separate"/>
        </w:r>
        <w:r>
          <w:t>25</w:t>
        </w:r>
        <w:r>
          <w:fldChar w:fldCharType="end"/>
        </w:r>
      </w:hyperlink>
    </w:p>
    <w:p>
      <w:pPr>
        <w:pStyle w:val="TOC2"/>
        <w:tabs>
          <w:tab w:val="right" w:leader="dot" w:pos="8306"/>
        </w:tabs>
      </w:pPr>
      <w:hyperlink w:anchor="_Toc10438" w:history="1">
        <w:r>
          <w:rPr>
            <w:rFonts w:ascii="仿宋" w:eastAsia="仿宋" w:hAnsi="仿宋" w:cs="仿宋" w:hint="eastAsia"/>
            <w:lang w:eastAsia="zh-CN"/>
          </w:rPr>
          <w:t>(二)、生态环境影响分析</w:t>
        </w:r>
        <w:r>
          <w:tab/>
        </w:r>
        <w:r>
          <w:fldChar w:fldCharType="begin"/>
        </w:r>
        <w:r>
          <w:instrText xml:space="preserve"> PAGEREF _Toc10438 \h </w:instrText>
        </w:r>
        <w:r>
          <w:fldChar w:fldCharType="separate"/>
        </w:r>
        <w:r>
          <w:t>27</w:t>
        </w:r>
        <w:r>
          <w:fldChar w:fldCharType="end"/>
        </w:r>
      </w:hyperlink>
    </w:p>
    <w:p>
      <w:pPr>
        <w:pStyle w:val="TOC2"/>
        <w:tabs>
          <w:tab w:val="right" w:leader="dot" w:pos="8306"/>
        </w:tabs>
      </w:pPr>
      <w:hyperlink w:anchor="_Toc16835" w:history="1">
        <w:r>
          <w:rPr>
            <w:rFonts w:ascii="仿宋" w:eastAsia="仿宋" w:hAnsi="仿宋" w:cs="仿宋" w:hint="eastAsia"/>
            <w:lang w:eastAsia="zh-CN"/>
          </w:rPr>
          <w:t>(三)、生态环境保护措施</w:t>
        </w:r>
        <w:r>
          <w:tab/>
        </w:r>
        <w:r>
          <w:fldChar w:fldCharType="begin"/>
        </w:r>
        <w:r>
          <w:instrText xml:space="preserve"> PAGEREF _Toc16835 \h </w:instrText>
        </w:r>
        <w:r>
          <w:fldChar w:fldCharType="separate"/>
        </w:r>
        <w:r>
          <w:t>28</w:t>
        </w:r>
        <w:r>
          <w:fldChar w:fldCharType="end"/>
        </w:r>
      </w:hyperlink>
    </w:p>
    <w:p>
      <w:pPr>
        <w:pStyle w:val="TOC2"/>
        <w:tabs>
          <w:tab w:val="right" w:leader="dot" w:pos="8306"/>
        </w:tabs>
      </w:pPr>
      <w:hyperlink w:anchor="_Toc7935" w:history="1">
        <w:r>
          <w:rPr>
            <w:rFonts w:ascii="仿宋" w:eastAsia="仿宋" w:hAnsi="仿宋" w:cs="仿宋" w:hint="eastAsia"/>
            <w:lang w:eastAsia="zh-CN"/>
          </w:rPr>
          <w:t>(四)、地质灾害影响分析</w:t>
        </w:r>
        <w:r>
          <w:tab/>
        </w:r>
        <w:r>
          <w:fldChar w:fldCharType="begin"/>
        </w:r>
        <w:r>
          <w:instrText xml:space="preserve"> PAGEREF _Toc7935 \h </w:instrText>
        </w:r>
        <w:r>
          <w:fldChar w:fldCharType="separate"/>
        </w:r>
        <w:r>
          <w:t>30</w:t>
        </w:r>
        <w:r>
          <w:fldChar w:fldCharType="end"/>
        </w:r>
      </w:hyperlink>
    </w:p>
    <w:p>
      <w:pPr>
        <w:pStyle w:val="TOC2"/>
        <w:tabs>
          <w:tab w:val="right" w:leader="dot" w:pos="8306"/>
        </w:tabs>
      </w:pPr>
      <w:hyperlink w:anchor="_Toc4832" w:history="1">
        <w:r>
          <w:rPr>
            <w:rFonts w:ascii="仿宋" w:eastAsia="仿宋" w:hAnsi="仿宋" w:cs="仿宋" w:hint="eastAsia"/>
            <w:lang w:eastAsia="zh-CN"/>
          </w:rPr>
          <w:t>(五)、特殊环境影响</w:t>
        </w:r>
        <w:r>
          <w:tab/>
        </w:r>
        <w:r>
          <w:fldChar w:fldCharType="begin"/>
        </w:r>
        <w:r>
          <w:instrText xml:space="preserve"> PAGEREF _Toc4832 \h </w:instrText>
        </w:r>
        <w:r>
          <w:fldChar w:fldCharType="separate"/>
        </w:r>
        <w:r>
          <w:t>31</w:t>
        </w:r>
        <w:r>
          <w:fldChar w:fldCharType="end"/>
        </w:r>
      </w:hyperlink>
    </w:p>
    <w:p>
      <w:pPr>
        <w:pStyle w:val="TOC1"/>
        <w:tabs>
          <w:tab w:val="right" w:leader="dot" w:pos="8306"/>
        </w:tabs>
      </w:pPr>
      <w:hyperlink w:anchor="_Toc18411" w:history="1">
        <w:r>
          <w:rPr>
            <w:rFonts w:ascii="仿宋" w:eastAsia="仿宋" w:hAnsi="仿宋" w:cs="仿宋" w:hint="eastAsia"/>
            <w:lang w:eastAsia="zh-CN"/>
          </w:rPr>
          <w:t>六、发展规划、产业政策和行业准入分析</w:t>
        </w:r>
        <w:r>
          <w:tab/>
        </w:r>
        <w:r>
          <w:fldChar w:fldCharType="begin"/>
        </w:r>
        <w:r>
          <w:instrText xml:space="preserve"> PAGEREF _Toc18411 \h </w:instrText>
        </w:r>
        <w:r>
          <w:fldChar w:fldCharType="separate"/>
        </w:r>
        <w:r>
          <w:t>32</w:t>
        </w:r>
        <w:r>
          <w:fldChar w:fldCharType="end"/>
        </w:r>
      </w:hyperlink>
    </w:p>
    <w:p>
      <w:pPr>
        <w:pStyle w:val="TOC2"/>
        <w:tabs>
          <w:tab w:val="right" w:leader="dot" w:pos="8306"/>
        </w:tabs>
      </w:pPr>
      <w:hyperlink w:anchor="_Toc7283" w:history="1">
        <w:r>
          <w:rPr>
            <w:rFonts w:ascii="仿宋" w:eastAsia="仿宋" w:hAnsi="仿宋" w:cs="仿宋" w:hint="eastAsia"/>
            <w:lang w:eastAsia="zh-CN"/>
          </w:rPr>
          <w:t>(一)、发展规划分析</w:t>
        </w:r>
        <w:r>
          <w:tab/>
        </w:r>
        <w:r>
          <w:fldChar w:fldCharType="begin"/>
        </w:r>
        <w:r>
          <w:instrText xml:space="preserve"> PAGEREF _Toc7283 \h </w:instrText>
        </w:r>
        <w:r>
          <w:fldChar w:fldCharType="separate"/>
        </w:r>
        <w:r>
          <w:t>32</w:t>
        </w:r>
        <w:r>
          <w:fldChar w:fldCharType="end"/>
        </w:r>
      </w:hyperlink>
    </w:p>
    <w:p>
      <w:pPr>
        <w:pStyle w:val="TOC2"/>
        <w:tabs>
          <w:tab w:val="right" w:leader="dot" w:pos="8306"/>
        </w:tabs>
      </w:pPr>
      <w:hyperlink w:anchor="_Toc4822" w:history="1">
        <w:r>
          <w:rPr>
            <w:rFonts w:ascii="仿宋" w:eastAsia="仿宋" w:hAnsi="仿宋" w:cs="仿宋" w:hint="eastAsia"/>
            <w:lang w:eastAsia="zh-CN"/>
          </w:rPr>
          <w:t>(二)、产业政策分析</w:t>
        </w:r>
        <w:r>
          <w:tab/>
        </w:r>
        <w:r>
          <w:fldChar w:fldCharType="begin"/>
        </w:r>
        <w:r>
          <w:instrText xml:space="preserve"> PAGEREF _Toc4822 \h </w:instrText>
        </w:r>
        <w:r>
          <w:fldChar w:fldCharType="separate"/>
        </w:r>
        <w:r>
          <w:t>34</w:t>
        </w:r>
        <w:r>
          <w:fldChar w:fldCharType="end"/>
        </w:r>
      </w:hyperlink>
    </w:p>
    <w:p>
      <w:pPr>
        <w:pStyle w:val="TOC2"/>
        <w:tabs>
          <w:tab w:val="right" w:leader="dot" w:pos="8306"/>
        </w:tabs>
      </w:pPr>
      <w:hyperlink w:anchor="_Toc9962" w:history="1">
        <w:r>
          <w:rPr>
            <w:rFonts w:ascii="仿宋" w:eastAsia="仿宋" w:hAnsi="仿宋" w:cs="仿宋" w:hint="eastAsia"/>
            <w:lang w:eastAsia="zh-CN"/>
          </w:rPr>
          <w:t>(三)、行业准入分析</w:t>
        </w:r>
        <w:r>
          <w:tab/>
        </w:r>
        <w:r>
          <w:fldChar w:fldCharType="begin"/>
        </w:r>
        <w:r>
          <w:instrText xml:space="preserve"> PAGEREF _Toc9962 \h </w:instrText>
        </w:r>
        <w:r>
          <w:fldChar w:fldCharType="separate"/>
        </w:r>
        <w:r>
          <w:t>36</w:t>
        </w:r>
        <w:r>
          <w:fldChar w:fldCharType="end"/>
        </w:r>
      </w:hyperlink>
    </w:p>
    <w:p>
      <w:pPr>
        <w:pStyle w:val="TOC1"/>
        <w:tabs>
          <w:tab w:val="right" w:leader="dot" w:pos="8306"/>
        </w:tabs>
      </w:pPr>
      <w:hyperlink w:anchor="_Toc19298" w:history="1">
        <w:r>
          <w:rPr>
            <w:rFonts w:ascii="仿宋" w:eastAsia="仿宋" w:hAnsi="仿宋" w:cs="仿宋" w:hint="eastAsia"/>
            <w:lang w:eastAsia="zh-CN"/>
          </w:rPr>
          <w:t>七、客户关系管理与市场拓展</w:t>
        </w:r>
        <w:r>
          <w:tab/>
        </w:r>
        <w:r>
          <w:fldChar w:fldCharType="begin"/>
        </w:r>
        <w:r>
          <w:instrText xml:space="preserve"> PAGEREF _Toc19298 \h </w:instrText>
        </w:r>
        <w:r>
          <w:fldChar w:fldCharType="separate"/>
        </w:r>
        <w:r>
          <w:t>37</w:t>
        </w:r>
        <w:r>
          <w:fldChar w:fldCharType="end"/>
        </w:r>
      </w:hyperlink>
    </w:p>
    <w:p>
      <w:pPr>
        <w:pStyle w:val="TOC2"/>
        <w:tabs>
          <w:tab w:val="right" w:leader="dot" w:pos="8306"/>
        </w:tabs>
      </w:pPr>
      <w:hyperlink w:anchor="_Toc10384" w:history="1">
        <w:r>
          <w:rPr>
            <w:rFonts w:ascii="仿宋" w:eastAsia="仿宋" w:hAnsi="仿宋" w:cs="仿宋" w:hint="eastAsia"/>
            <w:lang w:eastAsia="zh-CN"/>
          </w:rPr>
          <w:t>(一)、客户关系管理策略</w:t>
        </w:r>
        <w:r>
          <w:tab/>
        </w:r>
        <w:r>
          <w:fldChar w:fldCharType="begin"/>
        </w:r>
        <w:r>
          <w:instrText xml:space="preserve"> PAGEREF _Toc10384 \h </w:instrText>
        </w:r>
        <w:r>
          <w:fldChar w:fldCharType="separate"/>
        </w:r>
        <w:r>
          <w:t>37</w:t>
        </w:r>
        <w:r>
          <w:fldChar w:fldCharType="end"/>
        </w:r>
      </w:hyperlink>
    </w:p>
    <w:p>
      <w:pPr>
        <w:pStyle w:val="TOC2"/>
        <w:tabs>
          <w:tab w:val="right" w:leader="dot" w:pos="8306"/>
        </w:tabs>
      </w:pPr>
      <w:hyperlink w:anchor="_Toc11060" w:history="1">
        <w:r>
          <w:rPr>
            <w:rFonts w:ascii="仿宋" w:eastAsia="仿宋" w:hAnsi="仿宋" w:cs="仿宋" w:hint="eastAsia"/>
            <w:lang w:eastAsia="zh-CN"/>
          </w:rPr>
          <w:t>(二)、市场拓展方案</w:t>
        </w:r>
        <w:r>
          <w:tab/>
        </w:r>
        <w:r>
          <w:fldChar w:fldCharType="begin"/>
        </w:r>
        <w:r>
          <w:instrText xml:space="preserve"> PAGEREF _Toc11060 \h </w:instrText>
        </w:r>
        <w:r>
          <w:fldChar w:fldCharType="separate"/>
        </w:r>
        <w:r>
          <w:t>38</w:t>
        </w:r>
        <w:r>
          <w:fldChar w:fldCharType="end"/>
        </w:r>
      </w:hyperlink>
    </w:p>
    <w:p>
      <w:pPr>
        <w:pStyle w:val="TOC1"/>
        <w:tabs>
          <w:tab w:val="right" w:leader="dot" w:pos="8306"/>
        </w:tabs>
      </w:pPr>
      <w:hyperlink w:anchor="_Toc9964" w:history="1">
        <w:r>
          <w:rPr>
            <w:rFonts w:ascii="仿宋" w:eastAsia="仿宋" w:hAnsi="仿宋" w:cs="仿宋" w:hint="eastAsia"/>
            <w:lang w:eastAsia="zh-CN"/>
          </w:rPr>
          <w:t>八、项目质量与标准</w:t>
        </w:r>
        <w:r>
          <w:tab/>
        </w:r>
        <w:r>
          <w:fldChar w:fldCharType="begin"/>
        </w:r>
        <w:r>
          <w:instrText xml:space="preserve"> PAGEREF _Toc9964 \h </w:instrText>
        </w:r>
        <w:r>
          <w:fldChar w:fldCharType="separate"/>
        </w:r>
        <w:r>
          <w:t>39</w:t>
        </w:r>
        <w:r>
          <w:fldChar w:fldCharType="end"/>
        </w:r>
      </w:hyperlink>
    </w:p>
    <w:p>
      <w:pPr>
        <w:pStyle w:val="TOC2"/>
        <w:tabs>
          <w:tab w:val="right" w:leader="dot" w:pos="8306"/>
        </w:tabs>
      </w:pPr>
      <w:hyperlink w:anchor="_Toc29258" w:history="1">
        <w:r>
          <w:rPr>
            <w:rFonts w:ascii="仿宋" w:eastAsia="仿宋" w:hAnsi="仿宋" w:cs="仿宋" w:hint="eastAsia"/>
            <w:lang w:eastAsia="zh-CN"/>
          </w:rPr>
          <w:t>(一)、质量保障体系</w:t>
        </w:r>
        <w:r>
          <w:tab/>
        </w:r>
        <w:r>
          <w:fldChar w:fldCharType="begin"/>
        </w:r>
        <w:r>
          <w:instrText xml:space="preserve"> PAGEREF _Toc29258 \h </w:instrText>
        </w:r>
        <w:r>
          <w:fldChar w:fldCharType="separate"/>
        </w:r>
        <w:r>
          <w:t>39</w:t>
        </w:r>
        <w:r>
          <w:fldChar w:fldCharType="end"/>
        </w:r>
      </w:hyperlink>
    </w:p>
    <w:p>
      <w:pPr>
        <w:pStyle w:val="TOC2"/>
        <w:tabs>
          <w:tab w:val="right" w:leader="dot" w:pos="8306"/>
        </w:tabs>
      </w:pPr>
      <w:hyperlink w:anchor="_Toc14416" w:history="1">
        <w:r>
          <w:rPr>
            <w:rFonts w:ascii="仿宋" w:eastAsia="仿宋" w:hAnsi="仿宋" w:cs="仿宋" w:hint="eastAsia"/>
            <w:lang w:eastAsia="zh-CN"/>
          </w:rPr>
          <w:t>(二)、标准化作业流程</w:t>
        </w:r>
        <w:r>
          <w:tab/>
        </w:r>
        <w:r>
          <w:fldChar w:fldCharType="begin"/>
        </w:r>
        <w:r>
          <w:instrText xml:space="preserve"> PAGEREF _Toc14416 \h </w:instrText>
        </w:r>
        <w:r>
          <w:fldChar w:fldCharType="separate"/>
        </w:r>
        <w:r>
          <w:t>41</w:t>
        </w:r>
        <w:r>
          <w:fldChar w:fldCharType="end"/>
        </w:r>
      </w:hyperlink>
    </w:p>
    <w:p>
      <w:pPr>
        <w:pStyle w:val="TOC2"/>
        <w:tabs>
          <w:tab w:val="right" w:leader="dot" w:pos="8306"/>
        </w:tabs>
      </w:pPr>
      <w:hyperlink w:anchor="_Toc717" w:history="1">
        <w:r>
          <w:rPr>
            <w:rFonts w:ascii="仿宋" w:eastAsia="仿宋" w:hAnsi="仿宋" w:cs="仿宋" w:hint="eastAsia"/>
            <w:lang w:eastAsia="zh-CN"/>
          </w:rPr>
          <w:t>(三)、质量监控与评估</w:t>
        </w:r>
        <w:r>
          <w:tab/>
        </w:r>
        <w:r>
          <w:fldChar w:fldCharType="begin"/>
        </w:r>
        <w:r>
          <w:instrText xml:space="preserve"> PAGEREF _Toc717 \h </w:instrText>
        </w:r>
        <w:r>
          <w:fldChar w:fldCharType="separate"/>
        </w:r>
        <w:r>
          <w:t>42</w:t>
        </w:r>
        <w:r>
          <w:fldChar w:fldCharType="end"/>
        </w:r>
      </w:hyperlink>
    </w:p>
    <w:p>
      <w:pPr>
        <w:pStyle w:val="TOC2"/>
        <w:tabs>
          <w:tab w:val="right" w:leader="dot" w:pos="8306"/>
        </w:tabs>
      </w:pPr>
      <w:hyperlink w:anchor="_Toc20186" w:history="1">
        <w:r>
          <w:rPr>
            <w:rFonts w:ascii="仿宋" w:eastAsia="仿宋" w:hAnsi="仿宋" w:cs="仿宋" w:hint="eastAsia"/>
            <w:lang w:eastAsia="zh-CN"/>
          </w:rPr>
          <w:t>(四)、质量改进计划</w:t>
        </w:r>
        <w:r>
          <w:tab/>
        </w:r>
        <w:r>
          <w:fldChar w:fldCharType="begin"/>
        </w:r>
        <w:r>
          <w:instrText xml:space="preserve"> PAGEREF _Toc20186 \h </w:instrText>
        </w:r>
        <w:r>
          <w:fldChar w:fldCharType="separate"/>
        </w:r>
        <w:r>
          <w:t>43</w:t>
        </w:r>
        <w:r>
          <w:fldChar w:fldCharType="end"/>
        </w:r>
      </w:hyperlink>
    </w:p>
    <w:p>
      <w:pPr>
        <w:pStyle w:val="TOC1"/>
        <w:tabs>
          <w:tab w:val="right" w:leader="dot" w:pos="8306"/>
        </w:tabs>
      </w:pPr>
      <w:hyperlink w:anchor="_Toc9365" w:history="1">
        <w:r>
          <w:rPr>
            <w:rFonts w:ascii="仿宋" w:eastAsia="仿宋" w:hAnsi="仿宋" w:cs="仿宋" w:hint="eastAsia"/>
            <w:lang w:eastAsia="zh-CN"/>
          </w:rPr>
          <w:t>九、经济效益与社会效益优化</w:t>
        </w:r>
        <w:r>
          <w:tab/>
        </w:r>
        <w:r>
          <w:fldChar w:fldCharType="begin"/>
        </w:r>
        <w:r>
          <w:instrText xml:space="preserve"> PAGEREF _Toc9365 \h </w:instrText>
        </w:r>
        <w:r>
          <w:fldChar w:fldCharType="separate"/>
        </w:r>
        <w:r>
          <w:t>45</w:t>
        </w:r>
        <w:r>
          <w:fldChar w:fldCharType="end"/>
        </w:r>
      </w:hyperlink>
    </w:p>
    <w:p>
      <w:pPr>
        <w:pStyle w:val="TOC2"/>
        <w:tabs>
          <w:tab w:val="right" w:leader="dot" w:pos="8306"/>
        </w:tabs>
      </w:pPr>
      <w:hyperlink w:anchor="_Toc108" w:history="1">
        <w:r>
          <w:rPr>
            <w:rFonts w:ascii="仿宋" w:eastAsia="仿宋" w:hAnsi="仿宋" w:cs="仿宋" w:hint="eastAsia"/>
            <w:lang w:eastAsia="zh-CN"/>
          </w:rPr>
          <w:t>(一)、经济效益提升策略</w:t>
        </w:r>
        <w:r>
          <w:tab/>
        </w:r>
        <w:r>
          <w:fldChar w:fldCharType="begin"/>
        </w:r>
        <w:r>
          <w:instrText xml:space="preserve"> PAGEREF _Toc108 \h </w:instrText>
        </w:r>
        <w:r>
          <w:fldChar w:fldCharType="separate"/>
        </w:r>
        <w:r>
          <w:t>45</w:t>
        </w:r>
        <w:r>
          <w:fldChar w:fldCharType="end"/>
        </w:r>
      </w:hyperlink>
    </w:p>
    <w:p>
      <w:pPr>
        <w:pStyle w:val="TOC2"/>
        <w:tabs>
          <w:tab w:val="right" w:leader="dot" w:pos="8306"/>
        </w:tabs>
      </w:pPr>
      <w:hyperlink w:anchor="_Toc30145" w:history="1">
        <w:r>
          <w:rPr>
            <w:rFonts w:ascii="仿宋" w:eastAsia="仿宋" w:hAnsi="仿宋" w:cs="仿宋" w:hint="eastAsia"/>
            <w:lang w:eastAsia="zh-CN"/>
          </w:rPr>
          <w:t>(二)、社会效益增强方案</w:t>
        </w:r>
        <w:r>
          <w:tab/>
        </w:r>
        <w:r>
          <w:fldChar w:fldCharType="begin"/>
        </w:r>
        <w:r>
          <w:instrText xml:space="preserve"> PAGEREF _Toc30145 \h </w:instrText>
        </w:r>
        <w:r>
          <w:fldChar w:fldCharType="separate"/>
        </w:r>
        <w:r>
          <w:t>46</w:t>
        </w:r>
        <w:r>
          <w:fldChar w:fldCharType="end"/>
        </w:r>
      </w:hyperlink>
    </w:p>
    <w:p>
      <w:pPr>
        <w:pStyle w:val="TOC1"/>
        <w:tabs>
          <w:tab w:val="right" w:leader="dot" w:pos="8306"/>
        </w:tabs>
      </w:pPr>
      <w:hyperlink w:anchor="_Toc23394" w:history="1">
        <w:r>
          <w:rPr>
            <w:rFonts w:ascii="仿宋" w:eastAsia="仿宋" w:hAnsi="仿宋" w:cs="仿宋" w:hint="eastAsia"/>
            <w:lang w:eastAsia="zh-CN"/>
          </w:rPr>
          <w:t>十、土地利用与规划方案</w:t>
        </w:r>
        <w:r>
          <w:tab/>
        </w:r>
        <w:r>
          <w:fldChar w:fldCharType="begin"/>
        </w:r>
        <w:r>
          <w:instrText xml:space="preserve"> PAGEREF _Toc23394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8" w:history="1">
        <w:r>
          <w:rPr>
            <w:rFonts w:ascii="仿宋" w:eastAsia="仿宋" w:hAnsi="仿宋" w:cs="仿宋" w:hint="eastAsia"/>
            <w:lang w:eastAsia="zh-CN"/>
          </w:rPr>
          <w:t>(一)、项目用地情况分析</w:t>
        </w:r>
        <w:r>
          <w:tab/>
        </w:r>
        <w:r>
          <w:fldChar w:fldCharType="begin"/>
        </w:r>
        <w:r>
          <w:instrText xml:space="preserve"> PAGEREF _Toc30988 \h </w:instrText>
        </w:r>
        <w:r>
          <w:fldChar w:fldCharType="separate"/>
        </w:r>
        <w:r>
          <w:t>47</w:t>
        </w:r>
        <w:r>
          <w:fldChar w:fldCharType="end"/>
        </w:r>
      </w:hyperlink>
    </w:p>
    <w:p>
      <w:pPr>
        <w:pStyle w:val="TOC2"/>
        <w:tabs>
          <w:tab w:val="right" w:leader="dot" w:pos="8306"/>
        </w:tabs>
      </w:pPr>
      <w:hyperlink w:anchor="_Toc5657" w:history="1">
        <w:r>
          <w:rPr>
            <w:rFonts w:ascii="仿宋" w:eastAsia="仿宋" w:hAnsi="仿宋" w:cs="仿宋" w:hint="eastAsia"/>
            <w:lang w:eastAsia="zh-CN"/>
          </w:rPr>
          <w:t>(二)、土地利用规划方案</w:t>
        </w:r>
        <w:r>
          <w:tab/>
        </w:r>
        <w:r>
          <w:fldChar w:fldCharType="begin"/>
        </w:r>
        <w:r>
          <w:instrText xml:space="preserve"> PAGEREF _Toc5657 \h </w:instrText>
        </w:r>
        <w:r>
          <w:fldChar w:fldCharType="separate"/>
        </w:r>
        <w:r>
          <w:t>48</w:t>
        </w:r>
        <w:r>
          <w:fldChar w:fldCharType="end"/>
        </w:r>
      </w:hyperlink>
    </w:p>
    <w:p>
      <w:pPr>
        <w:pStyle w:val="TOC1"/>
        <w:tabs>
          <w:tab w:val="right" w:leader="dot" w:pos="8306"/>
        </w:tabs>
      </w:pPr>
      <w:hyperlink w:anchor="_Toc30660" w:history="1">
        <w:r>
          <w:rPr>
            <w:rFonts w:ascii="仿宋" w:eastAsia="仿宋" w:hAnsi="仿宋" w:cs="仿宋" w:hint="eastAsia"/>
            <w:lang w:eastAsia="zh-CN"/>
          </w:rPr>
          <w:t>十一、技术创新与产业升级</w:t>
        </w:r>
        <w:r>
          <w:tab/>
        </w:r>
        <w:r>
          <w:fldChar w:fldCharType="begin"/>
        </w:r>
        <w:r>
          <w:instrText xml:space="preserve"> PAGEREF _Toc30660 \h </w:instrText>
        </w:r>
        <w:r>
          <w:fldChar w:fldCharType="separate"/>
        </w:r>
        <w:r>
          <w:t>49</w:t>
        </w:r>
        <w:r>
          <w:fldChar w:fldCharType="end"/>
        </w:r>
      </w:hyperlink>
    </w:p>
    <w:p>
      <w:pPr>
        <w:pStyle w:val="TOC2"/>
        <w:tabs>
          <w:tab w:val="right" w:leader="dot" w:pos="8306"/>
        </w:tabs>
      </w:pPr>
      <w:hyperlink w:anchor="_Toc6013" w:history="1">
        <w:r>
          <w:rPr>
            <w:rFonts w:ascii="仿宋" w:eastAsia="仿宋" w:hAnsi="仿宋" w:cs="仿宋" w:hint="eastAsia"/>
            <w:lang w:eastAsia="zh-CN"/>
          </w:rPr>
          <w:t>(一)、技术创新方向与目标</w:t>
        </w:r>
        <w:r>
          <w:tab/>
        </w:r>
        <w:r>
          <w:fldChar w:fldCharType="begin"/>
        </w:r>
        <w:r>
          <w:instrText xml:space="preserve"> PAGEREF _Toc6013 \h </w:instrText>
        </w:r>
        <w:r>
          <w:fldChar w:fldCharType="separate"/>
        </w:r>
        <w:r>
          <w:t>49</w:t>
        </w:r>
        <w:r>
          <w:fldChar w:fldCharType="end"/>
        </w:r>
      </w:hyperlink>
    </w:p>
    <w:p>
      <w:pPr>
        <w:pStyle w:val="TOC2"/>
        <w:tabs>
          <w:tab w:val="right" w:leader="dot" w:pos="8306"/>
        </w:tabs>
      </w:pPr>
      <w:hyperlink w:anchor="_Toc23699" w:history="1">
        <w:r>
          <w:rPr>
            <w:rFonts w:ascii="仿宋" w:eastAsia="仿宋" w:hAnsi="仿宋" w:cs="仿宋" w:hint="eastAsia"/>
            <w:lang w:eastAsia="zh-CN"/>
          </w:rPr>
          <w:t>(二)、产业升级路径与措施</w:t>
        </w:r>
        <w:r>
          <w:tab/>
        </w:r>
        <w:r>
          <w:fldChar w:fldCharType="begin"/>
        </w:r>
        <w:r>
          <w:instrText xml:space="preserve"> PAGEREF _Toc23699 \h </w:instrText>
        </w:r>
        <w:r>
          <w:fldChar w:fldCharType="separate"/>
        </w:r>
        <w:r>
          <w:t>50</w:t>
        </w:r>
        <w:r>
          <w:fldChar w:fldCharType="end"/>
        </w:r>
      </w:hyperlink>
    </w:p>
    <w:p>
      <w:pPr>
        <w:pStyle w:val="TOC1"/>
        <w:tabs>
          <w:tab w:val="right" w:leader="dot" w:pos="8306"/>
        </w:tabs>
      </w:pPr>
      <w:hyperlink w:anchor="_Toc2362" w:history="1">
        <w:r>
          <w:rPr>
            <w:rFonts w:ascii="仿宋" w:eastAsia="仿宋" w:hAnsi="仿宋" w:cs="仿宋" w:hint="eastAsia"/>
            <w:lang w:eastAsia="zh-CN"/>
          </w:rPr>
          <w:t>十二、环境保护与绿色发展</w:t>
        </w:r>
        <w:r>
          <w:tab/>
        </w:r>
        <w:r>
          <w:fldChar w:fldCharType="begin"/>
        </w:r>
        <w:r>
          <w:instrText xml:space="preserve"> PAGEREF _Toc2362 \h </w:instrText>
        </w:r>
        <w:r>
          <w:fldChar w:fldCharType="separate"/>
        </w:r>
        <w:r>
          <w:t>51</w:t>
        </w:r>
        <w:r>
          <w:fldChar w:fldCharType="end"/>
        </w:r>
      </w:hyperlink>
    </w:p>
    <w:p>
      <w:pPr>
        <w:pStyle w:val="TOC2"/>
        <w:tabs>
          <w:tab w:val="right" w:leader="dot" w:pos="8306"/>
        </w:tabs>
      </w:pPr>
      <w:hyperlink w:anchor="_Toc5500" w:history="1">
        <w:r>
          <w:rPr>
            <w:rFonts w:ascii="仿宋" w:eastAsia="仿宋" w:hAnsi="仿宋" w:cs="仿宋" w:hint="eastAsia"/>
            <w:lang w:eastAsia="zh-CN"/>
          </w:rPr>
          <w:t>(一)、环境保护措施</w:t>
        </w:r>
        <w:r>
          <w:tab/>
        </w:r>
        <w:r>
          <w:fldChar w:fldCharType="begin"/>
        </w:r>
        <w:r>
          <w:instrText xml:space="preserve"> PAGEREF _Toc5500 \h </w:instrText>
        </w:r>
        <w:r>
          <w:fldChar w:fldCharType="separate"/>
        </w:r>
        <w:r>
          <w:t>51</w:t>
        </w:r>
        <w:r>
          <w:fldChar w:fldCharType="end"/>
        </w:r>
      </w:hyperlink>
    </w:p>
    <w:p>
      <w:pPr>
        <w:pStyle w:val="TOC2"/>
        <w:tabs>
          <w:tab w:val="right" w:leader="dot" w:pos="8306"/>
        </w:tabs>
      </w:pPr>
      <w:hyperlink w:anchor="_Toc26693" w:history="1">
        <w:r>
          <w:rPr>
            <w:rFonts w:ascii="仿宋" w:eastAsia="仿宋" w:hAnsi="仿宋" w:cs="仿宋" w:hint="eastAsia"/>
            <w:lang w:eastAsia="zh-CN"/>
          </w:rPr>
          <w:t>(二)、绿色发展与可持续发展策略</w:t>
        </w:r>
        <w:r>
          <w:tab/>
        </w:r>
        <w:r>
          <w:fldChar w:fldCharType="begin"/>
        </w:r>
        <w:r>
          <w:instrText xml:space="preserve"> PAGEREF _Toc26693 \h </w:instrText>
        </w:r>
        <w:r>
          <w:fldChar w:fldCharType="separate"/>
        </w:r>
        <w:r>
          <w:t>53</w:t>
        </w:r>
        <w:r>
          <w:fldChar w:fldCharType="end"/>
        </w:r>
      </w:hyperlink>
    </w:p>
    <w:p>
      <w:pPr>
        <w:pStyle w:val="TOC1"/>
        <w:tabs>
          <w:tab w:val="right" w:leader="dot" w:pos="8306"/>
        </w:tabs>
      </w:pPr>
      <w:hyperlink w:anchor="_Toc16047" w:history="1">
        <w:r>
          <w:rPr>
            <w:rFonts w:ascii="仿宋" w:eastAsia="仿宋" w:hAnsi="仿宋" w:cs="仿宋" w:hint="eastAsia"/>
            <w:lang w:eastAsia="zh-CN"/>
          </w:rPr>
          <w:t>十三、项目施工方案</w:t>
        </w:r>
        <w:r>
          <w:tab/>
        </w:r>
        <w:r>
          <w:fldChar w:fldCharType="begin"/>
        </w:r>
        <w:r>
          <w:instrText xml:space="preserve"> PAGEREF _Toc16047 \h </w:instrText>
        </w:r>
        <w:r>
          <w:fldChar w:fldCharType="separate"/>
        </w:r>
        <w:r>
          <w:t>55</w:t>
        </w:r>
        <w:r>
          <w:fldChar w:fldCharType="end"/>
        </w:r>
      </w:hyperlink>
    </w:p>
    <w:p>
      <w:pPr>
        <w:pStyle w:val="TOC2"/>
        <w:tabs>
          <w:tab w:val="right" w:leader="dot" w:pos="8306"/>
        </w:tabs>
      </w:pPr>
      <w:hyperlink w:anchor="_Toc28372" w:history="1">
        <w:r>
          <w:rPr>
            <w:rFonts w:ascii="仿宋" w:eastAsia="仿宋" w:hAnsi="仿宋" w:cs="仿宋" w:hint="eastAsia"/>
            <w:lang w:eastAsia="zh-CN"/>
          </w:rPr>
          <w:t>(一)、施工组织设计</w:t>
        </w:r>
        <w:r>
          <w:tab/>
        </w:r>
        <w:r>
          <w:fldChar w:fldCharType="begin"/>
        </w:r>
        <w:r>
          <w:instrText xml:space="preserve"> PAGEREF _Toc28372 \h </w:instrText>
        </w:r>
        <w:r>
          <w:fldChar w:fldCharType="separate"/>
        </w:r>
        <w:r>
          <w:t>55</w:t>
        </w:r>
        <w:r>
          <w:fldChar w:fldCharType="end"/>
        </w:r>
      </w:hyperlink>
    </w:p>
    <w:p>
      <w:pPr>
        <w:pStyle w:val="TOC2"/>
        <w:tabs>
          <w:tab w:val="right" w:leader="dot" w:pos="8306"/>
        </w:tabs>
      </w:pPr>
      <w:hyperlink w:anchor="_Toc9514" w:history="1">
        <w:r>
          <w:rPr>
            <w:rFonts w:ascii="仿宋" w:eastAsia="仿宋" w:hAnsi="仿宋" w:cs="仿宋" w:hint="eastAsia"/>
            <w:lang w:eastAsia="zh-CN"/>
          </w:rPr>
          <w:t>(二)、施工工艺与技术路线</w:t>
        </w:r>
        <w:r>
          <w:tab/>
        </w:r>
        <w:r>
          <w:fldChar w:fldCharType="begin"/>
        </w:r>
        <w:r>
          <w:instrText xml:space="preserve"> PAGEREF _Toc9514 \h </w:instrText>
        </w:r>
        <w:r>
          <w:fldChar w:fldCharType="separate"/>
        </w:r>
        <w:r>
          <w:t>56</w:t>
        </w:r>
        <w:r>
          <w:fldChar w:fldCharType="end"/>
        </w:r>
      </w:hyperlink>
    </w:p>
    <w:p>
      <w:pPr>
        <w:pStyle w:val="TOC2"/>
        <w:tabs>
          <w:tab w:val="right" w:leader="dot" w:pos="8306"/>
        </w:tabs>
      </w:pPr>
      <w:hyperlink w:anchor="_Toc19206" w:history="1">
        <w:r>
          <w:rPr>
            <w:rFonts w:ascii="仿宋" w:eastAsia="仿宋" w:hAnsi="仿宋" w:cs="仿宋" w:hint="eastAsia"/>
            <w:lang w:eastAsia="zh-CN"/>
          </w:rPr>
          <w:t>(三)、关键节点施工计划</w:t>
        </w:r>
        <w:r>
          <w:tab/>
        </w:r>
        <w:r>
          <w:fldChar w:fldCharType="begin"/>
        </w:r>
        <w:r>
          <w:instrText xml:space="preserve"> PAGEREF _Toc19206 \h </w:instrText>
        </w:r>
        <w:r>
          <w:fldChar w:fldCharType="separate"/>
        </w:r>
        <w:r>
          <w:t>57</w:t>
        </w:r>
        <w:r>
          <w:fldChar w:fldCharType="end"/>
        </w:r>
      </w:hyperlink>
    </w:p>
    <w:p>
      <w:pPr>
        <w:pStyle w:val="TOC2"/>
        <w:tabs>
          <w:tab w:val="right" w:leader="dot" w:pos="8306"/>
        </w:tabs>
      </w:pPr>
      <w:hyperlink w:anchor="_Toc26437" w:history="1">
        <w:r>
          <w:rPr>
            <w:rFonts w:ascii="仿宋" w:eastAsia="仿宋" w:hAnsi="仿宋" w:cs="仿宋" w:hint="eastAsia"/>
            <w:lang w:eastAsia="zh-CN"/>
          </w:rPr>
          <w:t>(四)、施工现场管理</w:t>
        </w:r>
        <w:r>
          <w:tab/>
        </w:r>
        <w:r>
          <w:fldChar w:fldCharType="begin"/>
        </w:r>
        <w:r>
          <w:instrText xml:space="preserve"> PAGEREF _Toc26437 \h </w:instrText>
        </w:r>
        <w:r>
          <w:fldChar w:fldCharType="separate"/>
        </w:r>
        <w:r>
          <w:t>59</w:t>
        </w:r>
        <w:r>
          <w:fldChar w:fldCharType="end"/>
        </w:r>
      </w:hyperlink>
    </w:p>
    <w:p>
      <w:pPr>
        <w:pStyle w:val="TOC1"/>
        <w:tabs>
          <w:tab w:val="right" w:leader="dot" w:pos="8306"/>
        </w:tabs>
      </w:pPr>
      <w:hyperlink w:anchor="_Toc28610" w:history="1">
        <w:r>
          <w:rPr>
            <w:rFonts w:ascii="仿宋" w:eastAsia="仿宋" w:hAnsi="仿宋" w:cs="仿宋" w:hint="eastAsia"/>
            <w:lang w:eastAsia="zh-CN"/>
          </w:rPr>
          <w:t>十四、设施与设备管理</w:t>
        </w:r>
        <w:r>
          <w:tab/>
        </w:r>
        <w:r>
          <w:fldChar w:fldCharType="begin"/>
        </w:r>
        <w:r>
          <w:instrText xml:space="preserve"> PAGEREF _Toc28610 \h </w:instrText>
        </w:r>
        <w:r>
          <w:fldChar w:fldCharType="separate"/>
        </w:r>
        <w:r>
          <w:t>61</w:t>
        </w:r>
        <w:r>
          <w:fldChar w:fldCharType="end"/>
        </w:r>
      </w:hyperlink>
    </w:p>
    <w:p>
      <w:pPr>
        <w:pStyle w:val="TOC2"/>
        <w:tabs>
          <w:tab w:val="right" w:leader="dot" w:pos="8306"/>
        </w:tabs>
      </w:pPr>
      <w:hyperlink w:anchor="_Toc27277" w:history="1">
        <w:r>
          <w:rPr>
            <w:rFonts w:ascii="仿宋" w:eastAsia="仿宋" w:hAnsi="仿宋" w:cs="仿宋" w:hint="eastAsia"/>
            <w:lang w:eastAsia="zh-CN"/>
          </w:rPr>
          <w:t>(一)、设施规划与配置</w:t>
        </w:r>
        <w:r>
          <w:tab/>
        </w:r>
        <w:r>
          <w:fldChar w:fldCharType="begin"/>
        </w:r>
        <w:r>
          <w:instrText xml:space="preserve"> PAGEREF _Toc27277 \h </w:instrText>
        </w:r>
        <w:r>
          <w:fldChar w:fldCharType="separate"/>
        </w:r>
        <w:r>
          <w:t>61</w:t>
        </w:r>
        <w:r>
          <w:fldChar w:fldCharType="end"/>
        </w:r>
      </w:hyperlink>
    </w:p>
    <w:p>
      <w:pPr>
        <w:pStyle w:val="TOC2"/>
        <w:tabs>
          <w:tab w:val="right" w:leader="dot" w:pos="8306"/>
        </w:tabs>
      </w:pPr>
      <w:hyperlink w:anchor="_Toc31127" w:history="1">
        <w:r>
          <w:rPr>
            <w:rFonts w:ascii="仿宋" w:eastAsia="仿宋" w:hAnsi="仿宋" w:cs="仿宋" w:hint="eastAsia"/>
            <w:lang w:eastAsia="zh-CN"/>
          </w:rPr>
          <w:t>(二)、设备采购与维护管理</w:t>
        </w:r>
        <w:r>
          <w:tab/>
        </w:r>
        <w:r>
          <w:fldChar w:fldCharType="begin"/>
        </w:r>
        <w:r>
          <w:instrText xml:space="preserve"> PAGEREF _Toc31127 \h </w:instrText>
        </w:r>
        <w:r>
          <w:fldChar w:fldCharType="separate"/>
        </w:r>
        <w:r>
          <w:t>62</w:t>
        </w:r>
        <w:r>
          <w:fldChar w:fldCharType="end"/>
        </w:r>
      </w:hyperlink>
    </w:p>
    <w:p>
      <w:pPr>
        <w:pStyle w:val="TOC2"/>
        <w:tabs>
          <w:tab w:val="right" w:leader="dot" w:pos="8306"/>
        </w:tabs>
      </w:pPr>
      <w:hyperlink w:anchor="_Toc22949" w:history="1">
        <w:r>
          <w:rPr>
            <w:rFonts w:ascii="仿宋" w:eastAsia="仿宋" w:hAnsi="仿宋" w:cs="仿宋" w:hint="eastAsia"/>
            <w:lang w:eastAsia="zh-CN"/>
          </w:rPr>
          <w:t>(三)、设施设备升级策略</w:t>
        </w:r>
        <w:r>
          <w:tab/>
        </w:r>
        <w:r>
          <w:fldChar w:fldCharType="begin"/>
        </w:r>
        <w:r>
          <w:instrText xml:space="preserve"> PAGEREF _Toc22949 \h </w:instrText>
        </w:r>
        <w:r>
          <w:fldChar w:fldCharType="separate"/>
        </w:r>
        <w:r>
          <w:t>62</w:t>
        </w:r>
        <w:r>
          <w:fldChar w:fldCharType="end"/>
        </w:r>
      </w:hyperlink>
    </w:p>
    <w:p>
      <w:pPr>
        <w:pStyle w:val="TOC1"/>
        <w:tabs>
          <w:tab w:val="right" w:leader="dot" w:pos="8306"/>
        </w:tabs>
      </w:pPr>
      <w:hyperlink w:anchor="_Toc12202" w:history="1">
        <w:r>
          <w:rPr>
            <w:rFonts w:ascii="仿宋" w:eastAsia="仿宋" w:hAnsi="仿宋" w:cs="仿宋" w:hint="eastAsia"/>
            <w:lang w:eastAsia="zh-CN"/>
          </w:rPr>
          <w:t>十五、人力资源管理与开发</w:t>
        </w:r>
        <w:r>
          <w:tab/>
        </w:r>
        <w:r>
          <w:fldChar w:fldCharType="begin"/>
        </w:r>
        <w:r>
          <w:instrText xml:space="preserve"> PAGEREF _Toc12202 \h </w:instrText>
        </w:r>
        <w:r>
          <w:fldChar w:fldCharType="separate"/>
        </w:r>
        <w:r>
          <w:t>63</w:t>
        </w:r>
        <w:r>
          <w:fldChar w:fldCharType="end"/>
        </w:r>
      </w:hyperlink>
    </w:p>
    <w:p>
      <w:pPr>
        <w:pStyle w:val="TOC2"/>
        <w:tabs>
          <w:tab w:val="right" w:leader="dot" w:pos="8306"/>
        </w:tabs>
      </w:pPr>
      <w:hyperlink w:anchor="_Toc12804" w:history="1">
        <w:r>
          <w:rPr>
            <w:rFonts w:ascii="仿宋" w:eastAsia="仿宋" w:hAnsi="仿宋" w:cs="仿宋" w:hint="eastAsia"/>
            <w:lang w:eastAsia="zh-CN"/>
          </w:rPr>
          <w:t>(一)、人力资源规划</w:t>
        </w:r>
        <w:r>
          <w:tab/>
        </w:r>
        <w:r>
          <w:fldChar w:fldCharType="begin"/>
        </w:r>
        <w:r>
          <w:instrText xml:space="preserve"> PAGEREF _Toc12804 \h </w:instrText>
        </w:r>
        <w:r>
          <w:fldChar w:fldCharType="separate"/>
        </w:r>
        <w:r>
          <w:t>63</w:t>
        </w:r>
        <w:r>
          <w:fldChar w:fldCharType="end"/>
        </w:r>
      </w:hyperlink>
    </w:p>
    <w:p>
      <w:pPr>
        <w:pStyle w:val="TOC2"/>
        <w:tabs>
          <w:tab w:val="right" w:leader="dot" w:pos="8306"/>
        </w:tabs>
      </w:pPr>
      <w:hyperlink w:anchor="_Toc10475" w:history="1">
        <w:r>
          <w:rPr>
            <w:rFonts w:ascii="仿宋" w:eastAsia="仿宋" w:hAnsi="仿宋" w:cs="仿宋" w:hint="eastAsia"/>
            <w:lang w:eastAsia="zh-CN"/>
          </w:rPr>
          <w:t>(二)、人力资源开发与培训</w:t>
        </w:r>
        <w:r>
          <w:tab/>
        </w:r>
        <w:r>
          <w:fldChar w:fldCharType="begin"/>
        </w:r>
        <w:r>
          <w:instrText xml:space="preserve"> PAGEREF _Toc10475 \h </w:instrText>
        </w:r>
        <w:r>
          <w:fldChar w:fldCharType="separate"/>
        </w:r>
        <w:r>
          <w:t>65</w:t>
        </w:r>
        <w:r>
          <w:fldChar w:fldCharType="end"/>
        </w:r>
      </w:hyperlink>
    </w:p>
    <w:p>
      <w:pPr>
        <w:pStyle w:val="TOC1"/>
        <w:tabs>
          <w:tab w:val="right" w:leader="dot" w:pos="8306"/>
        </w:tabs>
      </w:pPr>
      <w:hyperlink w:anchor="_Toc26822" w:history="1">
        <w:r>
          <w:rPr>
            <w:rFonts w:ascii="仿宋" w:eastAsia="仿宋" w:hAnsi="仿宋" w:cs="仿宋" w:hint="eastAsia"/>
            <w:lang w:eastAsia="zh-CN"/>
          </w:rPr>
          <w:t>十六、知识产权管理与保护</w:t>
        </w:r>
        <w:r>
          <w:tab/>
        </w:r>
        <w:r>
          <w:fldChar w:fldCharType="begin"/>
        </w:r>
        <w:r>
          <w:instrText xml:space="preserve"> PAGEREF _Toc26822 \h </w:instrText>
        </w:r>
        <w:r>
          <w:fldChar w:fldCharType="separate"/>
        </w:r>
        <w:r>
          <w:t>67</w:t>
        </w:r>
        <w:r>
          <w:fldChar w:fldCharType="end"/>
        </w:r>
      </w:hyperlink>
    </w:p>
    <w:p>
      <w:pPr>
        <w:pStyle w:val="TOC2"/>
        <w:tabs>
          <w:tab w:val="right" w:leader="dot" w:pos="8306"/>
        </w:tabs>
      </w:pPr>
      <w:hyperlink w:anchor="_Toc8239" w:history="1">
        <w:r>
          <w:rPr>
            <w:rFonts w:ascii="仿宋" w:eastAsia="仿宋" w:hAnsi="仿宋" w:cs="仿宋" w:hint="eastAsia"/>
            <w:lang w:eastAsia="zh-CN"/>
          </w:rPr>
          <w:t>(一)、知识产权管理体系建设</w:t>
        </w:r>
        <w:r>
          <w:tab/>
        </w:r>
        <w:r>
          <w:fldChar w:fldCharType="begin"/>
        </w:r>
        <w:r>
          <w:instrText xml:space="preserve"> PAGEREF _Toc8239 \h </w:instrText>
        </w:r>
        <w:r>
          <w:fldChar w:fldCharType="separate"/>
        </w:r>
        <w:r>
          <w:t>67</w:t>
        </w:r>
        <w:r>
          <w:fldChar w:fldCharType="end"/>
        </w:r>
      </w:hyperlink>
    </w:p>
    <w:p>
      <w:pPr>
        <w:pStyle w:val="TOC2"/>
        <w:tabs>
          <w:tab w:val="right" w:leader="dot" w:pos="8306"/>
        </w:tabs>
      </w:pPr>
      <w:hyperlink w:anchor="_Toc9970" w:history="1">
        <w:r>
          <w:rPr>
            <w:rFonts w:ascii="仿宋" w:eastAsia="仿宋" w:hAnsi="仿宋" w:cs="仿宋" w:hint="eastAsia"/>
            <w:lang w:eastAsia="zh-CN"/>
          </w:rPr>
          <w:t>(二)、知识产权保护措施</w:t>
        </w:r>
        <w:r>
          <w:tab/>
        </w:r>
        <w:r>
          <w:fldChar w:fldCharType="begin"/>
        </w:r>
        <w:r>
          <w:instrText xml:space="preserve"> PAGEREF _Toc9970 \h </w:instrText>
        </w:r>
        <w:r>
          <w:fldChar w:fldCharType="separate"/>
        </w:r>
        <w:r>
          <w:t>68</w:t>
        </w:r>
        <w:r>
          <w:fldChar w:fldCharType="end"/>
        </w:r>
      </w:hyperlink>
    </w:p>
    <w:p>
      <w:pPr>
        <w:pStyle w:val="TOC1"/>
        <w:tabs>
          <w:tab w:val="right" w:leader="dot" w:pos="8306"/>
        </w:tabs>
      </w:pPr>
      <w:hyperlink w:anchor="_Toc5603" w:history="1">
        <w:r>
          <w:rPr>
            <w:rFonts w:ascii="仿宋" w:eastAsia="仿宋" w:hAnsi="仿宋" w:cs="仿宋" w:hint="eastAsia"/>
            <w:lang w:eastAsia="zh-CN"/>
          </w:rPr>
          <w:t>十七、法律法规与政策遵循</w:t>
        </w:r>
        <w:r>
          <w:tab/>
        </w:r>
        <w:r>
          <w:fldChar w:fldCharType="begin"/>
        </w:r>
        <w:r>
          <w:instrText xml:space="preserve"> PAGEREF _Toc5603 \h </w:instrText>
        </w:r>
        <w:r>
          <w:fldChar w:fldCharType="separate"/>
        </w:r>
        <w:r>
          <w:t>70</w:t>
        </w:r>
        <w:r>
          <w:fldChar w:fldCharType="end"/>
        </w:r>
      </w:hyperlink>
    </w:p>
    <w:p>
      <w:pPr>
        <w:pStyle w:val="TOC2"/>
        <w:tabs>
          <w:tab w:val="right" w:leader="dot" w:pos="8306"/>
        </w:tabs>
      </w:pPr>
      <w:hyperlink w:anchor="_Toc24787" w:history="1">
        <w:r>
          <w:rPr>
            <w:rFonts w:ascii="仿宋" w:eastAsia="仿宋" w:hAnsi="仿宋" w:cs="仿宋" w:hint="eastAsia"/>
            <w:lang w:eastAsia="zh-CN"/>
          </w:rPr>
          <w:t>(一)、法律法规遵守</w:t>
        </w:r>
        <w:r>
          <w:tab/>
        </w:r>
        <w:r>
          <w:fldChar w:fldCharType="begin"/>
        </w:r>
        <w:r>
          <w:instrText xml:space="preserve"> PAGEREF _Toc24787 \h </w:instrText>
        </w:r>
        <w:r>
          <w:fldChar w:fldCharType="separate"/>
        </w:r>
        <w:r>
          <w:t>70</w:t>
        </w:r>
        <w:r>
          <w:fldChar w:fldCharType="end"/>
        </w:r>
      </w:hyperlink>
    </w:p>
    <w:p>
      <w:pPr>
        <w:pStyle w:val="TOC2"/>
        <w:tabs>
          <w:tab w:val="right" w:leader="dot" w:pos="8306"/>
        </w:tabs>
      </w:pPr>
      <w:hyperlink w:anchor="_Toc5224" w:history="1">
        <w:r>
          <w:rPr>
            <w:rFonts w:ascii="仿宋" w:eastAsia="仿宋" w:hAnsi="仿宋" w:cs="仿宋" w:hint="eastAsia"/>
            <w:lang w:eastAsia="zh-CN"/>
          </w:rPr>
          <w:t>(二)、政策导向与利用</w:t>
        </w:r>
        <w:r>
          <w:tab/>
        </w:r>
        <w:r>
          <w:fldChar w:fldCharType="begin"/>
        </w:r>
        <w:r>
          <w:instrText xml:space="preserve"> PAGEREF _Toc5224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3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配电变压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0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117"/>
      <w:r>
        <w:rPr>
          <w:rFonts w:ascii="仿宋" w:eastAsia="仿宋" w:hAnsi="仿宋" w:cs="仿宋" w:hint="eastAsia"/>
          <w:sz w:val="28"/>
          <w:lang w:eastAsia="zh-CN"/>
        </w:rPr>
        <w:t>二、新型配电变压器项目概论</w:t>
      </w:r>
      <w:bookmarkEnd w:id="5"/>
    </w:p>
    <w:p>
      <w:pPr>
        <w:pStyle w:val="Heading2"/>
        <w:rPr>
          <w:rFonts w:ascii="仿宋" w:eastAsia="仿宋" w:hAnsi="仿宋" w:cs="仿宋" w:hint="eastAsia"/>
          <w:lang w:eastAsia="zh-CN"/>
        </w:rPr>
      </w:pPr>
      <w:bookmarkStart w:id="6" w:name="_Toc1383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的申报单位是“XXX实业发展公司”，这是一家在其所处行业内备受尊敬的企业。公司自成立以来，通过其在新型配电变压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该公司的法定代表人秦XX，在新型配电变压器项目及其他多个行业领域中都有着显著的贡献。秦XX以其出色的领导才能和敏锐的商业洞察力，带领公司在新型配电变压器项目等多个领域实现了持续的成长和成功。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配电变压器项目的重要合作伙伴。公司专注于[行业名称]领域，以创新作为驱动力，不断推动技术进步和市场扩张。在新型配电变压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配电变压器项目中展现了强劲的增长和稳定的财务表现。公司通过有效的策略，在新型配电变压器项目中扩大了其市场份额并增强了盈利能力。同时，公司积极承担社会责任，参与各类社会公益项目，增强了其在新型配电变压器项目中的品牌形象和社会影响力。</w:t>
      </w:r>
    </w:p>
    <w:p>
      <w:pPr>
        <w:pStyle w:val="Heading2"/>
        <w:ind w:firstLine="560" w:firstLineChars="200"/>
        <w:rPr>
          <w:rFonts w:ascii="仿宋" w:eastAsia="仿宋" w:hAnsi="仿宋" w:cs="仿宋" w:hint="eastAsia"/>
          <w:sz w:val="28"/>
          <w:lang w:eastAsia="zh-CN"/>
        </w:rPr>
      </w:pPr>
      <w:bookmarkStart w:id="7" w:name="_Toc2693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配电变压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配电变压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974"/>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462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https://d.book118.com/826212213200010033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44853"/>
    <w:rsid w:val="3AA44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1221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2023-12-27T05:27:00Z</dcterms:created>
  <dcterms:modified xsi:type="dcterms:W3CDTF">2023-12-27T05:27:45Z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E2E2E72CCFAB4270832FFFC9D285007C_11</vt:lpwstr>
  </property>
  <property fmtid="{D5CDD505-2E9C-101B-9397-08002B2CF9AE}" pid="3" name="KSOProductBuildVer">
    <vt:lpwstr>2052-12.1.0.16120</vt:lpwstr>
  </property>
</Properties>
</file>