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55" w:history="1">
        <w:r>
          <w:rPr>
            <w:rFonts w:ascii="仿宋" w:eastAsia="仿宋" w:hAnsi="仿宋" w:cs="仿宋" w:hint="eastAsia"/>
            <w:lang w:eastAsia="zh-CN"/>
          </w:rPr>
          <w:t>前言</w:t>
        </w:r>
        <w:r>
          <w:tab/>
        </w:r>
        <w:r>
          <w:fldChar w:fldCharType="begin"/>
        </w:r>
        <w:r>
          <w:instrText xml:space="preserve"> PAGEREF _Toc24355 \h </w:instrText>
        </w:r>
        <w:r>
          <w:fldChar w:fldCharType="separate"/>
        </w:r>
        <w:r>
          <w:t>3</w:t>
        </w:r>
        <w:r>
          <w:fldChar w:fldCharType="end"/>
        </w:r>
      </w:hyperlink>
    </w:p>
    <w:p>
      <w:pPr>
        <w:pStyle w:val="TOC1"/>
        <w:tabs>
          <w:tab w:val="right" w:leader="dot" w:pos="8306"/>
        </w:tabs>
      </w:pPr>
      <w:hyperlink w:anchor="_Toc20318" w:history="1">
        <w:r>
          <w:rPr>
            <w:rFonts w:ascii="仿宋" w:eastAsia="仿宋" w:hAnsi="仿宋" w:cs="仿宋" w:hint="eastAsia"/>
            <w:lang w:eastAsia="zh-CN"/>
          </w:rPr>
          <w:t>一、照度计项目建设单位说明</w:t>
        </w:r>
        <w:r>
          <w:tab/>
        </w:r>
        <w:r>
          <w:fldChar w:fldCharType="begin"/>
        </w:r>
        <w:r>
          <w:instrText xml:space="preserve"> PAGEREF _Toc20318 \h </w:instrText>
        </w:r>
        <w:r>
          <w:fldChar w:fldCharType="separate"/>
        </w:r>
        <w:r>
          <w:t>3</w:t>
        </w:r>
        <w:r>
          <w:fldChar w:fldCharType="end"/>
        </w:r>
      </w:hyperlink>
    </w:p>
    <w:p>
      <w:pPr>
        <w:pStyle w:val="TOC2"/>
        <w:tabs>
          <w:tab w:val="right" w:leader="dot" w:pos="8306"/>
        </w:tabs>
      </w:pPr>
      <w:hyperlink w:anchor="_Toc21991" w:history="1">
        <w:r>
          <w:rPr>
            <w:rFonts w:ascii="仿宋" w:eastAsia="仿宋" w:hAnsi="仿宋" w:cs="仿宋" w:hint="eastAsia"/>
            <w:lang w:eastAsia="zh-CN"/>
          </w:rPr>
          <w:t>(一)、照度计项目承办单位基本情况</w:t>
        </w:r>
        <w:r>
          <w:tab/>
        </w:r>
        <w:r>
          <w:fldChar w:fldCharType="begin"/>
        </w:r>
        <w:r>
          <w:instrText xml:space="preserve"> PAGEREF _Toc21991 \h </w:instrText>
        </w:r>
        <w:r>
          <w:fldChar w:fldCharType="separate"/>
        </w:r>
        <w:r>
          <w:t>3</w:t>
        </w:r>
        <w:r>
          <w:fldChar w:fldCharType="end"/>
        </w:r>
      </w:hyperlink>
    </w:p>
    <w:p>
      <w:pPr>
        <w:pStyle w:val="TOC2"/>
        <w:tabs>
          <w:tab w:val="right" w:leader="dot" w:pos="8306"/>
        </w:tabs>
      </w:pPr>
      <w:hyperlink w:anchor="_Toc14733" w:history="1">
        <w:r>
          <w:rPr>
            <w:rFonts w:ascii="仿宋" w:eastAsia="仿宋" w:hAnsi="仿宋" w:cs="仿宋" w:hint="eastAsia"/>
            <w:lang w:eastAsia="zh-CN"/>
          </w:rPr>
          <w:t>(二)、公司经济效益分析</w:t>
        </w:r>
        <w:r>
          <w:tab/>
        </w:r>
        <w:r>
          <w:fldChar w:fldCharType="begin"/>
        </w:r>
        <w:r>
          <w:instrText xml:space="preserve"> PAGEREF _Toc14733 \h </w:instrText>
        </w:r>
        <w:r>
          <w:fldChar w:fldCharType="separate"/>
        </w:r>
        <w:r>
          <w:t>4</w:t>
        </w:r>
        <w:r>
          <w:fldChar w:fldCharType="end"/>
        </w:r>
      </w:hyperlink>
    </w:p>
    <w:p>
      <w:pPr>
        <w:pStyle w:val="TOC1"/>
        <w:tabs>
          <w:tab w:val="right" w:leader="dot" w:pos="8306"/>
        </w:tabs>
      </w:pPr>
      <w:hyperlink w:anchor="_Toc29194" w:history="1">
        <w:r>
          <w:rPr>
            <w:rFonts w:ascii="仿宋" w:eastAsia="仿宋" w:hAnsi="仿宋" w:cs="仿宋" w:hint="eastAsia"/>
            <w:lang w:eastAsia="zh-CN"/>
          </w:rPr>
          <w:t>二、照度计项目绩效评估</w:t>
        </w:r>
        <w:r>
          <w:tab/>
        </w:r>
        <w:r>
          <w:fldChar w:fldCharType="begin"/>
        </w:r>
        <w:r>
          <w:instrText xml:space="preserve"> PAGEREF _Toc29194 \h </w:instrText>
        </w:r>
        <w:r>
          <w:fldChar w:fldCharType="separate"/>
        </w:r>
        <w:r>
          <w:t>5</w:t>
        </w:r>
        <w:r>
          <w:fldChar w:fldCharType="end"/>
        </w:r>
      </w:hyperlink>
    </w:p>
    <w:p>
      <w:pPr>
        <w:pStyle w:val="TOC2"/>
        <w:tabs>
          <w:tab w:val="right" w:leader="dot" w:pos="8306"/>
        </w:tabs>
      </w:pPr>
      <w:hyperlink w:anchor="_Toc697" w:history="1">
        <w:r>
          <w:rPr>
            <w:rFonts w:ascii="仿宋" w:eastAsia="仿宋" w:hAnsi="仿宋" w:cs="仿宋" w:hint="eastAsia"/>
            <w:lang w:eastAsia="zh-CN"/>
          </w:rPr>
          <w:t>(一)、绩效评估指标</w:t>
        </w:r>
        <w:r>
          <w:tab/>
        </w:r>
        <w:r>
          <w:fldChar w:fldCharType="begin"/>
        </w:r>
        <w:r>
          <w:instrText xml:space="preserve"> PAGEREF _Toc697 \h </w:instrText>
        </w:r>
        <w:r>
          <w:fldChar w:fldCharType="separate"/>
        </w:r>
        <w:r>
          <w:t>5</w:t>
        </w:r>
        <w:r>
          <w:fldChar w:fldCharType="end"/>
        </w:r>
      </w:hyperlink>
    </w:p>
    <w:p>
      <w:pPr>
        <w:pStyle w:val="TOC2"/>
        <w:tabs>
          <w:tab w:val="right" w:leader="dot" w:pos="8306"/>
        </w:tabs>
      </w:pPr>
      <w:hyperlink w:anchor="_Toc13548" w:history="1">
        <w:r>
          <w:rPr>
            <w:rFonts w:ascii="仿宋" w:eastAsia="仿宋" w:hAnsi="仿宋" w:cs="仿宋" w:hint="eastAsia"/>
            <w:lang w:eastAsia="zh-CN"/>
          </w:rPr>
          <w:t>(二)、绩效评估方法</w:t>
        </w:r>
        <w:r>
          <w:tab/>
        </w:r>
        <w:r>
          <w:fldChar w:fldCharType="begin"/>
        </w:r>
        <w:r>
          <w:instrText xml:space="preserve"> PAGEREF _Toc13548 \h </w:instrText>
        </w:r>
        <w:r>
          <w:fldChar w:fldCharType="separate"/>
        </w:r>
        <w:r>
          <w:t>6</w:t>
        </w:r>
        <w:r>
          <w:fldChar w:fldCharType="end"/>
        </w:r>
      </w:hyperlink>
    </w:p>
    <w:p>
      <w:pPr>
        <w:pStyle w:val="TOC2"/>
        <w:tabs>
          <w:tab w:val="right" w:leader="dot" w:pos="8306"/>
        </w:tabs>
      </w:pPr>
      <w:hyperlink w:anchor="_Toc31102" w:history="1">
        <w:r>
          <w:rPr>
            <w:rFonts w:ascii="仿宋" w:eastAsia="仿宋" w:hAnsi="仿宋" w:cs="仿宋" w:hint="eastAsia"/>
            <w:lang w:eastAsia="zh-CN"/>
          </w:rPr>
          <w:t>(三)、绩效评估周期</w:t>
        </w:r>
        <w:r>
          <w:tab/>
        </w:r>
        <w:r>
          <w:fldChar w:fldCharType="begin"/>
        </w:r>
        <w:r>
          <w:instrText xml:space="preserve"> PAGEREF _Toc31102 \h </w:instrText>
        </w:r>
        <w:r>
          <w:fldChar w:fldCharType="separate"/>
        </w:r>
        <w:r>
          <w:t>7</w:t>
        </w:r>
        <w:r>
          <w:fldChar w:fldCharType="end"/>
        </w:r>
      </w:hyperlink>
    </w:p>
    <w:p>
      <w:pPr>
        <w:pStyle w:val="TOC1"/>
        <w:tabs>
          <w:tab w:val="right" w:leader="dot" w:pos="8306"/>
        </w:tabs>
      </w:pPr>
      <w:hyperlink w:anchor="_Toc17011" w:history="1">
        <w:r>
          <w:rPr>
            <w:rFonts w:ascii="仿宋" w:eastAsia="仿宋" w:hAnsi="仿宋" w:cs="仿宋" w:hint="eastAsia"/>
            <w:lang w:eastAsia="zh-CN"/>
          </w:rPr>
          <w:t>三、工艺说明</w:t>
        </w:r>
        <w:r>
          <w:tab/>
        </w:r>
        <w:r>
          <w:fldChar w:fldCharType="begin"/>
        </w:r>
        <w:r>
          <w:instrText xml:space="preserve"> PAGEREF _Toc17011 \h </w:instrText>
        </w:r>
        <w:r>
          <w:fldChar w:fldCharType="separate"/>
        </w:r>
        <w:r>
          <w:t>8</w:t>
        </w:r>
        <w:r>
          <w:fldChar w:fldCharType="end"/>
        </w:r>
      </w:hyperlink>
    </w:p>
    <w:p>
      <w:pPr>
        <w:pStyle w:val="TOC2"/>
        <w:tabs>
          <w:tab w:val="right" w:leader="dot" w:pos="8306"/>
        </w:tabs>
      </w:pPr>
      <w:hyperlink w:anchor="_Toc27395" w:history="1">
        <w:r>
          <w:rPr>
            <w:rFonts w:ascii="仿宋" w:eastAsia="仿宋" w:hAnsi="仿宋" w:cs="仿宋" w:hint="eastAsia"/>
            <w:lang w:eastAsia="zh-CN"/>
          </w:rPr>
          <w:t>(一)、技术管理特点</w:t>
        </w:r>
        <w:r>
          <w:tab/>
        </w:r>
        <w:r>
          <w:fldChar w:fldCharType="begin"/>
        </w:r>
        <w:r>
          <w:instrText xml:space="preserve"> PAGEREF _Toc27395 \h </w:instrText>
        </w:r>
        <w:r>
          <w:fldChar w:fldCharType="separate"/>
        </w:r>
        <w:r>
          <w:t>8</w:t>
        </w:r>
        <w:r>
          <w:fldChar w:fldCharType="end"/>
        </w:r>
      </w:hyperlink>
    </w:p>
    <w:p>
      <w:pPr>
        <w:pStyle w:val="TOC2"/>
        <w:tabs>
          <w:tab w:val="right" w:leader="dot" w:pos="8306"/>
        </w:tabs>
      </w:pPr>
      <w:hyperlink w:anchor="_Toc20663" w:history="1">
        <w:r>
          <w:rPr>
            <w:rFonts w:ascii="仿宋" w:eastAsia="仿宋" w:hAnsi="仿宋" w:cs="仿宋" w:hint="eastAsia"/>
            <w:lang w:eastAsia="zh-CN"/>
          </w:rPr>
          <w:t>(二)、照度计项目工艺技术设计方案</w:t>
        </w:r>
        <w:r>
          <w:tab/>
        </w:r>
        <w:r>
          <w:fldChar w:fldCharType="begin"/>
        </w:r>
        <w:r>
          <w:instrText xml:space="preserve"> PAGEREF _Toc20663 \h </w:instrText>
        </w:r>
        <w:r>
          <w:fldChar w:fldCharType="separate"/>
        </w:r>
        <w:r>
          <w:t>9</w:t>
        </w:r>
        <w:r>
          <w:fldChar w:fldCharType="end"/>
        </w:r>
      </w:hyperlink>
    </w:p>
    <w:p>
      <w:pPr>
        <w:pStyle w:val="TOC2"/>
        <w:tabs>
          <w:tab w:val="right" w:leader="dot" w:pos="8306"/>
        </w:tabs>
      </w:pPr>
      <w:hyperlink w:anchor="_Toc1121" w:history="1">
        <w:r>
          <w:rPr>
            <w:rFonts w:ascii="仿宋" w:eastAsia="仿宋" w:hAnsi="仿宋" w:cs="仿宋" w:hint="eastAsia"/>
            <w:lang w:eastAsia="zh-CN"/>
          </w:rPr>
          <w:t>(三)、设备选型方案</w:t>
        </w:r>
        <w:r>
          <w:tab/>
        </w:r>
        <w:r>
          <w:fldChar w:fldCharType="begin"/>
        </w:r>
        <w:r>
          <w:instrText xml:space="preserve"> PAGEREF _Toc1121 \h </w:instrText>
        </w:r>
        <w:r>
          <w:fldChar w:fldCharType="separate"/>
        </w:r>
        <w:r>
          <w:t>10</w:t>
        </w:r>
        <w:r>
          <w:fldChar w:fldCharType="end"/>
        </w:r>
      </w:hyperlink>
    </w:p>
    <w:p>
      <w:pPr>
        <w:pStyle w:val="TOC1"/>
        <w:tabs>
          <w:tab w:val="right" w:leader="dot" w:pos="8306"/>
        </w:tabs>
      </w:pPr>
      <w:hyperlink w:anchor="_Toc29255" w:history="1">
        <w:r>
          <w:rPr>
            <w:rFonts w:ascii="仿宋" w:eastAsia="仿宋" w:hAnsi="仿宋" w:cs="仿宋" w:hint="eastAsia"/>
            <w:lang w:eastAsia="zh-CN"/>
          </w:rPr>
          <w:t>四、照度计项目建设背景及必要性分析</w:t>
        </w:r>
        <w:r>
          <w:tab/>
        </w:r>
        <w:r>
          <w:fldChar w:fldCharType="begin"/>
        </w:r>
        <w:r>
          <w:instrText xml:space="preserve"> PAGEREF _Toc29255 \h </w:instrText>
        </w:r>
        <w:r>
          <w:fldChar w:fldCharType="separate"/>
        </w:r>
        <w:r>
          <w:t>11</w:t>
        </w:r>
        <w:r>
          <w:fldChar w:fldCharType="end"/>
        </w:r>
      </w:hyperlink>
    </w:p>
    <w:p>
      <w:pPr>
        <w:pStyle w:val="TOC2"/>
        <w:tabs>
          <w:tab w:val="right" w:leader="dot" w:pos="8306"/>
        </w:tabs>
      </w:pPr>
      <w:hyperlink w:anchor="_Toc10328" w:history="1">
        <w:r>
          <w:rPr>
            <w:rFonts w:ascii="仿宋" w:eastAsia="仿宋" w:hAnsi="仿宋" w:cs="仿宋" w:hint="eastAsia"/>
            <w:lang w:eastAsia="zh-CN"/>
          </w:rPr>
          <w:t>(一)、照度计项目背景分析</w:t>
        </w:r>
        <w:r>
          <w:tab/>
        </w:r>
        <w:r>
          <w:fldChar w:fldCharType="begin"/>
        </w:r>
        <w:r>
          <w:instrText xml:space="preserve"> PAGEREF _Toc10328 \h </w:instrText>
        </w:r>
        <w:r>
          <w:fldChar w:fldCharType="separate"/>
        </w:r>
        <w:r>
          <w:t>11</w:t>
        </w:r>
        <w:r>
          <w:fldChar w:fldCharType="end"/>
        </w:r>
      </w:hyperlink>
    </w:p>
    <w:p>
      <w:pPr>
        <w:pStyle w:val="TOC2"/>
        <w:tabs>
          <w:tab w:val="right" w:leader="dot" w:pos="8306"/>
        </w:tabs>
      </w:pPr>
      <w:hyperlink w:anchor="_Toc30599" w:history="1">
        <w:r>
          <w:rPr>
            <w:rFonts w:ascii="仿宋" w:eastAsia="仿宋" w:hAnsi="仿宋" w:cs="仿宋" w:hint="eastAsia"/>
            <w:lang w:eastAsia="zh-CN"/>
          </w:rPr>
          <w:t>(二)、照度计项目建设必要性分析</w:t>
        </w:r>
        <w:r>
          <w:tab/>
        </w:r>
        <w:r>
          <w:fldChar w:fldCharType="begin"/>
        </w:r>
        <w:r>
          <w:instrText xml:space="preserve"> PAGEREF _Toc30599 \h </w:instrText>
        </w:r>
        <w:r>
          <w:fldChar w:fldCharType="separate"/>
        </w:r>
        <w:r>
          <w:t>13</w:t>
        </w:r>
        <w:r>
          <w:fldChar w:fldCharType="end"/>
        </w:r>
      </w:hyperlink>
    </w:p>
    <w:p>
      <w:pPr>
        <w:pStyle w:val="TOC1"/>
        <w:tabs>
          <w:tab w:val="right" w:leader="dot" w:pos="8306"/>
        </w:tabs>
      </w:pPr>
      <w:hyperlink w:anchor="_Toc9153" w:history="1">
        <w:r>
          <w:rPr>
            <w:rFonts w:ascii="仿宋" w:eastAsia="仿宋" w:hAnsi="仿宋" w:cs="仿宋" w:hint="eastAsia"/>
            <w:lang w:eastAsia="zh-CN"/>
          </w:rPr>
          <w:t>五、照度计项目选址可行性分析</w:t>
        </w:r>
        <w:r>
          <w:tab/>
        </w:r>
        <w:r>
          <w:fldChar w:fldCharType="begin"/>
        </w:r>
        <w:r>
          <w:instrText xml:space="preserve"> PAGEREF _Toc9153 \h </w:instrText>
        </w:r>
        <w:r>
          <w:fldChar w:fldCharType="separate"/>
        </w:r>
        <w:r>
          <w:t>14</w:t>
        </w:r>
        <w:r>
          <w:fldChar w:fldCharType="end"/>
        </w:r>
      </w:hyperlink>
    </w:p>
    <w:p>
      <w:pPr>
        <w:pStyle w:val="TOC2"/>
        <w:tabs>
          <w:tab w:val="right" w:leader="dot" w:pos="8306"/>
        </w:tabs>
      </w:pPr>
      <w:hyperlink w:anchor="_Toc18413" w:history="1">
        <w:r>
          <w:rPr>
            <w:rFonts w:ascii="仿宋" w:eastAsia="仿宋" w:hAnsi="仿宋" w:cs="仿宋" w:hint="eastAsia"/>
            <w:lang w:eastAsia="zh-CN"/>
          </w:rPr>
          <w:t>(一)、照度计项目选址</w:t>
        </w:r>
        <w:r>
          <w:tab/>
        </w:r>
        <w:r>
          <w:fldChar w:fldCharType="begin"/>
        </w:r>
        <w:r>
          <w:instrText xml:space="preserve"> PAGEREF _Toc18413 \h </w:instrText>
        </w:r>
        <w:r>
          <w:fldChar w:fldCharType="separate"/>
        </w:r>
        <w:r>
          <w:t>14</w:t>
        </w:r>
        <w:r>
          <w:fldChar w:fldCharType="end"/>
        </w:r>
      </w:hyperlink>
    </w:p>
    <w:p>
      <w:pPr>
        <w:pStyle w:val="TOC2"/>
        <w:tabs>
          <w:tab w:val="right" w:leader="dot" w:pos="8306"/>
        </w:tabs>
      </w:pPr>
      <w:hyperlink w:anchor="_Toc15953" w:history="1">
        <w:r>
          <w:rPr>
            <w:rFonts w:ascii="仿宋" w:eastAsia="仿宋" w:hAnsi="仿宋" w:cs="仿宋" w:hint="eastAsia"/>
            <w:lang w:eastAsia="zh-CN"/>
          </w:rPr>
          <w:t>(二)、用地控制指标</w:t>
        </w:r>
        <w:r>
          <w:tab/>
        </w:r>
        <w:r>
          <w:fldChar w:fldCharType="begin"/>
        </w:r>
        <w:r>
          <w:instrText xml:space="preserve"> PAGEREF _Toc15953 \h </w:instrText>
        </w:r>
        <w:r>
          <w:fldChar w:fldCharType="separate"/>
        </w:r>
        <w:r>
          <w:t>14</w:t>
        </w:r>
        <w:r>
          <w:fldChar w:fldCharType="end"/>
        </w:r>
      </w:hyperlink>
    </w:p>
    <w:p>
      <w:pPr>
        <w:pStyle w:val="TOC2"/>
        <w:tabs>
          <w:tab w:val="right" w:leader="dot" w:pos="8306"/>
        </w:tabs>
      </w:pPr>
      <w:hyperlink w:anchor="_Toc23073" w:history="1">
        <w:r>
          <w:rPr>
            <w:rFonts w:ascii="仿宋" w:eastAsia="仿宋" w:hAnsi="仿宋" w:cs="仿宋" w:hint="eastAsia"/>
            <w:lang w:eastAsia="zh-CN"/>
          </w:rPr>
          <w:t>(三)、节约用地措施</w:t>
        </w:r>
        <w:r>
          <w:tab/>
        </w:r>
        <w:r>
          <w:fldChar w:fldCharType="begin"/>
        </w:r>
        <w:r>
          <w:instrText xml:space="preserve"> PAGEREF _Toc23073 \h </w:instrText>
        </w:r>
        <w:r>
          <w:fldChar w:fldCharType="separate"/>
        </w:r>
        <w:r>
          <w:t>16</w:t>
        </w:r>
        <w:r>
          <w:fldChar w:fldCharType="end"/>
        </w:r>
      </w:hyperlink>
    </w:p>
    <w:p>
      <w:pPr>
        <w:pStyle w:val="TOC2"/>
        <w:tabs>
          <w:tab w:val="right" w:leader="dot" w:pos="8306"/>
        </w:tabs>
      </w:pPr>
      <w:hyperlink w:anchor="_Toc21159" w:history="1">
        <w:r>
          <w:rPr>
            <w:rFonts w:ascii="仿宋" w:eastAsia="仿宋" w:hAnsi="仿宋" w:cs="仿宋" w:hint="eastAsia"/>
            <w:lang w:eastAsia="zh-CN"/>
          </w:rPr>
          <w:t>(四)、总图布置方案</w:t>
        </w:r>
        <w:r>
          <w:tab/>
        </w:r>
        <w:r>
          <w:fldChar w:fldCharType="begin"/>
        </w:r>
        <w:r>
          <w:instrText xml:space="preserve"> PAGEREF _Toc21159 \h </w:instrText>
        </w:r>
        <w:r>
          <w:fldChar w:fldCharType="separate"/>
        </w:r>
        <w:r>
          <w:t>17</w:t>
        </w:r>
        <w:r>
          <w:fldChar w:fldCharType="end"/>
        </w:r>
      </w:hyperlink>
    </w:p>
    <w:p>
      <w:pPr>
        <w:pStyle w:val="TOC2"/>
        <w:tabs>
          <w:tab w:val="right" w:leader="dot" w:pos="8306"/>
        </w:tabs>
      </w:pPr>
      <w:hyperlink w:anchor="_Toc27231" w:history="1">
        <w:r>
          <w:rPr>
            <w:rFonts w:ascii="仿宋" w:eastAsia="仿宋" w:hAnsi="仿宋" w:cs="仿宋" w:hint="eastAsia"/>
            <w:lang w:eastAsia="zh-CN"/>
          </w:rPr>
          <w:t>(五)、选址综合评价</w:t>
        </w:r>
        <w:r>
          <w:tab/>
        </w:r>
        <w:r>
          <w:fldChar w:fldCharType="begin"/>
        </w:r>
        <w:r>
          <w:instrText xml:space="preserve"> PAGEREF _Toc27231 \h </w:instrText>
        </w:r>
        <w:r>
          <w:fldChar w:fldCharType="separate"/>
        </w:r>
        <w:r>
          <w:t>18</w:t>
        </w:r>
        <w:r>
          <w:fldChar w:fldCharType="end"/>
        </w:r>
      </w:hyperlink>
    </w:p>
    <w:p>
      <w:pPr>
        <w:pStyle w:val="TOC1"/>
        <w:tabs>
          <w:tab w:val="right" w:leader="dot" w:pos="8306"/>
        </w:tabs>
      </w:pPr>
      <w:hyperlink w:anchor="_Toc12234" w:history="1">
        <w:r>
          <w:rPr>
            <w:rFonts w:ascii="仿宋" w:eastAsia="仿宋" w:hAnsi="仿宋" w:cs="仿宋" w:hint="eastAsia"/>
            <w:lang w:eastAsia="zh-CN"/>
          </w:rPr>
          <w:t>六、照度计项目概论</w:t>
        </w:r>
        <w:r>
          <w:tab/>
        </w:r>
        <w:r>
          <w:fldChar w:fldCharType="begin"/>
        </w:r>
        <w:r>
          <w:instrText xml:space="preserve"> PAGEREF _Toc12234 \h </w:instrText>
        </w:r>
        <w:r>
          <w:fldChar w:fldCharType="separate"/>
        </w:r>
        <w:r>
          <w:t>19</w:t>
        </w:r>
        <w:r>
          <w:fldChar w:fldCharType="end"/>
        </w:r>
      </w:hyperlink>
    </w:p>
    <w:p>
      <w:pPr>
        <w:pStyle w:val="TOC2"/>
        <w:tabs>
          <w:tab w:val="right" w:leader="dot" w:pos="8306"/>
        </w:tabs>
      </w:pPr>
      <w:hyperlink w:anchor="_Toc18558" w:history="1">
        <w:r>
          <w:rPr>
            <w:rFonts w:ascii="仿宋" w:eastAsia="仿宋" w:hAnsi="仿宋" w:cs="仿宋" w:hint="eastAsia"/>
            <w:lang w:eastAsia="zh-CN"/>
          </w:rPr>
          <w:t>(一)、照度计项目概况</w:t>
        </w:r>
        <w:r>
          <w:tab/>
        </w:r>
        <w:r>
          <w:fldChar w:fldCharType="begin"/>
        </w:r>
        <w:r>
          <w:instrText xml:space="preserve"> PAGEREF _Toc18558 \h </w:instrText>
        </w:r>
        <w:r>
          <w:fldChar w:fldCharType="separate"/>
        </w:r>
        <w:r>
          <w:t>19</w:t>
        </w:r>
        <w:r>
          <w:fldChar w:fldCharType="end"/>
        </w:r>
      </w:hyperlink>
    </w:p>
    <w:p>
      <w:pPr>
        <w:pStyle w:val="TOC2"/>
        <w:tabs>
          <w:tab w:val="right" w:leader="dot" w:pos="8306"/>
        </w:tabs>
      </w:pPr>
      <w:hyperlink w:anchor="_Toc22390" w:history="1">
        <w:r>
          <w:rPr>
            <w:rFonts w:ascii="仿宋" w:eastAsia="仿宋" w:hAnsi="仿宋" w:cs="仿宋" w:hint="eastAsia"/>
            <w:lang w:eastAsia="zh-CN"/>
          </w:rPr>
          <w:t>(二)、照度计项目目标</w:t>
        </w:r>
        <w:r>
          <w:tab/>
        </w:r>
        <w:r>
          <w:fldChar w:fldCharType="begin"/>
        </w:r>
        <w:r>
          <w:instrText xml:space="preserve"> PAGEREF _Toc22390 \h </w:instrText>
        </w:r>
        <w:r>
          <w:fldChar w:fldCharType="separate"/>
        </w:r>
        <w:r>
          <w:t>22</w:t>
        </w:r>
        <w:r>
          <w:fldChar w:fldCharType="end"/>
        </w:r>
      </w:hyperlink>
    </w:p>
    <w:p>
      <w:pPr>
        <w:pStyle w:val="TOC2"/>
        <w:tabs>
          <w:tab w:val="right" w:leader="dot" w:pos="8306"/>
        </w:tabs>
      </w:pPr>
      <w:hyperlink w:anchor="_Toc9092" w:history="1">
        <w:r>
          <w:rPr>
            <w:rFonts w:ascii="仿宋" w:eastAsia="仿宋" w:hAnsi="仿宋" w:cs="仿宋" w:hint="eastAsia"/>
            <w:lang w:eastAsia="zh-CN"/>
          </w:rPr>
          <w:t>(三)、照度计项目提出的理由</w:t>
        </w:r>
        <w:r>
          <w:tab/>
        </w:r>
        <w:r>
          <w:fldChar w:fldCharType="begin"/>
        </w:r>
        <w:r>
          <w:instrText xml:space="preserve"> PAGEREF _Toc9092 \h </w:instrText>
        </w:r>
        <w:r>
          <w:fldChar w:fldCharType="separate"/>
        </w:r>
        <w:r>
          <w:t>22</w:t>
        </w:r>
        <w:r>
          <w:fldChar w:fldCharType="end"/>
        </w:r>
      </w:hyperlink>
    </w:p>
    <w:p>
      <w:pPr>
        <w:pStyle w:val="TOC2"/>
        <w:tabs>
          <w:tab w:val="right" w:leader="dot" w:pos="8306"/>
        </w:tabs>
      </w:pPr>
      <w:hyperlink w:anchor="_Toc2025" w:history="1">
        <w:r>
          <w:rPr>
            <w:rFonts w:ascii="仿宋" w:eastAsia="仿宋" w:hAnsi="仿宋" w:cs="仿宋" w:hint="eastAsia"/>
            <w:lang w:eastAsia="zh-CN"/>
          </w:rPr>
          <w:t>(四)、照度计项目意义</w:t>
        </w:r>
        <w:r>
          <w:tab/>
        </w:r>
        <w:r>
          <w:fldChar w:fldCharType="begin"/>
        </w:r>
        <w:r>
          <w:instrText xml:space="preserve"> PAGEREF _Toc2025 \h </w:instrText>
        </w:r>
        <w:r>
          <w:fldChar w:fldCharType="separate"/>
        </w:r>
        <w:r>
          <w:t>24</w:t>
        </w:r>
        <w:r>
          <w:fldChar w:fldCharType="end"/>
        </w:r>
      </w:hyperlink>
    </w:p>
    <w:p>
      <w:pPr>
        <w:pStyle w:val="TOC2"/>
        <w:tabs>
          <w:tab w:val="right" w:leader="dot" w:pos="8306"/>
        </w:tabs>
      </w:pPr>
      <w:hyperlink w:anchor="_Toc9921" w:history="1">
        <w:r>
          <w:rPr>
            <w:rFonts w:ascii="仿宋" w:eastAsia="仿宋" w:hAnsi="仿宋" w:cs="仿宋" w:hint="eastAsia"/>
            <w:lang w:eastAsia="zh-CN"/>
          </w:rPr>
          <w:t>(五)、照度计项目背景</w:t>
        </w:r>
        <w:r>
          <w:tab/>
        </w:r>
        <w:r>
          <w:fldChar w:fldCharType="begin"/>
        </w:r>
        <w:r>
          <w:instrText xml:space="preserve"> PAGEREF _Toc9921 \h </w:instrText>
        </w:r>
        <w:r>
          <w:fldChar w:fldCharType="separate"/>
        </w:r>
        <w:r>
          <w:t>25</w:t>
        </w:r>
        <w:r>
          <w:fldChar w:fldCharType="end"/>
        </w:r>
      </w:hyperlink>
    </w:p>
    <w:p>
      <w:pPr>
        <w:pStyle w:val="TOC1"/>
        <w:tabs>
          <w:tab w:val="right" w:leader="dot" w:pos="8306"/>
        </w:tabs>
      </w:pPr>
      <w:hyperlink w:anchor="_Toc13588" w:history="1">
        <w:r>
          <w:rPr>
            <w:rFonts w:ascii="仿宋" w:eastAsia="仿宋" w:hAnsi="仿宋" w:cs="仿宋" w:hint="eastAsia"/>
            <w:lang w:eastAsia="zh-CN"/>
          </w:rPr>
          <w:t>七、照度计项目经营效益</w:t>
        </w:r>
        <w:r>
          <w:tab/>
        </w:r>
        <w:r>
          <w:fldChar w:fldCharType="begin"/>
        </w:r>
        <w:r>
          <w:instrText xml:space="preserve"> PAGEREF _Toc13588 \h </w:instrText>
        </w:r>
        <w:r>
          <w:fldChar w:fldCharType="separate"/>
        </w:r>
        <w:r>
          <w:t>26</w:t>
        </w:r>
        <w:r>
          <w:fldChar w:fldCharType="end"/>
        </w:r>
      </w:hyperlink>
    </w:p>
    <w:p>
      <w:pPr>
        <w:pStyle w:val="TOC2"/>
        <w:tabs>
          <w:tab w:val="right" w:leader="dot" w:pos="8306"/>
        </w:tabs>
      </w:pPr>
      <w:hyperlink w:anchor="_Toc7354" w:history="1">
        <w:r>
          <w:rPr>
            <w:rFonts w:ascii="仿宋" w:eastAsia="仿宋" w:hAnsi="仿宋" w:cs="仿宋" w:hint="eastAsia"/>
            <w:lang w:eastAsia="zh-CN"/>
          </w:rPr>
          <w:t>(一)、经济评价财务测算</w:t>
        </w:r>
        <w:r>
          <w:tab/>
        </w:r>
        <w:r>
          <w:fldChar w:fldCharType="begin"/>
        </w:r>
        <w:r>
          <w:instrText xml:space="preserve"> PAGEREF _Toc7354 \h </w:instrText>
        </w:r>
        <w:r>
          <w:fldChar w:fldCharType="separate"/>
        </w:r>
        <w:r>
          <w:t>26</w:t>
        </w:r>
        <w:r>
          <w:fldChar w:fldCharType="end"/>
        </w:r>
      </w:hyperlink>
    </w:p>
    <w:p>
      <w:pPr>
        <w:pStyle w:val="TOC2"/>
        <w:tabs>
          <w:tab w:val="right" w:leader="dot" w:pos="8306"/>
        </w:tabs>
      </w:pPr>
      <w:hyperlink w:anchor="_Toc29788" w:history="1">
        <w:r>
          <w:rPr>
            <w:rFonts w:ascii="仿宋" w:eastAsia="仿宋" w:hAnsi="仿宋" w:cs="仿宋" w:hint="eastAsia"/>
            <w:lang w:eastAsia="zh-CN"/>
          </w:rPr>
          <w:t>(二)、照度计项目盈利能力分析</w:t>
        </w:r>
        <w:r>
          <w:tab/>
        </w:r>
        <w:r>
          <w:fldChar w:fldCharType="begin"/>
        </w:r>
        <w:r>
          <w:instrText xml:space="preserve"> PAGEREF _Toc29788 \h </w:instrText>
        </w:r>
        <w:r>
          <w:fldChar w:fldCharType="separate"/>
        </w:r>
        <w:r>
          <w:t>27</w:t>
        </w:r>
        <w:r>
          <w:fldChar w:fldCharType="end"/>
        </w:r>
      </w:hyperlink>
    </w:p>
    <w:p>
      <w:pPr>
        <w:pStyle w:val="TOC1"/>
        <w:tabs>
          <w:tab w:val="right" w:leader="dot" w:pos="8306"/>
        </w:tabs>
      </w:pPr>
      <w:hyperlink w:anchor="_Toc11884" w:history="1">
        <w:r>
          <w:rPr>
            <w:rFonts w:ascii="仿宋" w:eastAsia="仿宋" w:hAnsi="仿宋" w:cs="仿宋" w:hint="eastAsia"/>
            <w:lang w:eastAsia="zh-CN"/>
          </w:rPr>
          <w:t>八、照度计项目环境影响分析</w:t>
        </w:r>
        <w:r>
          <w:tab/>
        </w:r>
        <w:r>
          <w:fldChar w:fldCharType="begin"/>
        </w:r>
        <w:r>
          <w:instrText xml:space="preserve"> PAGEREF _Toc11884 \h </w:instrText>
        </w:r>
        <w:r>
          <w:fldChar w:fldCharType="separate"/>
        </w:r>
        <w:r>
          <w:t>28</w:t>
        </w:r>
        <w:r>
          <w:fldChar w:fldCharType="end"/>
        </w:r>
      </w:hyperlink>
    </w:p>
    <w:p>
      <w:pPr>
        <w:pStyle w:val="TOC2"/>
        <w:tabs>
          <w:tab w:val="right" w:leader="dot" w:pos="8306"/>
        </w:tabs>
      </w:pPr>
      <w:hyperlink w:anchor="_Toc14154" w:history="1">
        <w:r>
          <w:rPr>
            <w:rFonts w:ascii="仿宋" w:eastAsia="仿宋" w:hAnsi="仿宋" w:cs="仿宋" w:hint="eastAsia"/>
            <w:lang w:eastAsia="zh-CN"/>
          </w:rPr>
          <w:t>(一)、建设区域环境质量现状</w:t>
        </w:r>
        <w:r>
          <w:tab/>
        </w:r>
        <w:r>
          <w:fldChar w:fldCharType="begin"/>
        </w:r>
        <w:r>
          <w:instrText xml:space="preserve"> PAGEREF _Toc14154 \h </w:instrText>
        </w:r>
        <w:r>
          <w:fldChar w:fldCharType="separate"/>
        </w:r>
        <w:r>
          <w:t>28</w:t>
        </w:r>
        <w:r>
          <w:fldChar w:fldCharType="end"/>
        </w:r>
      </w:hyperlink>
    </w:p>
    <w:p>
      <w:pPr>
        <w:pStyle w:val="TOC2"/>
        <w:tabs>
          <w:tab w:val="right" w:leader="dot" w:pos="8306"/>
        </w:tabs>
      </w:pPr>
      <w:hyperlink w:anchor="_Toc18865" w:history="1">
        <w:r>
          <w:rPr>
            <w:rFonts w:ascii="仿宋" w:eastAsia="仿宋" w:hAnsi="仿宋" w:cs="仿宋" w:hint="eastAsia"/>
            <w:lang w:eastAsia="zh-CN"/>
          </w:rPr>
          <w:t>(二)、建设期环境保护</w:t>
        </w:r>
        <w:r>
          <w:tab/>
        </w:r>
        <w:r>
          <w:fldChar w:fldCharType="begin"/>
        </w:r>
        <w:r>
          <w:instrText xml:space="preserve"> PAGEREF _Toc18865 \h </w:instrText>
        </w:r>
        <w:r>
          <w:fldChar w:fldCharType="separate"/>
        </w:r>
        <w:r>
          <w:t>29</w:t>
        </w:r>
        <w:r>
          <w:fldChar w:fldCharType="end"/>
        </w:r>
      </w:hyperlink>
    </w:p>
    <w:p>
      <w:pPr>
        <w:pStyle w:val="TOC2"/>
        <w:tabs>
          <w:tab w:val="right" w:leader="dot" w:pos="8306"/>
        </w:tabs>
      </w:pPr>
      <w:hyperlink w:anchor="_Toc21729" w:history="1">
        <w:r>
          <w:rPr>
            <w:rFonts w:ascii="仿宋" w:eastAsia="仿宋" w:hAnsi="仿宋" w:cs="仿宋" w:hint="eastAsia"/>
            <w:lang w:eastAsia="zh-CN"/>
          </w:rPr>
          <w:t>(三)、运营期环境保护</w:t>
        </w:r>
        <w:r>
          <w:tab/>
        </w:r>
        <w:r>
          <w:fldChar w:fldCharType="begin"/>
        </w:r>
        <w:r>
          <w:instrText xml:space="preserve"> PAGEREF _Toc21729 \h </w:instrText>
        </w:r>
        <w:r>
          <w:fldChar w:fldCharType="separate"/>
        </w:r>
        <w:r>
          <w:t>31</w:t>
        </w:r>
        <w:r>
          <w:fldChar w:fldCharType="end"/>
        </w:r>
      </w:hyperlink>
    </w:p>
    <w:p>
      <w:pPr>
        <w:pStyle w:val="TOC2"/>
        <w:tabs>
          <w:tab w:val="right" w:leader="dot" w:pos="8306"/>
        </w:tabs>
      </w:pPr>
      <w:hyperlink w:anchor="_Toc20434" w:history="1">
        <w:r>
          <w:rPr>
            <w:rFonts w:ascii="仿宋" w:eastAsia="仿宋" w:hAnsi="仿宋" w:cs="仿宋" w:hint="eastAsia"/>
            <w:lang w:eastAsia="zh-CN"/>
          </w:rPr>
          <w:t>(四)、照度计项目建设对区域经济的影响</w:t>
        </w:r>
        <w:r>
          <w:tab/>
        </w:r>
        <w:r>
          <w:fldChar w:fldCharType="begin"/>
        </w:r>
        <w:r>
          <w:instrText xml:space="preserve"> PAGEREF _Toc20434 \h </w:instrText>
        </w:r>
        <w:r>
          <w:fldChar w:fldCharType="separate"/>
        </w:r>
        <w:r>
          <w:t>32</w:t>
        </w:r>
        <w:r>
          <w:fldChar w:fldCharType="end"/>
        </w:r>
      </w:hyperlink>
    </w:p>
    <w:p>
      <w:pPr>
        <w:pStyle w:val="TOC2"/>
        <w:tabs>
          <w:tab w:val="right" w:leader="dot" w:pos="8306"/>
        </w:tabs>
      </w:pPr>
      <w:hyperlink w:anchor="_Toc7790" w:history="1">
        <w:r>
          <w:rPr>
            <w:rFonts w:ascii="仿宋" w:eastAsia="仿宋" w:hAnsi="仿宋" w:cs="仿宋" w:hint="eastAsia"/>
            <w:lang w:eastAsia="zh-CN"/>
          </w:rPr>
          <w:t>(五)、废弃物处理</w:t>
        </w:r>
        <w:r>
          <w:tab/>
        </w:r>
        <w:r>
          <w:fldChar w:fldCharType="begin"/>
        </w:r>
        <w:r>
          <w:instrText xml:space="preserve"> PAGEREF _Toc7790 \h </w:instrText>
        </w:r>
        <w:r>
          <w:fldChar w:fldCharType="separate"/>
        </w:r>
        <w:r>
          <w:t>34</w:t>
        </w:r>
        <w:r>
          <w:fldChar w:fldCharType="end"/>
        </w:r>
      </w:hyperlink>
    </w:p>
    <w:p>
      <w:pPr>
        <w:pStyle w:val="TOC2"/>
        <w:tabs>
          <w:tab w:val="right" w:leader="dot" w:pos="8306"/>
        </w:tabs>
      </w:pPr>
      <w:hyperlink w:anchor="_Toc30080" w:history="1">
        <w:r>
          <w:rPr>
            <w:rFonts w:ascii="仿宋" w:eastAsia="仿宋" w:hAnsi="仿宋" w:cs="仿宋" w:hint="eastAsia"/>
            <w:lang w:eastAsia="zh-CN"/>
          </w:rPr>
          <w:t>(六)、特殊环境影响分析</w:t>
        </w:r>
        <w:r>
          <w:tab/>
        </w:r>
        <w:r>
          <w:fldChar w:fldCharType="begin"/>
        </w:r>
        <w:r>
          <w:instrText xml:space="preserve"> PAGEREF _Toc30080 \h </w:instrText>
        </w:r>
        <w:r>
          <w:fldChar w:fldCharType="separate"/>
        </w:r>
        <w:r>
          <w:t>35</w:t>
        </w:r>
        <w:r>
          <w:fldChar w:fldCharType="end"/>
        </w:r>
      </w:hyperlink>
    </w:p>
    <w:p>
      <w:pPr>
        <w:pStyle w:val="TOC2"/>
        <w:tabs>
          <w:tab w:val="right" w:leader="dot" w:pos="8306"/>
        </w:tabs>
      </w:pPr>
      <w:hyperlink w:anchor="_Toc25612" w:history="1">
        <w:r>
          <w:rPr>
            <w:rFonts w:ascii="仿宋" w:eastAsia="仿宋" w:hAnsi="仿宋" w:cs="仿宋" w:hint="eastAsia"/>
            <w:lang w:eastAsia="zh-CN"/>
          </w:rPr>
          <w:t>(七)、清洁生产</w:t>
        </w:r>
        <w:r>
          <w:tab/>
        </w:r>
        <w:r>
          <w:fldChar w:fldCharType="begin"/>
        </w:r>
        <w:r>
          <w:instrText xml:space="preserve"> PAGEREF _Toc25612 \h </w:instrText>
        </w:r>
        <w:r>
          <w:fldChar w:fldCharType="separate"/>
        </w:r>
        <w:r>
          <w:t>36</w:t>
        </w:r>
        <w:r>
          <w:fldChar w:fldCharType="end"/>
        </w:r>
      </w:hyperlink>
    </w:p>
    <w:p>
      <w:pPr>
        <w:pStyle w:val="TOC2"/>
        <w:tabs>
          <w:tab w:val="right" w:leader="dot" w:pos="8306"/>
        </w:tabs>
      </w:pPr>
      <w:hyperlink w:anchor="_Toc18384" w:history="1">
        <w:r>
          <w:rPr>
            <w:rFonts w:ascii="仿宋" w:eastAsia="仿宋" w:hAnsi="仿宋" w:cs="仿宋" w:hint="eastAsia"/>
            <w:lang w:eastAsia="zh-CN"/>
          </w:rPr>
          <w:t>(八)、环境保护综合评价</w:t>
        </w:r>
        <w:r>
          <w:tab/>
        </w:r>
        <w:r>
          <w:fldChar w:fldCharType="begin"/>
        </w:r>
        <w:r>
          <w:instrText xml:space="preserve"> PAGEREF _Toc18384 \h </w:instrText>
        </w:r>
        <w:r>
          <w:fldChar w:fldCharType="separate"/>
        </w:r>
        <w:r>
          <w:t>37</w:t>
        </w:r>
        <w:r>
          <w:fldChar w:fldCharType="end"/>
        </w:r>
      </w:hyperlink>
    </w:p>
    <w:p>
      <w:pPr>
        <w:pStyle w:val="TOC1"/>
        <w:tabs>
          <w:tab w:val="right" w:leader="dot" w:pos="8306"/>
        </w:tabs>
      </w:pPr>
      <w:hyperlink w:anchor="_Toc11839" w:history="1">
        <w:r>
          <w:rPr>
            <w:rFonts w:ascii="仿宋" w:eastAsia="仿宋" w:hAnsi="仿宋" w:cs="仿宋" w:hint="eastAsia"/>
            <w:lang w:eastAsia="zh-CN"/>
          </w:rPr>
          <w:t>九、照度计项目技术管理</w:t>
        </w:r>
        <w:r>
          <w:tab/>
        </w:r>
        <w:r>
          <w:fldChar w:fldCharType="begin"/>
        </w:r>
        <w:r>
          <w:instrText xml:space="preserve"> PAGEREF _Toc11839 \h </w:instrText>
        </w:r>
        <w:r>
          <w:fldChar w:fldCharType="separate"/>
        </w:r>
        <w:r>
          <w:t>38</w:t>
        </w:r>
        <w:r>
          <w:fldChar w:fldCharType="end"/>
        </w:r>
      </w:hyperlink>
    </w:p>
    <w:p>
      <w:pPr>
        <w:pStyle w:val="TOC2"/>
        <w:tabs>
          <w:tab w:val="right" w:leader="dot" w:pos="8306"/>
        </w:tabs>
      </w:pPr>
      <w:hyperlink w:anchor="_Toc9714" w:history="1">
        <w:r>
          <w:rPr>
            <w:rFonts w:ascii="仿宋" w:eastAsia="仿宋" w:hAnsi="仿宋" w:cs="仿宋" w:hint="eastAsia"/>
            <w:lang w:eastAsia="zh-CN"/>
          </w:rPr>
          <w:t>(一)、技术方案选用方向</w:t>
        </w:r>
        <w:r>
          <w:tab/>
        </w:r>
        <w:r>
          <w:fldChar w:fldCharType="begin"/>
        </w:r>
        <w:r>
          <w:instrText xml:space="preserve"> PAGEREF _Toc9714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7" w:history="1">
        <w:r>
          <w:rPr>
            <w:rFonts w:ascii="仿宋" w:eastAsia="仿宋" w:hAnsi="仿宋" w:cs="仿宋" w:hint="eastAsia"/>
            <w:lang w:eastAsia="zh-CN"/>
          </w:rPr>
          <w:t>(二)、工艺技术方案选用原则</w:t>
        </w:r>
        <w:r>
          <w:tab/>
        </w:r>
        <w:r>
          <w:fldChar w:fldCharType="begin"/>
        </w:r>
        <w:r>
          <w:instrText xml:space="preserve"> PAGEREF _Toc23877 \h </w:instrText>
        </w:r>
        <w:r>
          <w:fldChar w:fldCharType="separate"/>
        </w:r>
        <w:r>
          <w:t>40</w:t>
        </w:r>
        <w:r>
          <w:fldChar w:fldCharType="end"/>
        </w:r>
      </w:hyperlink>
    </w:p>
    <w:p>
      <w:pPr>
        <w:pStyle w:val="TOC2"/>
        <w:tabs>
          <w:tab w:val="right" w:leader="dot" w:pos="8306"/>
        </w:tabs>
      </w:pPr>
      <w:hyperlink w:anchor="_Toc15800" w:history="1">
        <w:r>
          <w:rPr>
            <w:rFonts w:ascii="仿宋" w:eastAsia="仿宋" w:hAnsi="仿宋" w:cs="仿宋" w:hint="eastAsia"/>
            <w:lang w:eastAsia="zh-CN"/>
          </w:rPr>
          <w:t>(三)、工艺技术方案要求</w:t>
        </w:r>
        <w:r>
          <w:tab/>
        </w:r>
        <w:r>
          <w:fldChar w:fldCharType="begin"/>
        </w:r>
        <w:r>
          <w:instrText xml:space="preserve"> PAGEREF _Toc15800 \h </w:instrText>
        </w:r>
        <w:r>
          <w:fldChar w:fldCharType="separate"/>
        </w:r>
        <w:r>
          <w:t>42</w:t>
        </w:r>
        <w:r>
          <w:fldChar w:fldCharType="end"/>
        </w:r>
      </w:hyperlink>
    </w:p>
    <w:p>
      <w:pPr>
        <w:pStyle w:val="TOC1"/>
        <w:tabs>
          <w:tab w:val="right" w:leader="dot" w:pos="8306"/>
        </w:tabs>
      </w:pPr>
      <w:hyperlink w:anchor="_Toc9232" w:history="1">
        <w:r>
          <w:rPr>
            <w:rFonts w:ascii="仿宋" w:eastAsia="仿宋" w:hAnsi="仿宋" w:cs="仿宋" w:hint="eastAsia"/>
            <w:lang w:eastAsia="zh-CN"/>
          </w:rPr>
          <w:t>十、照度计项目计划安排</w:t>
        </w:r>
        <w:r>
          <w:tab/>
        </w:r>
        <w:r>
          <w:fldChar w:fldCharType="begin"/>
        </w:r>
        <w:r>
          <w:instrText xml:space="preserve"> PAGEREF _Toc9232 \h </w:instrText>
        </w:r>
        <w:r>
          <w:fldChar w:fldCharType="separate"/>
        </w:r>
        <w:r>
          <w:t>44</w:t>
        </w:r>
        <w:r>
          <w:fldChar w:fldCharType="end"/>
        </w:r>
      </w:hyperlink>
    </w:p>
    <w:p>
      <w:pPr>
        <w:pStyle w:val="TOC2"/>
        <w:tabs>
          <w:tab w:val="right" w:leader="dot" w:pos="8306"/>
        </w:tabs>
      </w:pPr>
      <w:hyperlink w:anchor="_Toc18721" w:history="1">
        <w:r>
          <w:rPr>
            <w:rFonts w:ascii="仿宋" w:eastAsia="仿宋" w:hAnsi="仿宋" w:cs="仿宋" w:hint="eastAsia"/>
            <w:lang w:eastAsia="zh-CN"/>
          </w:rPr>
          <w:t>(一)、建设周期</w:t>
        </w:r>
        <w:r>
          <w:tab/>
        </w:r>
        <w:r>
          <w:fldChar w:fldCharType="begin"/>
        </w:r>
        <w:r>
          <w:instrText xml:space="preserve"> PAGEREF _Toc18721 \h </w:instrText>
        </w:r>
        <w:r>
          <w:fldChar w:fldCharType="separate"/>
        </w:r>
        <w:r>
          <w:t>44</w:t>
        </w:r>
        <w:r>
          <w:fldChar w:fldCharType="end"/>
        </w:r>
      </w:hyperlink>
    </w:p>
    <w:p>
      <w:pPr>
        <w:pStyle w:val="TOC2"/>
        <w:tabs>
          <w:tab w:val="right" w:leader="dot" w:pos="8306"/>
        </w:tabs>
      </w:pPr>
      <w:hyperlink w:anchor="_Toc17424" w:history="1">
        <w:r>
          <w:rPr>
            <w:rFonts w:ascii="仿宋" w:eastAsia="仿宋" w:hAnsi="仿宋" w:cs="仿宋" w:hint="eastAsia"/>
            <w:lang w:eastAsia="zh-CN"/>
          </w:rPr>
          <w:t>(二)、建设进度</w:t>
        </w:r>
        <w:r>
          <w:tab/>
        </w:r>
        <w:r>
          <w:fldChar w:fldCharType="begin"/>
        </w:r>
        <w:r>
          <w:instrText xml:space="preserve"> PAGEREF _Toc17424 \h </w:instrText>
        </w:r>
        <w:r>
          <w:fldChar w:fldCharType="separate"/>
        </w:r>
        <w:r>
          <w:t>45</w:t>
        </w:r>
        <w:r>
          <w:fldChar w:fldCharType="end"/>
        </w:r>
      </w:hyperlink>
    </w:p>
    <w:p>
      <w:pPr>
        <w:pStyle w:val="TOC2"/>
        <w:tabs>
          <w:tab w:val="right" w:leader="dot" w:pos="8306"/>
        </w:tabs>
      </w:pPr>
      <w:hyperlink w:anchor="_Toc32142" w:history="1">
        <w:r>
          <w:rPr>
            <w:rFonts w:ascii="仿宋" w:eastAsia="仿宋" w:hAnsi="仿宋" w:cs="仿宋" w:hint="eastAsia"/>
            <w:lang w:eastAsia="zh-CN"/>
          </w:rPr>
          <w:t>(三)、进度安排注意事项</w:t>
        </w:r>
        <w:r>
          <w:tab/>
        </w:r>
        <w:r>
          <w:fldChar w:fldCharType="begin"/>
        </w:r>
        <w:r>
          <w:instrText xml:space="preserve"> PAGEREF _Toc32142 \h </w:instrText>
        </w:r>
        <w:r>
          <w:fldChar w:fldCharType="separate"/>
        </w:r>
        <w:r>
          <w:t>46</w:t>
        </w:r>
        <w:r>
          <w:fldChar w:fldCharType="end"/>
        </w:r>
      </w:hyperlink>
    </w:p>
    <w:p>
      <w:pPr>
        <w:pStyle w:val="TOC2"/>
        <w:tabs>
          <w:tab w:val="right" w:leader="dot" w:pos="8306"/>
        </w:tabs>
      </w:pPr>
      <w:hyperlink w:anchor="_Toc22569" w:history="1">
        <w:r>
          <w:rPr>
            <w:rFonts w:ascii="仿宋" w:eastAsia="仿宋" w:hAnsi="仿宋" w:cs="仿宋" w:hint="eastAsia"/>
            <w:lang w:eastAsia="zh-CN"/>
          </w:rPr>
          <w:t>(四)、人力资源配置</w:t>
        </w:r>
        <w:r>
          <w:tab/>
        </w:r>
        <w:r>
          <w:fldChar w:fldCharType="begin"/>
        </w:r>
        <w:r>
          <w:instrText xml:space="preserve"> PAGEREF _Toc22569 \h </w:instrText>
        </w:r>
        <w:r>
          <w:fldChar w:fldCharType="separate"/>
        </w:r>
        <w:r>
          <w:t>48</w:t>
        </w:r>
        <w:r>
          <w:fldChar w:fldCharType="end"/>
        </w:r>
      </w:hyperlink>
    </w:p>
    <w:p>
      <w:pPr>
        <w:pStyle w:val="TOC1"/>
        <w:tabs>
          <w:tab w:val="right" w:leader="dot" w:pos="8306"/>
        </w:tabs>
      </w:pPr>
      <w:hyperlink w:anchor="_Toc24903" w:history="1">
        <w:r>
          <w:rPr>
            <w:rFonts w:ascii="仿宋" w:eastAsia="仿宋" w:hAnsi="仿宋" w:cs="仿宋" w:hint="eastAsia"/>
            <w:lang w:eastAsia="zh-CN"/>
          </w:rPr>
          <w:t>十一、照度计项目风险管理</w:t>
        </w:r>
        <w:r>
          <w:tab/>
        </w:r>
        <w:r>
          <w:fldChar w:fldCharType="begin"/>
        </w:r>
        <w:r>
          <w:instrText xml:space="preserve"> PAGEREF _Toc24903 \h </w:instrText>
        </w:r>
        <w:r>
          <w:fldChar w:fldCharType="separate"/>
        </w:r>
        <w:r>
          <w:t>48</w:t>
        </w:r>
        <w:r>
          <w:fldChar w:fldCharType="end"/>
        </w:r>
      </w:hyperlink>
    </w:p>
    <w:p>
      <w:pPr>
        <w:pStyle w:val="TOC2"/>
        <w:tabs>
          <w:tab w:val="right" w:leader="dot" w:pos="8306"/>
        </w:tabs>
      </w:pPr>
      <w:hyperlink w:anchor="_Toc12433" w:history="1">
        <w:r>
          <w:rPr>
            <w:rFonts w:ascii="仿宋" w:eastAsia="仿宋" w:hAnsi="仿宋" w:cs="仿宋" w:hint="eastAsia"/>
            <w:lang w:eastAsia="zh-CN"/>
          </w:rPr>
          <w:t>(一)、风险识别与评估</w:t>
        </w:r>
        <w:r>
          <w:tab/>
        </w:r>
        <w:r>
          <w:fldChar w:fldCharType="begin"/>
        </w:r>
        <w:r>
          <w:instrText xml:space="preserve"> PAGEREF _Toc12433 \h </w:instrText>
        </w:r>
        <w:r>
          <w:fldChar w:fldCharType="separate"/>
        </w:r>
        <w:r>
          <w:t>48</w:t>
        </w:r>
        <w:r>
          <w:fldChar w:fldCharType="end"/>
        </w:r>
      </w:hyperlink>
    </w:p>
    <w:p>
      <w:pPr>
        <w:pStyle w:val="TOC2"/>
        <w:tabs>
          <w:tab w:val="right" w:leader="dot" w:pos="8306"/>
        </w:tabs>
      </w:pPr>
      <w:hyperlink w:anchor="_Toc8823" w:history="1">
        <w:r>
          <w:rPr>
            <w:rFonts w:ascii="仿宋" w:eastAsia="仿宋" w:hAnsi="仿宋" w:cs="仿宋" w:hint="eastAsia"/>
            <w:lang w:eastAsia="zh-CN"/>
          </w:rPr>
          <w:t>(二)、风险应对策略</w:t>
        </w:r>
        <w:r>
          <w:tab/>
        </w:r>
        <w:r>
          <w:fldChar w:fldCharType="begin"/>
        </w:r>
        <w:r>
          <w:instrText xml:space="preserve"> PAGEREF _Toc8823 \h </w:instrText>
        </w:r>
        <w:r>
          <w:fldChar w:fldCharType="separate"/>
        </w:r>
        <w:r>
          <w:t>50</w:t>
        </w:r>
        <w:r>
          <w:fldChar w:fldCharType="end"/>
        </w:r>
      </w:hyperlink>
    </w:p>
    <w:p>
      <w:pPr>
        <w:pStyle w:val="TOC2"/>
        <w:tabs>
          <w:tab w:val="right" w:leader="dot" w:pos="8306"/>
        </w:tabs>
      </w:pPr>
      <w:hyperlink w:anchor="_Toc3690" w:history="1">
        <w:r>
          <w:rPr>
            <w:rFonts w:ascii="仿宋" w:eastAsia="仿宋" w:hAnsi="仿宋" w:cs="仿宋" w:hint="eastAsia"/>
            <w:lang w:eastAsia="zh-CN"/>
          </w:rPr>
          <w:t>(三)、风险监控与控制</w:t>
        </w:r>
        <w:r>
          <w:tab/>
        </w:r>
        <w:r>
          <w:fldChar w:fldCharType="begin"/>
        </w:r>
        <w:r>
          <w:instrText xml:space="preserve"> PAGEREF _Toc3690 \h </w:instrText>
        </w:r>
        <w:r>
          <w:fldChar w:fldCharType="separate"/>
        </w:r>
        <w:r>
          <w:t>51</w:t>
        </w:r>
        <w:r>
          <w:fldChar w:fldCharType="end"/>
        </w:r>
      </w:hyperlink>
    </w:p>
    <w:p>
      <w:pPr>
        <w:pStyle w:val="TOC1"/>
        <w:tabs>
          <w:tab w:val="right" w:leader="dot" w:pos="8306"/>
        </w:tabs>
      </w:pPr>
      <w:hyperlink w:anchor="_Toc8912" w:history="1">
        <w:r>
          <w:rPr>
            <w:rFonts w:ascii="仿宋" w:eastAsia="仿宋" w:hAnsi="仿宋" w:cs="仿宋" w:hint="eastAsia"/>
            <w:lang w:eastAsia="zh-CN"/>
          </w:rPr>
          <w:t>十二、照度计项目财务管理</w:t>
        </w:r>
        <w:r>
          <w:tab/>
        </w:r>
        <w:r>
          <w:fldChar w:fldCharType="begin"/>
        </w:r>
        <w:r>
          <w:instrText xml:space="preserve"> PAGEREF _Toc8912 \h </w:instrText>
        </w:r>
        <w:r>
          <w:fldChar w:fldCharType="separate"/>
        </w:r>
        <w:r>
          <w:t>52</w:t>
        </w:r>
        <w:r>
          <w:fldChar w:fldCharType="end"/>
        </w:r>
      </w:hyperlink>
    </w:p>
    <w:p>
      <w:pPr>
        <w:pStyle w:val="TOC2"/>
        <w:tabs>
          <w:tab w:val="right" w:leader="dot" w:pos="8306"/>
        </w:tabs>
      </w:pPr>
      <w:hyperlink w:anchor="_Toc17743" w:history="1">
        <w:r>
          <w:rPr>
            <w:rFonts w:ascii="仿宋" w:eastAsia="仿宋" w:hAnsi="仿宋" w:cs="仿宋" w:hint="eastAsia"/>
            <w:lang w:eastAsia="zh-CN"/>
          </w:rPr>
          <w:t>(一)、资金需求大</w:t>
        </w:r>
        <w:r>
          <w:tab/>
        </w:r>
        <w:r>
          <w:fldChar w:fldCharType="begin"/>
        </w:r>
        <w:r>
          <w:instrText xml:space="preserve"> PAGEREF _Toc17743 \h </w:instrText>
        </w:r>
        <w:r>
          <w:fldChar w:fldCharType="separate"/>
        </w:r>
        <w:r>
          <w:t>52</w:t>
        </w:r>
        <w:r>
          <w:fldChar w:fldCharType="end"/>
        </w:r>
      </w:hyperlink>
    </w:p>
    <w:p>
      <w:pPr>
        <w:pStyle w:val="TOC2"/>
        <w:tabs>
          <w:tab w:val="right" w:leader="dot" w:pos="8306"/>
        </w:tabs>
      </w:pPr>
      <w:hyperlink w:anchor="_Toc17774" w:history="1">
        <w:r>
          <w:rPr>
            <w:rFonts w:ascii="仿宋" w:eastAsia="仿宋" w:hAnsi="仿宋" w:cs="仿宋" w:hint="eastAsia"/>
            <w:lang w:eastAsia="zh-CN"/>
          </w:rPr>
          <w:t>(二)、研发周期长</w:t>
        </w:r>
        <w:r>
          <w:tab/>
        </w:r>
        <w:r>
          <w:fldChar w:fldCharType="begin"/>
        </w:r>
        <w:r>
          <w:instrText xml:space="preserve"> PAGEREF _Toc17774 \h </w:instrText>
        </w:r>
        <w:r>
          <w:fldChar w:fldCharType="separate"/>
        </w:r>
        <w:r>
          <w:t>53</w:t>
        </w:r>
        <w:r>
          <w:fldChar w:fldCharType="end"/>
        </w:r>
      </w:hyperlink>
    </w:p>
    <w:p>
      <w:pPr>
        <w:pStyle w:val="TOC2"/>
        <w:tabs>
          <w:tab w:val="right" w:leader="dot" w:pos="8306"/>
        </w:tabs>
      </w:pPr>
      <w:hyperlink w:anchor="_Toc14897" w:history="1">
        <w:r>
          <w:rPr>
            <w:rFonts w:ascii="仿宋" w:eastAsia="仿宋" w:hAnsi="仿宋" w:cs="仿宋" w:hint="eastAsia"/>
            <w:lang w:eastAsia="zh-CN"/>
          </w:rPr>
          <w:t>(三)、市场风险大</w:t>
        </w:r>
        <w:r>
          <w:tab/>
        </w:r>
        <w:r>
          <w:fldChar w:fldCharType="begin"/>
        </w:r>
        <w:r>
          <w:instrText xml:space="preserve"> PAGEREF _Toc14897 \h </w:instrText>
        </w:r>
        <w:r>
          <w:fldChar w:fldCharType="separate"/>
        </w:r>
        <w:r>
          <w:t>55</w:t>
        </w:r>
        <w:r>
          <w:fldChar w:fldCharType="end"/>
        </w:r>
      </w:hyperlink>
    </w:p>
    <w:p>
      <w:pPr>
        <w:pStyle w:val="TOC2"/>
        <w:tabs>
          <w:tab w:val="right" w:leader="dot" w:pos="8306"/>
        </w:tabs>
      </w:pPr>
      <w:hyperlink w:anchor="_Toc14516" w:history="1">
        <w:r>
          <w:rPr>
            <w:rFonts w:ascii="仿宋" w:eastAsia="仿宋" w:hAnsi="仿宋" w:cs="仿宋" w:hint="eastAsia"/>
            <w:lang w:eastAsia="zh-CN"/>
          </w:rPr>
          <w:t>(四)、利润率高</w:t>
        </w:r>
        <w:r>
          <w:tab/>
        </w:r>
        <w:r>
          <w:fldChar w:fldCharType="begin"/>
        </w:r>
        <w:r>
          <w:instrText xml:space="preserve"> PAGEREF _Toc14516 \h </w:instrText>
        </w:r>
        <w:r>
          <w:fldChar w:fldCharType="separate"/>
        </w:r>
        <w:r>
          <w:t>57</w:t>
        </w:r>
        <w:r>
          <w:fldChar w:fldCharType="end"/>
        </w:r>
      </w:hyperlink>
    </w:p>
    <w:p>
      <w:pPr>
        <w:pStyle w:val="TOC1"/>
        <w:tabs>
          <w:tab w:val="right" w:leader="dot" w:pos="8306"/>
        </w:tabs>
      </w:pPr>
      <w:hyperlink w:anchor="_Toc12856" w:history="1">
        <w:r>
          <w:rPr>
            <w:rFonts w:ascii="仿宋" w:eastAsia="仿宋" w:hAnsi="仿宋" w:cs="仿宋" w:hint="eastAsia"/>
            <w:lang w:eastAsia="zh-CN"/>
          </w:rPr>
          <w:t>十三、利益相关者分析与沟通计划</w:t>
        </w:r>
        <w:r>
          <w:tab/>
        </w:r>
        <w:r>
          <w:fldChar w:fldCharType="begin"/>
        </w:r>
        <w:r>
          <w:instrText xml:space="preserve"> PAGEREF _Toc12856 \h </w:instrText>
        </w:r>
        <w:r>
          <w:fldChar w:fldCharType="separate"/>
        </w:r>
        <w:r>
          <w:t>59</w:t>
        </w:r>
        <w:r>
          <w:fldChar w:fldCharType="end"/>
        </w:r>
      </w:hyperlink>
    </w:p>
    <w:p>
      <w:pPr>
        <w:pStyle w:val="TOC2"/>
        <w:tabs>
          <w:tab w:val="right" w:leader="dot" w:pos="8306"/>
        </w:tabs>
      </w:pPr>
      <w:hyperlink w:anchor="_Toc1081" w:history="1">
        <w:r>
          <w:rPr>
            <w:rFonts w:ascii="仿宋" w:eastAsia="仿宋" w:hAnsi="仿宋" w:cs="仿宋" w:hint="eastAsia"/>
            <w:lang w:eastAsia="zh-CN"/>
          </w:rPr>
          <w:t>(一)、利益相关者分析</w:t>
        </w:r>
        <w:r>
          <w:tab/>
        </w:r>
        <w:r>
          <w:fldChar w:fldCharType="begin"/>
        </w:r>
        <w:r>
          <w:instrText xml:space="preserve"> PAGEREF _Toc1081 \h </w:instrText>
        </w:r>
        <w:r>
          <w:fldChar w:fldCharType="separate"/>
        </w:r>
        <w:r>
          <w:t>59</w:t>
        </w:r>
        <w:r>
          <w:fldChar w:fldCharType="end"/>
        </w:r>
      </w:hyperlink>
    </w:p>
    <w:p>
      <w:pPr>
        <w:pStyle w:val="TOC2"/>
        <w:tabs>
          <w:tab w:val="right" w:leader="dot" w:pos="8306"/>
        </w:tabs>
      </w:pPr>
      <w:hyperlink w:anchor="_Toc14718" w:history="1">
        <w:r>
          <w:rPr>
            <w:rFonts w:ascii="仿宋" w:eastAsia="仿宋" w:hAnsi="仿宋" w:cs="仿宋" w:hint="eastAsia"/>
            <w:lang w:eastAsia="zh-CN"/>
          </w:rPr>
          <w:t>(二)、沟通计划</w:t>
        </w:r>
        <w:r>
          <w:tab/>
        </w:r>
        <w:r>
          <w:fldChar w:fldCharType="begin"/>
        </w:r>
        <w:r>
          <w:instrText xml:space="preserve"> PAGEREF _Toc14718 \h </w:instrText>
        </w:r>
        <w:r>
          <w:fldChar w:fldCharType="separate"/>
        </w:r>
        <w:r>
          <w:t>60</w:t>
        </w:r>
        <w:r>
          <w:fldChar w:fldCharType="end"/>
        </w:r>
      </w:hyperlink>
    </w:p>
    <w:p>
      <w:pPr>
        <w:pStyle w:val="TOC1"/>
        <w:tabs>
          <w:tab w:val="right" w:leader="dot" w:pos="8306"/>
        </w:tabs>
      </w:pPr>
      <w:hyperlink w:anchor="_Toc8963" w:history="1">
        <w:r>
          <w:rPr>
            <w:rFonts w:ascii="仿宋" w:eastAsia="仿宋" w:hAnsi="仿宋" w:cs="仿宋" w:hint="eastAsia"/>
            <w:lang w:eastAsia="zh-CN"/>
          </w:rPr>
          <w:t>十四、照度计项目工程方案分析</w:t>
        </w:r>
        <w:r>
          <w:tab/>
        </w:r>
        <w:r>
          <w:fldChar w:fldCharType="begin"/>
        </w:r>
        <w:r>
          <w:instrText xml:space="preserve"> PAGEREF _Toc8963 \h </w:instrText>
        </w:r>
        <w:r>
          <w:fldChar w:fldCharType="separate"/>
        </w:r>
        <w:r>
          <w:t>62</w:t>
        </w:r>
        <w:r>
          <w:fldChar w:fldCharType="end"/>
        </w:r>
      </w:hyperlink>
    </w:p>
    <w:p>
      <w:pPr>
        <w:pStyle w:val="TOC2"/>
        <w:tabs>
          <w:tab w:val="right" w:leader="dot" w:pos="8306"/>
        </w:tabs>
      </w:pPr>
      <w:hyperlink w:anchor="_Toc26853" w:history="1">
        <w:r>
          <w:rPr>
            <w:rFonts w:ascii="仿宋" w:eastAsia="仿宋" w:hAnsi="仿宋" w:cs="仿宋" w:hint="eastAsia"/>
            <w:lang w:eastAsia="zh-CN"/>
          </w:rPr>
          <w:t>(一)、建筑工程设计原则</w:t>
        </w:r>
        <w:r>
          <w:tab/>
        </w:r>
        <w:r>
          <w:fldChar w:fldCharType="begin"/>
        </w:r>
        <w:r>
          <w:instrText xml:space="preserve"> PAGEREF _Toc26853 \h </w:instrText>
        </w:r>
        <w:r>
          <w:fldChar w:fldCharType="separate"/>
        </w:r>
        <w:r>
          <w:t>62</w:t>
        </w:r>
        <w:r>
          <w:fldChar w:fldCharType="end"/>
        </w:r>
      </w:hyperlink>
    </w:p>
    <w:p>
      <w:pPr>
        <w:pStyle w:val="TOC2"/>
        <w:tabs>
          <w:tab w:val="right" w:leader="dot" w:pos="8306"/>
        </w:tabs>
      </w:pPr>
      <w:hyperlink w:anchor="_Toc29851" w:history="1">
        <w:r>
          <w:rPr>
            <w:rFonts w:ascii="仿宋" w:eastAsia="仿宋" w:hAnsi="仿宋" w:cs="仿宋" w:hint="eastAsia"/>
            <w:lang w:eastAsia="zh-CN"/>
          </w:rPr>
          <w:t>(二)、土建工程建设指标</w:t>
        </w:r>
        <w:r>
          <w:tab/>
        </w:r>
        <w:r>
          <w:fldChar w:fldCharType="begin"/>
        </w:r>
        <w:r>
          <w:instrText xml:space="preserve"> PAGEREF _Toc29851 \h </w:instrText>
        </w:r>
        <w:r>
          <w:fldChar w:fldCharType="separate"/>
        </w:r>
        <w:r>
          <w:t>65</w:t>
        </w:r>
        <w:r>
          <w:fldChar w:fldCharType="end"/>
        </w:r>
      </w:hyperlink>
    </w:p>
    <w:p>
      <w:pPr>
        <w:pStyle w:val="TOC1"/>
        <w:tabs>
          <w:tab w:val="right" w:leader="dot" w:pos="8306"/>
        </w:tabs>
      </w:pPr>
      <w:hyperlink w:anchor="_Toc19285" w:history="1">
        <w:r>
          <w:rPr>
            <w:rFonts w:ascii="仿宋" w:eastAsia="仿宋" w:hAnsi="仿宋" w:cs="仿宋" w:hint="eastAsia"/>
            <w:lang w:eastAsia="zh-CN"/>
          </w:rPr>
          <w:t>十五、照度计项目实施时间节点</w:t>
        </w:r>
        <w:r>
          <w:tab/>
        </w:r>
        <w:r>
          <w:fldChar w:fldCharType="begin"/>
        </w:r>
        <w:r>
          <w:instrText xml:space="preserve"> PAGEREF _Toc19285 \h </w:instrText>
        </w:r>
        <w:r>
          <w:fldChar w:fldCharType="separate"/>
        </w:r>
        <w:r>
          <w:t>67</w:t>
        </w:r>
        <w:r>
          <w:fldChar w:fldCharType="end"/>
        </w:r>
      </w:hyperlink>
    </w:p>
    <w:p>
      <w:pPr>
        <w:pStyle w:val="TOC2"/>
        <w:tabs>
          <w:tab w:val="right" w:leader="dot" w:pos="8306"/>
        </w:tabs>
      </w:pPr>
      <w:hyperlink w:anchor="_Toc25538" w:history="1">
        <w:r>
          <w:rPr>
            <w:rFonts w:ascii="仿宋" w:eastAsia="仿宋" w:hAnsi="仿宋" w:cs="仿宋" w:hint="eastAsia"/>
            <w:lang w:eastAsia="zh-CN"/>
          </w:rPr>
          <w:t>(一)、照度计项目启动阶段时间节点</w:t>
        </w:r>
        <w:r>
          <w:tab/>
        </w:r>
        <w:r>
          <w:fldChar w:fldCharType="begin"/>
        </w:r>
        <w:r>
          <w:instrText xml:space="preserve"> PAGEREF _Toc25538 \h </w:instrText>
        </w:r>
        <w:r>
          <w:fldChar w:fldCharType="separate"/>
        </w:r>
        <w:r>
          <w:t>67</w:t>
        </w:r>
        <w:r>
          <w:fldChar w:fldCharType="end"/>
        </w:r>
      </w:hyperlink>
    </w:p>
    <w:p>
      <w:pPr>
        <w:pStyle w:val="TOC2"/>
        <w:tabs>
          <w:tab w:val="right" w:leader="dot" w:pos="8306"/>
        </w:tabs>
      </w:pPr>
      <w:hyperlink w:anchor="_Toc26144" w:history="1">
        <w:r>
          <w:rPr>
            <w:rFonts w:ascii="仿宋" w:eastAsia="仿宋" w:hAnsi="仿宋" w:cs="仿宋" w:hint="eastAsia"/>
            <w:lang w:eastAsia="zh-CN"/>
          </w:rPr>
          <w:t>(二)、照度计项目执行阶段时间节点</w:t>
        </w:r>
        <w:r>
          <w:tab/>
        </w:r>
        <w:r>
          <w:fldChar w:fldCharType="begin"/>
        </w:r>
        <w:r>
          <w:instrText xml:space="preserve"> PAGEREF _Toc26144 \h </w:instrText>
        </w:r>
        <w:r>
          <w:fldChar w:fldCharType="separate"/>
        </w:r>
        <w:r>
          <w:t>68</w:t>
        </w:r>
        <w:r>
          <w:fldChar w:fldCharType="end"/>
        </w:r>
      </w:hyperlink>
    </w:p>
    <w:p>
      <w:pPr>
        <w:pStyle w:val="TOC2"/>
        <w:tabs>
          <w:tab w:val="right" w:leader="dot" w:pos="8306"/>
        </w:tabs>
      </w:pPr>
      <w:hyperlink w:anchor="_Toc22476" w:history="1">
        <w:r>
          <w:rPr>
            <w:rFonts w:ascii="仿宋" w:eastAsia="仿宋" w:hAnsi="仿宋" w:cs="仿宋" w:hint="eastAsia"/>
            <w:lang w:eastAsia="zh-CN"/>
          </w:rPr>
          <w:t>(三)、照度计项目完成阶段时间节点</w:t>
        </w:r>
        <w:r>
          <w:tab/>
        </w:r>
        <w:r>
          <w:fldChar w:fldCharType="begin"/>
        </w:r>
        <w:r>
          <w:instrText xml:space="preserve"> PAGEREF _Toc22476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18"/>
      <w:r>
        <w:rPr>
          <w:rFonts w:ascii="仿宋" w:eastAsia="仿宋" w:hAnsi="仿宋" w:cs="仿宋" w:hint="eastAsia"/>
          <w:sz w:val="28"/>
          <w:lang w:eastAsia="zh-CN"/>
        </w:rPr>
        <w:t>一、照度计项目建设单位说明</w:t>
      </w:r>
      <w:bookmarkEnd w:id="2"/>
    </w:p>
    <w:p>
      <w:pPr>
        <w:pStyle w:val="Heading2"/>
        <w:rPr>
          <w:rFonts w:ascii="仿宋" w:eastAsia="仿宋" w:hAnsi="仿宋" w:cs="仿宋" w:hint="eastAsia"/>
          <w:lang w:eastAsia="zh-CN"/>
        </w:rPr>
      </w:pPr>
      <w:bookmarkStart w:id="3" w:name="_Toc21991"/>
      <w:r>
        <w:rPr>
          <w:rFonts w:ascii="仿宋" w:eastAsia="仿宋" w:hAnsi="仿宋" w:cs="仿宋" w:hint="eastAsia"/>
          <w:lang w:eastAsia="zh-CN"/>
        </w:rPr>
        <w:t>(一)、照度计项目承办单位基本情况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7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照度计项目承办单位的XXXX，我们着眼于实现可持续的经济效益。通过技术创新和解决方案的提供，公司预计在照度计项目执行期间将获得可观的收入增长。这一收入来源主要包括照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同时，我们注重成本控制和效率提升，以确保照度计项目的可持续盈利。透过精细的管理和资源优化，公司期望实现照度计项目利润最大化。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照度计项目实施进行全面的投资评估，包括照度计项目启动阶段的资金投入和后续运营成本。通过对照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照度计项目实施过程中具备足够的资金流动性，公司将进行详尽的现金流分析。这包括资金需求的合理预测、照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194"/>
      <w:r>
        <w:rPr>
          <w:rFonts w:ascii="仿宋" w:eastAsia="仿宋" w:hAnsi="仿宋" w:cs="仿宋" w:hint="eastAsia"/>
          <w:sz w:val="28"/>
          <w:lang w:eastAsia="zh-CN"/>
        </w:rPr>
        <w:t>二、照度计项目绩效评估</w:t>
      </w:r>
      <w:bookmarkEnd w:id="5"/>
    </w:p>
    <w:p>
      <w:pPr>
        <w:pStyle w:val="Heading2"/>
        <w:rPr>
          <w:rFonts w:ascii="仿宋" w:eastAsia="仿宋" w:hAnsi="仿宋" w:cs="仿宋" w:hint="eastAsia"/>
          <w:lang w:eastAsia="zh-CN"/>
        </w:rPr>
      </w:pPr>
      <w:bookmarkStart w:id="6" w:name="_Toc6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在照度计项目中，我们设计了一套全面的绩效评估指标，以确保照度计项目的可控和成功交付。这些指标跨足照度计项目目标、成本、进度和质量等多个维度，为我们提供了全面洞察照度计项目的健康状况。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目标达成率是我们关注的首要指标。我们设定了明确的目标，并通过定期监测和评估，迅速发现并应对潜在的目标偏差。这为照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成本绩效是另一个核心关注点。通过实际成本与预算成本的对比分析，我们深入了解成本差异的原因，及时调整资源分配，保持照度计项目在经济效益方面的合理水平。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进度作为关键的绩效指标之一，得到了精心的关注。我们制定了详细的照度计项目进度计划，并设立了进度符合度指标，确保实际进度与计划进度保持一致。这使我们能够快速发现和解决潜在的进度问题，保持照度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照度计项目绩效的不可或缺的一环。我们引入了一系列的质量标准和客户满意度指标，以确保照度计项目交付的成果在质量上达到或超越预期水平。通过持续监测这些指标，我们努力提升照度计项目整体质量水平，为照度计项目的成功交付提供有力保障。通过这些科学且全面的绩效评估，我们能够更好地引导照度计项目的持续改进，确保照度计项目目标的顺利达成。</w:t>
      </w:r>
    </w:p>
    <w:p>
      <w:pPr>
        <w:pStyle w:val="Heading2"/>
        <w:ind w:firstLine="560" w:firstLineChars="200"/>
        <w:rPr>
          <w:rFonts w:ascii="仿宋" w:eastAsia="仿宋" w:hAnsi="仿宋" w:cs="仿宋" w:hint="eastAsia"/>
          <w:sz w:val="28"/>
          <w:lang w:eastAsia="zh-CN"/>
        </w:rPr>
      </w:pPr>
      <w:bookmarkStart w:id="7" w:name="_Toc135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绩效评估是照度计项目中的关键环节，为确保照度计项目达到预期目标，我们采用了多层次、多维度的绩效评估方法。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照度计项目的战略目标对齐，确保每个决策和行动都与照度计项目整体目标保持一致。团队会定期召开战略对齐会议，审视当前工作与照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照度计项目进度、质量、成本和风险等方面。这些指标通过数据收集和分析，为照度计项目管理团队提供了客观的评估依据。例如，我们通过照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绩效评估不仅仅停留在照度计项目内部，还考虑了照度计项目对外部环境的影响。我们定期进行干系人满意度调查，以了解各利益相关方对照度计项目的期望和满意度，并及时做出调整。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这种多层次、多角度的绩效评估方法，使得我们能够全面了解照度计项目的运行状态，及时做出调整，确保照度计项目在不断变化的环境中保持稳健前行。</w:t>
      </w:r>
    </w:p>
    <w:p>
      <w:pPr>
        <w:pStyle w:val="Heading2"/>
        <w:ind w:firstLine="560" w:firstLineChars="200"/>
        <w:rPr>
          <w:rFonts w:ascii="仿宋" w:eastAsia="仿宋" w:hAnsi="仿宋" w:cs="仿宋" w:hint="eastAsia"/>
          <w:sz w:val="28"/>
          <w:lang w:eastAsia="zh-CN"/>
        </w:rPr>
      </w:pPr>
      <w:bookmarkStart w:id="8" w:name="_Toc3110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为了确保照度计项目的有效管理和不断优化，我们采用了精心设计的绩效评估周期。这个周期旨在实现灵活、实时和全面的评估，以适应照度计项目执行中的各种挑战。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照度计项目的不同需求，分为短期、中期和长期。短期评估关注每个迭代或工作周期，以及时发现和解决当前任务中的问题。中期评估涵盖几个迭代，深入了解整体照度计项目的趋势和性能。长期评估则着眼于整个照度计项目阶段，确保照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照度计项目管理工具和协作平台，团队成员能够随时更新和分享照度计项目数据。这种实时性的反馈机制使我们能够及时察觉潜在问题，快速调整，保持照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照度计项目的决策制定密不可分。每个周期的照度计项目回顾会议成为集体总结经验、识别问题深层次原因并找到创新解决方案的平台。这种定期的反思与调整机制使照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01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39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技术管理特点体现在其创新导向。通过引入最先进的技术趋势和解决方案，照度计项目致力于提升科技含量、提高质量和效率水平。这意味着我们将采用最新的工具和方法，确保照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照度计项目技术管理的显著特征。通过整合不同领域的技术资源，我们实现了跨学科的协同工作。这有助于优化技术架构，提高整体效能。此外，整合性策略还促进了不同技术团队之间的紧密沟通和高效合作，确保照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照度计项目所采用的技术。通过不断优化技术方案，照度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照度计项目团队将在照度计项目初期识别可能的技术风险，并采取相应的预防和应对措施。通过建立健全的风险评估机制，照度计项目能够在实施过程中及时发现并解决潜在的技术问题，保障照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通过这些独特的技术管理特点，我们确信在照度计项目中，技术将成为照度计项目成功的有力支持。这一深度剖析揭示了技术管理在照度计项目实施中的关键作用，为照度计项目的技术基础奠定了坚实的基础。</w:t>
      </w:r>
    </w:p>
    <w:p>
      <w:pPr>
        <w:pStyle w:val="Heading2"/>
        <w:ind w:firstLine="560" w:firstLineChars="200"/>
        <w:rPr>
          <w:rFonts w:ascii="仿宋" w:eastAsia="仿宋" w:hAnsi="仿宋" w:cs="仿宋" w:hint="eastAsia"/>
          <w:sz w:val="28"/>
          <w:lang w:eastAsia="zh-CN"/>
        </w:rPr>
      </w:pPr>
      <w:bookmarkStart w:id="11" w:name="_Toc20663"/>
      <w:r>
        <w:rPr>
          <w:rFonts w:ascii="仿宋" w:eastAsia="仿宋" w:hAnsi="仿宋" w:cs="仿宋" w:hint="eastAsia"/>
          <w:sz w:val="28"/>
          <w:lang w:eastAsia="zh-CN"/>
        </w:rPr>
        <w:t>(二)、照度计项目工艺技术设计方案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照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照度计项目将严格按照相关行业规范要求进行组织。通过有效控制产品质量，照度计项目将致力于为顾客提供优质的照度计项目产品和良好的服务。这体现了照度计项目对于生产活动合规性和质量标准的高度重视，为照度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照度计项目注重生态效益和清洁生产原则。照度计项目建设将紧密结合地方特色经济发展，与社会经济发展规划和区域环境保护规划方案相协调一致。通过与当地区域自然生态系统的结合，照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照度计项目产品具有多样化的客户需求和个性化的特点。因此，照度计项目产品规格品种多样，且单批生产数量较小。为满足这一特点，照度计项目承办单位将建设先进的柔性制造生产线。通过广泛应用柔性制造技术，照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照度计项目采用的技术具有较高的技术含量和自动化水平，处于国内先进水平。这一技术选用不仅体现了对生产效率、质量和环境友好性的高标准要求，同时为照度计项目的可持续发展奠定了坚实的基础。</w:t>
      </w:r>
    </w:p>
    <w:p>
      <w:pPr>
        <w:pStyle w:val="Heading2"/>
        <w:ind w:firstLine="560" w:firstLineChars="200"/>
        <w:rPr>
          <w:rFonts w:ascii="仿宋" w:eastAsia="仿宋" w:hAnsi="仿宋" w:cs="仿宋" w:hint="eastAsia"/>
          <w:sz w:val="28"/>
          <w:lang w:eastAsia="zh-CN"/>
        </w:rPr>
      </w:pPr>
      <w:bookmarkStart w:id="12" w:name="_Toc112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为确保照度计项目的高效生产和技术实施，我们制定了一套精心设计的设备选型方案，以满足照度计项目生产、质量和环保的要求。该方案的主要特点如下：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照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针对照度计项目产品的多样性和小批量生产的特点，我们将建设柔性制造生产线。通过在设备选型中考虑柔性制造技术，可以灵活应对不同产品规格和生产需求，实现生产线的高度灵活性和适应性。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255"/>
      <w:r>
        <w:rPr>
          <w:rFonts w:ascii="仿宋" w:eastAsia="仿宋" w:hAnsi="仿宋" w:cs="仿宋" w:hint="eastAsia"/>
          <w:sz w:val="28"/>
          <w:lang w:eastAsia="zh-CN"/>
        </w:rPr>
        <w:t>四、照度计项目建设背景及必要性分析</w:t>
      </w:r>
      <w:bookmarkEnd w:id="13"/>
    </w:p>
    <w:p>
      <w:pPr>
        <w:pStyle w:val="Heading2"/>
        <w:rPr>
          <w:rFonts w:ascii="仿宋" w:eastAsia="仿宋" w:hAnsi="仿宋" w:cs="仿宋" w:hint="eastAsia"/>
          <w:lang w:eastAsia="zh-CN"/>
        </w:rPr>
      </w:pPr>
      <w:bookmarkStart w:id="14" w:name="_Toc10328"/>
      <w:r>
        <w:rPr>
          <w:rFonts w:ascii="仿宋" w:eastAsia="仿宋" w:hAnsi="仿宋" w:cs="仿宋" w:hint="eastAsia"/>
          <w:lang w:eastAsia="zh-CN"/>
        </w:rPr>
        <w:t>(一)、照度计项目背景分析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照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我们的背景分析将深入挖掘当前行业的发展趋势，通过对竞争态势的全面审视，找到照度计项目在这个潮流中的定位。同时，我们将关注行业内涌现的新兴机遇，以便照度计项目更好地融入行业发展的潮流中。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照度计项目提供了强大的发展动力。我们将聚焦于行业内最新的技术发展趋势，包括但不限于人工智能、大数据分析、物联网等领域。通过深度的技术研究，我们将确保照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照度计项目发展的源泉。我们将投入更多的精力对市场需求进行深入剖析，超越表面的需求，深入挖掘潜在的市场痛点和机遇。通过对市场需求的细致了解，照度计项目将更有针对性地设计解决方案，满足市场的多样化需求，从而更好地促进照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照度计项目战略至关重要。我们将对竞争态势进行更为深入的分析，包括但不限于市场份额、产品特点、客户满意度等多个维度。通过深度的竞争分析，照度计项目将能够更准确地把握市场脉搏，制定具有竞争力的照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照度计项目的发展具有直接的影响。我们将进行更为全面的法规和政策分析，了解行业发展中的潜在法律风险和合规挑战。通过充分了解和遵守相关法规，照度计项目将确保在法律框架内合法合规运营，为照度计项目的稳健发展提供有力支持。</w:t>
      </w:r>
    </w:p>
    <w:p>
      <w:pPr>
        <w:pStyle w:val="Heading2"/>
        <w:ind w:firstLine="560" w:firstLineChars="200"/>
        <w:rPr>
          <w:rFonts w:ascii="仿宋" w:eastAsia="仿宋" w:hAnsi="仿宋" w:cs="仿宋" w:hint="eastAsia"/>
          <w:sz w:val="28"/>
          <w:lang w:eastAsia="zh-CN"/>
        </w:rPr>
      </w:pPr>
      <w:bookmarkStart w:id="15" w:name="_Toc30599"/>
      <w:r>
        <w:rPr>
          <w:rFonts w:ascii="仿宋" w:eastAsia="仿宋" w:hAnsi="仿宋" w:cs="仿宋" w:hint="eastAsia"/>
          <w:sz w:val="28"/>
          <w:lang w:eastAsia="zh-CN"/>
        </w:rPr>
        <w:t>(二)、照度计项目建设必要性分析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的迫切性源于对行业发展趋势的深刻洞察。我们正处于一个行业变革的时代，科技创新、数字化转型成为企业发展的关键动力。照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不仅仅是为了跟上潮流，更是为了通过技术创新推动企业的持续发展。通过引入先进的技术和解决方案，照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照度计项目的建设成为必然选择，通过提高产品质量、拓展服务领域，从而在竞争中获得更多的机会。照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照度计项目建设的必要性体现在对客户需求更精准的满足。通过照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的背后是对企业持续创新的追求。只有通过不断创新，企业才能在竞争中立于不败之地。照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153"/>
      <w:r>
        <w:rPr>
          <w:rFonts w:ascii="仿宋" w:eastAsia="仿宋" w:hAnsi="仿宋" w:cs="仿宋" w:hint="eastAsia"/>
          <w:sz w:val="28"/>
          <w:lang w:eastAsia="zh-CN"/>
        </w:rPr>
        <w:t>五、照度计项目选址可行性分析</w:t>
      </w:r>
      <w:bookmarkEnd w:id="16"/>
    </w:p>
    <w:p>
      <w:pPr>
        <w:pStyle w:val="Heading2"/>
        <w:rPr>
          <w:rFonts w:ascii="仿宋" w:eastAsia="仿宋" w:hAnsi="仿宋" w:cs="仿宋" w:hint="eastAsia"/>
          <w:lang w:eastAsia="zh-CN"/>
        </w:rPr>
      </w:pPr>
      <w:bookmarkStart w:id="17" w:name="_Toc18413"/>
      <w:r>
        <w:rPr>
          <w:rFonts w:ascii="仿宋" w:eastAsia="仿宋" w:hAnsi="仿宋" w:cs="仿宋" w:hint="eastAsia"/>
          <w:lang w:eastAsia="zh-CN"/>
        </w:rPr>
        <w:t>(一)、照度计项目选址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该照度计项目选址位于XX省XX市XX区XXX街道</w:t>
      </w:r>
    </w:p>
    <w:p>
      <w:pPr>
        <w:pStyle w:val="Heading2"/>
        <w:ind w:firstLine="560" w:firstLineChars="200"/>
        <w:rPr>
          <w:rFonts w:ascii="仿宋" w:eastAsia="仿宋" w:hAnsi="仿宋" w:cs="仿宋" w:hint="eastAsia"/>
          <w:sz w:val="28"/>
          <w:lang w:eastAsia="zh-CN"/>
        </w:rPr>
      </w:pPr>
      <w:bookmarkStart w:id="18" w:name="_Toc1595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照度计项目的征地面积将根据照度计项目的实际规模和需求进行精确规划。具体面积XXX平方米，旨在确保照度计项目不仅能够满足当前的发展需求，还能够预留空间以适应未来的扩展。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净用地面积是在征地面积基础上去除不可利用面积后的实际可开发用地。具体面积XXX平方米，考虑到环保、交通、安全等多方面因素，以确保照度计项目在整体利用效率上达到最优。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照度计项目计划建设的建筑总规模具体面积XXX平方米。这一规模的确定综合考虑了照度计项目的性质、规模，以及城市规划的相关要求，确保建筑布局与周边环境协调一致。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绿地率是照度计项目用地中被规划为绿地的比例。具体面积XXX平方米，旨在通过合理规划绿地，改善照度计项目周边环境，提升居民生活质量，并符合城市整体绿化规划。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容积率是用地上可以建设的建筑总体积与用地面积之比。具体面积XXX，通过合理的容积率规划，确保照度计项目建筑规模与周边环境和谐共生。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确保照度计项目选址与当地城市规划相一致，具体面积XXX平方米。通过与城市规划部门深入沟通，确保照度计项目不仅符合城市的整体发展方向，还能够融入城市的发展布局，为城市的长远发展贡献力量。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充分了解并确保照度计项目选址符合当地产业政策，具体面积XXX平方米。这包括照度计项目对当地经济的促进作用，以及对相关产业的带动效应，确保照度计项目与地方政府的产业政策保持一致，促进共赢合作。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用地总体要求必须符合环保和可持续发展的原则，具体面积XXX平方米。通过采用绿色建筑设计、节能减排等措施，确保照度计项目在建设和运营过程中对环境的影响最小化，达到可持续发展的要求。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确保照度计项目选址具备必要的公共设施配套，具体面积XXX平方米。这包括交通便利性、教育、医疗等基础设施，以提高居民生活品质，使得照度计项目选址更具吸引力。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考虑用地总体要求对当地社会稳定性的影响，具体面积XXX平方米。通过深入了解当地社区反馈，确保照度计项目的选址和建设过程对当地社会和谐稳定产生积极作用。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照度计项目选址不仅符合法规和规划，还在实际操作中具有可行性。这一全面规划将为照度计项目的成功实施提供坚实的基础，确保照度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07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https://d.book118.com/826214120015010052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73DFA"/>
    <w:rsid w:val="30773D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21412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2024-02-20T16:47:00Z</dcterms:created>
  <dcterms:modified xsi:type="dcterms:W3CDTF">2024-02-20T16:48:11Z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23FC1B9B196D474FAA03813003E5A5DD_11</vt:lpwstr>
  </property>
  <property fmtid="{D5CDD505-2E9C-101B-9397-08002B2CF9AE}" pid="3" name="KSOProductBuildVer">
    <vt:lpwstr>2052-12.1.0.16250</vt:lpwstr>
  </property>
</Properties>
</file>