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5" w:history="1">
        <w:r>
          <w:rPr>
            <w:rFonts w:ascii="仿宋" w:eastAsia="仿宋" w:hAnsi="仿宋" w:cs="仿宋" w:hint="eastAsia"/>
            <w:lang w:eastAsia="zh-CN"/>
          </w:rPr>
          <w:t>序言</w:t>
        </w:r>
        <w:r>
          <w:tab/>
        </w:r>
        <w:r>
          <w:fldChar w:fldCharType="begin"/>
        </w:r>
        <w:r>
          <w:instrText xml:space="preserve"> PAGEREF _Toc13725 \h </w:instrText>
        </w:r>
        <w:r>
          <w:fldChar w:fldCharType="separate"/>
        </w:r>
        <w:r>
          <w:t>3</w:t>
        </w:r>
        <w:r>
          <w:fldChar w:fldCharType="end"/>
        </w:r>
      </w:hyperlink>
    </w:p>
    <w:p>
      <w:pPr>
        <w:pStyle w:val="TOC1"/>
        <w:tabs>
          <w:tab w:val="right" w:leader="dot" w:pos="8306"/>
        </w:tabs>
      </w:pPr>
      <w:hyperlink w:anchor="_Toc20545" w:history="1">
        <w:r>
          <w:rPr>
            <w:rFonts w:ascii="仿宋" w:eastAsia="仿宋" w:hAnsi="仿宋" w:cs="仿宋" w:hint="eastAsia"/>
            <w:lang w:eastAsia="zh-CN"/>
          </w:rPr>
          <w:t>一、项目监理与质量保证</w:t>
        </w:r>
        <w:r>
          <w:tab/>
        </w:r>
        <w:r>
          <w:fldChar w:fldCharType="begin"/>
        </w:r>
        <w:r>
          <w:instrText xml:space="preserve"> PAGEREF _Toc20545 \h </w:instrText>
        </w:r>
        <w:r>
          <w:fldChar w:fldCharType="separate"/>
        </w:r>
        <w:r>
          <w:t>3</w:t>
        </w:r>
        <w:r>
          <w:fldChar w:fldCharType="end"/>
        </w:r>
      </w:hyperlink>
    </w:p>
    <w:p>
      <w:pPr>
        <w:pStyle w:val="TOC2"/>
        <w:tabs>
          <w:tab w:val="right" w:leader="dot" w:pos="8306"/>
        </w:tabs>
      </w:pPr>
      <w:hyperlink w:anchor="_Toc12333" w:history="1">
        <w:r>
          <w:rPr>
            <w:rFonts w:ascii="仿宋" w:eastAsia="仿宋" w:hAnsi="仿宋" w:cs="仿宋" w:hint="eastAsia"/>
            <w:lang w:eastAsia="zh-CN"/>
          </w:rPr>
          <w:t>(一)、监理体系构建</w:t>
        </w:r>
        <w:r>
          <w:tab/>
        </w:r>
        <w:r>
          <w:fldChar w:fldCharType="begin"/>
        </w:r>
        <w:r>
          <w:instrText xml:space="preserve"> PAGEREF _Toc12333 \h </w:instrText>
        </w:r>
        <w:r>
          <w:fldChar w:fldCharType="separate"/>
        </w:r>
        <w:r>
          <w:t>3</w:t>
        </w:r>
        <w:r>
          <w:fldChar w:fldCharType="end"/>
        </w:r>
      </w:hyperlink>
    </w:p>
    <w:p>
      <w:pPr>
        <w:pStyle w:val="TOC2"/>
        <w:tabs>
          <w:tab w:val="right" w:leader="dot" w:pos="8306"/>
        </w:tabs>
      </w:pPr>
      <w:hyperlink w:anchor="_Toc22100" w:history="1">
        <w:r>
          <w:rPr>
            <w:rFonts w:ascii="仿宋" w:eastAsia="仿宋" w:hAnsi="仿宋" w:cs="仿宋" w:hint="eastAsia"/>
            <w:lang w:eastAsia="zh-CN"/>
          </w:rPr>
          <w:t>(二)、质量保证体系实施</w:t>
        </w:r>
        <w:r>
          <w:tab/>
        </w:r>
        <w:r>
          <w:fldChar w:fldCharType="begin"/>
        </w:r>
        <w:r>
          <w:instrText xml:space="preserve"> PAGEREF _Toc22100 \h </w:instrText>
        </w:r>
        <w:r>
          <w:fldChar w:fldCharType="separate"/>
        </w:r>
        <w:r>
          <w:t>4</w:t>
        </w:r>
        <w:r>
          <w:fldChar w:fldCharType="end"/>
        </w:r>
      </w:hyperlink>
    </w:p>
    <w:p>
      <w:pPr>
        <w:pStyle w:val="TOC2"/>
        <w:tabs>
          <w:tab w:val="right" w:leader="dot" w:pos="8306"/>
        </w:tabs>
      </w:pPr>
      <w:hyperlink w:anchor="_Toc20938" w:history="1">
        <w:r>
          <w:rPr>
            <w:rFonts w:ascii="仿宋" w:eastAsia="仿宋" w:hAnsi="仿宋" w:cs="仿宋" w:hint="eastAsia"/>
            <w:lang w:eastAsia="zh-CN"/>
          </w:rPr>
          <w:t>(三)、监理与质量控制流程</w:t>
        </w:r>
        <w:r>
          <w:tab/>
        </w:r>
        <w:r>
          <w:fldChar w:fldCharType="begin"/>
        </w:r>
        <w:r>
          <w:instrText xml:space="preserve"> PAGEREF _Toc20938 \h </w:instrText>
        </w:r>
        <w:r>
          <w:fldChar w:fldCharType="separate"/>
        </w:r>
        <w:r>
          <w:t>4</w:t>
        </w:r>
        <w:r>
          <w:fldChar w:fldCharType="end"/>
        </w:r>
      </w:hyperlink>
    </w:p>
    <w:p>
      <w:pPr>
        <w:pStyle w:val="TOC1"/>
        <w:tabs>
          <w:tab w:val="right" w:leader="dot" w:pos="8306"/>
        </w:tabs>
      </w:pPr>
      <w:hyperlink w:anchor="_Toc5782" w:history="1">
        <w:r>
          <w:rPr>
            <w:rFonts w:ascii="仿宋" w:eastAsia="仿宋" w:hAnsi="仿宋" w:cs="仿宋" w:hint="eastAsia"/>
            <w:lang w:eastAsia="zh-CN"/>
          </w:rPr>
          <w:t>二、背景、必要性分析</w:t>
        </w:r>
        <w:r>
          <w:tab/>
        </w:r>
        <w:r>
          <w:fldChar w:fldCharType="begin"/>
        </w:r>
        <w:r>
          <w:instrText xml:space="preserve"> PAGEREF _Toc5782 \h </w:instrText>
        </w:r>
        <w:r>
          <w:fldChar w:fldCharType="separate"/>
        </w:r>
        <w:r>
          <w:t>5</w:t>
        </w:r>
        <w:r>
          <w:fldChar w:fldCharType="end"/>
        </w:r>
      </w:hyperlink>
    </w:p>
    <w:p>
      <w:pPr>
        <w:pStyle w:val="TOC2"/>
        <w:tabs>
          <w:tab w:val="right" w:leader="dot" w:pos="8306"/>
        </w:tabs>
      </w:pPr>
      <w:hyperlink w:anchor="_Toc24538" w:history="1">
        <w:r>
          <w:rPr>
            <w:rFonts w:ascii="仿宋" w:eastAsia="仿宋" w:hAnsi="仿宋" w:cs="仿宋" w:hint="eastAsia"/>
            <w:lang w:eastAsia="zh-CN"/>
          </w:rPr>
          <w:t>(一)、项目建设背景</w:t>
        </w:r>
        <w:r>
          <w:tab/>
        </w:r>
        <w:r>
          <w:fldChar w:fldCharType="begin"/>
        </w:r>
        <w:r>
          <w:instrText xml:space="preserve"> PAGEREF _Toc24538 \h </w:instrText>
        </w:r>
        <w:r>
          <w:fldChar w:fldCharType="separate"/>
        </w:r>
        <w:r>
          <w:t>5</w:t>
        </w:r>
        <w:r>
          <w:fldChar w:fldCharType="end"/>
        </w:r>
      </w:hyperlink>
    </w:p>
    <w:p>
      <w:pPr>
        <w:pStyle w:val="TOC2"/>
        <w:tabs>
          <w:tab w:val="right" w:leader="dot" w:pos="8306"/>
        </w:tabs>
      </w:pPr>
      <w:hyperlink w:anchor="_Toc17799" w:history="1">
        <w:r>
          <w:rPr>
            <w:rFonts w:ascii="仿宋" w:eastAsia="仿宋" w:hAnsi="仿宋" w:cs="仿宋" w:hint="eastAsia"/>
            <w:lang w:eastAsia="zh-CN"/>
          </w:rPr>
          <w:t>(二)、必要性分析</w:t>
        </w:r>
        <w:r>
          <w:tab/>
        </w:r>
        <w:r>
          <w:fldChar w:fldCharType="begin"/>
        </w:r>
        <w:r>
          <w:instrText xml:space="preserve"> PAGEREF _Toc17799 \h </w:instrText>
        </w:r>
        <w:r>
          <w:fldChar w:fldCharType="separate"/>
        </w:r>
        <w:r>
          <w:t>6</w:t>
        </w:r>
        <w:r>
          <w:fldChar w:fldCharType="end"/>
        </w:r>
      </w:hyperlink>
    </w:p>
    <w:p>
      <w:pPr>
        <w:pStyle w:val="TOC2"/>
        <w:tabs>
          <w:tab w:val="right" w:leader="dot" w:pos="8306"/>
        </w:tabs>
      </w:pPr>
      <w:hyperlink w:anchor="_Toc30403" w:history="1">
        <w:r>
          <w:rPr>
            <w:rFonts w:ascii="仿宋" w:eastAsia="仿宋" w:hAnsi="仿宋" w:cs="仿宋" w:hint="eastAsia"/>
            <w:lang w:eastAsia="zh-CN"/>
          </w:rPr>
          <w:t>(三)、项目建设有利条件</w:t>
        </w:r>
        <w:r>
          <w:tab/>
        </w:r>
        <w:r>
          <w:fldChar w:fldCharType="begin"/>
        </w:r>
        <w:r>
          <w:instrText xml:space="preserve"> PAGEREF _Toc30403 \h </w:instrText>
        </w:r>
        <w:r>
          <w:fldChar w:fldCharType="separate"/>
        </w:r>
        <w:r>
          <w:t>7</w:t>
        </w:r>
        <w:r>
          <w:fldChar w:fldCharType="end"/>
        </w:r>
      </w:hyperlink>
    </w:p>
    <w:p>
      <w:pPr>
        <w:pStyle w:val="TOC1"/>
        <w:tabs>
          <w:tab w:val="right" w:leader="dot" w:pos="8306"/>
        </w:tabs>
      </w:pPr>
      <w:hyperlink w:anchor="_Toc2105" w:history="1">
        <w:r>
          <w:rPr>
            <w:rFonts w:ascii="仿宋" w:eastAsia="仿宋" w:hAnsi="仿宋" w:cs="仿宋" w:hint="eastAsia"/>
            <w:lang w:eastAsia="zh-CN"/>
          </w:rPr>
          <w:t>三、项目选址研究</w:t>
        </w:r>
        <w:r>
          <w:tab/>
        </w:r>
        <w:r>
          <w:fldChar w:fldCharType="begin"/>
        </w:r>
        <w:r>
          <w:instrText xml:space="preserve"> PAGEREF _Toc2105 \h </w:instrText>
        </w:r>
        <w:r>
          <w:fldChar w:fldCharType="separate"/>
        </w:r>
        <w:r>
          <w:t>9</w:t>
        </w:r>
        <w:r>
          <w:fldChar w:fldCharType="end"/>
        </w:r>
      </w:hyperlink>
    </w:p>
    <w:p>
      <w:pPr>
        <w:pStyle w:val="TOC2"/>
        <w:tabs>
          <w:tab w:val="right" w:leader="dot" w:pos="8306"/>
        </w:tabs>
      </w:pPr>
      <w:hyperlink w:anchor="_Toc16523" w:history="1">
        <w:r>
          <w:rPr>
            <w:rFonts w:ascii="仿宋" w:eastAsia="仿宋" w:hAnsi="仿宋" w:cs="仿宋" w:hint="eastAsia"/>
            <w:lang w:eastAsia="zh-CN"/>
          </w:rPr>
          <w:t>(一)、项目选址原则</w:t>
        </w:r>
        <w:r>
          <w:tab/>
        </w:r>
        <w:r>
          <w:fldChar w:fldCharType="begin"/>
        </w:r>
        <w:r>
          <w:instrText xml:space="preserve"> PAGEREF _Toc16523 \h </w:instrText>
        </w:r>
        <w:r>
          <w:fldChar w:fldCharType="separate"/>
        </w:r>
        <w:r>
          <w:t>9</w:t>
        </w:r>
        <w:r>
          <w:fldChar w:fldCharType="end"/>
        </w:r>
      </w:hyperlink>
    </w:p>
    <w:p>
      <w:pPr>
        <w:pStyle w:val="TOC2"/>
        <w:tabs>
          <w:tab w:val="right" w:leader="dot" w:pos="8306"/>
        </w:tabs>
      </w:pPr>
      <w:hyperlink w:anchor="_Toc31976" w:history="1">
        <w:r>
          <w:rPr>
            <w:rFonts w:ascii="仿宋" w:eastAsia="仿宋" w:hAnsi="仿宋" w:cs="仿宋" w:hint="eastAsia"/>
            <w:lang w:eastAsia="zh-CN"/>
          </w:rPr>
          <w:t>(二)、项目选址</w:t>
        </w:r>
        <w:r>
          <w:tab/>
        </w:r>
        <w:r>
          <w:fldChar w:fldCharType="begin"/>
        </w:r>
        <w:r>
          <w:instrText xml:space="preserve"> PAGEREF _Toc31976 \h </w:instrText>
        </w:r>
        <w:r>
          <w:fldChar w:fldCharType="separate"/>
        </w:r>
        <w:r>
          <w:t>12</w:t>
        </w:r>
        <w:r>
          <w:fldChar w:fldCharType="end"/>
        </w:r>
      </w:hyperlink>
    </w:p>
    <w:p>
      <w:pPr>
        <w:pStyle w:val="TOC2"/>
        <w:tabs>
          <w:tab w:val="right" w:leader="dot" w:pos="8306"/>
        </w:tabs>
      </w:pPr>
      <w:hyperlink w:anchor="_Toc21893" w:history="1">
        <w:r>
          <w:rPr>
            <w:rFonts w:ascii="仿宋" w:eastAsia="仿宋" w:hAnsi="仿宋" w:cs="仿宋" w:hint="eastAsia"/>
            <w:lang w:eastAsia="zh-CN"/>
          </w:rPr>
          <w:t>(三)、建设条件分析</w:t>
        </w:r>
        <w:r>
          <w:tab/>
        </w:r>
        <w:r>
          <w:fldChar w:fldCharType="begin"/>
        </w:r>
        <w:r>
          <w:instrText xml:space="preserve"> PAGEREF _Toc21893 \h </w:instrText>
        </w:r>
        <w:r>
          <w:fldChar w:fldCharType="separate"/>
        </w:r>
        <w:r>
          <w:t>14</w:t>
        </w:r>
        <w:r>
          <w:fldChar w:fldCharType="end"/>
        </w:r>
      </w:hyperlink>
    </w:p>
    <w:p>
      <w:pPr>
        <w:pStyle w:val="TOC2"/>
        <w:tabs>
          <w:tab w:val="right" w:leader="dot" w:pos="8306"/>
        </w:tabs>
      </w:pPr>
      <w:hyperlink w:anchor="_Toc10625" w:history="1">
        <w:r>
          <w:rPr>
            <w:rFonts w:ascii="仿宋" w:eastAsia="仿宋" w:hAnsi="仿宋" w:cs="仿宋" w:hint="eastAsia"/>
            <w:lang w:eastAsia="zh-CN"/>
          </w:rPr>
          <w:t>(四)、用地控制指标</w:t>
        </w:r>
        <w:r>
          <w:tab/>
        </w:r>
        <w:r>
          <w:fldChar w:fldCharType="begin"/>
        </w:r>
        <w:r>
          <w:instrText xml:space="preserve"> PAGEREF _Toc10625 \h </w:instrText>
        </w:r>
        <w:r>
          <w:fldChar w:fldCharType="separate"/>
        </w:r>
        <w:r>
          <w:t>15</w:t>
        </w:r>
        <w:r>
          <w:fldChar w:fldCharType="end"/>
        </w:r>
      </w:hyperlink>
    </w:p>
    <w:p>
      <w:pPr>
        <w:pStyle w:val="TOC2"/>
        <w:tabs>
          <w:tab w:val="right" w:leader="dot" w:pos="8306"/>
        </w:tabs>
      </w:pPr>
      <w:hyperlink w:anchor="_Toc16201" w:history="1">
        <w:r>
          <w:rPr>
            <w:rFonts w:ascii="仿宋" w:eastAsia="仿宋" w:hAnsi="仿宋" w:cs="仿宋" w:hint="eastAsia"/>
            <w:lang w:eastAsia="zh-CN"/>
          </w:rPr>
          <w:t>(五)、地总体要求</w:t>
        </w:r>
        <w:r>
          <w:tab/>
        </w:r>
        <w:r>
          <w:fldChar w:fldCharType="begin"/>
        </w:r>
        <w:r>
          <w:instrText xml:space="preserve"> PAGEREF _Toc16201 \h </w:instrText>
        </w:r>
        <w:r>
          <w:fldChar w:fldCharType="separate"/>
        </w:r>
        <w:r>
          <w:t>17</w:t>
        </w:r>
        <w:r>
          <w:fldChar w:fldCharType="end"/>
        </w:r>
      </w:hyperlink>
    </w:p>
    <w:p>
      <w:pPr>
        <w:pStyle w:val="TOC2"/>
        <w:tabs>
          <w:tab w:val="right" w:leader="dot" w:pos="8306"/>
        </w:tabs>
      </w:pPr>
      <w:hyperlink w:anchor="_Toc1834" w:history="1">
        <w:r>
          <w:rPr>
            <w:rFonts w:ascii="仿宋" w:eastAsia="仿宋" w:hAnsi="仿宋" w:cs="仿宋" w:hint="eastAsia"/>
            <w:lang w:eastAsia="zh-CN"/>
          </w:rPr>
          <w:t>(六)、节约用地措施</w:t>
        </w:r>
        <w:r>
          <w:tab/>
        </w:r>
        <w:r>
          <w:fldChar w:fldCharType="begin"/>
        </w:r>
        <w:r>
          <w:instrText xml:space="preserve"> PAGEREF _Toc1834 \h </w:instrText>
        </w:r>
        <w:r>
          <w:fldChar w:fldCharType="separate"/>
        </w:r>
        <w:r>
          <w:t>18</w:t>
        </w:r>
        <w:r>
          <w:fldChar w:fldCharType="end"/>
        </w:r>
      </w:hyperlink>
    </w:p>
    <w:p>
      <w:pPr>
        <w:pStyle w:val="TOC2"/>
        <w:tabs>
          <w:tab w:val="right" w:leader="dot" w:pos="8306"/>
        </w:tabs>
      </w:pPr>
      <w:hyperlink w:anchor="_Toc6284" w:history="1">
        <w:r>
          <w:rPr>
            <w:rFonts w:ascii="仿宋" w:eastAsia="仿宋" w:hAnsi="仿宋" w:cs="仿宋" w:hint="eastAsia"/>
            <w:lang w:eastAsia="zh-CN"/>
          </w:rPr>
          <w:t>(七)、选址综合评价</w:t>
        </w:r>
        <w:r>
          <w:tab/>
        </w:r>
        <w:r>
          <w:fldChar w:fldCharType="begin"/>
        </w:r>
        <w:r>
          <w:instrText xml:space="preserve"> PAGEREF _Toc6284 \h </w:instrText>
        </w:r>
        <w:r>
          <w:fldChar w:fldCharType="separate"/>
        </w:r>
        <w:r>
          <w:t>20</w:t>
        </w:r>
        <w:r>
          <w:fldChar w:fldCharType="end"/>
        </w:r>
      </w:hyperlink>
    </w:p>
    <w:p>
      <w:pPr>
        <w:pStyle w:val="TOC1"/>
        <w:tabs>
          <w:tab w:val="right" w:leader="dot" w:pos="8306"/>
        </w:tabs>
      </w:pPr>
      <w:hyperlink w:anchor="_Toc23370" w:history="1">
        <w:r>
          <w:rPr>
            <w:rFonts w:ascii="仿宋" w:eastAsia="仿宋" w:hAnsi="仿宋" w:cs="仿宋" w:hint="eastAsia"/>
            <w:lang w:eastAsia="zh-CN"/>
          </w:rPr>
          <w:t>四、经济影响分析</w:t>
        </w:r>
        <w:r>
          <w:tab/>
        </w:r>
        <w:r>
          <w:fldChar w:fldCharType="begin"/>
        </w:r>
        <w:r>
          <w:instrText xml:space="preserve"> PAGEREF _Toc23370 \h </w:instrText>
        </w:r>
        <w:r>
          <w:fldChar w:fldCharType="separate"/>
        </w:r>
        <w:r>
          <w:t>21</w:t>
        </w:r>
        <w:r>
          <w:fldChar w:fldCharType="end"/>
        </w:r>
      </w:hyperlink>
    </w:p>
    <w:p>
      <w:pPr>
        <w:pStyle w:val="TOC2"/>
        <w:tabs>
          <w:tab w:val="right" w:leader="dot" w:pos="8306"/>
        </w:tabs>
      </w:pPr>
      <w:hyperlink w:anchor="_Toc22672" w:history="1">
        <w:r>
          <w:rPr>
            <w:rFonts w:ascii="仿宋" w:eastAsia="仿宋" w:hAnsi="仿宋" w:cs="仿宋" w:hint="eastAsia"/>
            <w:lang w:eastAsia="zh-CN"/>
          </w:rPr>
          <w:t>(一)、经济费用效益或费用效果分析</w:t>
        </w:r>
        <w:r>
          <w:tab/>
        </w:r>
        <w:r>
          <w:fldChar w:fldCharType="begin"/>
        </w:r>
        <w:r>
          <w:instrText xml:space="preserve"> PAGEREF _Toc22672 \h </w:instrText>
        </w:r>
        <w:r>
          <w:fldChar w:fldCharType="separate"/>
        </w:r>
        <w:r>
          <w:t>21</w:t>
        </w:r>
        <w:r>
          <w:fldChar w:fldCharType="end"/>
        </w:r>
      </w:hyperlink>
    </w:p>
    <w:p>
      <w:pPr>
        <w:pStyle w:val="TOC2"/>
        <w:tabs>
          <w:tab w:val="right" w:leader="dot" w:pos="8306"/>
        </w:tabs>
      </w:pPr>
      <w:hyperlink w:anchor="_Toc20908" w:history="1">
        <w:r>
          <w:rPr>
            <w:rFonts w:ascii="仿宋" w:eastAsia="仿宋" w:hAnsi="仿宋" w:cs="仿宋" w:hint="eastAsia"/>
            <w:lang w:eastAsia="zh-CN"/>
          </w:rPr>
          <w:t>(二)、行业影响分析</w:t>
        </w:r>
        <w:r>
          <w:tab/>
        </w:r>
        <w:r>
          <w:fldChar w:fldCharType="begin"/>
        </w:r>
        <w:r>
          <w:instrText xml:space="preserve"> PAGEREF _Toc20908 \h </w:instrText>
        </w:r>
        <w:r>
          <w:fldChar w:fldCharType="separate"/>
        </w:r>
        <w:r>
          <w:t>23</w:t>
        </w:r>
        <w:r>
          <w:fldChar w:fldCharType="end"/>
        </w:r>
      </w:hyperlink>
    </w:p>
    <w:p>
      <w:pPr>
        <w:pStyle w:val="TOC2"/>
        <w:tabs>
          <w:tab w:val="right" w:leader="dot" w:pos="8306"/>
        </w:tabs>
      </w:pPr>
      <w:hyperlink w:anchor="_Toc3910" w:history="1">
        <w:r>
          <w:rPr>
            <w:rFonts w:ascii="仿宋" w:eastAsia="仿宋" w:hAnsi="仿宋" w:cs="仿宋" w:hint="eastAsia"/>
            <w:lang w:eastAsia="zh-CN"/>
          </w:rPr>
          <w:t>(三)、区域经济影响分析</w:t>
        </w:r>
        <w:r>
          <w:tab/>
        </w:r>
        <w:r>
          <w:fldChar w:fldCharType="begin"/>
        </w:r>
        <w:r>
          <w:instrText xml:space="preserve"> PAGEREF _Toc3910 \h </w:instrText>
        </w:r>
        <w:r>
          <w:fldChar w:fldCharType="separate"/>
        </w:r>
        <w:r>
          <w:t>25</w:t>
        </w:r>
        <w:r>
          <w:fldChar w:fldCharType="end"/>
        </w:r>
      </w:hyperlink>
    </w:p>
    <w:p>
      <w:pPr>
        <w:pStyle w:val="TOC2"/>
        <w:tabs>
          <w:tab w:val="right" w:leader="dot" w:pos="8306"/>
        </w:tabs>
      </w:pPr>
      <w:hyperlink w:anchor="_Toc10396" w:history="1">
        <w:r>
          <w:rPr>
            <w:rFonts w:ascii="仿宋" w:eastAsia="仿宋" w:hAnsi="仿宋" w:cs="仿宋" w:hint="eastAsia"/>
            <w:lang w:eastAsia="zh-CN"/>
          </w:rPr>
          <w:t>(四)、宏观经济影响分析</w:t>
        </w:r>
        <w:r>
          <w:tab/>
        </w:r>
        <w:r>
          <w:fldChar w:fldCharType="begin"/>
        </w:r>
        <w:r>
          <w:instrText xml:space="preserve"> PAGEREF _Toc10396 \h </w:instrText>
        </w:r>
        <w:r>
          <w:fldChar w:fldCharType="separate"/>
        </w:r>
        <w:r>
          <w:t>25</w:t>
        </w:r>
        <w:r>
          <w:fldChar w:fldCharType="end"/>
        </w:r>
      </w:hyperlink>
    </w:p>
    <w:p>
      <w:pPr>
        <w:pStyle w:val="TOC1"/>
        <w:tabs>
          <w:tab w:val="right" w:leader="dot" w:pos="8306"/>
        </w:tabs>
      </w:pPr>
      <w:hyperlink w:anchor="_Toc16221" w:history="1">
        <w:r>
          <w:rPr>
            <w:rFonts w:ascii="仿宋" w:eastAsia="仿宋" w:hAnsi="仿宋" w:cs="仿宋" w:hint="eastAsia"/>
            <w:lang w:eastAsia="zh-CN"/>
          </w:rPr>
          <w:t>五、碘化物项目概论</w:t>
        </w:r>
        <w:r>
          <w:tab/>
        </w:r>
        <w:r>
          <w:fldChar w:fldCharType="begin"/>
        </w:r>
        <w:r>
          <w:instrText xml:space="preserve"> PAGEREF _Toc16221 \h </w:instrText>
        </w:r>
        <w:r>
          <w:fldChar w:fldCharType="separate"/>
        </w:r>
        <w:r>
          <w:t>27</w:t>
        </w:r>
        <w:r>
          <w:fldChar w:fldCharType="end"/>
        </w:r>
      </w:hyperlink>
    </w:p>
    <w:p>
      <w:pPr>
        <w:pStyle w:val="TOC2"/>
        <w:tabs>
          <w:tab w:val="right" w:leader="dot" w:pos="8306"/>
        </w:tabs>
      </w:pPr>
      <w:hyperlink w:anchor="_Toc1858" w:history="1">
        <w:r>
          <w:rPr>
            <w:rFonts w:ascii="仿宋" w:eastAsia="仿宋" w:hAnsi="仿宋" w:cs="仿宋" w:hint="eastAsia"/>
            <w:lang w:eastAsia="zh-CN"/>
          </w:rPr>
          <w:t>(一)、项目申报单位概况</w:t>
        </w:r>
        <w:r>
          <w:tab/>
        </w:r>
        <w:r>
          <w:fldChar w:fldCharType="begin"/>
        </w:r>
        <w:r>
          <w:instrText xml:space="preserve"> PAGEREF _Toc1858 \h </w:instrText>
        </w:r>
        <w:r>
          <w:fldChar w:fldCharType="separate"/>
        </w:r>
        <w:r>
          <w:t>27</w:t>
        </w:r>
        <w:r>
          <w:fldChar w:fldCharType="end"/>
        </w:r>
      </w:hyperlink>
    </w:p>
    <w:p>
      <w:pPr>
        <w:pStyle w:val="TOC2"/>
        <w:tabs>
          <w:tab w:val="right" w:leader="dot" w:pos="8306"/>
        </w:tabs>
      </w:pPr>
      <w:hyperlink w:anchor="_Toc11720" w:history="1">
        <w:r>
          <w:rPr>
            <w:rFonts w:ascii="仿宋" w:eastAsia="仿宋" w:hAnsi="仿宋" w:cs="仿宋" w:hint="eastAsia"/>
            <w:lang w:eastAsia="zh-CN"/>
          </w:rPr>
          <w:t>(二)、项目概况</w:t>
        </w:r>
        <w:r>
          <w:tab/>
        </w:r>
        <w:r>
          <w:fldChar w:fldCharType="begin"/>
        </w:r>
        <w:r>
          <w:instrText xml:space="preserve"> PAGEREF _Toc11720 \h </w:instrText>
        </w:r>
        <w:r>
          <w:fldChar w:fldCharType="separate"/>
        </w:r>
        <w:r>
          <w:t>28</w:t>
        </w:r>
        <w:r>
          <w:fldChar w:fldCharType="end"/>
        </w:r>
      </w:hyperlink>
    </w:p>
    <w:p>
      <w:pPr>
        <w:pStyle w:val="TOC1"/>
        <w:tabs>
          <w:tab w:val="right" w:leader="dot" w:pos="8306"/>
        </w:tabs>
      </w:pPr>
      <w:hyperlink w:anchor="_Toc6023" w:history="1">
        <w:r>
          <w:rPr>
            <w:rFonts w:ascii="仿宋" w:eastAsia="仿宋" w:hAnsi="仿宋" w:cs="仿宋" w:hint="eastAsia"/>
            <w:lang w:eastAsia="zh-CN"/>
          </w:rPr>
          <w:t>六、财务管理与成本控制</w:t>
        </w:r>
        <w:r>
          <w:tab/>
        </w:r>
        <w:r>
          <w:fldChar w:fldCharType="begin"/>
        </w:r>
        <w:r>
          <w:instrText xml:space="preserve"> PAGEREF _Toc6023 \h </w:instrText>
        </w:r>
        <w:r>
          <w:fldChar w:fldCharType="separate"/>
        </w:r>
        <w:r>
          <w:t>31</w:t>
        </w:r>
        <w:r>
          <w:fldChar w:fldCharType="end"/>
        </w:r>
      </w:hyperlink>
    </w:p>
    <w:p>
      <w:pPr>
        <w:pStyle w:val="TOC2"/>
        <w:tabs>
          <w:tab w:val="right" w:leader="dot" w:pos="8306"/>
        </w:tabs>
      </w:pPr>
      <w:hyperlink w:anchor="_Toc31368" w:history="1">
        <w:r>
          <w:rPr>
            <w:rFonts w:ascii="仿宋" w:eastAsia="仿宋" w:hAnsi="仿宋" w:cs="仿宋" w:hint="eastAsia"/>
            <w:lang w:eastAsia="zh-CN"/>
          </w:rPr>
          <w:t>(一)、财务管理体系建设</w:t>
        </w:r>
        <w:r>
          <w:tab/>
        </w:r>
        <w:r>
          <w:fldChar w:fldCharType="begin"/>
        </w:r>
        <w:r>
          <w:instrText xml:space="preserve"> PAGEREF _Toc31368 \h </w:instrText>
        </w:r>
        <w:r>
          <w:fldChar w:fldCharType="separate"/>
        </w:r>
        <w:r>
          <w:t>31</w:t>
        </w:r>
        <w:r>
          <w:fldChar w:fldCharType="end"/>
        </w:r>
      </w:hyperlink>
    </w:p>
    <w:p>
      <w:pPr>
        <w:pStyle w:val="TOC2"/>
        <w:tabs>
          <w:tab w:val="right" w:leader="dot" w:pos="8306"/>
        </w:tabs>
      </w:pPr>
      <w:hyperlink w:anchor="_Toc2104" w:history="1">
        <w:r>
          <w:rPr>
            <w:rFonts w:ascii="仿宋" w:eastAsia="仿宋" w:hAnsi="仿宋" w:cs="仿宋" w:hint="eastAsia"/>
            <w:lang w:eastAsia="zh-CN"/>
          </w:rPr>
          <w:t>(二)、成本控制措施</w:t>
        </w:r>
        <w:r>
          <w:tab/>
        </w:r>
        <w:r>
          <w:fldChar w:fldCharType="begin"/>
        </w:r>
        <w:r>
          <w:instrText xml:space="preserve"> PAGEREF _Toc2104 \h </w:instrText>
        </w:r>
        <w:r>
          <w:fldChar w:fldCharType="separate"/>
        </w:r>
        <w:r>
          <w:t>32</w:t>
        </w:r>
        <w:r>
          <w:fldChar w:fldCharType="end"/>
        </w:r>
      </w:hyperlink>
    </w:p>
    <w:p>
      <w:pPr>
        <w:pStyle w:val="TOC1"/>
        <w:tabs>
          <w:tab w:val="right" w:leader="dot" w:pos="8306"/>
        </w:tabs>
      </w:pPr>
      <w:hyperlink w:anchor="_Toc13504" w:history="1">
        <w:r>
          <w:rPr>
            <w:rFonts w:ascii="仿宋" w:eastAsia="仿宋" w:hAnsi="仿宋" w:cs="仿宋" w:hint="eastAsia"/>
            <w:lang w:eastAsia="zh-CN"/>
          </w:rPr>
          <w:t>七、安全与应急管理</w:t>
        </w:r>
        <w:r>
          <w:tab/>
        </w:r>
        <w:r>
          <w:fldChar w:fldCharType="begin"/>
        </w:r>
        <w:r>
          <w:instrText xml:space="preserve"> PAGEREF _Toc13504 \h </w:instrText>
        </w:r>
        <w:r>
          <w:fldChar w:fldCharType="separate"/>
        </w:r>
        <w:r>
          <w:t>33</w:t>
        </w:r>
        <w:r>
          <w:fldChar w:fldCharType="end"/>
        </w:r>
      </w:hyperlink>
    </w:p>
    <w:p>
      <w:pPr>
        <w:pStyle w:val="TOC2"/>
        <w:tabs>
          <w:tab w:val="right" w:leader="dot" w:pos="8306"/>
        </w:tabs>
      </w:pPr>
      <w:hyperlink w:anchor="_Toc337" w:history="1">
        <w:r>
          <w:rPr>
            <w:rFonts w:ascii="仿宋" w:eastAsia="仿宋" w:hAnsi="仿宋" w:cs="仿宋" w:hint="eastAsia"/>
            <w:lang w:eastAsia="zh-CN"/>
          </w:rPr>
          <w:t>(一)、安全生产管理</w:t>
        </w:r>
        <w:r>
          <w:tab/>
        </w:r>
        <w:r>
          <w:fldChar w:fldCharType="begin"/>
        </w:r>
        <w:r>
          <w:instrText xml:space="preserve"> PAGEREF _Toc337 \h </w:instrText>
        </w:r>
        <w:r>
          <w:fldChar w:fldCharType="separate"/>
        </w:r>
        <w:r>
          <w:t>33</w:t>
        </w:r>
        <w:r>
          <w:fldChar w:fldCharType="end"/>
        </w:r>
      </w:hyperlink>
    </w:p>
    <w:p>
      <w:pPr>
        <w:pStyle w:val="TOC2"/>
        <w:tabs>
          <w:tab w:val="right" w:leader="dot" w:pos="8306"/>
        </w:tabs>
      </w:pPr>
      <w:hyperlink w:anchor="_Toc27732" w:history="1">
        <w:r>
          <w:rPr>
            <w:rFonts w:ascii="仿宋" w:eastAsia="仿宋" w:hAnsi="仿宋" w:cs="仿宋" w:hint="eastAsia"/>
            <w:lang w:eastAsia="zh-CN"/>
          </w:rPr>
          <w:t>(二)、应急预案与响应</w:t>
        </w:r>
        <w:r>
          <w:tab/>
        </w:r>
        <w:r>
          <w:fldChar w:fldCharType="begin"/>
        </w:r>
        <w:r>
          <w:instrText xml:space="preserve"> PAGEREF _Toc27732 \h </w:instrText>
        </w:r>
        <w:r>
          <w:fldChar w:fldCharType="separate"/>
        </w:r>
        <w:r>
          <w:t>35</w:t>
        </w:r>
        <w:r>
          <w:fldChar w:fldCharType="end"/>
        </w:r>
      </w:hyperlink>
    </w:p>
    <w:p>
      <w:pPr>
        <w:pStyle w:val="TOC1"/>
        <w:tabs>
          <w:tab w:val="right" w:leader="dot" w:pos="8306"/>
        </w:tabs>
      </w:pPr>
      <w:hyperlink w:anchor="_Toc9108" w:history="1">
        <w:r>
          <w:rPr>
            <w:rFonts w:ascii="仿宋" w:eastAsia="仿宋" w:hAnsi="仿宋" w:cs="仿宋" w:hint="eastAsia"/>
            <w:lang w:eastAsia="zh-CN"/>
          </w:rPr>
          <w:t>八、经济效益与社会效益优化</w:t>
        </w:r>
        <w:r>
          <w:tab/>
        </w:r>
        <w:r>
          <w:fldChar w:fldCharType="begin"/>
        </w:r>
        <w:r>
          <w:instrText xml:space="preserve"> PAGEREF _Toc9108 \h </w:instrText>
        </w:r>
        <w:r>
          <w:fldChar w:fldCharType="separate"/>
        </w:r>
        <w:r>
          <w:t>37</w:t>
        </w:r>
        <w:r>
          <w:fldChar w:fldCharType="end"/>
        </w:r>
      </w:hyperlink>
    </w:p>
    <w:p>
      <w:pPr>
        <w:pStyle w:val="TOC2"/>
        <w:tabs>
          <w:tab w:val="right" w:leader="dot" w:pos="8306"/>
        </w:tabs>
      </w:pPr>
      <w:hyperlink w:anchor="_Toc5546" w:history="1">
        <w:r>
          <w:rPr>
            <w:rFonts w:ascii="仿宋" w:eastAsia="仿宋" w:hAnsi="仿宋" w:cs="仿宋" w:hint="eastAsia"/>
            <w:lang w:eastAsia="zh-CN"/>
          </w:rPr>
          <w:t>(一)、经济效益提升策略</w:t>
        </w:r>
        <w:r>
          <w:tab/>
        </w:r>
        <w:r>
          <w:fldChar w:fldCharType="begin"/>
        </w:r>
        <w:r>
          <w:instrText xml:space="preserve"> PAGEREF _Toc5546 \h </w:instrText>
        </w:r>
        <w:r>
          <w:fldChar w:fldCharType="separate"/>
        </w:r>
        <w:r>
          <w:t>37</w:t>
        </w:r>
        <w:r>
          <w:fldChar w:fldCharType="end"/>
        </w:r>
      </w:hyperlink>
    </w:p>
    <w:p>
      <w:pPr>
        <w:pStyle w:val="TOC2"/>
        <w:tabs>
          <w:tab w:val="right" w:leader="dot" w:pos="8306"/>
        </w:tabs>
      </w:pPr>
      <w:hyperlink w:anchor="_Toc13780" w:history="1">
        <w:r>
          <w:rPr>
            <w:rFonts w:ascii="仿宋" w:eastAsia="仿宋" w:hAnsi="仿宋" w:cs="仿宋" w:hint="eastAsia"/>
            <w:lang w:eastAsia="zh-CN"/>
          </w:rPr>
          <w:t>(二)、社会效益增强方案</w:t>
        </w:r>
        <w:r>
          <w:tab/>
        </w:r>
        <w:r>
          <w:fldChar w:fldCharType="begin"/>
        </w:r>
        <w:r>
          <w:instrText xml:space="preserve"> PAGEREF _Toc13780 \h </w:instrText>
        </w:r>
        <w:r>
          <w:fldChar w:fldCharType="separate"/>
        </w:r>
        <w:r>
          <w:t>38</w:t>
        </w:r>
        <w:r>
          <w:fldChar w:fldCharType="end"/>
        </w:r>
      </w:hyperlink>
    </w:p>
    <w:p>
      <w:pPr>
        <w:pStyle w:val="TOC1"/>
        <w:tabs>
          <w:tab w:val="right" w:leader="dot" w:pos="8306"/>
        </w:tabs>
      </w:pPr>
      <w:hyperlink w:anchor="_Toc30789" w:history="1">
        <w:r>
          <w:rPr>
            <w:rFonts w:ascii="仿宋" w:eastAsia="仿宋" w:hAnsi="仿宋" w:cs="仿宋" w:hint="eastAsia"/>
            <w:lang w:eastAsia="zh-CN"/>
          </w:rPr>
          <w:t>九、项目质量与标准</w:t>
        </w:r>
        <w:r>
          <w:tab/>
        </w:r>
        <w:r>
          <w:fldChar w:fldCharType="begin"/>
        </w:r>
        <w:r>
          <w:instrText xml:space="preserve"> PAGEREF _Toc30789 \h </w:instrText>
        </w:r>
        <w:r>
          <w:fldChar w:fldCharType="separate"/>
        </w:r>
        <w:r>
          <w:t>39</w:t>
        </w:r>
        <w:r>
          <w:fldChar w:fldCharType="end"/>
        </w:r>
      </w:hyperlink>
    </w:p>
    <w:p>
      <w:pPr>
        <w:pStyle w:val="TOC2"/>
        <w:tabs>
          <w:tab w:val="right" w:leader="dot" w:pos="8306"/>
        </w:tabs>
      </w:pPr>
      <w:hyperlink w:anchor="_Toc30108" w:history="1">
        <w:r>
          <w:rPr>
            <w:rFonts w:ascii="仿宋" w:eastAsia="仿宋" w:hAnsi="仿宋" w:cs="仿宋" w:hint="eastAsia"/>
            <w:lang w:eastAsia="zh-CN"/>
          </w:rPr>
          <w:t>(一)、质量保障体系</w:t>
        </w:r>
        <w:r>
          <w:tab/>
        </w:r>
        <w:r>
          <w:fldChar w:fldCharType="begin"/>
        </w:r>
        <w:r>
          <w:instrText xml:space="preserve"> PAGEREF _Toc30108 \h </w:instrText>
        </w:r>
        <w:r>
          <w:fldChar w:fldCharType="separate"/>
        </w:r>
        <w:r>
          <w:t>39</w:t>
        </w:r>
        <w:r>
          <w:fldChar w:fldCharType="end"/>
        </w:r>
      </w:hyperlink>
    </w:p>
    <w:p>
      <w:pPr>
        <w:pStyle w:val="TOC2"/>
        <w:tabs>
          <w:tab w:val="right" w:leader="dot" w:pos="8306"/>
        </w:tabs>
      </w:pPr>
      <w:hyperlink w:anchor="_Toc26439" w:history="1">
        <w:r>
          <w:rPr>
            <w:rFonts w:ascii="仿宋" w:eastAsia="仿宋" w:hAnsi="仿宋" w:cs="仿宋" w:hint="eastAsia"/>
            <w:lang w:eastAsia="zh-CN"/>
          </w:rPr>
          <w:t>(二)、标准化作业流程</w:t>
        </w:r>
        <w:r>
          <w:tab/>
        </w:r>
        <w:r>
          <w:fldChar w:fldCharType="begin"/>
        </w:r>
        <w:r>
          <w:instrText xml:space="preserve"> PAGEREF _Toc26439 \h </w:instrText>
        </w:r>
        <w:r>
          <w:fldChar w:fldCharType="separate"/>
        </w:r>
        <w:r>
          <w:t>40</w:t>
        </w:r>
        <w:r>
          <w:fldChar w:fldCharType="end"/>
        </w:r>
      </w:hyperlink>
    </w:p>
    <w:p>
      <w:pPr>
        <w:pStyle w:val="TOC2"/>
        <w:tabs>
          <w:tab w:val="right" w:leader="dot" w:pos="8306"/>
        </w:tabs>
      </w:pPr>
      <w:hyperlink w:anchor="_Toc28193" w:history="1">
        <w:r>
          <w:rPr>
            <w:rFonts w:ascii="仿宋" w:eastAsia="仿宋" w:hAnsi="仿宋" w:cs="仿宋" w:hint="eastAsia"/>
            <w:lang w:eastAsia="zh-CN"/>
          </w:rPr>
          <w:t>(三)、质量监控与评估</w:t>
        </w:r>
        <w:r>
          <w:tab/>
        </w:r>
        <w:r>
          <w:fldChar w:fldCharType="begin"/>
        </w:r>
        <w:r>
          <w:instrText xml:space="preserve"> PAGEREF _Toc28193 \h </w:instrText>
        </w:r>
        <w:r>
          <w:fldChar w:fldCharType="separate"/>
        </w:r>
        <w:r>
          <w:t>42</w:t>
        </w:r>
        <w:r>
          <w:fldChar w:fldCharType="end"/>
        </w:r>
      </w:hyperlink>
    </w:p>
    <w:p>
      <w:pPr>
        <w:pStyle w:val="TOC2"/>
        <w:tabs>
          <w:tab w:val="right" w:leader="dot" w:pos="8306"/>
        </w:tabs>
      </w:pPr>
      <w:hyperlink w:anchor="_Toc15153" w:history="1">
        <w:r>
          <w:rPr>
            <w:rFonts w:ascii="仿宋" w:eastAsia="仿宋" w:hAnsi="仿宋" w:cs="仿宋" w:hint="eastAsia"/>
            <w:lang w:eastAsia="zh-CN"/>
          </w:rPr>
          <w:t>(四)、质量改进计划</w:t>
        </w:r>
        <w:r>
          <w:tab/>
        </w:r>
        <w:r>
          <w:fldChar w:fldCharType="begin"/>
        </w:r>
        <w:r>
          <w:instrText xml:space="preserve"> PAGEREF _Toc15153 \h </w:instrText>
        </w:r>
        <w:r>
          <w:fldChar w:fldCharType="separate"/>
        </w:r>
        <w:r>
          <w:t>43</w:t>
        </w:r>
        <w:r>
          <w:fldChar w:fldCharType="end"/>
        </w:r>
      </w:hyperlink>
    </w:p>
    <w:p>
      <w:pPr>
        <w:pStyle w:val="TOC1"/>
        <w:tabs>
          <w:tab w:val="right" w:leader="dot" w:pos="8306"/>
        </w:tabs>
      </w:pPr>
      <w:hyperlink w:anchor="_Toc3992" w:history="1">
        <w:r>
          <w:rPr>
            <w:rFonts w:ascii="仿宋" w:eastAsia="仿宋" w:hAnsi="仿宋" w:cs="仿宋" w:hint="eastAsia"/>
            <w:lang w:eastAsia="zh-CN"/>
          </w:rPr>
          <w:t>十、环境保护与治理方案</w:t>
        </w:r>
        <w:r>
          <w:tab/>
        </w:r>
        <w:r>
          <w:fldChar w:fldCharType="begin"/>
        </w:r>
        <w:r>
          <w:instrText xml:space="preserve"> PAGEREF _Toc3992 \h </w:instrText>
        </w:r>
        <w:r>
          <w:fldChar w:fldCharType="separate"/>
        </w:r>
        <w:r>
          <w:t>44</w:t>
        </w:r>
        <w:r>
          <w:fldChar w:fldCharType="end"/>
        </w:r>
      </w:hyperlink>
    </w:p>
    <w:p>
      <w:pPr>
        <w:pStyle w:val="TOC2"/>
        <w:tabs>
          <w:tab w:val="right" w:leader="dot" w:pos="8306"/>
        </w:tabs>
      </w:pPr>
      <w:hyperlink w:anchor="_Toc32331" w:history="1">
        <w:r>
          <w:rPr>
            <w:rFonts w:ascii="仿宋" w:eastAsia="仿宋" w:hAnsi="仿宋" w:cs="仿宋" w:hint="eastAsia"/>
            <w:lang w:eastAsia="zh-CN"/>
          </w:rPr>
          <w:t>(一)、项目环境影响评估</w:t>
        </w:r>
        <w:r>
          <w:tab/>
        </w:r>
        <w:r>
          <w:fldChar w:fldCharType="begin"/>
        </w:r>
        <w:r>
          <w:instrText xml:space="preserve"> PAGEREF _Toc32331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7" w:history="1">
        <w:r>
          <w:rPr>
            <w:rFonts w:ascii="仿宋" w:eastAsia="仿宋" w:hAnsi="仿宋" w:cs="仿宋" w:hint="eastAsia"/>
            <w:lang w:eastAsia="zh-CN"/>
          </w:rPr>
          <w:t>(二)、环境保护措施与治理方案</w:t>
        </w:r>
        <w:r>
          <w:tab/>
        </w:r>
        <w:r>
          <w:fldChar w:fldCharType="begin"/>
        </w:r>
        <w:r>
          <w:instrText xml:space="preserve"> PAGEREF _Toc21097 \h </w:instrText>
        </w:r>
        <w:r>
          <w:fldChar w:fldCharType="separate"/>
        </w:r>
        <w:r>
          <w:t>44</w:t>
        </w:r>
        <w:r>
          <w:fldChar w:fldCharType="end"/>
        </w:r>
      </w:hyperlink>
    </w:p>
    <w:p>
      <w:pPr>
        <w:pStyle w:val="TOC1"/>
        <w:tabs>
          <w:tab w:val="right" w:leader="dot" w:pos="8306"/>
        </w:tabs>
      </w:pPr>
      <w:hyperlink w:anchor="_Toc2458" w:history="1">
        <w:r>
          <w:rPr>
            <w:rFonts w:ascii="仿宋" w:eastAsia="仿宋" w:hAnsi="仿宋" w:cs="仿宋" w:hint="eastAsia"/>
            <w:lang w:eastAsia="zh-CN"/>
          </w:rPr>
          <w:t>十一、土地利用与规划方案</w:t>
        </w:r>
        <w:r>
          <w:tab/>
        </w:r>
        <w:r>
          <w:fldChar w:fldCharType="begin"/>
        </w:r>
        <w:r>
          <w:instrText xml:space="preserve"> PAGEREF _Toc2458 \h </w:instrText>
        </w:r>
        <w:r>
          <w:fldChar w:fldCharType="separate"/>
        </w:r>
        <w:r>
          <w:t>45</w:t>
        </w:r>
        <w:r>
          <w:fldChar w:fldCharType="end"/>
        </w:r>
      </w:hyperlink>
    </w:p>
    <w:p>
      <w:pPr>
        <w:pStyle w:val="TOC2"/>
        <w:tabs>
          <w:tab w:val="right" w:leader="dot" w:pos="8306"/>
        </w:tabs>
      </w:pPr>
      <w:hyperlink w:anchor="_Toc19673" w:history="1">
        <w:r>
          <w:rPr>
            <w:rFonts w:ascii="仿宋" w:eastAsia="仿宋" w:hAnsi="仿宋" w:cs="仿宋" w:hint="eastAsia"/>
            <w:lang w:eastAsia="zh-CN"/>
          </w:rPr>
          <w:t>(一)、项目用地情况分析</w:t>
        </w:r>
        <w:r>
          <w:tab/>
        </w:r>
        <w:r>
          <w:fldChar w:fldCharType="begin"/>
        </w:r>
        <w:r>
          <w:instrText xml:space="preserve"> PAGEREF _Toc19673 \h </w:instrText>
        </w:r>
        <w:r>
          <w:fldChar w:fldCharType="separate"/>
        </w:r>
        <w:r>
          <w:t>45</w:t>
        </w:r>
        <w:r>
          <w:fldChar w:fldCharType="end"/>
        </w:r>
      </w:hyperlink>
    </w:p>
    <w:p>
      <w:pPr>
        <w:pStyle w:val="TOC2"/>
        <w:tabs>
          <w:tab w:val="right" w:leader="dot" w:pos="8306"/>
        </w:tabs>
      </w:pPr>
      <w:hyperlink w:anchor="_Toc32342" w:history="1">
        <w:r>
          <w:rPr>
            <w:rFonts w:ascii="仿宋" w:eastAsia="仿宋" w:hAnsi="仿宋" w:cs="仿宋" w:hint="eastAsia"/>
            <w:lang w:eastAsia="zh-CN"/>
          </w:rPr>
          <w:t>(二)、土地利用规划方案</w:t>
        </w:r>
        <w:r>
          <w:tab/>
        </w:r>
        <w:r>
          <w:fldChar w:fldCharType="begin"/>
        </w:r>
        <w:r>
          <w:instrText xml:space="preserve"> PAGEREF _Toc32342 \h </w:instrText>
        </w:r>
        <w:r>
          <w:fldChar w:fldCharType="separate"/>
        </w:r>
        <w:r>
          <w:t>46</w:t>
        </w:r>
        <w:r>
          <w:fldChar w:fldCharType="end"/>
        </w:r>
      </w:hyperlink>
    </w:p>
    <w:p>
      <w:pPr>
        <w:pStyle w:val="TOC1"/>
        <w:tabs>
          <w:tab w:val="right" w:leader="dot" w:pos="8306"/>
        </w:tabs>
      </w:pPr>
      <w:hyperlink w:anchor="_Toc5918" w:history="1">
        <w:r>
          <w:rPr>
            <w:rFonts w:ascii="仿宋" w:eastAsia="仿宋" w:hAnsi="仿宋" w:cs="仿宋" w:hint="eastAsia"/>
            <w:lang w:eastAsia="zh-CN"/>
          </w:rPr>
          <w:t>十二、项目变更管理</w:t>
        </w:r>
        <w:r>
          <w:tab/>
        </w:r>
        <w:r>
          <w:fldChar w:fldCharType="begin"/>
        </w:r>
        <w:r>
          <w:instrText xml:space="preserve"> PAGEREF _Toc5918 \h </w:instrText>
        </w:r>
        <w:r>
          <w:fldChar w:fldCharType="separate"/>
        </w:r>
        <w:r>
          <w:t>47</w:t>
        </w:r>
        <w:r>
          <w:fldChar w:fldCharType="end"/>
        </w:r>
      </w:hyperlink>
    </w:p>
    <w:p>
      <w:pPr>
        <w:pStyle w:val="TOC2"/>
        <w:tabs>
          <w:tab w:val="right" w:leader="dot" w:pos="8306"/>
        </w:tabs>
      </w:pPr>
      <w:hyperlink w:anchor="_Toc10299" w:history="1">
        <w:r>
          <w:rPr>
            <w:rFonts w:ascii="仿宋" w:eastAsia="仿宋" w:hAnsi="仿宋" w:cs="仿宋" w:hint="eastAsia"/>
            <w:lang w:eastAsia="zh-CN"/>
          </w:rPr>
          <w:t>(一)、变更控制流程</w:t>
        </w:r>
        <w:r>
          <w:tab/>
        </w:r>
        <w:r>
          <w:fldChar w:fldCharType="begin"/>
        </w:r>
        <w:r>
          <w:instrText xml:space="preserve"> PAGEREF _Toc10299 \h </w:instrText>
        </w:r>
        <w:r>
          <w:fldChar w:fldCharType="separate"/>
        </w:r>
        <w:r>
          <w:t>47</w:t>
        </w:r>
        <w:r>
          <w:fldChar w:fldCharType="end"/>
        </w:r>
      </w:hyperlink>
    </w:p>
    <w:p>
      <w:pPr>
        <w:pStyle w:val="TOC2"/>
        <w:tabs>
          <w:tab w:val="right" w:leader="dot" w:pos="8306"/>
        </w:tabs>
      </w:pPr>
      <w:hyperlink w:anchor="_Toc30970" w:history="1">
        <w:r>
          <w:rPr>
            <w:rFonts w:ascii="仿宋" w:eastAsia="仿宋" w:hAnsi="仿宋" w:cs="仿宋" w:hint="eastAsia"/>
            <w:lang w:eastAsia="zh-CN"/>
          </w:rPr>
          <w:t>(二)、影响评估与处理</w:t>
        </w:r>
        <w:r>
          <w:tab/>
        </w:r>
        <w:r>
          <w:fldChar w:fldCharType="begin"/>
        </w:r>
        <w:r>
          <w:instrText xml:space="preserve"> PAGEREF _Toc30970 \h </w:instrText>
        </w:r>
        <w:r>
          <w:fldChar w:fldCharType="separate"/>
        </w:r>
        <w:r>
          <w:t>48</w:t>
        </w:r>
        <w:r>
          <w:fldChar w:fldCharType="end"/>
        </w:r>
      </w:hyperlink>
    </w:p>
    <w:p>
      <w:pPr>
        <w:pStyle w:val="TOC2"/>
        <w:tabs>
          <w:tab w:val="right" w:leader="dot" w:pos="8306"/>
        </w:tabs>
      </w:pPr>
      <w:hyperlink w:anchor="_Toc30502" w:history="1">
        <w:r>
          <w:rPr>
            <w:rFonts w:ascii="仿宋" w:eastAsia="仿宋" w:hAnsi="仿宋" w:cs="仿宋" w:hint="eastAsia"/>
            <w:lang w:eastAsia="zh-CN"/>
          </w:rPr>
          <w:t>(三)、变更记录与追踪</w:t>
        </w:r>
        <w:r>
          <w:tab/>
        </w:r>
        <w:r>
          <w:fldChar w:fldCharType="begin"/>
        </w:r>
        <w:r>
          <w:instrText xml:space="preserve"> PAGEREF _Toc30502 \h </w:instrText>
        </w:r>
        <w:r>
          <w:fldChar w:fldCharType="separate"/>
        </w:r>
        <w:r>
          <w:t>50</w:t>
        </w:r>
        <w:r>
          <w:fldChar w:fldCharType="end"/>
        </w:r>
      </w:hyperlink>
    </w:p>
    <w:p>
      <w:pPr>
        <w:pStyle w:val="TOC2"/>
        <w:tabs>
          <w:tab w:val="right" w:leader="dot" w:pos="8306"/>
        </w:tabs>
      </w:pPr>
      <w:hyperlink w:anchor="_Toc30037" w:history="1">
        <w:r>
          <w:rPr>
            <w:rFonts w:ascii="仿宋" w:eastAsia="仿宋" w:hAnsi="仿宋" w:cs="仿宋" w:hint="eastAsia"/>
            <w:lang w:eastAsia="zh-CN"/>
          </w:rPr>
          <w:t>(四)、变更管理策略</w:t>
        </w:r>
        <w:r>
          <w:tab/>
        </w:r>
        <w:r>
          <w:fldChar w:fldCharType="begin"/>
        </w:r>
        <w:r>
          <w:instrText xml:space="preserve"> PAGEREF _Toc30037 \h </w:instrText>
        </w:r>
        <w:r>
          <w:fldChar w:fldCharType="separate"/>
        </w:r>
        <w:r>
          <w:t>51</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十三、设施与设备管理</w:t>
        </w:r>
        <w:r>
          <w:tab/>
        </w:r>
        <w:r>
          <w:fldChar w:fldCharType="begin"/>
        </w:r>
        <w:r>
          <w:instrText xml:space="preserve"> PAGEREF _Toc29409 \h </w:instrText>
        </w:r>
        <w:r>
          <w:fldChar w:fldCharType="separate"/>
        </w:r>
        <w:r>
          <w:t>53</w:t>
        </w:r>
        <w:r>
          <w:fldChar w:fldCharType="end"/>
        </w:r>
      </w:hyperlink>
    </w:p>
    <w:p>
      <w:pPr>
        <w:pStyle w:val="TOC2"/>
        <w:tabs>
          <w:tab w:val="right" w:leader="dot" w:pos="8306"/>
        </w:tabs>
      </w:pPr>
      <w:hyperlink w:anchor="_Toc11110" w:history="1">
        <w:r>
          <w:rPr>
            <w:rFonts w:ascii="仿宋" w:eastAsia="仿宋" w:hAnsi="仿宋" w:cs="仿宋" w:hint="eastAsia"/>
            <w:lang w:eastAsia="zh-CN"/>
          </w:rPr>
          <w:t>(一)、设施规划与配置</w:t>
        </w:r>
        <w:r>
          <w:tab/>
        </w:r>
        <w:r>
          <w:fldChar w:fldCharType="begin"/>
        </w:r>
        <w:r>
          <w:instrText xml:space="preserve"> PAGEREF _Toc11110 \h </w:instrText>
        </w:r>
        <w:r>
          <w:fldChar w:fldCharType="separate"/>
        </w:r>
        <w:r>
          <w:t>53</w:t>
        </w:r>
        <w:r>
          <w:fldChar w:fldCharType="end"/>
        </w:r>
      </w:hyperlink>
    </w:p>
    <w:p>
      <w:pPr>
        <w:pStyle w:val="TOC2"/>
        <w:tabs>
          <w:tab w:val="right" w:leader="dot" w:pos="8306"/>
        </w:tabs>
      </w:pPr>
      <w:hyperlink w:anchor="_Toc25099" w:history="1">
        <w:r>
          <w:rPr>
            <w:rFonts w:ascii="仿宋" w:eastAsia="仿宋" w:hAnsi="仿宋" w:cs="仿宋" w:hint="eastAsia"/>
            <w:lang w:eastAsia="zh-CN"/>
          </w:rPr>
          <w:t>(二)、设备采购与维护管理</w:t>
        </w:r>
        <w:r>
          <w:tab/>
        </w:r>
        <w:r>
          <w:fldChar w:fldCharType="begin"/>
        </w:r>
        <w:r>
          <w:instrText xml:space="preserve"> PAGEREF _Toc25099 \h </w:instrText>
        </w:r>
        <w:r>
          <w:fldChar w:fldCharType="separate"/>
        </w:r>
        <w:r>
          <w:t>54</w:t>
        </w:r>
        <w:r>
          <w:fldChar w:fldCharType="end"/>
        </w:r>
      </w:hyperlink>
    </w:p>
    <w:p>
      <w:pPr>
        <w:pStyle w:val="TOC2"/>
        <w:tabs>
          <w:tab w:val="right" w:leader="dot" w:pos="8306"/>
        </w:tabs>
      </w:pPr>
      <w:hyperlink w:anchor="_Toc623" w:history="1">
        <w:r>
          <w:rPr>
            <w:rFonts w:ascii="仿宋" w:eastAsia="仿宋" w:hAnsi="仿宋" w:cs="仿宋" w:hint="eastAsia"/>
            <w:lang w:eastAsia="zh-CN"/>
          </w:rPr>
          <w:t>(三)、设施设备升级策略</w:t>
        </w:r>
        <w:r>
          <w:tab/>
        </w:r>
        <w:r>
          <w:fldChar w:fldCharType="begin"/>
        </w:r>
        <w:r>
          <w:instrText xml:space="preserve"> PAGEREF _Toc623 \h </w:instrText>
        </w:r>
        <w:r>
          <w:fldChar w:fldCharType="separate"/>
        </w:r>
        <w:r>
          <w:t>54</w:t>
        </w:r>
        <w:r>
          <w:fldChar w:fldCharType="end"/>
        </w:r>
      </w:hyperlink>
    </w:p>
    <w:p>
      <w:pPr>
        <w:pStyle w:val="TOC1"/>
        <w:tabs>
          <w:tab w:val="right" w:leader="dot" w:pos="8306"/>
        </w:tabs>
      </w:pPr>
      <w:hyperlink w:anchor="_Toc25980" w:history="1">
        <w:r>
          <w:rPr>
            <w:rFonts w:ascii="仿宋" w:eastAsia="仿宋" w:hAnsi="仿宋" w:cs="仿宋" w:hint="eastAsia"/>
            <w:lang w:eastAsia="zh-CN"/>
          </w:rPr>
          <w:t>十四、法律法规与政策遵循</w:t>
        </w:r>
        <w:r>
          <w:tab/>
        </w:r>
        <w:r>
          <w:fldChar w:fldCharType="begin"/>
        </w:r>
        <w:r>
          <w:instrText xml:space="preserve"> PAGEREF _Toc25980 \h </w:instrText>
        </w:r>
        <w:r>
          <w:fldChar w:fldCharType="separate"/>
        </w:r>
        <w:r>
          <w:t>55</w:t>
        </w:r>
        <w:r>
          <w:fldChar w:fldCharType="end"/>
        </w:r>
      </w:hyperlink>
    </w:p>
    <w:p>
      <w:pPr>
        <w:pStyle w:val="TOC2"/>
        <w:tabs>
          <w:tab w:val="right" w:leader="dot" w:pos="8306"/>
        </w:tabs>
      </w:pPr>
      <w:hyperlink w:anchor="_Toc31770" w:history="1">
        <w:r>
          <w:rPr>
            <w:rFonts w:ascii="仿宋" w:eastAsia="仿宋" w:hAnsi="仿宋" w:cs="仿宋" w:hint="eastAsia"/>
            <w:lang w:eastAsia="zh-CN"/>
          </w:rPr>
          <w:t>(一)、法律法规遵守</w:t>
        </w:r>
        <w:r>
          <w:tab/>
        </w:r>
        <w:r>
          <w:fldChar w:fldCharType="begin"/>
        </w:r>
        <w:r>
          <w:instrText xml:space="preserve"> PAGEREF _Toc31770 \h </w:instrText>
        </w:r>
        <w:r>
          <w:fldChar w:fldCharType="separate"/>
        </w:r>
        <w:r>
          <w:t>55</w:t>
        </w:r>
        <w:r>
          <w:fldChar w:fldCharType="end"/>
        </w:r>
      </w:hyperlink>
    </w:p>
    <w:p>
      <w:pPr>
        <w:pStyle w:val="TOC2"/>
        <w:tabs>
          <w:tab w:val="right" w:leader="dot" w:pos="8306"/>
        </w:tabs>
      </w:pPr>
      <w:hyperlink w:anchor="_Toc5019" w:history="1">
        <w:r>
          <w:rPr>
            <w:rFonts w:ascii="仿宋" w:eastAsia="仿宋" w:hAnsi="仿宋" w:cs="仿宋" w:hint="eastAsia"/>
            <w:lang w:eastAsia="zh-CN"/>
          </w:rPr>
          <w:t>(二)、政策导向与利用</w:t>
        </w:r>
        <w:r>
          <w:tab/>
        </w:r>
        <w:r>
          <w:fldChar w:fldCharType="begin"/>
        </w:r>
        <w:r>
          <w:instrText xml:space="preserve"> PAGEREF _Toc5019 \h </w:instrText>
        </w:r>
        <w:r>
          <w:fldChar w:fldCharType="separate"/>
        </w:r>
        <w:r>
          <w:t>56</w:t>
        </w:r>
        <w:r>
          <w:fldChar w:fldCharType="end"/>
        </w:r>
      </w:hyperlink>
    </w:p>
    <w:p>
      <w:pPr>
        <w:pStyle w:val="TOC1"/>
        <w:tabs>
          <w:tab w:val="right" w:leader="dot" w:pos="8306"/>
        </w:tabs>
      </w:pPr>
      <w:hyperlink w:anchor="_Toc11000" w:history="1">
        <w:r>
          <w:rPr>
            <w:rFonts w:ascii="仿宋" w:eastAsia="仿宋" w:hAnsi="仿宋" w:cs="仿宋" w:hint="eastAsia"/>
            <w:lang w:eastAsia="zh-CN"/>
          </w:rPr>
          <w:t>十五、企业合规与伦理</w:t>
        </w:r>
        <w:r>
          <w:tab/>
        </w:r>
        <w:r>
          <w:fldChar w:fldCharType="begin"/>
        </w:r>
        <w:r>
          <w:instrText xml:space="preserve"> PAGEREF _Toc11000 \h </w:instrText>
        </w:r>
        <w:r>
          <w:fldChar w:fldCharType="separate"/>
        </w:r>
        <w:r>
          <w:t>57</w:t>
        </w:r>
        <w:r>
          <w:fldChar w:fldCharType="end"/>
        </w:r>
      </w:hyperlink>
    </w:p>
    <w:p>
      <w:pPr>
        <w:pStyle w:val="TOC2"/>
        <w:tabs>
          <w:tab w:val="right" w:leader="dot" w:pos="8306"/>
        </w:tabs>
      </w:pPr>
      <w:hyperlink w:anchor="_Toc15222" w:history="1">
        <w:r>
          <w:rPr>
            <w:rFonts w:ascii="仿宋" w:eastAsia="仿宋" w:hAnsi="仿宋" w:cs="仿宋" w:hint="eastAsia"/>
            <w:lang w:eastAsia="zh-CN"/>
          </w:rPr>
          <w:t>(一)、合规政策与程序</w:t>
        </w:r>
        <w:r>
          <w:tab/>
        </w:r>
        <w:r>
          <w:fldChar w:fldCharType="begin"/>
        </w:r>
        <w:r>
          <w:instrText xml:space="preserve"> PAGEREF _Toc15222 \h </w:instrText>
        </w:r>
        <w:r>
          <w:fldChar w:fldCharType="separate"/>
        </w:r>
        <w:r>
          <w:t>57</w:t>
        </w:r>
        <w:r>
          <w:fldChar w:fldCharType="end"/>
        </w:r>
      </w:hyperlink>
    </w:p>
    <w:p>
      <w:pPr>
        <w:pStyle w:val="TOC2"/>
        <w:tabs>
          <w:tab w:val="right" w:leader="dot" w:pos="8306"/>
        </w:tabs>
      </w:pPr>
      <w:hyperlink w:anchor="_Toc30125" w:history="1">
        <w:r>
          <w:rPr>
            <w:rFonts w:ascii="仿宋" w:eastAsia="仿宋" w:hAnsi="仿宋" w:cs="仿宋" w:hint="eastAsia"/>
            <w:lang w:eastAsia="zh-CN"/>
          </w:rPr>
          <w:t>(二)、伦理规范与培训</w:t>
        </w:r>
        <w:r>
          <w:tab/>
        </w:r>
        <w:r>
          <w:fldChar w:fldCharType="begin"/>
        </w:r>
        <w:r>
          <w:instrText xml:space="preserve"> PAGEREF _Toc30125 \h </w:instrText>
        </w:r>
        <w:r>
          <w:fldChar w:fldCharType="separate"/>
        </w:r>
        <w:r>
          <w:t>58</w:t>
        </w:r>
        <w:r>
          <w:fldChar w:fldCharType="end"/>
        </w:r>
      </w:hyperlink>
    </w:p>
    <w:p>
      <w:pPr>
        <w:pStyle w:val="TOC2"/>
        <w:tabs>
          <w:tab w:val="right" w:leader="dot" w:pos="8306"/>
        </w:tabs>
      </w:pPr>
      <w:hyperlink w:anchor="_Toc30118" w:history="1">
        <w:r>
          <w:rPr>
            <w:rFonts w:ascii="仿宋" w:eastAsia="仿宋" w:hAnsi="仿宋" w:cs="仿宋" w:hint="eastAsia"/>
            <w:lang w:eastAsia="zh-CN"/>
          </w:rPr>
          <w:t>(三)、合规风险评估</w:t>
        </w:r>
        <w:r>
          <w:tab/>
        </w:r>
        <w:r>
          <w:fldChar w:fldCharType="begin"/>
        </w:r>
        <w:r>
          <w:instrText xml:space="preserve"> PAGEREF _Toc30118 \h </w:instrText>
        </w:r>
        <w:r>
          <w:fldChar w:fldCharType="separate"/>
        </w:r>
        <w:r>
          <w:t>59</w:t>
        </w:r>
        <w:r>
          <w:fldChar w:fldCharType="end"/>
        </w:r>
      </w:hyperlink>
    </w:p>
    <w:p>
      <w:pPr>
        <w:pStyle w:val="TOC2"/>
        <w:tabs>
          <w:tab w:val="right" w:leader="dot" w:pos="8306"/>
        </w:tabs>
      </w:pPr>
      <w:hyperlink w:anchor="_Toc21711" w:history="1">
        <w:r>
          <w:rPr>
            <w:rFonts w:ascii="仿宋" w:eastAsia="仿宋" w:hAnsi="仿宋" w:cs="仿宋" w:hint="eastAsia"/>
            <w:lang w:eastAsia="zh-CN"/>
          </w:rPr>
          <w:t>(四)、合规监督与执行</w:t>
        </w:r>
        <w:r>
          <w:tab/>
        </w:r>
        <w:r>
          <w:fldChar w:fldCharType="begin"/>
        </w:r>
        <w:r>
          <w:instrText xml:space="preserve"> PAGEREF _Toc21711 \h </w:instrText>
        </w:r>
        <w:r>
          <w:fldChar w:fldCharType="separate"/>
        </w:r>
        <w:r>
          <w:t>60</w:t>
        </w:r>
        <w:r>
          <w:fldChar w:fldCharType="end"/>
        </w:r>
      </w:hyperlink>
    </w:p>
    <w:p>
      <w:pPr>
        <w:pStyle w:val="TOC1"/>
        <w:tabs>
          <w:tab w:val="right" w:leader="dot" w:pos="8306"/>
        </w:tabs>
      </w:pPr>
      <w:hyperlink w:anchor="_Toc6467" w:history="1">
        <w:r>
          <w:rPr>
            <w:rFonts w:ascii="仿宋" w:eastAsia="仿宋" w:hAnsi="仿宋" w:cs="仿宋" w:hint="eastAsia"/>
            <w:lang w:eastAsia="zh-CN"/>
          </w:rPr>
          <w:t>十六、人力资源管理与开发</w:t>
        </w:r>
        <w:r>
          <w:tab/>
        </w:r>
        <w:r>
          <w:fldChar w:fldCharType="begin"/>
        </w:r>
        <w:r>
          <w:instrText xml:space="preserve"> PAGEREF _Toc6467 \h </w:instrText>
        </w:r>
        <w:r>
          <w:fldChar w:fldCharType="separate"/>
        </w:r>
        <w:r>
          <w:t>61</w:t>
        </w:r>
        <w:r>
          <w:fldChar w:fldCharType="end"/>
        </w:r>
      </w:hyperlink>
    </w:p>
    <w:p>
      <w:pPr>
        <w:pStyle w:val="TOC2"/>
        <w:tabs>
          <w:tab w:val="right" w:leader="dot" w:pos="8306"/>
        </w:tabs>
      </w:pPr>
      <w:hyperlink w:anchor="_Toc26765" w:history="1">
        <w:r>
          <w:rPr>
            <w:rFonts w:ascii="仿宋" w:eastAsia="仿宋" w:hAnsi="仿宋" w:cs="仿宋" w:hint="eastAsia"/>
            <w:lang w:eastAsia="zh-CN"/>
          </w:rPr>
          <w:t>(一)、人力资源规划</w:t>
        </w:r>
        <w:r>
          <w:tab/>
        </w:r>
        <w:r>
          <w:fldChar w:fldCharType="begin"/>
        </w:r>
        <w:r>
          <w:instrText xml:space="preserve"> PAGEREF _Toc26765 \h </w:instrText>
        </w:r>
        <w:r>
          <w:fldChar w:fldCharType="separate"/>
        </w:r>
        <w:r>
          <w:t>61</w:t>
        </w:r>
        <w:r>
          <w:fldChar w:fldCharType="end"/>
        </w:r>
      </w:hyperlink>
    </w:p>
    <w:p>
      <w:pPr>
        <w:pStyle w:val="TOC2"/>
        <w:tabs>
          <w:tab w:val="right" w:leader="dot" w:pos="8306"/>
        </w:tabs>
      </w:pPr>
      <w:hyperlink w:anchor="_Toc7533" w:history="1">
        <w:r>
          <w:rPr>
            <w:rFonts w:ascii="仿宋" w:eastAsia="仿宋" w:hAnsi="仿宋" w:cs="仿宋" w:hint="eastAsia"/>
            <w:lang w:eastAsia="zh-CN"/>
          </w:rPr>
          <w:t>(二)、人力资源开发与培训</w:t>
        </w:r>
        <w:r>
          <w:tab/>
        </w:r>
        <w:r>
          <w:fldChar w:fldCharType="begin"/>
        </w:r>
        <w:r>
          <w:instrText xml:space="preserve"> PAGEREF _Toc7533 \h </w:instrText>
        </w:r>
        <w:r>
          <w:fldChar w:fldCharType="separate"/>
        </w:r>
        <w:r>
          <w:t>63</w:t>
        </w:r>
        <w:r>
          <w:fldChar w:fldCharType="end"/>
        </w:r>
      </w:hyperlink>
    </w:p>
    <w:p>
      <w:pPr>
        <w:pStyle w:val="TOC1"/>
        <w:tabs>
          <w:tab w:val="right" w:leader="dot" w:pos="8306"/>
        </w:tabs>
      </w:pPr>
      <w:hyperlink w:anchor="_Toc27783" w:history="1">
        <w:r>
          <w:rPr>
            <w:rFonts w:ascii="仿宋" w:eastAsia="仿宋" w:hAnsi="仿宋" w:cs="仿宋" w:hint="eastAsia"/>
            <w:lang w:eastAsia="zh-CN"/>
          </w:rPr>
          <w:t>十七、项目施工方案</w:t>
        </w:r>
        <w:r>
          <w:tab/>
        </w:r>
        <w:r>
          <w:fldChar w:fldCharType="begin"/>
        </w:r>
        <w:r>
          <w:instrText xml:space="preserve"> PAGEREF _Toc27783 \h </w:instrText>
        </w:r>
        <w:r>
          <w:fldChar w:fldCharType="separate"/>
        </w:r>
        <w:r>
          <w:t>65</w:t>
        </w:r>
        <w:r>
          <w:fldChar w:fldCharType="end"/>
        </w:r>
      </w:hyperlink>
    </w:p>
    <w:p>
      <w:pPr>
        <w:pStyle w:val="TOC2"/>
        <w:tabs>
          <w:tab w:val="right" w:leader="dot" w:pos="8306"/>
        </w:tabs>
      </w:pPr>
      <w:hyperlink w:anchor="_Toc29754" w:history="1">
        <w:r>
          <w:rPr>
            <w:rFonts w:ascii="仿宋" w:eastAsia="仿宋" w:hAnsi="仿宋" w:cs="仿宋" w:hint="eastAsia"/>
            <w:lang w:eastAsia="zh-CN"/>
          </w:rPr>
          <w:t>(一)、施工组织设计</w:t>
        </w:r>
        <w:r>
          <w:tab/>
        </w:r>
        <w:r>
          <w:fldChar w:fldCharType="begin"/>
        </w:r>
        <w:r>
          <w:instrText xml:space="preserve"> PAGEREF _Toc29754 \h </w:instrText>
        </w:r>
        <w:r>
          <w:fldChar w:fldCharType="separate"/>
        </w:r>
        <w:r>
          <w:t>65</w:t>
        </w:r>
        <w:r>
          <w:fldChar w:fldCharType="end"/>
        </w:r>
      </w:hyperlink>
    </w:p>
    <w:p>
      <w:pPr>
        <w:pStyle w:val="TOC2"/>
        <w:tabs>
          <w:tab w:val="right" w:leader="dot" w:pos="8306"/>
        </w:tabs>
      </w:pPr>
      <w:hyperlink w:anchor="_Toc907" w:history="1">
        <w:r>
          <w:rPr>
            <w:rFonts w:ascii="仿宋" w:eastAsia="仿宋" w:hAnsi="仿宋" w:cs="仿宋" w:hint="eastAsia"/>
            <w:lang w:eastAsia="zh-CN"/>
          </w:rPr>
          <w:t>(二)、施工工艺与技术路线</w:t>
        </w:r>
        <w:r>
          <w:tab/>
        </w:r>
        <w:r>
          <w:fldChar w:fldCharType="begin"/>
        </w:r>
        <w:r>
          <w:instrText xml:space="preserve"> PAGEREF _Toc907 \h </w:instrText>
        </w:r>
        <w:r>
          <w:fldChar w:fldCharType="separate"/>
        </w:r>
        <w:r>
          <w:t>67</w:t>
        </w:r>
        <w:r>
          <w:fldChar w:fldCharType="end"/>
        </w:r>
      </w:hyperlink>
    </w:p>
    <w:p>
      <w:pPr>
        <w:pStyle w:val="TOC2"/>
        <w:tabs>
          <w:tab w:val="right" w:leader="dot" w:pos="8306"/>
        </w:tabs>
      </w:pPr>
      <w:hyperlink w:anchor="_Toc4622" w:history="1">
        <w:r>
          <w:rPr>
            <w:rFonts w:ascii="仿宋" w:eastAsia="仿宋" w:hAnsi="仿宋" w:cs="仿宋" w:hint="eastAsia"/>
            <w:lang w:eastAsia="zh-CN"/>
          </w:rPr>
          <w:t>(三)、关键节点施工计划</w:t>
        </w:r>
        <w:r>
          <w:tab/>
        </w:r>
        <w:r>
          <w:fldChar w:fldCharType="begin"/>
        </w:r>
        <w:r>
          <w:instrText xml:space="preserve"> PAGEREF _Toc4622 \h </w:instrText>
        </w:r>
        <w:r>
          <w:fldChar w:fldCharType="separate"/>
        </w:r>
        <w:r>
          <w:t>68</w:t>
        </w:r>
        <w:r>
          <w:fldChar w:fldCharType="end"/>
        </w:r>
      </w:hyperlink>
    </w:p>
    <w:p>
      <w:pPr>
        <w:pStyle w:val="TOC2"/>
        <w:tabs>
          <w:tab w:val="right" w:leader="dot" w:pos="8306"/>
        </w:tabs>
      </w:pPr>
      <w:hyperlink w:anchor="_Toc25102" w:history="1">
        <w:r>
          <w:rPr>
            <w:rFonts w:ascii="仿宋" w:eastAsia="仿宋" w:hAnsi="仿宋" w:cs="仿宋" w:hint="eastAsia"/>
            <w:lang w:eastAsia="zh-CN"/>
          </w:rPr>
          <w:t>(四)、施工现场管理</w:t>
        </w:r>
        <w:r>
          <w:tab/>
        </w:r>
        <w:r>
          <w:fldChar w:fldCharType="begin"/>
        </w:r>
        <w:r>
          <w:instrText xml:space="preserve"> PAGEREF _Toc25102 \h </w:instrText>
        </w:r>
        <w:r>
          <w:fldChar w:fldCharType="separate"/>
        </w:r>
        <w:r>
          <w:t>70</w:t>
        </w:r>
        <w:r>
          <w:fldChar w:fldCharType="end"/>
        </w:r>
      </w:hyperlink>
    </w:p>
    <w:p>
      <w:pPr>
        <w:pStyle w:val="TOC1"/>
        <w:tabs>
          <w:tab w:val="right" w:leader="dot" w:pos="8306"/>
        </w:tabs>
      </w:pPr>
      <w:hyperlink w:anchor="_Toc11427" w:history="1">
        <w:r>
          <w:rPr>
            <w:rFonts w:ascii="仿宋" w:eastAsia="仿宋" w:hAnsi="仿宋" w:cs="仿宋" w:hint="eastAsia"/>
            <w:lang w:eastAsia="zh-CN"/>
          </w:rPr>
          <w:t>十八、创新驱动与持续发展</w:t>
        </w:r>
        <w:r>
          <w:tab/>
        </w:r>
        <w:r>
          <w:fldChar w:fldCharType="begin"/>
        </w:r>
        <w:r>
          <w:instrText xml:space="preserve"> PAGEREF _Toc11427 \h </w:instrText>
        </w:r>
        <w:r>
          <w:fldChar w:fldCharType="separate"/>
        </w:r>
        <w:r>
          <w:t>72</w:t>
        </w:r>
        <w:r>
          <w:fldChar w:fldCharType="end"/>
        </w:r>
      </w:hyperlink>
    </w:p>
    <w:p>
      <w:pPr>
        <w:pStyle w:val="TOC2"/>
        <w:tabs>
          <w:tab w:val="right" w:leader="dot" w:pos="8306"/>
        </w:tabs>
      </w:pPr>
      <w:hyperlink w:anchor="_Toc21914" w:history="1">
        <w:r>
          <w:rPr>
            <w:rFonts w:ascii="仿宋" w:eastAsia="仿宋" w:hAnsi="仿宋" w:cs="仿宋" w:hint="eastAsia"/>
            <w:lang w:eastAsia="zh-CN"/>
          </w:rPr>
          <w:t>(一)、创新驱动战略实施</w:t>
        </w:r>
        <w:r>
          <w:tab/>
        </w:r>
        <w:r>
          <w:fldChar w:fldCharType="begin"/>
        </w:r>
        <w:r>
          <w:instrText xml:space="preserve"> PAGEREF _Toc21914 \h </w:instrText>
        </w:r>
        <w:r>
          <w:fldChar w:fldCharType="separate"/>
        </w:r>
        <w:r>
          <w:t>72</w:t>
        </w:r>
        <w:r>
          <w:fldChar w:fldCharType="end"/>
        </w:r>
      </w:hyperlink>
    </w:p>
    <w:p>
      <w:pPr>
        <w:pStyle w:val="TOC2"/>
        <w:tabs>
          <w:tab w:val="right" w:leader="dot" w:pos="8306"/>
        </w:tabs>
      </w:pPr>
      <w:hyperlink w:anchor="_Toc22339" w:history="1">
        <w:r>
          <w:rPr>
            <w:rFonts w:ascii="仿宋" w:eastAsia="仿宋" w:hAnsi="仿宋" w:cs="仿宋" w:hint="eastAsia"/>
            <w:lang w:eastAsia="zh-CN"/>
          </w:rPr>
          <w:t>(二)、持续发展路径探索</w:t>
        </w:r>
        <w:r>
          <w:tab/>
        </w:r>
        <w:r>
          <w:fldChar w:fldCharType="begin"/>
        </w:r>
        <w:r>
          <w:instrText xml:space="preserve"> PAGEREF _Toc22339 \h </w:instrText>
        </w:r>
        <w:r>
          <w:fldChar w:fldCharType="separate"/>
        </w:r>
        <w:r>
          <w:t>73</w:t>
        </w:r>
        <w:r>
          <w:fldChar w:fldCharType="end"/>
        </w:r>
      </w:hyperlink>
    </w:p>
    <w:p>
      <w:pPr>
        <w:pStyle w:val="TOC1"/>
        <w:tabs>
          <w:tab w:val="right" w:leader="dot" w:pos="8306"/>
        </w:tabs>
      </w:pPr>
      <w:hyperlink w:anchor="_Toc22668" w:history="1">
        <w:r>
          <w:rPr>
            <w:rFonts w:ascii="仿宋" w:eastAsia="仿宋" w:hAnsi="仿宋" w:cs="仿宋" w:hint="eastAsia"/>
            <w:lang w:eastAsia="zh-CN"/>
          </w:rPr>
          <w:t>十九、合作与交流机制建立</w:t>
        </w:r>
        <w:r>
          <w:tab/>
        </w:r>
        <w:r>
          <w:fldChar w:fldCharType="begin"/>
        </w:r>
        <w:r>
          <w:instrText xml:space="preserve"> PAGEREF _Toc22668 \h </w:instrText>
        </w:r>
        <w:r>
          <w:fldChar w:fldCharType="separate"/>
        </w:r>
        <w:r>
          <w:t>77</w:t>
        </w:r>
        <w:r>
          <w:fldChar w:fldCharType="end"/>
        </w:r>
      </w:hyperlink>
    </w:p>
    <w:p>
      <w:pPr>
        <w:pStyle w:val="TOC2"/>
        <w:tabs>
          <w:tab w:val="right" w:leader="dot" w:pos="8306"/>
        </w:tabs>
      </w:pPr>
      <w:hyperlink w:anchor="_Toc3601" w:history="1">
        <w:r>
          <w:rPr>
            <w:rFonts w:ascii="仿宋" w:eastAsia="仿宋" w:hAnsi="仿宋" w:cs="仿宋" w:hint="eastAsia"/>
            <w:lang w:eastAsia="zh-CN"/>
          </w:rPr>
          <w:t>(一)、合作伙伴选择与合作方式</w:t>
        </w:r>
        <w:r>
          <w:tab/>
        </w:r>
        <w:r>
          <w:fldChar w:fldCharType="begin"/>
        </w:r>
        <w:r>
          <w:instrText xml:space="preserve"> PAGEREF _Toc3601 \h </w:instrText>
        </w:r>
        <w:r>
          <w:fldChar w:fldCharType="separate"/>
        </w:r>
        <w:r>
          <w:t>77</w:t>
        </w:r>
        <w:r>
          <w:fldChar w:fldCharType="end"/>
        </w:r>
      </w:hyperlink>
    </w:p>
    <w:p>
      <w:pPr>
        <w:pStyle w:val="TOC2"/>
        <w:tabs>
          <w:tab w:val="right" w:leader="dot" w:pos="8306"/>
        </w:tabs>
      </w:pPr>
      <w:hyperlink w:anchor="_Toc7379" w:history="1">
        <w:r>
          <w:rPr>
            <w:rFonts w:ascii="仿宋" w:eastAsia="仿宋" w:hAnsi="仿宋" w:cs="仿宋" w:hint="eastAsia"/>
            <w:lang w:eastAsia="zh-CN"/>
          </w:rPr>
          <w:t>(二)、交流与合作平台搭建</w:t>
        </w:r>
        <w:r>
          <w:tab/>
        </w:r>
        <w:r>
          <w:fldChar w:fldCharType="begin"/>
        </w:r>
        <w:r>
          <w:instrText xml:space="preserve"> PAGEREF _Toc7379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4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33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10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9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78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453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碘化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碘化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779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在全球经济快速发展和科技日新月异的今天，市场对创新技术和环保解决方案的需求日益增长。碘化物项目恰好聚焦于这一趋势，提供涵盖人工智能、大数据分析和可持续能源等领域的高效、先进产品和服务。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碘化物项目在其专注的领域内，特别是在人工智能和数据科学方面，有望推动显著的技术革新。项目的研发活动不仅有望孕育出改变行业运作方式的新技术，还可能在长远中影响整个技术生态系统。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碘化物项目还致力于提升当地居民的技能和就业能力，通过与当地教育机构合作提供培训和教育机会，从而提高社区整体的生活水平和社会福祉。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碘化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040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碘化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碘化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105"/>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6523"/>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https://d.book118.com/826220212040010052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F2F35"/>
    <w:rsid w:val="3A5F2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622021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2024-02-12T15:34:00Z</dcterms:created>
  <dcterms:modified xsi:type="dcterms:W3CDTF">2024-02-12T15:34:43Z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2C5F46A07A0245FBA828B02173992281_11</vt:lpwstr>
  </property>
  <property fmtid="{D5CDD505-2E9C-101B-9397-08002B2CF9AE}" pid="3" name="KSOProductBuildVer">
    <vt:lpwstr>2052-12.1.0.16250</vt:lpwstr>
  </property>
</Properties>
</file>