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32" w:line="183" w:lineRule="auto"/>
        <w:ind w:left="5"/>
        <w:rPr>
          <w:rFonts w:ascii="SimHei" w:eastAsia="SimHei" w:hAnsi="SimHei" w:cs="SimHei"/>
          <w:sz w:val="21"/>
          <w:szCs w:val="21"/>
        </w:rPr>
      </w:pPr>
      <w:r>
        <w:pict>
          <v:shape id="_x0000_s1025" style="width:481.9pt;height:0.75pt;margin-top:212.2pt;margin-left:70.86pt;mso-position-horizontal-relative:page;mso-position-vertical-relative:page;position:absolute;z-index:251659264" coordorigin="0,0" coordsize="9637,15" o:allowincell="f" path="m,7l9637,7e" filled="f" strokecolor="black" strokeweight="0.75pt"/>
        </w:pict>
      </w:r>
      <w:r>
        <w:pict>
          <v:shape id="_x0000_s1026" style="width:481.9pt;height:0.75pt;margin-top:728.14pt;margin-left:70.92pt;mso-position-horizontal-relative:page;mso-position-vertical-relative:page;position:absolute;z-index:251658240" coordorigin="0,0" coordsize="9637,15" o:allowincell="f" path="m,7l9637,7e" filled="f" strokecolor="black" strokeweight="0.75pt"/>
        </w:pict>
      </w:r>
      <w:r>
        <w:rPr>
          <w:rFonts w:ascii="Times New Roman" w:eastAsia="Times New Roman" w:hAnsi="Times New Roman" w:cs="Times New Roman"/>
          <w:sz w:val="21"/>
          <w:szCs w:val="21"/>
        </w:rPr>
        <w:t>ICS</w:t>
      </w:r>
      <w:r>
        <w:rPr>
          <w:rFonts w:ascii="Times New Roman" w:eastAsia="Times New Roman" w:hAnsi="Times New Roman" w:cs="Times New Roman"/>
          <w:spacing w:val="-1"/>
          <w:sz w:val="21"/>
          <w:szCs w:val="21"/>
        </w:rPr>
        <w:t xml:space="preserve">    </w:t>
      </w:r>
      <w:r>
        <w:rPr>
          <w:rFonts w:ascii="SimHei" w:eastAsia="SimHei" w:hAnsi="SimHei" w:cs="SimHei"/>
          <w:spacing w:val="-1"/>
          <w:sz w:val="21"/>
          <w:szCs w:val="21"/>
        </w:rPr>
        <w:t>1</w:t>
      </w:r>
      <w:r>
        <w:rPr>
          <w:rFonts w:ascii="SimHei" w:eastAsia="SimHei" w:hAnsi="SimHei" w:cs="SimHei"/>
          <w:sz w:val="21"/>
          <w:szCs w:val="21"/>
        </w:rPr>
        <w:t>3.260</w:t>
      </w:r>
    </w:p>
    <w:p>
      <w:pPr>
        <w:spacing w:before="104" w:line="187" w:lineRule="auto"/>
        <w:ind w:left="2"/>
        <w:rPr>
          <w:rFonts w:ascii="SimHei" w:eastAsia="SimHei" w:hAnsi="SimHei" w:cs="SimHei"/>
          <w:sz w:val="21"/>
          <w:szCs w:val="21"/>
        </w:rPr>
      </w:pPr>
      <w:r>
        <w:rPr>
          <w:rFonts w:ascii="SimHei" w:eastAsia="SimHei" w:hAnsi="SimHei" w:cs="SimHei"/>
          <w:spacing w:val="-1"/>
          <w:sz w:val="21"/>
          <w:szCs w:val="21"/>
        </w:rPr>
        <w:t>A47</w:t>
      </w: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156" w:line="187" w:lineRule="auto"/>
        <w:ind w:left="32"/>
        <w:rPr>
          <w:rFonts w:ascii="SimHei" w:eastAsia="SimHei" w:hAnsi="SimHei" w:cs="SimHei"/>
          <w:sz w:val="48"/>
          <w:szCs w:val="48"/>
        </w:rPr>
      </w:pPr>
      <w:r>
        <w:rPr>
          <w:rFonts w:ascii="SimHei" w:eastAsia="SimHei" w:hAnsi="SimHei" w:cs="SimHei"/>
          <w:sz w:val="48"/>
          <w:szCs w:val="48"/>
        </w:rPr>
        <w:t>青</w:t>
      </w:r>
    </w:p>
    <w:p>
      <w:pPr>
        <w:spacing w:line="14" w:lineRule="auto"/>
        <w:rPr>
          <w:rFonts w:ascii="Arial"/>
          <w:sz w:val="2"/>
        </w:rPr>
      </w:pPr>
      <w:r>
        <w:rPr>
          <w:rFonts w:ascii="Arial" w:eastAsia="Arial" w:hAnsi="Arial" w:cs="Arial"/>
          <w:sz w:val="2"/>
          <w:szCs w:val="2"/>
        </w:rPr>
        <w:br w:type="column"/>
      </w: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187" w:lineRule="auto"/>
        <w:rPr>
          <w:rFonts w:ascii="SimHei" w:eastAsia="SimHei" w:hAnsi="SimHei" w:cs="SimHei"/>
          <w:sz w:val="48"/>
          <w:szCs w:val="48"/>
        </w:rPr>
      </w:pPr>
      <w:r>
        <w:rPr>
          <w:rFonts w:ascii="SimHei" w:eastAsia="SimHei" w:hAnsi="SimHei" w:cs="SimHei"/>
          <w:spacing w:val="17"/>
          <w:sz w:val="48"/>
          <w:szCs w:val="48"/>
        </w:rPr>
        <w:t>海</w:t>
      </w:r>
      <w:r>
        <w:rPr>
          <w:rFonts w:ascii="SimHei" w:eastAsia="SimHei" w:hAnsi="SimHei" w:cs="SimHei"/>
          <w:spacing w:val="9"/>
          <w:sz w:val="48"/>
          <w:szCs w:val="48"/>
        </w:rPr>
        <w:t xml:space="preserve">    </w:t>
      </w:r>
      <w:r>
        <w:rPr>
          <w:rFonts w:ascii="SimHei" w:eastAsia="SimHei" w:hAnsi="SimHei" w:cs="SimHei"/>
          <w:spacing w:val="9"/>
          <w:sz w:val="48"/>
          <w:szCs w:val="48"/>
        </w:rPr>
        <w:t>省</w:t>
      </w:r>
      <w:r>
        <w:rPr>
          <w:rFonts w:ascii="SimHei" w:eastAsia="SimHei" w:hAnsi="SimHei" w:cs="SimHei"/>
          <w:spacing w:val="9"/>
          <w:sz w:val="48"/>
          <w:szCs w:val="48"/>
        </w:rPr>
        <w:t xml:space="preserve">    </w:t>
      </w:r>
      <w:r>
        <w:rPr>
          <w:rFonts w:ascii="SimHei" w:eastAsia="SimHei" w:hAnsi="SimHei" w:cs="SimHei"/>
          <w:spacing w:val="9"/>
          <w:sz w:val="48"/>
          <w:szCs w:val="48"/>
        </w:rPr>
        <w:t>地</w:t>
      </w:r>
    </w:p>
    <w:p>
      <w:pPr>
        <w:spacing w:line="14" w:lineRule="auto"/>
        <w:rPr>
          <w:rFonts w:ascii="Arial"/>
          <w:sz w:val="2"/>
        </w:rPr>
      </w:pPr>
      <w:r>
        <w:rPr>
          <w:rFonts w:ascii="Arial" w:eastAsia="Arial" w:hAnsi="Arial" w:cs="Arial"/>
          <w:sz w:val="2"/>
          <w:szCs w:val="2"/>
        </w:rPr>
        <w:br w:type="column"/>
      </w:r>
    </w:p>
    <w:p>
      <w:pPr>
        <w:spacing w:line="391" w:lineRule="auto"/>
        <w:rPr>
          <w:rFonts w:ascii="Arial"/>
          <w:sz w:val="21"/>
        </w:rPr>
      </w:pPr>
    </w:p>
    <w:p>
      <w:pPr>
        <w:spacing w:before="276" w:line="186" w:lineRule="auto"/>
        <w:ind w:left="389"/>
        <w:rPr>
          <w:rFonts w:ascii="Times New Roman" w:eastAsia="Times New Roman" w:hAnsi="Times New Roman" w:cs="Times New Roman"/>
          <w:sz w:val="96"/>
          <w:szCs w:val="96"/>
        </w:rPr>
      </w:pPr>
      <w:r>
        <w:rPr>
          <w:rFonts w:ascii="Times New Roman" w:eastAsia="Times New Roman" w:hAnsi="Times New Roman" w:cs="Times New Roman"/>
          <w:b/>
          <w:bCs/>
          <w:sz w:val="96"/>
          <w:szCs w:val="96"/>
        </w:rPr>
        <w:t>DB</w:t>
      </w:r>
      <w:r>
        <w:rPr>
          <w:rFonts w:ascii="Times New Roman" w:eastAsia="Times New Roman" w:hAnsi="Times New Roman" w:cs="Times New Roman"/>
          <w:b/>
          <w:bCs/>
          <w:spacing w:val="335"/>
          <w:sz w:val="96"/>
          <w:szCs w:val="96"/>
        </w:rPr>
        <w:t>6</w:t>
      </w:r>
      <w:r>
        <w:rPr>
          <w:rFonts w:ascii="Times New Roman" w:eastAsia="Times New Roman" w:hAnsi="Times New Roman" w:cs="Times New Roman"/>
          <w:b/>
          <w:bCs/>
          <w:spacing w:val="334"/>
          <w:sz w:val="96"/>
          <w:szCs w:val="96"/>
        </w:rPr>
        <w:t>3</w:t>
      </w:r>
    </w:p>
    <w:p>
      <w:pPr>
        <w:spacing w:before="313" w:line="187" w:lineRule="auto"/>
        <w:rPr>
          <w:rFonts w:ascii="SimHei" w:eastAsia="SimHei" w:hAnsi="SimHei" w:cs="SimHei"/>
          <w:sz w:val="48"/>
          <w:szCs w:val="48"/>
        </w:rPr>
      </w:pPr>
      <w:r>
        <w:rPr>
          <w:rFonts w:ascii="SimHei" w:eastAsia="SimHei" w:hAnsi="SimHei" w:cs="SimHei"/>
          <w:spacing w:val="9"/>
          <w:sz w:val="48"/>
          <w:szCs w:val="48"/>
        </w:rPr>
        <w:t>方</w:t>
      </w:r>
      <w:r>
        <w:rPr>
          <w:rFonts w:ascii="SimHei" w:eastAsia="SimHei" w:hAnsi="SimHei" w:cs="SimHei"/>
          <w:spacing w:val="9"/>
          <w:sz w:val="48"/>
          <w:szCs w:val="48"/>
        </w:rPr>
        <w:t xml:space="preserve">    </w:t>
      </w:r>
      <w:r>
        <w:rPr>
          <w:rFonts w:ascii="SimHei" w:eastAsia="SimHei" w:hAnsi="SimHei" w:cs="SimHei"/>
          <w:spacing w:val="9"/>
          <w:sz w:val="48"/>
          <w:szCs w:val="48"/>
        </w:rPr>
        <w:t>标</w:t>
      </w:r>
      <w:r>
        <w:rPr>
          <w:rFonts w:ascii="SimHei" w:eastAsia="SimHei" w:hAnsi="SimHei" w:cs="SimHei"/>
          <w:spacing w:val="9"/>
          <w:sz w:val="48"/>
          <w:szCs w:val="48"/>
        </w:rPr>
        <w:t xml:space="preserve">    </w:t>
      </w:r>
      <w:r>
        <w:rPr>
          <w:rFonts w:ascii="SimHei" w:eastAsia="SimHei" w:hAnsi="SimHei" w:cs="SimHei"/>
          <w:spacing w:val="7"/>
          <w:sz w:val="48"/>
          <w:szCs w:val="48"/>
        </w:rPr>
        <w:t>准</w:t>
      </w:r>
    </w:p>
    <w:p>
      <w:pPr>
        <w:sectPr>
          <w:pgSz w:w="11905" w:h="16840"/>
          <w:pgMar w:top="515" w:right="818" w:bottom="0" w:left="1417" w:header="0" w:footer="0" w:gutter="0"/>
          <w:cols w:num="3" w:space="708" w:equalWidth="0">
            <w:col w:w="1413" w:space="100"/>
            <w:col w:w="4388" w:space="100"/>
            <w:col w:w="3668" w:space="0"/>
          </w:cols>
        </w:sectPr>
      </w:pPr>
    </w:p>
    <w:p>
      <w:pPr>
        <w:spacing w:line="317" w:lineRule="auto"/>
        <w:rPr>
          <w:rFonts w:ascii="Arial"/>
          <w:sz w:val="21"/>
        </w:rPr>
      </w:pPr>
    </w:p>
    <w:p>
      <w:pPr>
        <w:spacing w:before="88" w:line="355" w:lineRule="exact"/>
        <w:ind w:right="302"/>
        <w:jc w:val="right"/>
        <w:rPr>
          <w:rFonts w:ascii="SimHei" w:eastAsia="SimHei" w:hAnsi="SimHei" w:cs="SimHei"/>
          <w:sz w:val="27"/>
          <w:szCs w:val="27"/>
        </w:rPr>
      </w:pPr>
      <w:r>
        <w:rPr>
          <w:rFonts w:ascii="Times New Roman" w:eastAsia="Times New Roman" w:hAnsi="Times New Roman" w:cs="Times New Roman"/>
          <w:position w:val="1"/>
          <w:sz w:val="27"/>
          <w:szCs w:val="27"/>
        </w:rPr>
        <w:t>DB</w:t>
      </w:r>
      <w:r>
        <w:rPr>
          <w:rFonts w:ascii="Times New Roman" w:eastAsia="Times New Roman" w:hAnsi="Times New Roman" w:cs="Times New Roman"/>
          <w:spacing w:val="6"/>
          <w:position w:val="1"/>
          <w:sz w:val="27"/>
          <w:szCs w:val="27"/>
        </w:rPr>
        <w:t xml:space="preserve"> </w:t>
      </w:r>
      <w:r>
        <w:rPr>
          <w:rFonts w:ascii="SimHei" w:eastAsia="SimHei" w:hAnsi="SimHei" w:cs="SimHei"/>
          <w:spacing w:val="6"/>
          <w:position w:val="1"/>
          <w:sz w:val="27"/>
          <w:szCs w:val="27"/>
        </w:rPr>
        <w:t>63/</w:t>
      </w:r>
      <w:r>
        <w:rPr>
          <w:rFonts w:ascii="SimHei" w:eastAsia="SimHei" w:hAnsi="SimHei" w:cs="SimHei"/>
          <w:position w:val="1"/>
          <w:sz w:val="27"/>
          <w:szCs w:val="27"/>
        </w:rPr>
        <w:t>T</w:t>
      </w:r>
      <w:r>
        <w:rPr>
          <w:rFonts w:ascii="SimHei" w:eastAsia="SimHei" w:hAnsi="SimHei" w:cs="SimHei"/>
          <w:spacing w:val="6"/>
          <w:position w:val="1"/>
          <w:sz w:val="27"/>
          <w:szCs w:val="27"/>
        </w:rPr>
        <w:t xml:space="preserve"> </w:t>
      </w:r>
      <w:r>
        <w:rPr>
          <w:rFonts w:ascii="SimHei" w:eastAsia="SimHei" w:hAnsi="SimHei" w:cs="SimHei"/>
          <w:spacing w:val="6"/>
          <w:position w:val="1"/>
          <w:sz w:val="27"/>
          <w:szCs w:val="27"/>
        </w:rPr>
        <w:t>1749—2019</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66" w:line="224" w:lineRule="auto"/>
        <w:ind w:left="132"/>
        <w:rPr>
          <w:rFonts w:ascii="SimHei" w:eastAsia="SimHei" w:hAnsi="SimHei" w:cs="SimHei"/>
          <w:sz w:val="51"/>
          <w:szCs w:val="51"/>
        </w:rPr>
      </w:pPr>
      <w:r>
        <w:rPr>
          <w:rFonts w:ascii="SimHei" w:eastAsia="SimHei" w:hAnsi="SimHei" w:cs="SimHei"/>
          <w:spacing w:val="9"/>
          <w:sz w:val="51"/>
          <w:szCs w:val="51"/>
        </w:rPr>
        <w:t>太阳能热发电站防雷装置检测技术规范</w:t>
      </w:r>
    </w:p>
    <w:p/>
    <w:p/>
    <w:p/>
    <w:p/>
    <w:p/>
    <w:p/>
    <w:p/>
    <w:p/>
    <w:p/>
    <w:p/>
    <w:p/>
    <w:p/>
    <w:p/>
    <w:p/>
    <w:p/>
    <w:p>
      <w:pPr>
        <w:sectPr>
          <w:type w:val="continuous"/>
          <w:pgSz w:w="11905" w:h="16840"/>
          <w:pgMar w:top="515" w:right="818" w:bottom="0" w:left="1417" w:header="0" w:footer="0" w:gutter="0"/>
          <w:pgNumType w:start="2"/>
          <w:cols w:num="1" w:space="708" w:equalWidth="0">
            <w:col w:w="9669" w:space="0"/>
          </w:cols>
        </w:sectPr>
      </w:pPr>
    </w:p>
    <w:p/>
    <w:p/>
    <w:p/>
    <w:p/>
    <w:p/>
    <w:p/>
    <w:p/>
    <w:p/>
    <w:p/>
    <w:p/>
    <w:p/>
    <w:p/>
    <w:p/>
    <w:p>
      <w:pPr>
        <w:spacing w:line="99" w:lineRule="exact"/>
      </w:pPr>
    </w:p>
    <w:p>
      <w:pPr>
        <w:sectPr>
          <w:type w:val="nextPage"/>
          <w:pgSz w:w="11905" w:h="16840"/>
          <w:pgMar w:top="515" w:right="818" w:bottom="0" w:left="1417" w:header="0" w:footer="0" w:gutter="0"/>
          <w:pgNumType w:start="3"/>
          <w:cols w:num="1" w:space="708" w:equalWidth="0">
            <w:col w:w="9669" w:space="0"/>
          </w:cols>
          <w:titlePg w:val="0"/>
        </w:sectPr>
      </w:pPr>
    </w:p>
    <w:p>
      <w:pPr>
        <w:spacing w:before="56" w:line="194" w:lineRule="auto"/>
        <w:ind w:left="9"/>
        <w:rPr>
          <w:rFonts w:ascii="SimHei" w:eastAsia="SimHei" w:hAnsi="SimHei" w:cs="SimHei"/>
          <w:sz w:val="27"/>
          <w:szCs w:val="27"/>
        </w:rPr>
      </w:pPr>
      <w:r>
        <w:rPr>
          <w:rFonts w:ascii="SimHei" w:eastAsia="SimHei" w:hAnsi="SimHei" w:cs="SimHei"/>
          <w:spacing w:val="-24"/>
          <w:sz w:val="27"/>
          <w:szCs w:val="27"/>
        </w:rPr>
        <w:t>2</w:t>
      </w:r>
      <w:r>
        <w:rPr>
          <w:rFonts w:ascii="SimHei" w:eastAsia="SimHei" w:hAnsi="SimHei" w:cs="SimHei"/>
          <w:spacing w:val="-15"/>
          <w:sz w:val="27"/>
          <w:szCs w:val="27"/>
        </w:rPr>
        <w:t>019</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06</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19</w:t>
      </w:r>
      <w:r>
        <w:rPr>
          <w:rFonts w:ascii="SimHei" w:eastAsia="SimHei" w:hAnsi="SimHei" w:cs="SimHei"/>
          <w:spacing w:val="-15"/>
          <w:sz w:val="27"/>
          <w:szCs w:val="27"/>
        </w:rPr>
        <w:t xml:space="preserve"> </w:t>
      </w:r>
      <w:r>
        <w:rPr>
          <w:rFonts w:ascii="SimHei" w:eastAsia="SimHei" w:hAnsi="SimHei" w:cs="SimHei"/>
          <w:spacing w:val="-15"/>
          <w:sz w:val="27"/>
          <w:szCs w:val="27"/>
        </w:rPr>
        <w:t>发布</w:t>
      </w:r>
    </w:p>
    <w:p>
      <w:pPr>
        <w:spacing w:line="14" w:lineRule="auto"/>
        <w:rPr>
          <w:rFonts w:ascii="Arial"/>
          <w:sz w:val="2"/>
        </w:rPr>
      </w:pPr>
      <w:r>
        <w:rPr>
          <w:rFonts w:ascii="Arial" w:eastAsia="Arial" w:hAnsi="Arial" w:cs="Arial"/>
          <w:sz w:val="2"/>
          <w:szCs w:val="2"/>
        </w:rPr>
        <w:br w:type="column"/>
      </w:r>
    </w:p>
    <w:p>
      <w:pPr>
        <w:spacing w:before="55" w:line="194" w:lineRule="auto"/>
        <w:rPr>
          <w:rFonts w:ascii="SimHei" w:eastAsia="SimHei" w:hAnsi="SimHei" w:cs="SimHei"/>
          <w:sz w:val="27"/>
          <w:szCs w:val="27"/>
        </w:rPr>
      </w:pPr>
      <w:r>
        <w:rPr>
          <w:rFonts w:ascii="SimHei" w:eastAsia="SimHei" w:hAnsi="SimHei" w:cs="SimHei"/>
          <w:spacing w:val="-24"/>
          <w:sz w:val="27"/>
          <w:szCs w:val="27"/>
        </w:rPr>
        <w:t>2</w:t>
      </w:r>
      <w:r>
        <w:rPr>
          <w:rFonts w:ascii="SimHei" w:eastAsia="SimHei" w:hAnsi="SimHei" w:cs="SimHei"/>
          <w:spacing w:val="-15"/>
          <w:sz w:val="27"/>
          <w:szCs w:val="27"/>
        </w:rPr>
        <w:t>019</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09</w:t>
      </w:r>
      <w:r>
        <w:rPr>
          <w:rFonts w:ascii="SimHei" w:eastAsia="SimHei" w:hAnsi="SimHei" w:cs="SimHei"/>
          <w:spacing w:val="-15"/>
          <w:sz w:val="27"/>
          <w:szCs w:val="27"/>
        </w:rPr>
        <w:t xml:space="preserve"> </w:t>
      </w:r>
      <w:r>
        <w:rPr>
          <w:rFonts w:ascii="SimHei" w:eastAsia="SimHei" w:hAnsi="SimHei" w:cs="SimHei"/>
          <w:spacing w:val="-15"/>
          <w:sz w:val="27"/>
          <w:szCs w:val="27"/>
        </w:rPr>
        <w:t>-</w:t>
      </w:r>
      <w:r>
        <w:rPr>
          <w:rFonts w:ascii="SimHei" w:eastAsia="SimHei" w:hAnsi="SimHei" w:cs="SimHei"/>
          <w:spacing w:val="-15"/>
          <w:sz w:val="27"/>
          <w:szCs w:val="27"/>
        </w:rPr>
        <w:t xml:space="preserve"> </w:t>
      </w:r>
      <w:r>
        <w:rPr>
          <w:rFonts w:ascii="SimHei" w:eastAsia="SimHei" w:hAnsi="SimHei" w:cs="SimHei"/>
          <w:spacing w:val="-15"/>
          <w:sz w:val="27"/>
          <w:szCs w:val="27"/>
        </w:rPr>
        <w:t>01</w:t>
      </w:r>
      <w:r>
        <w:rPr>
          <w:rFonts w:ascii="SimHei" w:eastAsia="SimHei" w:hAnsi="SimHei" w:cs="SimHei"/>
          <w:spacing w:val="-15"/>
          <w:sz w:val="27"/>
          <w:szCs w:val="27"/>
        </w:rPr>
        <w:t xml:space="preserve"> </w:t>
      </w:r>
      <w:r>
        <w:rPr>
          <w:rFonts w:ascii="SimHei" w:eastAsia="SimHei" w:hAnsi="SimHei" w:cs="SimHei"/>
          <w:spacing w:val="-15"/>
          <w:sz w:val="27"/>
          <w:szCs w:val="27"/>
        </w:rPr>
        <w:t>实施</w:t>
      </w:r>
    </w:p>
    <w:p>
      <w:pPr>
        <w:sectPr>
          <w:type w:val="continuous"/>
          <w:pgSz w:w="11905" w:h="16840"/>
          <w:pgMar w:top="515" w:right="818" w:bottom="0" w:left="1417" w:header="0" w:footer="0" w:gutter="0"/>
          <w:pgNumType w:start="4"/>
          <w:cols w:num="2" w:space="708" w:equalWidth="0">
            <w:col w:w="7268" w:space="100"/>
            <w:col w:w="2302" w:space="0"/>
          </w:cols>
        </w:sectPr>
      </w:pPr>
    </w:p>
    <w:p>
      <w:pPr>
        <w:spacing w:line="352" w:lineRule="auto"/>
        <w:rPr>
          <w:rFonts w:ascii="Arial"/>
          <w:sz w:val="21"/>
        </w:rPr>
      </w:pPr>
    </w:p>
    <w:p>
      <w:pPr>
        <w:spacing w:line="353" w:lineRule="auto"/>
        <w:rPr>
          <w:rFonts w:ascii="Arial"/>
          <w:sz w:val="21"/>
        </w:rPr>
      </w:pPr>
    </w:p>
    <w:p>
      <w:pPr>
        <w:spacing w:before="88" w:line="201" w:lineRule="auto"/>
        <w:ind w:left="1629"/>
        <w:rPr>
          <w:rFonts w:ascii="SimHei" w:eastAsia="SimHei" w:hAnsi="SimHei" w:cs="SimHei"/>
          <w:sz w:val="27"/>
          <w:szCs w:val="27"/>
        </w:rPr>
      </w:pPr>
      <w:r>
        <w:rPr>
          <w:rFonts w:ascii="SimHei" w:eastAsia="SimHei" w:hAnsi="SimHei" w:cs="SimHei"/>
          <w:spacing w:val="81"/>
          <w:sz w:val="27"/>
          <w:szCs w:val="27"/>
        </w:rPr>
        <w:t>青</w:t>
      </w:r>
      <w:r>
        <w:rPr>
          <w:rFonts w:ascii="SimHei" w:eastAsia="SimHei" w:hAnsi="SimHei" w:cs="SimHei"/>
          <w:spacing w:val="73"/>
          <w:sz w:val="27"/>
          <w:szCs w:val="27"/>
        </w:rPr>
        <w:t>海省市场监督管理局</w:t>
      </w:r>
      <w:r>
        <w:rPr>
          <w:rFonts w:ascii="SimHei" w:eastAsia="SimHei" w:hAnsi="SimHei" w:cs="SimHei"/>
          <w:spacing w:val="73"/>
          <w:sz w:val="27"/>
          <w:szCs w:val="27"/>
        </w:rPr>
        <w:t xml:space="preserve">        </w:t>
      </w:r>
      <w:r>
        <w:rPr>
          <w:rFonts w:ascii="SimHei" w:eastAsia="SimHei" w:hAnsi="SimHei" w:cs="SimHei"/>
          <w:spacing w:val="73"/>
          <w:position w:val="2"/>
          <w:sz w:val="27"/>
          <w:szCs w:val="27"/>
        </w:rPr>
        <w:t>发</w:t>
      </w:r>
      <w:r>
        <w:rPr>
          <w:rFonts w:ascii="SimHei" w:eastAsia="SimHei" w:hAnsi="SimHei" w:cs="SimHei"/>
          <w:spacing w:val="73"/>
          <w:position w:val="2"/>
          <w:sz w:val="27"/>
          <w:szCs w:val="27"/>
        </w:rPr>
        <w:t xml:space="preserve"> </w:t>
      </w:r>
      <w:r>
        <w:rPr>
          <w:rFonts w:ascii="SimHei" w:eastAsia="SimHei" w:hAnsi="SimHei" w:cs="SimHei"/>
          <w:spacing w:val="73"/>
          <w:position w:val="2"/>
          <w:sz w:val="27"/>
          <w:szCs w:val="27"/>
        </w:rPr>
        <w:t>布</w:t>
      </w:r>
    </w:p>
    <w:p>
      <w:pPr>
        <w:sectPr>
          <w:type w:val="continuous"/>
          <w:pgSz w:w="11905" w:h="16840"/>
          <w:pgMar w:top="515" w:right="818" w:bottom="0" w:left="1417" w:header="0" w:footer="0" w:gutter="0"/>
          <w:pgNumType w:start="5"/>
          <w:cols w:num="1" w:space="708" w:equalWidth="0">
            <w:col w:w="9669" w:space="0"/>
          </w:cols>
        </w:sectPr>
      </w:pPr>
    </w:p>
    <w:p>
      <w:pPr>
        <w:rPr>
          <w:rFonts w:ascii="Arial"/>
          <w:sz w:val="21"/>
        </w:rPr>
      </w:pPr>
    </w:p>
    <w:p>
      <w:pPr>
        <w:sectPr>
          <w:headerReference w:type="default" r:id="rId4"/>
          <w:footerReference w:type="default" r:id="rId5"/>
          <w:pgSz w:w="11905" w:h="16840"/>
          <w:pgMar w:top="0" w:right="0" w:bottom="0" w:left="0" w:header="0" w:footer="0" w:gutter="0"/>
          <w:pgNumType w:start="6"/>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1749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019</w:t>
      </w: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104" w:line="223" w:lineRule="auto"/>
        <w:ind w:left="4081"/>
        <w:rPr>
          <w:rFonts w:ascii="SimHei" w:eastAsia="SimHei" w:hAnsi="SimHei" w:cs="SimHei"/>
          <w:sz w:val="32"/>
          <w:szCs w:val="32"/>
        </w:rPr>
      </w:pPr>
      <w:r>
        <w:rPr>
          <w:rFonts w:ascii="SimHei" w:eastAsia="SimHei" w:hAnsi="SimHei" w:cs="SimHei"/>
          <w:spacing w:val="-11"/>
          <w:sz w:val="32"/>
          <w:szCs w:val="32"/>
        </w:rPr>
        <w:t>目</w:t>
      </w:r>
      <w:r>
        <w:rPr>
          <w:rFonts w:ascii="SimHei" w:eastAsia="SimHei" w:hAnsi="SimHei" w:cs="SimHei"/>
          <w:spacing w:val="-6"/>
          <w:sz w:val="32"/>
          <w:szCs w:val="32"/>
        </w:rPr>
        <w:t xml:space="preserve">    </w:t>
      </w:r>
      <w:r>
        <w:rPr>
          <w:rFonts w:ascii="SimHei" w:eastAsia="SimHei" w:hAnsi="SimHei" w:cs="SimHei"/>
          <w:spacing w:val="-6"/>
          <w:sz w:val="32"/>
          <w:szCs w:val="32"/>
        </w:rPr>
        <w:t>次</w:t>
      </w:r>
    </w:p>
    <w:p>
      <w:pPr>
        <w:spacing w:line="259" w:lineRule="auto"/>
        <w:rPr>
          <w:rFonts w:ascii="Arial"/>
          <w:sz w:val="21"/>
        </w:rPr>
      </w:pPr>
    </w:p>
    <w:p>
      <w:pPr>
        <w:spacing w:line="260" w:lineRule="auto"/>
        <w:rPr>
          <w:rFonts w:ascii="Arial"/>
          <w:sz w:val="21"/>
        </w:rPr>
      </w:pPr>
    </w:p>
    <w:sdt>
      <w:sdtPr>
        <w:rPr>
          <w:rFonts w:ascii="SimSun" w:eastAsia="SimSun" w:hAnsi="SimSun" w:cs="SimSun"/>
          <w:sz w:val="21"/>
          <w:szCs w:val="21"/>
        </w:rPr>
        <w:id w:val="540071301"/>
        <w:docPartObj>
          <w:docPartGallery w:val="Table of Contents"/>
          <w:docPartUnique/>
        </w:docPartObj>
      </w:sdtPr>
      <w:sdtEndPr>
        <w:rPr>
          <w:rFonts w:ascii="SimSun" w:eastAsia="SimSun" w:hAnsi="SimSun" w:cs="SimSun"/>
          <w:sz w:val="21"/>
          <w:szCs w:val="21"/>
        </w:rPr>
      </w:sdtEndPr>
      <w:sdtContent>
        <w:p>
          <w:pPr>
            <w:tabs>
              <w:tab w:val="right" w:leader="dot" w:pos="9234"/>
            </w:tabs>
            <w:spacing w:before="68" w:line="222" w:lineRule="auto"/>
            <w:ind w:left="4"/>
            <w:rPr>
              <w:rFonts w:ascii="SimSun" w:eastAsia="SimSun" w:hAnsi="SimSun" w:cs="SimSun"/>
              <w:sz w:val="21"/>
              <w:szCs w:val="21"/>
            </w:rPr>
          </w:pPr>
          <w:r>
            <w:rPr>
              <w:rFonts w:ascii="SimSun" w:eastAsia="SimSun" w:hAnsi="SimSun" w:cs="SimSun"/>
              <w:spacing w:val="-7"/>
              <w:sz w:val="21"/>
              <w:szCs w:val="21"/>
            </w:rPr>
            <w:t>前</w:t>
          </w:r>
          <w:r>
            <w:rPr>
              <w:rFonts w:ascii="SimSun" w:eastAsia="SimSun" w:hAnsi="SimSun" w:cs="SimSun"/>
              <w:spacing w:val="-5"/>
              <w:sz w:val="21"/>
              <w:szCs w:val="21"/>
            </w:rPr>
            <w:t>言</w:t>
          </w:r>
          <w:r>
            <w:rPr>
              <w:rFonts w:ascii="SimSun" w:eastAsia="SimSun" w:hAnsi="SimSun" w:cs="SimSun"/>
              <w:spacing w:val="-5"/>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r>
            <w:rPr>
              <w:rFonts w:ascii="SimSun" w:eastAsia="SimSun" w:hAnsi="SimSun" w:cs="SimSun"/>
              <w:spacing w:val="-5"/>
              <w:sz w:val="21"/>
              <w:szCs w:val="21"/>
            </w:rPr>
            <w:t>II</w:t>
          </w:r>
        </w:p>
        <w:p>
          <w:pPr>
            <w:tabs>
              <w:tab w:val="right" w:leader="dot" w:pos="9234"/>
            </w:tabs>
            <w:spacing w:before="137" w:line="221" w:lineRule="auto"/>
            <w:ind w:left="16"/>
            <w:rPr>
              <w:rFonts w:ascii="SimSun" w:eastAsia="SimSun" w:hAnsi="SimSun" w:cs="SimSun"/>
              <w:sz w:val="21"/>
              <w:szCs w:val="21"/>
            </w:rPr>
          </w:pPr>
          <w:r>
            <w:rPr>
              <w:rFonts w:ascii="SimSun" w:eastAsia="SimSun" w:hAnsi="SimSun" w:cs="SimSun"/>
              <w:spacing w:val="-6"/>
              <w:sz w:val="21"/>
              <w:szCs w:val="21"/>
            </w:rPr>
            <w:t>1</w:t>
          </w:r>
          <w:r>
            <w:rPr>
              <w:rFonts w:ascii="SimSun" w:eastAsia="SimSun" w:hAnsi="SimSun" w:cs="SimSun"/>
              <w:spacing w:val="-6"/>
              <w:sz w:val="21"/>
              <w:szCs w:val="21"/>
            </w:rPr>
            <w:t xml:space="preserve"> </w:t>
          </w:r>
          <w:r>
            <w:rPr>
              <w:rFonts w:ascii="SimSun" w:eastAsia="SimSun" w:hAnsi="SimSun" w:cs="SimSun"/>
              <w:spacing w:val="-3"/>
              <w:sz w:val="21"/>
              <w:szCs w:val="21"/>
            </w:rPr>
            <w:t xml:space="preserve"> </w:t>
          </w:r>
          <w:r>
            <w:rPr>
              <w:rFonts w:ascii="SimSun" w:eastAsia="SimSun" w:hAnsi="SimSun" w:cs="SimSun"/>
              <w:spacing w:val="-3"/>
              <w:sz w:val="21"/>
              <w:szCs w:val="21"/>
            </w:rPr>
            <w:t>范围</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1" w:history="1">
            <w:r>
              <w:rPr>
                <w:rFonts w:ascii="SimSun" w:eastAsia="SimSun" w:hAnsi="SimSun" w:cs="SimSun"/>
                <w:spacing w:val="-3"/>
                <w:sz w:val="21"/>
                <w:szCs w:val="21"/>
              </w:rPr>
              <w:t>1</w:t>
            </w:r>
          </w:hyperlink>
        </w:p>
        <w:p>
          <w:pPr>
            <w:tabs>
              <w:tab w:val="right" w:leader="dot" w:pos="9234"/>
            </w:tabs>
            <w:spacing w:before="139" w:line="220" w:lineRule="auto"/>
            <w:ind w:left="3"/>
            <w:rPr>
              <w:rFonts w:ascii="SimSun" w:eastAsia="SimSun" w:hAnsi="SimSun" w:cs="SimSun"/>
              <w:sz w:val="21"/>
              <w:szCs w:val="21"/>
            </w:rPr>
          </w:pP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SimSun" w:eastAsia="SimSun" w:hAnsi="SimSun" w:cs="SimSun"/>
              <w:spacing w:val="-1"/>
              <w:sz w:val="21"/>
              <w:szCs w:val="21"/>
            </w:rPr>
            <w:t>规范性引用文件</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2" w:history="1">
            <w:r>
              <w:rPr>
                <w:rFonts w:ascii="SimSun" w:eastAsia="SimSun" w:hAnsi="SimSun" w:cs="SimSun"/>
                <w:sz w:val="21"/>
                <w:szCs w:val="21"/>
              </w:rPr>
              <w:t>1</w:t>
            </w:r>
          </w:hyperlink>
        </w:p>
        <w:p>
          <w:pPr>
            <w:tabs>
              <w:tab w:val="right" w:leader="dot" w:pos="9234"/>
            </w:tabs>
            <w:spacing w:before="139" w:line="220" w:lineRule="auto"/>
            <w:ind w:left="5"/>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1"/>
              <w:sz w:val="21"/>
              <w:szCs w:val="21"/>
            </w:rPr>
            <w:t>术语和定义</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3" w:history="1">
            <w:r>
              <w:rPr>
                <w:rFonts w:ascii="SimSun" w:eastAsia="SimSun" w:hAnsi="SimSun" w:cs="SimSun"/>
                <w:spacing w:val="-1"/>
                <w:sz w:val="21"/>
                <w:szCs w:val="21"/>
              </w:rPr>
              <w:t>1</w:t>
            </w:r>
          </w:hyperlink>
        </w:p>
        <w:p>
          <w:pPr>
            <w:tabs>
              <w:tab w:val="right" w:leader="dot" w:pos="9234"/>
            </w:tabs>
            <w:spacing w:before="139" w:line="220" w:lineRule="auto"/>
            <w:rPr>
              <w:rFonts w:ascii="SimSun" w:eastAsia="SimSun" w:hAnsi="SimSun" w:cs="SimSun"/>
              <w:sz w:val="21"/>
              <w:szCs w:val="21"/>
            </w:rPr>
          </w:pPr>
          <w:r>
            <w:rPr>
              <w:rFonts w:ascii="SimSun" w:eastAsia="SimSun" w:hAnsi="SimSun" w:cs="SimSun"/>
              <w:spacing w:val="-4"/>
              <w:sz w:val="21"/>
              <w:szCs w:val="21"/>
            </w:rPr>
            <w:t>4</w:t>
          </w:r>
          <w:r>
            <w:rPr>
              <w:rFonts w:ascii="SimSun" w:eastAsia="SimSun" w:hAnsi="SimSun" w:cs="SimSun"/>
              <w:spacing w:val="-3"/>
              <w:sz w:val="21"/>
              <w:szCs w:val="21"/>
            </w:rPr>
            <w:t xml:space="preserve"> </w:t>
          </w:r>
          <w:r>
            <w:rPr>
              <w:rFonts w:ascii="SimSun" w:eastAsia="SimSun" w:hAnsi="SimSun" w:cs="SimSun"/>
              <w:spacing w:val="-2"/>
              <w:sz w:val="21"/>
              <w:szCs w:val="21"/>
            </w:rPr>
            <w:t xml:space="preserve"> </w:t>
          </w:r>
          <w:r>
            <w:rPr>
              <w:rFonts w:ascii="SimSun" w:eastAsia="SimSun" w:hAnsi="SimSun" w:cs="SimSun"/>
              <w:spacing w:val="-2"/>
              <w:sz w:val="21"/>
              <w:szCs w:val="21"/>
            </w:rPr>
            <w:t>基本规定</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4" w:history="1">
            <w:r>
              <w:rPr>
                <w:rFonts w:ascii="SimSun" w:eastAsia="SimSun" w:hAnsi="SimSun" w:cs="SimSun"/>
                <w:spacing w:val="-2"/>
                <w:sz w:val="21"/>
                <w:szCs w:val="21"/>
              </w:rPr>
              <w:t>2</w:t>
            </w:r>
          </w:hyperlink>
        </w:p>
        <w:p>
          <w:pPr>
            <w:tabs>
              <w:tab w:val="right" w:leader="dot" w:pos="9234"/>
            </w:tabs>
            <w:spacing w:before="141" w:line="220" w:lineRule="auto"/>
            <w:ind w:left="5"/>
            <w:rPr>
              <w:rFonts w:ascii="SimSun" w:eastAsia="SimSun" w:hAnsi="SimSun" w:cs="SimSun"/>
              <w:sz w:val="21"/>
              <w:szCs w:val="21"/>
            </w:rPr>
          </w:pPr>
          <w:r>
            <w:rPr>
              <w:rFonts w:ascii="SimSun" w:eastAsia="SimSun" w:hAnsi="SimSun" w:cs="SimSun"/>
              <w:spacing w:val="-5"/>
              <w:sz w:val="21"/>
              <w:szCs w:val="21"/>
            </w:rPr>
            <w:t>5</w:t>
          </w:r>
          <w:r>
            <w:rPr>
              <w:rFonts w:ascii="SimSun" w:eastAsia="SimSun" w:hAnsi="SimSun" w:cs="SimSun"/>
              <w:spacing w:val="-3"/>
              <w:sz w:val="21"/>
              <w:szCs w:val="21"/>
            </w:rPr>
            <w:t xml:space="preserve">  </w:t>
          </w:r>
          <w:r>
            <w:rPr>
              <w:rFonts w:ascii="SimSun" w:eastAsia="SimSun" w:hAnsi="SimSun" w:cs="SimSun"/>
              <w:spacing w:val="-3"/>
              <w:sz w:val="21"/>
              <w:szCs w:val="21"/>
            </w:rPr>
            <w:t>检测项目</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5" w:history="1">
            <w:r>
              <w:rPr>
                <w:rFonts w:ascii="SimSun" w:eastAsia="SimSun" w:hAnsi="SimSun" w:cs="SimSun"/>
                <w:spacing w:val="-3"/>
                <w:sz w:val="21"/>
                <w:szCs w:val="21"/>
              </w:rPr>
              <w:t>4</w:t>
            </w:r>
          </w:hyperlink>
        </w:p>
        <w:p>
          <w:pPr>
            <w:tabs>
              <w:tab w:val="right" w:leader="dot" w:pos="9234"/>
            </w:tabs>
            <w:spacing w:before="140" w:line="220" w:lineRule="auto"/>
            <w:ind w:left="2"/>
            <w:rPr>
              <w:rFonts w:ascii="SimSun" w:eastAsia="SimSun" w:hAnsi="SimSun" w:cs="SimSun"/>
              <w:sz w:val="21"/>
              <w:szCs w:val="21"/>
            </w:rPr>
          </w:pPr>
          <w:r>
            <w:rPr>
              <w:rFonts w:ascii="SimSun" w:eastAsia="SimSun" w:hAnsi="SimSun" w:cs="SimSun"/>
              <w:spacing w:val="-2"/>
              <w:sz w:val="21"/>
              <w:szCs w:val="21"/>
            </w:rPr>
            <w:t>6</w:t>
          </w:r>
          <w:r>
            <w:rPr>
              <w:rFonts w:ascii="SimSun" w:eastAsia="SimSun" w:hAnsi="SimSun" w:cs="SimSun"/>
              <w:spacing w:val="-2"/>
              <w:sz w:val="21"/>
              <w:szCs w:val="21"/>
            </w:rPr>
            <w:t xml:space="preserve">  </w:t>
          </w:r>
          <w:r>
            <w:rPr>
              <w:rFonts w:ascii="SimSun" w:eastAsia="SimSun" w:hAnsi="SimSun" w:cs="SimSun"/>
              <w:spacing w:val="-2"/>
              <w:sz w:val="21"/>
              <w:szCs w:val="21"/>
            </w:rPr>
            <w:t>检测技术</w:t>
          </w:r>
          <w:r>
            <w:rPr>
              <w:rFonts w:ascii="SimSun" w:eastAsia="SimSun" w:hAnsi="SimSun" w:cs="SimSun"/>
              <w:spacing w:val="-1"/>
              <w:sz w:val="21"/>
              <w:szCs w:val="21"/>
            </w:rPr>
            <w:t>要求和方法</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6" w:history="1">
            <w:r>
              <w:rPr>
                <w:rFonts w:ascii="SimSun" w:eastAsia="SimSun" w:hAnsi="SimSun" w:cs="SimSun"/>
                <w:spacing w:val="-1"/>
                <w:sz w:val="21"/>
                <w:szCs w:val="21"/>
              </w:rPr>
              <w:t>4</w:t>
            </w:r>
          </w:hyperlink>
        </w:p>
        <w:p>
          <w:pPr>
            <w:tabs>
              <w:tab w:val="right" w:leader="dot" w:pos="9234"/>
            </w:tabs>
            <w:spacing w:before="139" w:line="220" w:lineRule="auto"/>
            <w:ind w:left="5"/>
            <w:rPr>
              <w:rFonts w:ascii="SimSun" w:eastAsia="SimSun" w:hAnsi="SimSun" w:cs="SimSun"/>
              <w:sz w:val="21"/>
              <w:szCs w:val="21"/>
            </w:rPr>
          </w:pPr>
          <w:r>
            <w:rPr>
              <w:rFonts w:ascii="SimSun" w:eastAsia="SimSun" w:hAnsi="SimSun" w:cs="SimSun"/>
              <w:spacing w:val="-2"/>
              <w:sz w:val="21"/>
              <w:szCs w:val="21"/>
            </w:rPr>
            <w:t>7</w:t>
          </w:r>
          <w:r>
            <w:rPr>
              <w:rFonts w:ascii="SimSun" w:eastAsia="SimSun" w:hAnsi="SimSun" w:cs="SimSun"/>
              <w:spacing w:val="-2"/>
              <w:sz w:val="21"/>
              <w:szCs w:val="21"/>
            </w:rPr>
            <w:t xml:space="preserve">  </w:t>
          </w:r>
          <w:r>
            <w:rPr>
              <w:rFonts w:ascii="SimSun" w:eastAsia="SimSun" w:hAnsi="SimSun" w:cs="SimSun"/>
              <w:spacing w:val="-2"/>
              <w:sz w:val="21"/>
              <w:szCs w:val="21"/>
            </w:rPr>
            <w:t>数据记录与</w:t>
          </w:r>
          <w:r>
            <w:rPr>
              <w:rFonts w:ascii="SimSun" w:eastAsia="SimSun" w:hAnsi="SimSun" w:cs="SimSun"/>
              <w:spacing w:val="-1"/>
              <w:sz w:val="21"/>
              <w:szCs w:val="21"/>
            </w:rPr>
            <w:t>结果判定</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7" w:history="1">
            <w:r>
              <w:rPr>
                <w:rFonts w:ascii="SimSun" w:eastAsia="SimSun" w:hAnsi="SimSun" w:cs="SimSun"/>
                <w:spacing w:val="-1"/>
                <w:sz w:val="21"/>
                <w:szCs w:val="21"/>
              </w:rPr>
              <w:t>6</w:t>
            </w:r>
          </w:hyperlink>
        </w:p>
        <w:p>
          <w:pPr>
            <w:tabs>
              <w:tab w:val="right" w:leader="dot" w:pos="9234"/>
            </w:tabs>
            <w:spacing w:before="140" w:line="219" w:lineRule="auto"/>
            <w:ind w:left="1"/>
            <w:rPr>
              <w:rFonts w:ascii="SimSun" w:eastAsia="SimSun" w:hAnsi="SimSun" w:cs="SimSun"/>
              <w:sz w:val="21"/>
              <w:szCs w:val="21"/>
            </w:rPr>
          </w:pPr>
          <w:r>
            <w:rPr>
              <w:rFonts w:ascii="SimSun" w:eastAsia="SimSun" w:hAnsi="SimSun" w:cs="SimSun"/>
              <w:spacing w:val="-2"/>
              <w:sz w:val="21"/>
              <w:szCs w:val="21"/>
            </w:rPr>
            <w:t>8</w:t>
          </w:r>
          <w:r>
            <w:rPr>
              <w:rFonts w:ascii="SimSun" w:eastAsia="SimSun" w:hAnsi="SimSun" w:cs="SimSun"/>
              <w:spacing w:val="-2"/>
              <w:sz w:val="21"/>
              <w:szCs w:val="21"/>
            </w:rPr>
            <w:t xml:space="preserve">  </w:t>
          </w:r>
          <w:r>
            <w:rPr>
              <w:rFonts w:ascii="SimSun" w:eastAsia="SimSun" w:hAnsi="SimSun" w:cs="SimSun"/>
              <w:spacing w:val="-2"/>
              <w:sz w:val="21"/>
              <w:szCs w:val="21"/>
            </w:rPr>
            <w:t>检测技术</w:t>
          </w:r>
          <w:r>
            <w:rPr>
              <w:rFonts w:ascii="SimSun" w:eastAsia="SimSun" w:hAnsi="SimSun" w:cs="SimSun"/>
              <w:spacing w:val="-1"/>
              <w:sz w:val="21"/>
              <w:szCs w:val="21"/>
            </w:rPr>
            <w:t>报告</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8" w:history="1">
            <w:r>
              <w:rPr>
                <w:rFonts w:ascii="SimSun" w:eastAsia="SimSun" w:hAnsi="SimSun" w:cs="SimSun"/>
                <w:spacing w:val="-1"/>
                <w:sz w:val="21"/>
                <w:szCs w:val="21"/>
              </w:rPr>
              <w:t>7</w:t>
            </w:r>
          </w:hyperlink>
        </w:p>
        <w:p>
          <w:pPr>
            <w:tabs>
              <w:tab w:val="right" w:leader="dot" w:pos="9234"/>
            </w:tabs>
            <w:spacing w:before="140" w:line="220"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2"/>
              <w:sz w:val="21"/>
              <w:szCs w:val="21"/>
            </w:rPr>
            <w:t xml:space="preserve"> </w:t>
          </w:r>
          <w:r>
            <w:rPr>
              <w:rFonts w:ascii="SimSun" w:eastAsia="SimSun" w:hAnsi="SimSun" w:cs="SimSun"/>
              <w:spacing w:val="-1"/>
              <w:sz w:val="21"/>
              <w:szCs w:val="21"/>
            </w:rPr>
            <w:t>A</w:t>
          </w:r>
          <w:r>
            <w:rPr>
              <w:rFonts w:ascii="SimSun" w:eastAsia="SimSun" w:hAnsi="SimSun" w:cs="SimSun"/>
              <w:spacing w:val="-2"/>
              <w:sz w:val="21"/>
              <w:szCs w:val="21"/>
            </w:rPr>
            <w:t>(规范性</w:t>
          </w:r>
          <w:r>
            <w:rPr>
              <w:rFonts w:ascii="SimSun" w:eastAsia="SimSun" w:hAnsi="SimSun" w:cs="SimSun"/>
              <w:spacing w:val="-1"/>
              <w:sz w:val="21"/>
              <w:szCs w:val="21"/>
            </w:rPr>
            <w:t>附录)</w:t>
          </w:r>
          <w:r>
            <w:rPr>
              <w:rFonts w:ascii="SimSun" w:eastAsia="SimSun" w:hAnsi="SimSun" w:cs="SimSun"/>
              <w:spacing w:val="-1"/>
              <w:sz w:val="21"/>
              <w:szCs w:val="21"/>
            </w:rPr>
            <w:t xml:space="preserve">   </w:t>
          </w:r>
          <w:r>
            <w:rPr>
              <w:rFonts w:ascii="SimSun" w:eastAsia="SimSun" w:hAnsi="SimSun" w:cs="SimSun"/>
              <w:spacing w:val="-1"/>
              <w:sz w:val="21"/>
              <w:szCs w:val="21"/>
            </w:rPr>
            <w:t>防雷区的划分</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9" w:history="1">
            <w:r>
              <w:rPr>
                <w:rFonts w:ascii="SimSun" w:eastAsia="SimSun" w:hAnsi="SimSun" w:cs="SimSun"/>
                <w:spacing w:val="-1"/>
                <w:sz w:val="21"/>
                <w:szCs w:val="21"/>
              </w:rPr>
              <w:t>8</w:t>
            </w:r>
          </w:hyperlink>
        </w:p>
        <w:p>
          <w:pPr>
            <w:tabs>
              <w:tab w:val="right" w:leader="dot" w:pos="9234"/>
            </w:tabs>
            <w:spacing w:before="140" w:line="220"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1"/>
              <w:sz w:val="21"/>
              <w:szCs w:val="21"/>
            </w:rPr>
            <w:t xml:space="preserve"> </w:t>
          </w:r>
          <w:r>
            <w:rPr>
              <w:rFonts w:ascii="SimSun" w:eastAsia="SimSun" w:hAnsi="SimSun" w:cs="SimSun"/>
              <w:sz w:val="21"/>
              <w:szCs w:val="21"/>
            </w:rPr>
            <w:t>B</w:t>
          </w:r>
          <w:r>
            <w:rPr>
              <w:rFonts w:ascii="SimSun" w:eastAsia="SimSun" w:hAnsi="SimSun" w:cs="SimSun"/>
              <w:spacing w:val="-1"/>
              <w:sz w:val="21"/>
              <w:szCs w:val="21"/>
            </w:rPr>
            <w:t>(规范性附录)</w:t>
          </w:r>
          <w:r>
            <w:rPr>
              <w:rFonts w:ascii="SimSun" w:eastAsia="SimSun" w:hAnsi="SimSun" w:cs="SimSun"/>
              <w:spacing w:val="-1"/>
              <w:sz w:val="21"/>
              <w:szCs w:val="21"/>
            </w:rPr>
            <w:t xml:space="preserve">   </w:t>
          </w:r>
          <w:r>
            <w:rPr>
              <w:rFonts w:ascii="SimSun" w:eastAsia="SimSun" w:hAnsi="SimSun" w:cs="SimSun"/>
              <w:spacing w:val="-1"/>
              <w:sz w:val="21"/>
              <w:szCs w:val="21"/>
            </w:rPr>
            <w:t>防雷装置技术要求</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0" w:history="1">
            <w:r>
              <w:rPr>
                <w:rFonts w:ascii="SimSun" w:eastAsia="SimSun" w:hAnsi="SimSun" w:cs="SimSun"/>
                <w:spacing w:val="-1"/>
                <w:sz w:val="21"/>
                <w:szCs w:val="21"/>
              </w:rPr>
              <w:t>10</w:t>
            </w:r>
          </w:hyperlink>
        </w:p>
        <w:p>
          <w:pPr>
            <w:tabs>
              <w:tab w:val="right" w:leader="dot" w:pos="9234"/>
            </w:tabs>
            <w:spacing w:before="140" w:line="217"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1"/>
              <w:sz w:val="21"/>
              <w:szCs w:val="21"/>
            </w:rPr>
            <w:t xml:space="preserve"> </w:t>
          </w:r>
          <w:r>
            <w:rPr>
              <w:rFonts w:ascii="SimSun" w:eastAsia="SimSun" w:hAnsi="SimSun" w:cs="SimSun"/>
              <w:sz w:val="21"/>
              <w:szCs w:val="21"/>
            </w:rPr>
            <w:t>C</w:t>
          </w:r>
          <w:r>
            <w:rPr>
              <w:rFonts w:ascii="SimSun" w:eastAsia="SimSun" w:hAnsi="SimSun" w:cs="SimSun"/>
              <w:spacing w:val="-1"/>
              <w:sz w:val="21"/>
              <w:szCs w:val="21"/>
            </w:rPr>
            <w:t>(规范性附录)</w:t>
          </w:r>
          <w:r>
            <w:rPr>
              <w:rFonts w:ascii="SimSun" w:eastAsia="SimSun" w:hAnsi="SimSun" w:cs="SimSun"/>
              <w:spacing w:val="-1"/>
              <w:sz w:val="21"/>
              <w:szCs w:val="21"/>
            </w:rPr>
            <w:t xml:space="preserve">   </w:t>
          </w:r>
          <w:r>
            <w:rPr>
              <w:rFonts w:ascii="SimSun" w:eastAsia="SimSun" w:hAnsi="SimSun" w:cs="SimSun"/>
              <w:spacing w:val="-1"/>
              <w:sz w:val="21"/>
              <w:szCs w:val="21"/>
            </w:rPr>
            <w:t>接</w:t>
          </w:r>
          <w:r>
            <w:rPr>
              <w:rFonts w:ascii="SimSun" w:eastAsia="SimSun" w:hAnsi="SimSun" w:cs="SimSun"/>
              <w:sz w:val="21"/>
              <w:szCs w:val="21"/>
            </w:rPr>
            <w:t>地装置特性参数测试方法及技术要求</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z w:val="21"/>
              <w:szCs w:val="21"/>
            </w:rPr>
            <w:t xml:space="preserve"> </w:t>
          </w:r>
          <w:hyperlink w:anchor="_bookmark11" w:history="1">
            <w:r>
              <w:rPr>
                <w:rFonts w:ascii="SimSun" w:eastAsia="SimSun" w:hAnsi="SimSun" w:cs="SimSun"/>
                <w:sz w:val="21"/>
                <w:szCs w:val="21"/>
              </w:rPr>
              <w:t>13</w:t>
            </w:r>
          </w:hyperlink>
        </w:p>
        <w:p>
          <w:pPr>
            <w:tabs>
              <w:tab w:val="right" w:leader="dot" w:pos="9234"/>
            </w:tabs>
            <w:spacing w:before="143" w:line="219"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1"/>
              <w:sz w:val="21"/>
              <w:szCs w:val="21"/>
            </w:rPr>
            <w:t xml:space="preserve"> </w:t>
          </w:r>
          <w:r>
            <w:rPr>
              <w:rFonts w:ascii="SimSun" w:eastAsia="SimSun" w:hAnsi="SimSun" w:cs="SimSun"/>
              <w:sz w:val="21"/>
              <w:szCs w:val="21"/>
            </w:rPr>
            <w:t>D</w:t>
          </w:r>
          <w:r>
            <w:rPr>
              <w:rFonts w:ascii="SimSun" w:eastAsia="SimSun" w:hAnsi="SimSun" w:cs="SimSun"/>
              <w:spacing w:val="-1"/>
              <w:sz w:val="21"/>
              <w:szCs w:val="21"/>
            </w:rPr>
            <w:t>(资料性附录)</w:t>
          </w:r>
          <w:r>
            <w:rPr>
              <w:rFonts w:ascii="SimSun" w:eastAsia="SimSun" w:hAnsi="SimSun" w:cs="SimSun"/>
              <w:spacing w:val="-1"/>
              <w:sz w:val="21"/>
              <w:szCs w:val="21"/>
            </w:rPr>
            <w:t xml:space="preserve">   </w:t>
          </w:r>
          <w:r>
            <w:rPr>
              <w:rFonts w:ascii="SimSun" w:eastAsia="SimSun" w:hAnsi="SimSun" w:cs="SimSun"/>
              <w:spacing w:val="-1"/>
              <w:sz w:val="21"/>
              <w:szCs w:val="21"/>
            </w:rPr>
            <w:t>检测技术报告样式</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2" w:history="1">
            <w:r>
              <w:rPr>
                <w:rFonts w:ascii="SimSun" w:eastAsia="SimSun" w:hAnsi="SimSun" w:cs="SimSun"/>
                <w:spacing w:val="-1"/>
                <w:sz w:val="21"/>
                <w:szCs w:val="21"/>
              </w:rPr>
              <w:t>18</w:t>
            </w:r>
          </w:hyperlink>
        </w:p>
        <w:p>
          <w:pPr>
            <w:tabs>
              <w:tab w:val="right" w:leader="dot" w:pos="9234"/>
            </w:tabs>
            <w:spacing w:before="141" w:line="220" w:lineRule="auto"/>
            <w:ind w:left="2"/>
            <w:rPr>
              <w:rFonts w:ascii="SimSun" w:eastAsia="SimSun" w:hAnsi="SimSun" w:cs="SimSun"/>
              <w:sz w:val="21"/>
              <w:szCs w:val="21"/>
            </w:rPr>
          </w:pPr>
          <w:r>
            <w:rPr>
              <w:rFonts w:ascii="SimSun" w:eastAsia="SimSun" w:hAnsi="SimSun" w:cs="SimSun"/>
              <w:spacing w:val="-4"/>
              <w:sz w:val="21"/>
              <w:szCs w:val="21"/>
            </w:rPr>
            <w:t>参考文献</w:t>
          </w:r>
          <w:r>
            <w:rPr>
              <w:rFonts w:ascii="SimSun" w:eastAsia="SimSun" w:hAnsi="SimSun" w:cs="SimSun"/>
              <w:spacing w:val="-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_bookmark13" w:history="1">
            <w:r>
              <w:rPr>
                <w:rFonts w:ascii="SimSun" w:eastAsia="SimSun" w:hAnsi="SimSun" w:cs="SimSun"/>
                <w:spacing w:val="-4"/>
                <w:sz w:val="21"/>
                <w:szCs w:val="21"/>
              </w:rPr>
              <w:t>24</w:t>
            </w:r>
          </w:hyperlink>
        </w:p>
      </w:sdtContent>
    </w:sdt>
    <w:p>
      <w:pPr>
        <w:sectPr>
          <w:headerReference w:type="default" r:id="rId6"/>
          <w:footerReference w:type="default" r:id="rId7"/>
          <w:pgSz w:w="11905" w:h="16840"/>
          <w:pgMar w:top="400" w:right="1131" w:bottom="1314" w:left="1424" w:header="0" w:footer="1134" w:gutter="0"/>
          <w:pgNumType w:start="7"/>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74"/>
        <w:jc w:val="right"/>
        <w:rPr>
          <w:rFonts w:ascii="SimHei" w:eastAsia="SimHei" w:hAnsi="SimHei" w:cs="SimHei"/>
          <w:sz w:val="21"/>
          <w:szCs w:val="21"/>
        </w:rPr>
      </w:pPr>
      <w:bookmarkStart w:id="0" w:name="_bookmark5"/>
      <w:bookmarkEnd w:id="0"/>
      <w:bookmarkStart w:id="1" w:name="_bookmark6"/>
      <w:bookmarkEnd w:id="1"/>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1749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019</w:t>
      </w: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spacing w:before="104" w:line="223" w:lineRule="auto"/>
        <w:ind w:left="4041"/>
        <w:rPr>
          <w:rFonts w:ascii="SimHei" w:eastAsia="SimHei" w:hAnsi="SimHei" w:cs="SimHei"/>
          <w:sz w:val="32"/>
          <w:szCs w:val="32"/>
        </w:rPr>
      </w:pPr>
      <w:r>
        <w:rPr>
          <w:rFonts w:ascii="SimHei" w:eastAsia="SimHei" w:hAnsi="SimHei" w:cs="SimHei"/>
          <w:spacing w:val="2"/>
          <w:sz w:val="32"/>
          <w:szCs w:val="32"/>
        </w:rPr>
        <w:t>前</w:t>
      </w:r>
      <w:r>
        <w:rPr>
          <w:rFonts w:ascii="SimHei" w:eastAsia="SimHei" w:hAnsi="SimHei" w:cs="SimHei"/>
          <w:spacing w:val="2"/>
          <w:sz w:val="32"/>
          <w:szCs w:val="32"/>
        </w:rPr>
        <w:t xml:space="preserve">    </w:t>
      </w:r>
      <w:r>
        <w:rPr>
          <w:rFonts w:ascii="SimHei" w:eastAsia="SimHei" w:hAnsi="SimHei" w:cs="SimHei"/>
          <w:spacing w:val="2"/>
          <w:sz w:val="32"/>
          <w:szCs w:val="32"/>
        </w:rPr>
        <w:t>言</w:t>
      </w:r>
    </w:p>
    <w:p>
      <w:pPr>
        <w:spacing w:line="312" w:lineRule="auto"/>
        <w:rPr>
          <w:rFonts w:ascii="Arial"/>
          <w:sz w:val="21"/>
        </w:rPr>
      </w:pPr>
    </w:p>
    <w:p>
      <w:pPr>
        <w:spacing w:line="313" w:lineRule="auto"/>
        <w:rPr>
          <w:rFonts w:ascii="Arial"/>
          <w:sz w:val="21"/>
        </w:rPr>
      </w:pPr>
    </w:p>
    <w:p>
      <w:pPr>
        <w:spacing w:before="69" w:line="312" w:lineRule="exact"/>
        <w:ind w:left="421"/>
        <w:rPr>
          <w:rFonts w:ascii="SimSun" w:eastAsia="SimSun" w:hAnsi="SimSun" w:cs="SimSun"/>
          <w:sz w:val="21"/>
          <w:szCs w:val="21"/>
        </w:rPr>
      </w:pPr>
      <w:r>
        <w:rPr>
          <w:rFonts w:ascii="SimSun" w:eastAsia="SimSun" w:hAnsi="SimSun" w:cs="SimSun"/>
          <w:spacing w:val="-2"/>
          <w:position w:val="7"/>
          <w:sz w:val="21"/>
          <w:szCs w:val="21"/>
        </w:rPr>
        <w:t>本标准按照</w:t>
      </w:r>
      <w:r>
        <w:rPr>
          <w:rFonts w:ascii="SimSun" w:eastAsia="SimSun" w:hAnsi="SimSun" w:cs="SimSun"/>
          <w:spacing w:val="-1"/>
          <w:position w:val="7"/>
          <w:sz w:val="21"/>
          <w:szCs w:val="21"/>
        </w:rPr>
        <w:t>GB/T</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1.1-2009给出的规则起草。</w:t>
      </w:r>
    </w:p>
    <w:p>
      <w:pPr>
        <w:spacing w:line="219" w:lineRule="auto"/>
        <w:ind w:left="421"/>
        <w:rPr>
          <w:rFonts w:ascii="SimSun" w:eastAsia="SimSun" w:hAnsi="SimSun" w:cs="SimSun"/>
          <w:sz w:val="21"/>
          <w:szCs w:val="21"/>
        </w:rPr>
      </w:pPr>
      <w:r>
        <w:rPr>
          <w:rFonts w:ascii="SimSun" w:eastAsia="SimSun" w:hAnsi="SimSun" w:cs="SimSun"/>
          <w:spacing w:val="-4"/>
          <w:sz w:val="21"/>
          <w:szCs w:val="21"/>
        </w:rPr>
        <w:t>本标</w:t>
      </w:r>
      <w:r>
        <w:rPr>
          <w:rFonts w:ascii="SimSun" w:eastAsia="SimSun" w:hAnsi="SimSun" w:cs="SimSun"/>
          <w:spacing w:val="-3"/>
          <w:sz w:val="21"/>
          <w:szCs w:val="21"/>
        </w:rPr>
        <w:t>准</w:t>
      </w:r>
      <w:r>
        <w:rPr>
          <w:rFonts w:ascii="SimSun" w:eastAsia="SimSun" w:hAnsi="SimSun" w:cs="SimSun"/>
          <w:spacing w:val="-2"/>
          <w:sz w:val="21"/>
          <w:szCs w:val="21"/>
        </w:rPr>
        <w:t>由青海省气象局提出并归口。</w:t>
      </w:r>
    </w:p>
    <w:p>
      <w:pPr>
        <w:spacing w:before="61" w:line="220" w:lineRule="auto"/>
        <w:ind w:left="421"/>
        <w:rPr>
          <w:rFonts w:ascii="SimSun" w:eastAsia="SimSun" w:hAnsi="SimSun" w:cs="SimSun"/>
          <w:sz w:val="21"/>
          <w:szCs w:val="21"/>
        </w:rPr>
      </w:pPr>
      <w:r>
        <w:rPr>
          <w:rFonts w:ascii="SimSun" w:eastAsia="SimSun" w:hAnsi="SimSun" w:cs="SimSun"/>
          <w:spacing w:val="-2"/>
          <w:sz w:val="21"/>
          <w:szCs w:val="21"/>
        </w:rPr>
        <w:t>本标准主要起草单位：青海省气</w:t>
      </w:r>
      <w:r>
        <w:rPr>
          <w:rFonts w:ascii="SimSun" w:eastAsia="SimSun" w:hAnsi="SimSun" w:cs="SimSun"/>
          <w:spacing w:val="-1"/>
          <w:sz w:val="21"/>
          <w:szCs w:val="21"/>
        </w:rPr>
        <w:t>象灾害防御技术中心。</w:t>
      </w:r>
    </w:p>
    <w:p>
      <w:pPr>
        <w:spacing w:before="63" w:line="274" w:lineRule="auto"/>
        <w:ind w:right="65" w:firstLine="421"/>
        <w:rPr>
          <w:rFonts w:ascii="SimSun" w:eastAsia="SimSun" w:hAnsi="SimSun" w:cs="SimSun"/>
          <w:sz w:val="21"/>
          <w:szCs w:val="21"/>
        </w:rPr>
      </w:pPr>
      <w:r>
        <w:rPr>
          <w:rFonts w:ascii="SimSun" w:eastAsia="SimSun" w:hAnsi="SimSun" w:cs="SimSun"/>
          <w:spacing w:val="-8"/>
          <w:sz w:val="21"/>
          <w:szCs w:val="21"/>
        </w:rPr>
        <w:t>本标准参加起草单</w:t>
      </w:r>
      <w:r>
        <w:rPr>
          <w:rFonts w:ascii="SimSun" w:eastAsia="SimSun" w:hAnsi="SimSun" w:cs="SimSun"/>
          <w:spacing w:val="-7"/>
          <w:sz w:val="21"/>
          <w:szCs w:val="21"/>
        </w:rPr>
        <w:t>位</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青海省气象局应急与减灾处、青海大学、海西州气象灾害防御技术中心、青</w:t>
      </w:r>
      <w:r>
        <w:rPr>
          <w:rFonts w:ascii="SimSun" w:eastAsia="SimSun" w:hAnsi="SimSun" w:cs="SimSun"/>
          <w:sz w:val="21"/>
          <w:szCs w:val="21"/>
        </w:rPr>
        <w:t xml:space="preserve"> </w:t>
      </w:r>
      <w:r>
        <w:rPr>
          <w:rFonts w:ascii="SimSun" w:eastAsia="SimSun" w:hAnsi="SimSun" w:cs="SimSun"/>
          <w:spacing w:val="1"/>
          <w:sz w:val="21"/>
          <w:szCs w:val="21"/>
        </w:rPr>
        <w:t>海</w:t>
      </w:r>
      <w:r>
        <w:rPr>
          <w:rFonts w:ascii="SimSun" w:eastAsia="SimSun" w:hAnsi="SimSun" w:cs="SimSun"/>
          <w:sz w:val="21"/>
          <w:szCs w:val="21"/>
        </w:rPr>
        <w:t>中控太阳能发电有限公司、中广核太阳能德令哈有限公司、青海新能源(集团)</w:t>
      </w:r>
      <w:r>
        <w:rPr>
          <w:rFonts w:ascii="SimSun" w:eastAsia="SimSun" w:hAnsi="SimSun" w:cs="SimSun"/>
          <w:sz w:val="21"/>
          <w:szCs w:val="21"/>
        </w:rPr>
        <w:t xml:space="preserve"> </w:t>
      </w:r>
      <w:r>
        <w:rPr>
          <w:rFonts w:ascii="SimSun" w:eastAsia="SimSun" w:hAnsi="SimSun" w:cs="SimSun"/>
          <w:sz w:val="21"/>
          <w:szCs w:val="21"/>
        </w:rPr>
        <w:t>有限公司、厦门红相</w:t>
      </w:r>
      <w:r>
        <w:rPr>
          <w:rFonts w:ascii="SimSun" w:eastAsia="SimSun" w:hAnsi="SimSun" w:cs="SimSun"/>
          <w:sz w:val="21"/>
          <w:szCs w:val="21"/>
        </w:rPr>
        <w:t xml:space="preserve"> </w:t>
      </w:r>
      <w:r>
        <w:rPr>
          <w:rFonts w:ascii="SimSun" w:eastAsia="SimSun" w:hAnsi="SimSun" w:cs="SimSun"/>
          <w:spacing w:val="-4"/>
          <w:sz w:val="21"/>
          <w:szCs w:val="21"/>
        </w:rPr>
        <w:t>电</w:t>
      </w:r>
      <w:r>
        <w:rPr>
          <w:rFonts w:ascii="SimSun" w:eastAsia="SimSun" w:hAnsi="SimSun" w:cs="SimSun"/>
          <w:spacing w:val="-3"/>
          <w:sz w:val="21"/>
          <w:szCs w:val="21"/>
        </w:rPr>
        <w:t>力设备股份有限公司。</w:t>
      </w:r>
    </w:p>
    <w:p>
      <w:pPr>
        <w:spacing w:before="1" w:line="288" w:lineRule="auto"/>
        <w:ind w:left="5" w:firstLine="415"/>
        <w:rPr>
          <w:rFonts w:ascii="SimSun" w:eastAsia="SimSun" w:hAnsi="SimSun" w:cs="SimSun"/>
          <w:sz w:val="21"/>
          <w:szCs w:val="21"/>
        </w:rPr>
      </w:pPr>
      <w:r>
        <w:rPr>
          <w:rFonts w:ascii="SimSun" w:eastAsia="SimSun" w:hAnsi="SimSun" w:cs="SimSun"/>
          <w:spacing w:val="-1"/>
          <w:sz w:val="21"/>
          <w:szCs w:val="21"/>
        </w:rPr>
        <w:t>本标准主要起草人：王玉娟、欧建芳、刘蓉娜、杨成山、刘晓燕、王敏、巴文学、谢寿安、</w:t>
      </w:r>
      <w:r>
        <w:rPr>
          <w:rFonts w:ascii="SimSun" w:eastAsia="SimSun" w:hAnsi="SimSun" w:cs="SimSun"/>
          <w:sz w:val="21"/>
          <w:szCs w:val="21"/>
        </w:rPr>
        <w:t>司杨、</w:t>
      </w:r>
      <w:r>
        <w:rPr>
          <w:rFonts w:ascii="SimSun" w:eastAsia="SimSun" w:hAnsi="SimSun" w:cs="SimSun"/>
          <w:sz w:val="21"/>
          <w:szCs w:val="21"/>
        </w:rPr>
        <w:t xml:space="preserve"> </w:t>
      </w:r>
      <w:r>
        <w:rPr>
          <w:rFonts w:ascii="SimSun" w:eastAsia="SimSun" w:hAnsi="SimSun" w:cs="SimSun"/>
          <w:spacing w:val="-9"/>
          <w:sz w:val="21"/>
          <w:szCs w:val="21"/>
        </w:rPr>
        <w:t>张</w:t>
      </w:r>
      <w:r>
        <w:rPr>
          <w:rFonts w:ascii="SimSun" w:eastAsia="SimSun" w:hAnsi="SimSun" w:cs="SimSun"/>
          <w:spacing w:val="-8"/>
          <w:sz w:val="21"/>
          <w:szCs w:val="21"/>
        </w:rPr>
        <w:t>继红。</w:t>
      </w:r>
    </w:p>
    <w:p>
      <w:pPr>
        <w:sectPr>
          <w:headerReference w:type="default" r:id="rId8"/>
          <w:footerReference w:type="default" r:id="rId9"/>
          <w:pgSz w:w="11905" w:h="16840"/>
          <w:pgMar w:top="400" w:right="1350" w:bottom="1314" w:left="1141" w:header="0" w:footer="1134" w:gutter="0"/>
          <w:pgNumType w:start="8"/>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59"/>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1749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019</w:t>
      </w: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104" w:line="221" w:lineRule="auto"/>
        <w:ind w:left="1961"/>
        <w:rPr>
          <w:rFonts w:ascii="SimHei" w:eastAsia="SimHei" w:hAnsi="SimHei" w:cs="SimHei"/>
          <w:sz w:val="32"/>
          <w:szCs w:val="32"/>
        </w:rPr>
      </w:pPr>
      <w:r>
        <w:rPr>
          <w:rFonts w:ascii="SimHei" w:eastAsia="SimHei" w:hAnsi="SimHei" w:cs="SimHei"/>
          <w:spacing w:val="-1"/>
          <w:sz w:val="32"/>
          <w:szCs w:val="32"/>
        </w:rPr>
        <w:t>太阳能热发电站防雷装置</w:t>
      </w:r>
      <w:r>
        <w:rPr>
          <w:rFonts w:ascii="SimHei" w:eastAsia="SimHei" w:hAnsi="SimHei" w:cs="SimHei"/>
          <w:sz w:val="32"/>
          <w:szCs w:val="32"/>
        </w:rPr>
        <w:t>检测技术规范</w:t>
      </w:r>
    </w:p>
    <w:p>
      <w:pPr>
        <w:spacing w:line="261" w:lineRule="auto"/>
        <w:rPr>
          <w:rFonts w:ascii="Arial"/>
          <w:sz w:val="21"/>
        </w:rPr>
      </w:pPr>
    </w:p>
    <w:p>
      <w:pPr>
        <w:spacing w:line="261" w:lineRule="auto"/>
        <w:rPr>
          <w:rFonts w:ascii="Arial"/>
          <w:sz w:val="21"/>
        </w:rPr>
      </w:pPr>
    </w:p>
    <w:p>
      <w:pPr>
        <w:spacing w:before="68" w:line="223" w:lineRule="auto"/>
        <w:ind w:left="12"/>
        <w:rPr>
          <w:rFonts w:ascii="SimHei" w:eastAsia="SimHei" w:hAnsi="SimHei" w:cs="SimHei"/>
          <w:sz w:val="21"/>
          <w:szCs w:val="21"/>
        </w:rPr>
      </w:pPr>
      <w:r>
        <w:rPr>
          <w:rFonts w:ascii="SimHei" w:eastAsia="SimHei" w:hAnsi="SimHei" w:cs="SimHei"/>
          <w:spacing w:val="-4"/>
          <w:sz w:val="21"/>
          <w:szCs w:val="21"/>
        </w:rPr>
        <w:t>1</w:t>
      </w:r>
      <w:r>
        <w:rPr>
          <w:rFonts w:ascii="SimHei" w:eastAsia="SimHei" w:hAnsi="SimHei" w:cs="SimHei"/>
          <w:spacing w:val="-3"/>
          <w:sz w:val="21"/>
          <w:szCs w:val="21"/>
        </w:rPr>
        <w:t xml:space="preserve"> </w:t>
      </w:r>
      <w:r>
        <w:rPr>
          <w:rFonts w:ascii="SimHei" w:eastAsia="SimHei" w:hAnsi="SimHei" w:cs="SimHei"/>
          <w:spacing w:val="-2"/>
          <w:sz w:val="21"/>
          <w:szCs w:val="21"/>
        </w:rPr>
        <w:t xml:space="preserve"> </w:t>
      </w:r>
      <w:r>
        <w:rPr>
          <w:rFonts w:ascii="SimHei" w:eastAsia="SimHei" w:hAnsi="SimHei" w:cs="SimHei"/>
          <w:spacing w:val="-2"/>
          <w:sz w:val="21"/>
          <w:szCs w:val="21"/>
        </w:rPr>
        <w:t>范围</w:t>
      </w:r>
    </w:p>
    <w:p>
      <w:pPr>
        <w:spacing w:line="300" w:lineRule="auto"/>
        <w:rPr>
          <w:rFonts w:ascii="Arial"/>
          <w:sz w:val="21"/>
        </w:rPr>
      </w:pPr>
    </w:p>
    <w:p>
      <w:pPr>
        <w:spacing w:before="69" w:line="274" w:lineRule="auto"/>
        <w:ind w:left="2" w:right="61" w:firstLine="420"/>
        <w:rPr>
          <w:rFonts w:ascii="SimSun" w:eastAsia="SimSun" w:hAnsi="SimSun" w:cs="SimSun"/>
          <w:sz w:val="21"/>
          <w:szCs w:val="21"/>
        </w:rPr>
      </w:pPr>
      <w:r>
        <w:rPr>
          <w:rFonts w:ascii="SimSun" w:eastAsia="SimSun" w:hAnsi="SimSun" w:cs="SimSun"/>
          <w:spacing w:val="-4"/>
          <w:sz w:val="21"/>
          <w:szCs w:val="21"/>
        </w:rPr>
        <w:t>本标准规定了太阳能热</w:t>
      </w:r>
      <w:r>
        <w:rPr>
          <w:rFonts w:ascii="SimSun" w:eastAsia="SimSun" w:hAnsi="SimSun" w:cs="SimSun"/>
          <w:spacing w:val="-2"/>
          <w:sz w:val="21"/>
          <w:szCs w:val="21"/>
        </w:rPr>
        <w:t>发电站防雷装置的防雷类别划分、检测项目、检测技术要求、检测方法、检</w:t>
      </w:r>
      <w:r>
        <w:rPr>
          <w:rFonts w:ascii="SimSun" w:eastAsia="SimSun" w:hAnsi="SimSun" w:cs="SimSun"/>
          <w:sz w:val="21"/>
          <w:szCs w:val="21"/>
        </w:rPr>
        <w:t xml:space="preserve"> </w:t>
      </w:r>
      <w:r>
        <w:rPr>
          <w:rFonts w:ascii="SimSun" w:eastAsia="SimSun" w:hAnsi="SimSun" w:cs="SimSun"/>
          <w:spacing w:val="-6"/>
          <w:sz w:val="21"/>
          <w:szCs w:val="21"/>
        </w:rPr>
        <w:t>测</w:t>
      </w:r>
      <w:r>
        <w:rPr>
          <w:rFonts w:ascii="SimSun" w:eastAsia="SimSun" w:hAnsi="SimSun" w:cs="SimSun"/>
          <w:spacing w:val="-3"/>
          <w:sz w:val="21"/>
          <w:szCs w:val="21"/>
        </w:rPr>
        <w:t>技术报告编制等内容。</w:t>
      </w:r>
    </w:p>
    <w:p>
      <w:pPr>
        <w:spacing w:line="219" w:lineRule="auto"/>
        <w:ind w:left="422"/>
        <w:rPr>
          <w:rFonts w:ascii="SimSun" w:eastAsia="SimSun" w:hAnsi="SimSun" w:cs="SimSun"/>
          <w:sz w:val="21"/>
          <w:szCs w:val="21"/>
        </w:rPr>
      </w:pPr>
      <w:r>
        <w:rPr>
          <w:rFonts w:ascii="SimSun" w:eastAsia="SimSun" w:hAnsi="SimSun" w:cs="SimSun"/>
          <w:spacing w:val="-2"/>
          <w:sz w:val="21"/>
          <w:szCs w:val="21"/>
        </w:rPr>
        <w:t>本标准适用于各种类型太阳能</w:t>
      </w:r>
      <w:r>
        <w:rPr>
          <w:rFonts w:ascii="SimSun" w:eastAsia="SimSun" w:hAnsi="SimSun" w:cs="SimSun"/>
          <w:spacing w:val="-1"/>
          <w:sz w:val="21"/>
          <w:szCs w:val="21"/>
        </w:rPr>
        <w:t>热发电站防雷装置的检测。</w:t>
      </w:r>
    </w:p>
    <w:p>
      <w:pPr>
        <w:spacing w:line="304"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w:t>
      </w:r>
      <w:r>
        <w:rPr>
          <w:rFonts w:ascii="SimHei" w:eastAsia="SimHei" w:hAnsi="SimHei" w:cs="SimHei"/>
          <w:sz w:val="21"/>
          <w:szCs w:val="21"/>
        </w:rPr>
        <w:t>引用文件</w:t>
      </w:r>
    </w:p>
    <w:p>
      <w:pPr>
        <w:spacing w:line="301" w:lineRule="auto"/>
        <w:rPr>
          <w:rFonts w:ascii="Arial"/>
          <w:sz w:val="21"/>
        </w:rPr>
      </w:pPr>
    </w:p>
    <w:p>
      <w:pPr>
        <w:spacing w:before="68" w:line="274" w:lineRule="auto"/>
        <w:ind w:right="61" w:firstLine="427"/>
        <w:rPr>
          <w:rFonts w:ascii="SimSun" w:eastAsia="SimSun" w:hAnsi="SimSun" w:cs="SimSun"/>
          <w:sz w:val="21"/>
          <w:szCs w:val="21"/>
        </w:rPr>
      </w:pPr>
      <w:r>
        <w:rPr>
          <w:rFonts w:ascii="SimSun" w:eastAsia="SimSun" w:hAnsi="SimSun" w:cs="SimSun"/>
          <w:spacing w:val="-5"/>
          <w:sz w:val="21"/>
          <w:szCs w:val="21"/>
        </w:rPr>
        <w:t>下列文件对于本文件的应用是必不可少的。凡是注日期的引用文件，</w:t>
      </w:r>
      <w:r>
        <w:rPr>
          <w:rFonts w:ascii="SimSun" w:eastAsia="SimSun" w:hAnsi="SimSun" w:cs="SimSun"/>
          <w:spacing w:val="-5"/>
          <w:sz w:val="21"/>
          <w:szCs w:val="21"/>
        </w:rPr>
        <w:t xml:space="preserve"> </w:t>
      </w:r>
      <w:r>
        <w:rPr>
          <w:rFonts w:ascii="SimSun" w:eastAsia="SimSun" w:hAnsi="SimSun" w:cs="SimSun"/>
          <w:spacing w:val="-5"/>
          <w:sz w:val="21"/>
          <w:szCs w:val="21"/>
        </w:rPr>
        <w:t>仅所注日期的版本适用于本</w:t>
      </w:r>
      <w:r>
        <w:rPr>
          <w:rFonts w:ascii="SimSun" w:eastAsia="SimSun" w:hAnsi="SimSun" w:cs="SimSun"/>
          <w:spacing w:val="-1"/>
          <w:sz w:val="21"/>
          <w:szCs w:val="21"/>
        </w:rPr>
        <w:t>文</w:t>
      </w:r>
      <w:r>
        <w:rPr>
          <w:rFonts w:ascii="SimSun" w:eastAsia="SimSun" w:hAnsi="SimSun" w:cs="SimSun"/>
          <w:sz w:val="21"/>
          <w:szCs w:val="21"/>
        </w:rPr>
        <w:t xml:space="preserve"> </w:t>
      </w:r>
      <w:r>
        <w:rPr>
          <w:rFonts w:ascii="SimSun" w:eastAsia="SimSun" w:hAnsi="SimSun" w:cs="SimSun"/>
          <w:spacing w:val="5"/>
          <w:sz w:val="21"/>
          <w:szCs w:val="21"/>
        </w:rPr>
        <w:t>件。凡是不注日期的引用文件，其最新版本(包括所有的修改单)适用于本文</w:t>
      </w:r>
      <w:r>
        <w:rPr>
          <w:rFonts w:ascii="SimSun" w:eastAsia="SimSun" w:hAnsi="SimSun" w:cs="SimSun"/>
          <w:spacing w:val="3"/>
          <w:sz w:val="21"/>
          <w:szCs w:val="21"/>
        </w:rPr>
        <w:t>件</w:t>
      </w:r>
      <w:r>
        <w:rPr>
          <w:rFonts w:ascii="SimSun" w:eastAsia="SimSun" w:hAnsi="SimSun" w:cs="SimSun"/>
          <w:sz w:val="21"/>
          <w:szCs w:val="21"/>
        </w:rPr>
        <w:t>。</w:t>
      </w:r>
    </w:p>
    <w:p>
      <w:pPr>
        <w:spacing w:line="220"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17949.</w:t>
      </w:r>
      <w:r>
        <w:rPr>
          <w:rFonts w:ascii="SimSun" w:eastAsia="SimSun" w:hAnsi="SimSun" w:cs="SimSun"/>
          <w:sz w:val="21"/>
          <w:szCs w:val="21"/>
        </w:rPr>
        <w:t>1</w:t>
      </w:r>
      <w:r>
        <w:rPr>
          <w:rFonts w:ascii="SimSun" w:eastAsia="SimSun" w:hAnsi="SimSun" w:cs="SimSun"/>
          <w:sz w:val="21"/>
          <w:szCs w:val="21"/>
        </w:rPr>
        <w:t xml:space="preserve">  </w:t>
      </w:r>
      <w:r>
        <w:rPr>
          <w:rFonts w:ascii="SimSun" w:eastAsia="SimSun" w:hAnsi="SimSun" w:cs="SimSun"/>
          <w:sz w:val="21"/>
          <w:szCs w:val="21"/>
        </w:rPr>
        <w:t>接地系统的土壤电阻率、接地阻抗和地面电位测量导则</w:t>
      </w:r>
      <w:r>
        <w:rPr>
          <w:rFonts w:ascii="SimSun" w:eastAsia="SimSun" w:hAnsi="SimSun" w:cs="SimSun"/>
          <w:sz w:val="21"/>
          <w:szCs w:val="21"/>
        </w:rPr>
        <w:t xml:space="preserve"> </w:t>
      </w:r>
      <w:r>
        <w:rPr>
          <w:rFonts w:ascii="SimSun" w:eastAsia="SimSun" w:hAnsi="SimSun" w:cs="SimSun"/>
          <w:sz w:val="21"/>
          <w:szCs w:val="21"/>
        </w:rPr>
        <w:t>第1部分：常规测量</w:t>
      </w:r>
    </w:p>
    <w:p>
      <w:pPr>
        <w:spacing w:before="63" w:line="274" w:lineRule="auto"/>
        <w:ind w:left="2" w:right="60" w:firstLine="416"/>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4"/>
          <w:sz w:val="21"/>
          <w:szCs w:val="21"/>
        </w:rPr>
        <w:t>/</w:t>
      </w:r>
      <w:r>
        <w:rPr>
          <w:rFonts w:ascii="SimSun" w:eastAsia="SimSun" w:hAnsi="SimSun" w:cs="SimSun"/>
          <w:sz w:val="21"/>
          <w:szCs w:val="21"/>
        </w:rPr>
        <w:t>T</w:t>
      </w:r>
      <w:r>
        <w:rPr>
          <w:rFonts w:ascii="SimSun" w:eastAsia="SimSun" w:hAnsi="SimSun" w:cs="SimSun"/>
          <w:spacing w:val="4"/>
          <w:sz w:val="21"/>
          <w:szCs w:val="21"/>
        </w:rPr>
        <w:t xml:space="preserve"> </w:t>
      </w:r>
      <w:r>
        <w:rPr>
          <w:rFonts w:ascii="SimSun" w:eastAsia="SimSun" w:hAnsi="SimSun" w:cs="SimSun"/>
          <w:spacing w:val="4"/>
          <w:sz w:val="21"/>
          <w:szCs w:val="21"/>
        </w:rPr>
        <w:t>18802</w:t>
      </w:r>
      <w:r>
        <w:rPr>
          <w:rFonts w:ascii="SimSun" w:eastAsia="SimSun" w:hAnsi="SimSun" w:cs="SimSun"/>
          <w:spacing w:val="3"/>
          <w:sz w:val="21"/>
          <w:szCs w:val="21"/>
        </w:rPr>
        <w:t>.</w:t>
      </w:r>
      <w:r>
        <w:rPr>
          <w:rFonts w:ascii="SimSun" w:eastAsia="SimSun" w:hAnsi="SimSun" w:cs="SimSun"/>
          <w:spacing w:val="2"/>
          <w:sz w:val="21"/>
          <w:szCs w:val="21"/>
        </w:rPr>
        <w:t>1</w:t>
      </w:r>
      <w:r>
        <w:rPr>
          <w:rFonts w:ascii="SimSun" w:eastAsia="SimSun" w:hAnsi="SimSun" w:cs="SimSun"/>
          <w:spacing w:val="2"/>
          <w:sz w:val="21"/>
          <w:szCs w:val="21"/>
        </w:rPr>
        <w:t xml:space="preserve">  </w:t>
      </w:r>
      <w:r>
        <w:rPr>
          <w:rFonts w:ascii="SimSun" w:eastAsia="SimSun" w:hAnsi="SimSun" w:cs="SimSun"/>
          <w:spacing w:val="2"/>
          <w:sz w:val="21"/>
          <w:szCs w:val="21"/>
        </w:rPr>
        <w:t>低压电涌保护器(</w:t>
      </w:r>
      <w:r>
        <w:rPr>
          <w:rFonts w:ascii="SimSun" w:eastAsia="SimSun" w:hAnsi="SimSun" w:cs="SimSun"/>
          <w:sz w:val="21"/>
          <w:szCs w:val="21"/>
        </w:rPr>
        <w:t>SPD</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第1部分：低压配电系统的电涌保护器性能要求和试验方</w:t>
      </w:r>
      <w:r>
        <w:rPr>
          <w:rFonts w:ascii="SimSun" w:eastAsia="SimSun" w:hAnsi="SimSun" w:cs="SimSun"/>
          <w:sz w:val="21"/>
          <w:szCs w:val="21"/>
        </w:rPr>
        <w:t xml:space="preserve"> </w:t>
      </w:r>
      <w:r>
        <w:rPr>
          <w:rFonts w:ascii="SimSun" w:eastAsia="SimSun" w:hAnsi="SimSun" w:cs="SimSun"/>
          <w:sz w:val="21"/>
          <w:szCs w:val="21"/>
        </w:rPr>
        <w:t>法</w:t>
      </w:r>
    </w:p>
    <w:p>
      <w:pPr>
        <w:spacing w:line="274" w:lineRule="auto"/>
        <w:ind w:left="2" w:right="60" w:firstLine="416"/>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4"/>
          <w:sz w:val="21"/>
          <w:szCs w:val="21"/>
        </w:rPr>
        <w:t>/</w:t>
      </w:r>
      <w:r>
        <w:rPr>
          <w:rFonts w:ascii="SimSun" w:eastAsia="SimSun" w:hAnsi="SimSun" w:cs="SimSun"/>
          <w:sz w:val="21"/>
          <w:szCs w:val="21"/>
        </w:rPr>
        <w:t>T</w:t>
      </w:r>
      <w:r>
        <w:rPr>
          <w:rFonts w:ascii="SimSun" w:eastAsia="SimSun" w:hAnsi="SimSun" w:cs="SimSun"/>
          <w:spacing w:val="4"/>
          <w:sz w:val="21"/>
          <w:szCs w:val="21"/>
        </w:rPr>
        <w:t xml:space="preserve"> </w:t>
      </w:r>
      <w:r>
        <w:rPr>
          <w:rFonts w:ascii="SimSun" w:eastAsia="SimSun" w:hAnsi="SimSun" w:cs="SimSun"/>
          <w:spacing w:val="4"/>
          <w:sz w:val="21"/>
          <w:szCs w:val="21"/>
        </w:rPr>
        <w:t>1880</w:t>
      </w:r>
      <w:r>
        <w:rPr>
          <w:rFonts w:ascii="SimSun" w:eastAsia="SimSun" w:hAnsi="SimSun" w:cs="SimSun"/>
          <w:spacing w:val="3"/>
          <w:sz w:val="21"/>
          <w:szCs w:val="21"/>
        </w:rPr>
        <w:t>2</w:t>
      </w:r>
      <w:r>
        <w:rPr>
          <w:rFonts w:ascii="SimSun" w:eastAsia="SimSun" w:hAnsi="SimSun" w:cs="SimSun"/>
          <w:spacing w:val="2"/>
          <w:sz w:val="21"/>
          <w:szCs w:val="21"/>
        </w:rPr>
        <w:t>.21</w:t>
      </w:r>
      <w:r>
        <w:rPr>
          <w:rFonts w:ascii="SimSun" w:eastAsia="SimSun" w:hAnsi="SimSun" w:cs="SimSun"/>
          <w:spacing w:val="2"/>
          <w:sz w:val="21"/>
          <w:szCs w:val="21"/>
        </w:rPr>
        <w:t xml:space="preserve">  </w:t>
      </w:r>
      <w:r>
        <w:rPr>
          <w:rFonts w:ascii="SimSun" w:eastAsia="SimSun" w:hAnsi="SimSun" w:cs="SimSun"/>
          <w:spacing w:val="2"/>
          <w:sz w:val="21"/>
          <w:szCs w:val="21"/>
        </w:rPr>
        <w:t>低压电涌保护器(</w:t>
      </w:r>
      <w:r>
        <w:rPr>
          <w:rFonts w:ascii="SimSun" w:eastAsia="SimSun" w:hAnsi="SimSun" w:cs="SimSun"/>
          <w:sz w:val="21"/>
          <w:szCs w:val="21"/>
        </w:rPr>
        <w:t>SPD</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第21部分：电信和网络的电涌保护器性能要求和试验方</w:t>
      </w:r>
      <w:r>
        <w:rPr>
          <w:rFonts w:ascii="SimSun" w:eastAsia="SimSun" w:hAnsi="SimSun" w:cs="SimSun"/>
          <w:sz w:val="21"/>
          <w:szCs w:val="21"/>
        </w:rPr>
        <w:t xml:space="preserve"> </w:t>
      </w:r>
      <w:r>
        <w:rPr>
          <w:rFonts w:ascii="SimSun" w:eastAsia="SimSun" w:hAnsi="SimSun" w:cs="SimSun"/>
          <w:sz w:val="21"/>
          <w:szCs w:val="21"/>
        </w:rPr>
        <w:t>法</w:t>
      </w:r>
    </w:p>
    <w:p>
      <w:pPr>
        <w:spacing w:line="312" w:lineRule="exact"/>
        <w:ind w:left="419"/>
        <w:rPr>
          <w:rFonts w:ascii="SimSun" w:eastAsia="SimSun" w:hAnsi="SimSun" w:cs="SimSun"/>
          <w:sz w:val="21"/>
          <w:szCs w:val="21"/>
        </w:rPr>
      </w:pPr>
      <w:r>
        <w:rPr>
          <w:rFonts w:ascii="SimSun" w:eastAsia="SimSun" w:hAnsi="SimSun" w:cs="SimSun"/>
          <w:position w:val="7"/>
          <w:sz w:val="21"/>
          <w:szCs w:val="21"/>
        </w:rPr>
        <w:t>GB</w:t>
      </w:r>
      <w:r>
        <w:rPr>
          <w:rFonts w:ascii="SimSun" w:eastAsia="SimSun" w:hAnsi="SimSun" w:cs="SimSun"/>
          <w:spacing w:val="-1"/>
          <w:position w:val="7"/>
          <w:sz w:val="21"/>
          <w:szCs w:val="21"/>
        </w:rPr>
        <w:t>/</w:t>
      </w:r>
      <w:r>
        <w:rPr>
          <w:rFonts w:ascii="SimSun" w:eastAsia="SimSun" w:hAnsi="SimSun" w:cs="SimSun"/>
          <w:position w:val="7"/>
          <w:sz w:val="21"/>
          <w:szCs w:val="21"/>
        </w:rPr>
        <w:t>T</w:t>
      </w:r>
      <w:r>
        <w:rPr>
          <w:rFonts w:ascii="SimSun" w:eastAsia="SimSun" w:hAnsi="SimSun" w:cs="SimSun"/>
          <w:spacing w:val="-1"/>
          <w:position w:val="7"/>
          <w:sz w:val="21"/>
          <w:szCs w:val="21"/>
        </w:rPr>
        <w:t xml:space="preserve"> </w:t>
      </w:r>
      <w:r>
        <w:rPr>
          <w:rFonts w:ascii="SimSun" w:eastAsia="SimSun" w:hAnsi="SimSun" w:cs="SimSun"/>
          <w:spacing w:val="-1"/>
          <w:position w:val="7"/>
          <w:sz w:val="21"/>
          <w:szCs w:val="21"/>
        </w:rPr>
        <w:t>50064</w:t>
      </w:r>
      <w:r>
        <w:rPr>
          <w:rFonts w:ascii="SimSun" w:eastAsia="SimSun" w:hAnsi="SimSun" w:cs="SimSun"/>
          <w:position w:val="7"/>
          <w:sz w:val="21"/>
          <w:szCs w:val="21"/>
        </w:rPr>
        <w:t xml:space="preserve">  </w:t>
      </w:r>
      <w:r>
        <w:rPr>
          <w:rFonts w:ascii="SimSun" w:eastAsia="SimSun" w:hAnsi="SimSun" w:cs="SimSun"/>
          <w:position w:val="7"/>
          <w:sz w:val="21"/>
          <w:szCs w:val="21"/>
        </w:rPr>
        <w:t>交流电气装置的过电压保护和绝缘配合设计规范</w:t>
      </w:r>
    </w:p>
    <w:p>
      <w:pPr>
        <w:spacing w:before="1" w:line="220"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 xml:space="preserve"> </w:t>
      </w:r>
      <w:r>
        <w:rPr>
          <w:rFonts w:ascii="SimSun" w:eastAsia="SimSun" w:hAnsi="SimSun" w:cs="SimSun"/>
          <w:spacing w:val="-1"/>
          <w:sz w:val="21"/>
          <w:szCs w:val="21"/>
        </w:rPr>
        <w:t>5005</w:t>
      </w:r>
      <w:r>
        <w:rPr>
          <w:rFonts w:ascii="SimSun" w:eastAsia="SimSun" w:hAnsi="SimSun" w:cs="SimSun"/>
          <w:sz w:val="21"/>
          <w:szCs w:val="21"/>
        </w:rPr>
        <w:t>7</w:t>
      </w:r>
      <w:r>
        <w:rPr>
          <w:rFonts w:ascii="SimSun" w:eastAsia="SimSun" w:hAnsi="SimSun" w:cs="SimSun"/>
          <w:sz w:val="21"/>
          <w:szCs w:val="21"/>
        </w:rPr>
        <w:t xml:space="preserve">  </w:t>
      </w:r>
      <w:r>
        <w:rPr>
          <w:rFonts w:ascii="SimSun" w:eastAsia="SimSun" w:hAnsi="SimSun" w:cs="SimSun"/>
          <w:sz w:val="21"/>
          <w:szCs w:val="21"/>
        </w:rPr>
        <w:t>建筑物防雷设计规范</w:t>
      </w:r>
    </w:p>
    <w:p>
      <w:pPr>
        <w:spacing w:before="61" w:line="625" w:lineRule="exact"/>
        <w:ind w:left="420"/>
        <w:rPr>
          <w:rFonts w:ascii="SimSun" w:eastAsia="SimSun" w:hAnsi="SimSun" w:cs="SimSun"/>
          <w:sz w:val="21"/>
          <w:szCs w:val="21"/>
        </w:rPr>
      </w:pPr>
      <w:r>
        <w:rPr>
          <w:rFonts w:ascii="SimSun" w:eastAsia="SimSun" w:hAnsi="SimSun" w:cs="SimSun"/>
          <w:position w:val="32"/>
          <w:sz w:val="21"/>
          <w:szCs w:val="21"/>
        </w:rPr>
        <w:t>QX</w:t>
      </w:r>
      <w:r>
        <w:rPr>
          <w:rFonts w:ascii="SimSun" w:eastAsia="SimSun" w:hAnsi="SimSun" w:cs="SimSun"/>
          <w:spacing w:val="-1"/>
          <w:position w:val="32"/>
          <w:sz w:val="21"/>
          <w:szCs w:val="21"/>
        </w:rPr>
        <w:t>/</w:t>
      </w:r>
      <w:r>
        <w:rPr>
          <w:rFonts w:ascii="SimSun" w:eastAsia="SimSun" w:hAnsi="SimSun" w:cs="SimSun"/>
          <w:position w:val="32"/>
          <w:sz w:val="21"/>
          <w:szCs w:val="21"/>
        </w:rPr>
        <w:t>T</w:t>
      </w:r>
      <w:r>
        <w:rPr>
          <w:rFonts w:ascii="SimSun" w:eastAsia="SimSun" w:hAnsi="SimSun" w:cs="SimSun"/>
          <w:spacing w:val="-1"/>
          <w:position w:val="32"/>
          <w:sz w:val="21"/>
          <w:szCs w:val="21"/>
        </w:rPr>
        <w:t xml:space="preserve"> </w:t>
      </w:r>
      <w:r>
        <w:rPr>
          <w:rFonts w:ascii="SimSun" w:eastAsia="SimSun" w:hAnsi="SimSun" w:cs="SimSun"/>
          <w:spacing w:val="-1"/>
          <w:position w:val="32"/>
          <w:sz w:val="21"/>
          <w:szCs w:val="21"/>
        </w:rPr>
        <w:t>406</w:t>
      </w:r>
      <w:r>
        <w:rPr>
          <w:rFonts w:ascii="SimSun" w:eastAsia="SimSun" w:hAnsi="SimSun" w:cs="SimSun"/>
          <w:spacing w:val="-1"/>
          <w:position w:val="32"/>
          <w:sz w:val="21"/>
          <w:szCs w:val="21"/>
        </w:rPr>
        <w:t xml:space="preserve"> </w:t>
      </w:r>
      <w:r>
        <w:rPr>
          <w:rFonts w:ascii="SimSun" w:eastAsia="SimSun" w:hAnsi="SimSun" w:cs="SimSun"/>
          <w:position w:val="32"/>
          <w:sz w:val="21"/>
          <w:szCs w:val="21"/>
        </w:rPr>
        <w:t xml:space="preserve"> </w:t>
      </w:r>
      <w:r>
        <w:rPr>
          <w:rFonts w:ascii="SimSun" w:eastAsia="SimSun" w:hAnsi="SimSun" w:cs="SimSun"/>
          <w:position w:val="32"/>
          <w:sz w:val="21"/>
          <w:szCs w:val="21"/>
        </w:rPr>
        <w:t>雷电防护装置检测专业技术人员职业要求</w:t>
      </w:r>
    </w:p>
    <w:p>
      <w:pPr>
        <w:spacing w:line="222" w:lineRule="auto"/>
        <w:ind w:left="1"/>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w:t>
      </w:r>
      <w:r>
        <w:rPr>
          <w:rFonts w:ascii="SimHei" w:eastAsia="SimHei" w:hAnsi="SimHei" w:cs="SimHei"/>
          <w:sz w:val="21"/>
          <w:szCs w:val="21"/>
        </w:rPr>
        <w:t>义</w:t>
      </w:r>
    </w:p>
    <w:p>
      <w:pPr>
        <w:spacing w:line="299" w:lineRule="auto"/>
        <w:rPr>
          <w:rFonts w:ascii="Arial"/>
          <w:sz w:val="21"/>
        </w:rPr>
      </w:pPr>
    </w:p>
    <w:p>
      <w:pPr>
        <w:spacing w:before="70" w:line="342" w:lineRule="exact"/>
        <w:ind w:left="428"/>
        <w:rPr>
          <w:rFonts w:ascii="SimSun" w:eastAsia="SimSun" w:hAnsi="SimSun" w:cs="SimSun"/>
          <w:sz w:val="21"/>
          <w:szCs w:val="21"/>
        </w:rPr>
      </w:pPr>
      <w:r>
        <w:rPr>
          <w:rFonts w:ascii="SimSun" w:eastAsia="SimSun" w:hAnsi="SimSun" w:cs="SimSun"/>
          <w:spacing w:val="-3"/>
          <w:position w:val="9"/>
          <w:sz w:val="21"/>
          <w:szCs w:val="21"/>
        </w:rPr>
        <w:t>下列术语和定义适用于本文件。</w:t>
      </w:r>
    </w:p>
    <w:p>
      <w:pPr>
        <w:spacing w:before="1" w:line="187" w:lineRule="auto"/>
        <w:ind w:left="1"/>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1</w:t>
      </w:r>
    </w:p>
    <w:p>
      <w:pPr>
        <w:spacing w:before="224" w:line="221" w:lineRule="auto"/>
        <w:ind w:left="420"/>
        <w:rPr>
          <w:rFonts w:ascii="SimHei" w:eastAsia="SimHei" w:hAnsi="SimHei" w:cs="SimHei"/>
          <w:sz w:val="21"/>
          <w:szCs w:val="21"/>
        </w:rPr>
        <w:sectPr>
          <w:headerReference w:type="default" r:id="rId10"/>
          <w:footerReference w:type="default" r:id="rId11"/>
          <w:pgSz w:w="11905" w:h="16840"/>
          <w:pgMar w:top="400" w:right="1071" w:bottom="1316" w:left="1423" w:header="0" w:footer="1134" w:gutter="0"/>
          <w:pgNumType w:start="9"/>
          <w:cols w:space="708"/>
        </w:sectPr>
      </w:pPr>
      <w:r>
        <w:rPr>
          <w:rFonts w:ascii="SimHei" w:eastAsia="SimHei" w:hAnsi="SimHei" w:cs="SimHei"/>
          <w:spacing w:val="-2"/>
          <w:sz w:val="21"/>
          <w:szCs w:val="21"/>
        </w:rPr>
        <w:t>太</w:t>
      </w:r>
      <w:r>
        <w:rPr>
          <w:rFonts w:ascii="SimHei" w:eastAsia="SimHei" w:hAnsi="SimHei" w:cs="SimHei"/>
          <w:spacing w:val="-1"/>
          <w:sz w:val="21"/>
          <w:szCs w:val="21"/>
        </w:rPr>
        <w:t>阳能热发电</w:t>
      </w:r>
    </w:p>
    <w:p>
      <w:pPr>
        <w:spacing w:before="215" w:line="287" w:lineRule="auto"/>
        <w:ind w:left="9" w:right="61" w:firstLine="412"/>
        <w:rPr>
          <w:rFonts w:ascii="SimSun" w:eastAsia="SimSun" w:hAnsi="SimSun" w:cs="SimSun"/>
          <w:sz w:val="21"/>
          <w:szCs w:val="21"/>
        </w:rPr>
      </w:pPr>
      <w:r>
        <w:rPr>
          <w:rFonts w:ascii="SimSun" w:eastAsia="SimSun" w:hAnsi="SimSun" w:cs="SimSun"/>
          <w:spacing w:val="-8"/>
          <w:sz w:val="21"/>
          <w:szCs w:val="21"/>
        </w:rPr>
        <w:t>利用大规模阵列平</w:t>
      </w:r>
      <w:r>
        <w:rPr>
          <w:rFonts w:ascii="SimSun" w:eastAsia="SimSun" w:hAnsi="SimSun" w:cs="SimSun"/>
          <w:spacing w:val="-7"/>
          <w:sz w:val="21"/>
          <w:szCs w:val="21"/>
        </w:rPr>
        <w:t>面</w:t>
      </w:r>
      <w:r>
        <w:rPr>
          <w:rFonts w:ascii="SimSun" w:eastAsia="SimSun" w:hAnsi="SimSun" w:cs="SimSun"/>
          <w:spacing w:val="-4"/>
          <w:sz w:val="21"/>
          <w:szCs w:val="21"/>
        </w:rPr>
        <w:t>、抛物面或蝶形镜面收集太阳热能，</w:t>
      </w:r>
      <w:r>
        <w:rPr>
          <w:rFonts w:ascii="SimSun" w:eastAsia="SimSun" w:hAnsi="SimSun" w:cs="SimSun"/>
          <w:spacing w:val="-4"/>
          <w:sz w:val="21"/>
          <w:szCs w:val="21"/>
        </w:rPr>
        <w:t xml:space="preserve"> </w:t>
      </w:r>
      <w:r>
        <w:rPr>
          <w:rFonts w:ascii="SimSun" w:eastAsia="SimSun" w:hAnsi="SimSun" w:cs="SimSun"/>
          <w:spacing w:val="-4"/>
          <w:sz w:val="21"/>
          <w:szCs w:val="21"/>
        </w:rPr>
        <w:t>通过储换热装置及汽轮发电等装置实现热</w:t>
      </w:r>
      <w:r>
        <w:rPr>
          <w:rFonts w:ascii="SimSun" w:eastAsia="SimSun" w:hAnsi="SimSun" w:cs="SimSun"/>
          <w:sz w:val="21"/>
          <w:szCs w:val="21"/>
        </w:rPr>
        <w:t xml:space="preserve"> </w:t>
      </w:r>
      <w:r>
        <w:rPr>
          <w:rFonts w:ascii="SimSun" w:eastAsia="SimSun" w:hAnsi="SimSun" w:cs="SimSun"/>
          <w:spacing w:val="-10"/>
          <w:sz w:val="21"/>
          <w:szCs w:val="21"/>
        </w:rPr>
        <w:t>能</w:t>
      </w:r>
      <w:r>
        <w:rPr>
          <w:rFonts w:ascii="SimSun" w:eastAsia="SimSun" w:hAnsi="SimSun" w:cs="SimSun"/>
          <w:spacing w:val="-5"/>
          <w:sz w:val="21"/>
          <w:szCs w:val="21"/>
        </w:rPr>
        <w:t>到电能转换。</w:t>
      </w:r>
    </w:p>
    <w:p>
      <w:pPr>
        <w:spacing w:before="4" w:line="187" w:lineRule="auto"/>
        <w:ind w:left="1"/>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2</w:t>
      </w:r>
    </w:p>
    <w:p>
      <w:pPr>
        <w:spacing w:before="224" w:line="221" w:lineRule="auto"/>
        <w:ind w:left="420"/>
        <w:rPr>
          <w:rFonts w:ascii="SimHei" w:eastAsia="SimHei" w:hAnsi="SimHei" w:cs="SimHei"/>
          <w:sz w:val="21"/>
          <w:szCs w:val="21"/>
        </w:rPr>
      </w:pPr>
      <w:r>
        <w:rPr>
          <w:rFonts w:ascii="SimHei" w:eastAsia="SimHei" w:hAnsi="SimHei" w:cs="SimHei"/>
          <w:spacing w:val="-1"/>
          <w:sz w:val="21"/>
          <w:szCs w:val="21"/>
        </w:rPr>
        <w:t>太阳能热发电系</w:t>
      </w:r>
      <w:r>
        <w:rPr>
          <w:rFonts w:ascii="SimHei" w:eastAsia="SimHei" w:hAnsi="SimHei" w:cs="SimHei"/>
          <w:sz w:val="21"/>
          <w:szCs w:val="21"/>
        </w:rPr>
        <w:t>统</w:t>
      </w:r>
    </w:p>
    <w:p>
      <w:pPr>
        <w:spacing w:before="216" w:line="288" w:lineRule="auto"/>
        <w:ind w:left="5" w:right="59" w:firstLine="414"/>
        <w:rPr>
          <w:rFonts w:ascii="SimSun" w:eastAsia="SimSun" w:hAnsi="SimSun" w:cs="SimSun"/>
          <w:sz w:val="21"/>
          <w:szCs w:val="21"/>
        </w:rPr>
      </w:pPr>
      <w:r>
        <w:rPr>
          <w:rFonts w:ascii="SimSun" w:eastAsia="SimSun" w:hAnsi="SimSun" w:cs="SimSun"/>
          <w:spacing w:val="-7"/>
          <w:sz w:val="21"/>
          <w:szCs w:val="21"/>
        </w:rPr>
        <w:t>将太阳能转换为热能，</w:t>
      </w:r>
      <w:r>
        <w:rPr>
          <w:rFonts w:ascii="SimSun" w:eastAsia="SimSun" w:hAnsi="SimSun" w:cs="SimSun"/>
          <w:spacing w:val="-7"/>
          <w:sz w:val="21"/>
          <w:szCs w:val="21"/>
        </w:rPr>
        <w:t xml:space="preserve"> </w:t>
      </w:r>
      <w:r>
        <w:rPr>
          <w:rFonts w:ascii="SimSun" w:eastAsia="SimSun" w:hAnsi="SimSun" w:cs="SimSun"/>
          <w:spacing w:val="-7"/>
          <w:sz w:val="21"/>
          <w:szCs w:val="21"/>
        </w:rPr>
        <w:t>通过热功转换过程发电的系统，</w:t>
      </w:r>
      <w:r>
        <w:rPr>
          <w:rFonts w:ascii="SimSun" w:eastAsia="SimSun" w:hAnsi="SimSun" w:cs="SimSun"/>
          <w:spacing w:val="-7"/>
          <w:sz w:val="21"/>
          <w:szCs w:val="21"/>
        </w:rPr>
        <w:t xml:space="preserve"> </w:t>
      </w:r>
      <w:r>
        <w:rPr>
          <w:rFonts w:ascii="SimSun" w:eastAsia="SimSun" w:hAnsi="SimSun" w:cs="SimSun"/>
          <w:spacing w:val="-7"/>
          <w:sz w:val="21"/>
          <w:szCs w:val="21"/>
        </w:rPr>
        <w:t>一般由聚光集热系统、发电系统和相关配</w:t>
      </w:r>
      <w:r>
        <w:rPr>
          <w:rFonts w:ascii="SimSun" w:eastAsia="SimSun" w:hAnsi="SimSun" w:cs="SimSun"/>
          <w:spacing w:val="-3"/>
          <w:sz w:val="21"/>
          <w:szCs w:val="21"/>
        </w:rPr>
        <w:t>套</w:t>
      </w:r>
      <w:r>
        <w:rPr>
          <w:rFonts w:ascii="SimSun" w:eastAsia="SimSun" w:hAnsi="SimSun" w:cs="SimSun"/>
          <w:sz w:val="21"/>
          <w:szCs w:val="21"/>
        </w:rPr>
        <w:t xml:space="preserve"> </w:t>
      </w:r>
      <w:r>
        <w:rPr>
          <w:rFonts w:ascii="SimSun" w:eastAsia="SimSun" w:hAnsi="SimSun" w:cs="SimSun"/>
          <w:spacing w:val="-9"/>
          <w:sz w:val="21"/>
          <w:szCs w:val="21"/>
        </w:rPr>
        <w:t>设</w:t>
      </w:r>
      <w:r>
        <w:rPr>
          <w:rFonts w:ascii="SimSun" w:eastAsia="SimSun" w:hAnsi="SimSun" w:cs="SimSun"/>
          <w:spacing w:val="-6"/>
          <w:sz w:val="21"/>
          <w:szCs w:val="21"/>
        </w:rPr>
        <w:t>施组成。</w:t>
      </w:r>
    </w:p>
    <w:p>
      <w:pPr>
        <w:spacing w:line="187" w:lineRule="auto"/>
        <w:ind w:left="1"/>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3</w:t>
      </w:r>
    </w:p>
    <w:p>
      <w:pPr>
        <w:spacing w:before="224" w:line="221" w:lineRule="auto"/>
        <w:ind w:left="420"/>
        <w:rPr>
          <w:rFonts w:ascii="SimHei" w:eastAsia="SimHei" w:hAnsi="SimHei" w:cs="SimHei"/>
          <w:sz w:val="21"/>
          <w:szCs w:val="21"/>
        </w:rPr>
      </w:pPr>
      <w:r>
        <w:rPr>
          <w:rFonts w:ascii="SimHei" w:eastAsia="SimHei" w:hAnsi="SimHei" w:cs="SimHei"/>
          <w:spacing w:val="-1"/>
          <w:sz w:val="21"/>
          <w:szCs w:val="21"/>
        </w:rPr>
        <w:t>太阳能热发电站</w:t>
      </w:r>
    </w:p>
    <w:p>
      <w:pPr>
        <w:spacing w:before="217" w:line="287" w:lineRule="auto"/>
        <w:ind w:left="3" w:firstLine="443"/>
        <w:rPr>
          <w:rFonts w:ascii="SimHei" w:eastAsia="SimHei" w:hAnsi="SimHei" w:cs="SimHei"/>
          <w:sz w:val="21"/>
          <w:szCs w:val="21"/>
        </w:rPr>
      </w:pPr>
      <w:r>
        <w:rPr>
          <w:rFonts w:ascii="SimSun" w:eastAsia="SimSun" w:hAnsi="SimSun" w:cs="SimSun"/>
          <w:spacing w:val="-12"/>
          <w:sz w:val="21"/>
          <w:szCs w:val="21"/>
        </w:rPr>
        <w:t>由太</w:t>
      </w:r>
      <w:r>
        <w:rPr>
          <w:rFonts w:ascii="SimSun" w:eastAsia="SimSun" w:hAnsi="SimSun" w:cs="SimSun"/>
          <w:spacing w:val="-8"/>
          <w:sz w:val="21"/>
          <w:szCs w:val="21"/>
        </w:rPr>
        <w:t>阳</w:t>
      </w:r>
      <w:r>
        <w:rPr>
          <w:rFonts w:ascii="SimSun" w:eastAsia="SimSun" w:hAnsi="SimSun" w:cs="SimSun"/>
          <w:spacing w:val="-6"/>
          <w:sz w:val="21"/>
          <w:szCs w:val="21"/>
        </w:rPr>
        <w:t>能集热、储热单元和热功转换发电单元构成的电站。根据太阳能热发电系统聚光方式的不同，</w:t>
      </w:r>
      <w:r>
        <w:rPr>
          <w:rFonts w:ascii="SimSun" w:eastAsia="SimSun" w:hAnsi="SimSun" w:cs="SimSun"/>
          <w:sz w:val="21"/>
          <w:szCs w:val="21"/>
        </w:rPr>
        <w:t xml:space="preserve"> </w:t>
      </w:r>
      <w:r>
        <w:rPr>
          <w:rFonts w:ascii="SimSun" w:eastAsia="SimSun" w:hAnsi="SimSun" w:cs="SimSun"/>
          <w:spacing w:val="-1"/>
          <w:sz w:val="21"/>
          <w:szCs w:val="21"/>
        </w:rPr>
        <w:t>主要有塔式、槽式、蝶</w:t>
      </w:r>
      <w:r>
        <w:rPr>
          <w:rFonts w:ascii="SimSun" w:eastAsia="SimSun" w:hAnsi="SimSun" w:cs="SimSun"/>
          <w:sz w:val="21"/>
          <w:szCs w:val="21"/>
        </w:rPr>
        <w:t>式和菲涅尔式四类太阳能热发电站</w:t>
      </w:r>
      <w:r>
        <w:rPr>
          <w:rFonts w:ascii="SimHei" w:eastAsia="SimHei" w:hAnsi="SimHei" w:cs="SimHei"/>
          <w:sz w:val="21"/>
          <w:szCs w:val="21"/>
        </w:rPr>
        <w:t>。</w:t>
      </w:r>
    </w:p>
    <w:p>
      <w:pPr>
        <w:sectPr>
          <w:headerReference w:type="default" r:id="rId12"/>
          <w:footerReference w:type="default" r:id="rId13"/>
          <w:type w:val="nextPage"/>
          <w:pgSz w:w="11905" w:h="16840"/>
          <w:pgMar w:top="400" w:right="1071" w:bottom="1316" w:left="1423" w:header="0" w:footer="1134" w:gutter="0"/>
          <w:pgNumType w:start="10"/>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25"/>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1749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019</w:t>
      </w:r>
    </w:p>
    <w:p>
      <w:pPr>
        <w:spacing w:before="273" w:line="187" w:lineRule="auto"/>
        <w:ind w:left="5"/>
        <w:rPr>
          <w:rFonts w:ascii="SimHei" w:eastAsia="SimHei" w:hAnsi="SimHei" w:cs="SimHei"/>
          <w:sz w:val="21"/>
          <w:szCs w:val="21"/>
        </w:rPr>
      </w:pPr>
      <w:bookmarkStart w:id="2" w:name="_bookmark7"/>
      <w:bookmarkEnd w:id="2"/>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4</w:t>
      </w:r>
    </w:p>
    <w:p>
      <w:pPr>
        <w:spacing w:before="224" w:line="222" w:lineRule="auto"/>
        <w:ind w:left="427"/>
        <w:rPr>
          <w:rFonts w:ascii="SimHei" w:eastAsia="SimHei" w:hAnsi="SimHei" w:cs="SimHei"/>
          <w:sz w:val="21"/>
          <w:szCs w:val="21"/>
        </w:rPr>
      </w:pPr>
      <w:r>
        <w:rPr>
          <w:rFonts w:ascii="SimHei" w:eastAsia="SimHei" w:hAnsi="SimHei" w:cs="SimHei"/>
          <w:spacing w:val="-3"/>
          <w:sz w:val="21"/>
          <w:szCs w:val="21"/>
        </w:rPr>
        <w:t>集</w:t>
      </w:r>
      <w:r>
        <w:rPr>
          <w:rFonts w:ascii="SimHei" w:eastAsia="SimHei" w:hAnsi="SimHei" w:cs="SimHei"/>
          <w:spacing w:val="-2"/>
          <w:sz w:val="21"/>
          <w:szCs w:val="21"/>
        </w:rPr>
        <w:t>热场</w:t>
      </w:r>
    </w:p>
    <w:p>
      <w:pPr>
        <w:spacing w:before="215" w:line="342" w:lineRule="exact"/>
        <w:ind w:left="423"/>
        <w:rPr>
          <w:rFonts w:ascii="SimSun" w:eastAsia="SimSun" w:hAnsi="SimSun" w:cs="SimSun"/>
          <w:sz w:val="21"/>
          <w:szCs w:val="21"/>
        </w:rPr>
      </w:pPr>
      <w:r>
        <w:rPr>
          <w:rFonts w:ascii="SimSun" w:eastAsia="SimSun" w:hAnsi="SimSun" w:cs="SimSun"/>
          <w:spacing w:val="-2"/>
          <w:position w:val="9"/>
          <w:sz w:val="21"/>
          <w:szCs w:val="21"/>
        </w:rPr>
        <w:t>将太阳能聚</w:t>
      </w:r>
      <w:r>
        <w:rPr>
          <w:rFonts w:ascii="SimSun" w:eastAsia="SimSun" w:hAnsi="SimSun" w:cs="SimSun"/>
          <w:spacing w:val="-1"/>
          <w:position w:val="9"/>
          <w:sz w:val="21"/>
          <w:szCs w:val="21"/>
        </w:rPr>
        <w:t>集并转化为热能的系统，一般由聚光装置和吸热器组成。</w:t>
      </w:r>
    </w:p>
    <w:p>
      <w:pPr>
        <w:spacing w:before="1" w:line="186" w:lineRule="auto"/>
        <w:ind w:left="5"/>
        <w:rPr>
          <w:rFonts w:ascii="SimHei" w:eastAsia="SimHei" w:hAnsi="SimHei" w:cs="SimHei"/>
          <w:sz w:val="21"/>
          <w:szCs w:val="21"/>
        </w:rPr>
      </w:pPr>
      <w:r>
        <w:rPr>
          <w:rFonts w:ascii="SimHei" w:eastAsia="SimHei" w:hAnsi="SimHei" w:cs="SimHei"/>
          <w:spacing w:val="-4"/>
          <w:sz w:val="21"/>
          <w:szCs w:val="21"/>
        </w:rPr>
        <w:t>3</w:t>
      </w:r>
      <w:r>
        <w:rPr>
          <w:rFonts w:ascii="SimHei" w:eastAsia="SimHei" w:hAnsi="SimHei" w:cs="SimHei"/>
          <w:spacing w:val="-3"/>
          <w:sz w:val="21"/>
          <w:szCs w:val="21"/>
        </w:rPr>
        <w:t>.</w:t>
      </w:r>
      <w:r>
        <w:rPr>
          <w:rFonts w:ascii="SimHei" w:eastAsia="SimHei" w:hAnsi="SimHei" w:cs="SimHei"/>
          <w:spacing w:val="-2"/>
          <w:sz w:val="21"/>
          <w:szCs w:val="21"/>
        </w:rPr>
        <w:t>5</w:t>
      </w:r>
    </w:p>
    <w:p>
      <w:pPr>
        <w:spacing w:before="224" w:line="221" w:lineRule="auto"/>
        <w:ind w:left="427"/>
        <w:rPr>
          <w:rFonts w:ascii="SimHei" w:eastAsia="SimHei" w:hAnsi="SimHei" w:cs="SimHei"/>
          <w:sz w:val="21"/>
          <w:szCs w:val="21"/>
        </w:rPr>
      </w:pPr>
      <w:r>
        <w:rPr>
          <w:rFonts w:ascii="SimHei" w:eastAsia="SimHei" w:hAnsi="SimHei" w:cs="SimHei"/>
          <w:spacing w:val="-3"/>
          <w:sz w:val="21"/>
          <w:szCs w:val="21"/>
        </w:rPr>
        <w:t>发</w:t>
      </w:r>
      <w:r>
        <w:rPr>
          <w:rFonts w:ascii="SimHei" w:eastAsia="SimHei" w:hAnsi="SimHei" w:cs="SimHei"/>
          <w:spacing w:val="-2"/>
          <w:sz w:val="21"/>
          <w:szCs w:val="21"/>
        </w:rPr>
        <w:t>电区</w:t>
      </w:r>
    </w:p>
    <w:p>
      <w:pPr>
        <w:spacing w:before="218" w:line="287" w:lineRule="auto"/>
        <w:ind w:left="22" w:right="16" w:firstLine="428"/>
        <w:rPr>
          <w:rFonts w:ascii="SimSun" w:eastAsia="SimSun" w:hAnsi="SimSun" w:cs="SimSun"/>
          <w:sz w:val="21"/>
          <w:szCs w:val="21"/>
        </w:rPr>
      </w:pPr>
      <w:r>
        <w:rPr>
          <w:rFonts w:ascii="SimSun" w:eastAsia="SimSun" w:hAnsi="SimSun" w:cs="SimSun"/>
          <w:spacing w:val="-4"/>
          <w:sz w:val="21"/>
          <w:szCs w:val="21"/>
        </w:rPr>
        <w:t>由</w:t>
      </w:r>
      <w:r>
        <w:rPr>
          <w:rFonts w:ascii="SimSun" w:eastAsia="SimSun" w:hAnsi="SimSun" w:cs="SimSun"/>
          <w:spacing w:val="-3"/>
          <w:sz w:val="21"/>
          <w:szCs w:val="21"/>
        </w:rPr>
        <w:t>储换热区域、蒸汽发生器区域、汽机房、辅助加热区域、集中控制室和有关设施组成的相对集中</w:t>
      </w:r>
      <w:r>
        <w:rPr>
          <w:rFonts w:ascii="SimSun" w:eastAsia="SimSun" w:hAnsi="SimSun" w:cs="SimSun"/>
          <w:sz w:val="21"/>
          <w:szCs w:val="21"/>
        </w:rPr>
        <w:t xml:space="preserve"> </w:t>
      </w:r>
      <w:r>
        <w:rPr>
          <w:rFonts w:ascii="SimSun" w:eastAsia="SimSun" w:hAnsi="SimSun" w:cs="SimSun"/>
          <w:spacing w:val="-12"/>
          <w:sz w:val="21"/>
          <w:szCs w:val="21"/>
        </w:rPr>
        <w:t>的</w:t>
      </w:r>
      <w:r>
        <w:rPr>
          <w:rFonts w:ascii="SimSun" w:eastAsia="SimSun" w:hAnsi="SimSun" w:cs="SimSun"/>
          <w:spacing w:val="-10"/>
          <w:sz w:val="21"/>
          <w:szCs w:val="21"/>
        </w:rPr>
        <w:t>区域。</w:t>
      </w:r>
    </w:p>
    <w:p>
      <w:pPr>
        <w:spacing w:before="284" w:line="223" w:lineRule="auto"/>
        <w:rPr>
          <w:rFonts w:ascii="SimHei" w:eastAsia="SimHei" w:hAnsi="SimHei" w:cs="SimHei"/>
          <w:sz w:val="21"/>
          <w:szCs w:val="21"/>
        </w:rPr>
      </w:pP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基本规定</w:t>
      </w:r>
    </w:p>
    <w:p>
      <w:pPr>
        <w:spacing w:line="298" w:lineRule="auto"/>
        <w:rPr>
          <w:rFonts w:ascii="Arial"/>
          <w:sz w:val="21"/>
        </w:rPr>
      </w:pPr>
    </w:p>
    <w:p>
      <w:pPr>
        <w:spacing w:before="69"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检测机构和人员</w:t>
      </w:r>
    </w:p>
    <w:p>
      <w:pPr>
        <w:spacing w:before="216" w:line="468" w:lineRule="exact"/>
        <w:rPr>
          <w:rFonts w:ascii="SimSun" w:eastAsia="SimSun" w:hAnsi="SimSun" w:cs="SimSun"/>
          <w:sz w:val="21"/>
          <w:szCs w:val="21"/>
        </w:rPr>
      </w:pPr>
      <w:r>
        <w:rPr>
          <w:rFonts w:ascii="SimHei" w:eastAsia="SimHei" w:hAnsi="SimHei" w:cs="SimHei"/>
          <w:spacing w:val="-1"/>
          <w:position w:val="19"/>
          <w:sz w:val="21"/>
          <w:szCs w:val="21"/>
        </w:rPr>
        <w:t>4.1.1</w:t>
      </w:r>
      <w:r>
        <w:rPr>
          <w:rFonts w:ascii="SimHei" w:eastAsia="SimHei" w:hAnsi="SimHei" w:cs="SimHei"/>
          <w:spacing w:val="-1"/>
          <w:position w:val="19"/>
          <w:sz w:val="21"/>
          <w:szCs w:val="21"/>
        </w:rPr>
        <w:t xml:space="preserve">  </w:t>
      </w:r>
      <w:r>
        <w:rPr>
          <w:rFonts w:ascii="SimSun" w:eastAsia="SimSun" w:hAnsi="SimSun" w:cs="SimSun"/>
          <w:spacing w:val="-1"/>
          <w:position w:val="19"/>
          <w:sz w:val="21"/>
          <w:szCs w:val="21"/>
        </w:rPr>
        <w:t>太阳能热发电站的防雷装置检测机构应具备相应等级的</w:t>
      </w:r>
      <w:r>
        <w:rPr>
          <w:rFonts w:ascii="SimSun" w:eastAsia="SimSun" w:hAnsi="SimSun" w:cs="SimSun"/>
          <w:position w:val="19"/>
          <w:sz w:val="21"/>
          <w:szCs w:val="21"/>
        </w:rPr>
        <w:t>检测资质。</w:t>
      </w:r>
    </w:p>
    <w:p>
      <w:pPr>
        <w:spacing w:before="1" w:line="218" w:lineRule="auto"/>
        <w:rPr>
          <w:rFonts w:ascii="SimSun" w:eastAsia="SimSun" w:hAnsi="SimSun" w:cs="SimSun"/>
          <w:sz w:val="21"/>
          <w:szCs w:val="21"/>
        </w:rPr>
      </w:pPr>
      <w:r>
        <w:rPr>
          <w:rFonts w:ascii="SimHei" w:eastAsia="SimHei" w:hAnsi="SimHei" w:cs="SimHei"/>
          <w:spacing w:val="-6"/>
          <w:sz w:val="21"/>
          <w:szCs w:val="21"/>
        </w:rPr>
        <w:t>4.1.2</w:t>
      </w:r>
      <w:r>
        <w:rPr>
          <w:rFonts w:ascii="SimHei" w:eastAsia="SimHei" w:hAnsi="SimHei" w:cs="SimHei"/>
          <w:spacing w:val="-3"/>
          <w:sz w:val="21"/>
          <w:szCs w:val="21"/>
        </w:rPr>
        <w:t xml:space="preserve">  </w:t>
      </w:r>
      <w:r>
        <w:rPr>
          <w:rFonts w:ascii="SimSun" w:eastAsia="SimSun" w:hAnsi="SimSun" w:cs="SimSun"/>
          <w:spacing w:val="-3"/>
          <w:sz w:val="21"/>
          <w:szCs w:val="21"/>
        </w:rPr>
        <w:t>防雷装置检测专业技术人员应满足</w:t>
      </w:r>
      <w:r>
        <w:rPr>
          <w:rFonts w:ascii="SimSun" w:eastAsia="SimSun" w:hAnsi="SimSun" w:cs="SimSun"/>
          <w:spacing w:val="-3"/>
          <w:sz w:val="21"/>
          <w:szCs w:val="21"/>
        </w:rPr>
        <w:t xml:space="preserve"> </w:t>
      </w:r>
      <w:r>
        <w:rPr>
          <w:rFonts w:ascii="SimSun" w:eastAsia="SimSun" w:hAnsi="SimSun" w:cs="SimSun"/>
          <w:spacing w:val="-3"/>
          <w:sz w:val="21"/>
          <w:szCs w:val="21"/>
        </w:rPr>
        <w:t>QX/T</w:t>
      </w:r>
      <w:r>
        <w:rPr>
          <w:rFonts w:ascii="SimSun" w:eastAsia="SimSun" w:hAnsi="SimSun" w:cs="SimSun"/>
          <w:spacing w:val="-3"/>
          <w:sz w:val="21"/>
          <w:szCs w:val="21"/>
        </w:rPr>
        <w:t xml:space="preserve"> </w:t>
      </w:r>
      <w:r>
        <w:rPr>
          <w:rFonts w:ascii="SimSun" w:eastAsia="SimSun" w:hAnsi="SimSun" w:cs="SimSun"/>
          <w:spacing w:val="-3"/>
          <w:sz w:val="21"/>
          <w:szCs w:val="21"/>
        </w:rPr>
        <w:t>406</w:t>
      </w:r>
      <w:r>
        <w:rPr>
          <w:rFonts w:ascii="SimSun" w:eastAsia="SimSun" w:hAnsi="SimSun" w:cs="SimSun"/>
          <w:spacing w:val="-3"/>
          <w:sz w:val="21"/>
          <w:szCs w:val="21"/>
        </w:rPr>
        <w:t xml:space="preserve"> </w:t>
      </w:r>
      <w:r>
        <w:rPr>
          <w:rFonts w:ascii="SimSun" w:eastAsia="SimSun" w:hAnsi="SimSun" w:cs="SimSun"/>
          <w:spacing w:val="-3"/>
          <w:sz w:val="21"/>
          <w:szCs w:val="21"/>
        </w:rPr>
        <w:t>的要求。</w:t>
      </w:r>
    </w:p>
    <w:p>
      <w:pPr>
        <w:spacing w:before="219"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防雷类别及防雷区的划分</w:t>
      </w:r>
    </w:p>
    <w:p>
      <w:pPr>
        <w:spacing w:before="217" w:line="221" w:lineRule="auto"/>
        <w:rPr>
          <w:rFonts w:ascii="SimHei" w:eastAsia="SimHei" w:hAnsi="SimHei" w:cs="SimHei"/>
          <w:sz w:val="21"/>
          <w:szCs w:val="21"/>
        </w:rPr>
      </w:pPr>
      <w:r>
        <w:rPr>
          <w:rFonts w:ascii="SimHei" w:eastAsia="SimHei" w:hAnsi="SimHei" w:cs="SimHei"/>
          <w:sz w:val="21"/>
          <w:szCs w:val="21"/>
        </w:rPr>
        <w:t>4.2.1</w:t>
      </w:r>
      <w:r>
        <w:rPr>
          <w:rFonts w:ascii="SimHei" w:eastAsia="SimHei" w:hAnsi="SimHei" w:cs="SimHei"/>
          <w:sz w:val="21"/>
          <w:szCs w:val="21"/>
        </w:rPr>
        <w:t xml:space="preserve">  </w:t>
      </w:r>
      <w:r>
        <w:rPr>
          <w:rFonts w:ascii="SimHei" w:eastAsia="SimHei" w:hAnsi="SimHei" w:cs="SimHei"/>
          <w:sz w:val="21"/>
          <w:szCs w:val="21"/>
        </w:rPr>
        <w:t>防雷类别的划分</w:t>
      </w:r>
    </w:p>
    <w:p>
      <w:pPr>
        <w:spacing w:before="217" w:line="274" w:lineRule="auto"/>
        <w:ind w:left="9" w:right="13" w:firstLine="415"/>
        <w:rPr>
          <w:rFonts w:ascii="SimSun" w:eastAsia="SimSun" w:hAnsi="SimSun" w:cs="SimSun"/>
          <w:sz w:val="21"/>
          <w:szCs w:val="21"/>
        </w:rPr>
      </w:pPr>
      <w:r>
        <w:rPr>
          <w:rFonts w:ascii="SimSun" w:eastAsia="SimSun" w:hAnsi="SimSun" w:cs="SimSun"/>
          <w:spacing w:val="4"/>
          <w:sz w:val="21"/>
          <w:szCs w:val="21"/>
        </w:rPr>
        <w:t>集热场、发电区、升</w:t>
      </w:r>
      <w:r>
        <w:rPr>
          <w:rFonts w:ascii="SimSun" w:eastAsia="SimSun" w:hAnsi="SimSun" w:cs="SimSun"/>
          <w:spacing w:val="2"/>
          <w:sz w:val="21"/>
          <w:szCs w:val="21"/>
        </w:rPr>
        <w:t>压变电站(开关站)</w:t>
      </w:r>
      <w:r>
        <w:rPr>
          <w:rFonts w:ascii="SimSun" w:eastAsia="SimSun" w:hAnsi="SimSun" w:cs="SimSun"/>
          <w:spacing w:val="2"/>
          <w:sz w:val="21"/>
          <w:szCs w:val="21"/>
        </w:rPr>
        <w:t xml:space="preserve"> </w:t>
      </w:r>
      <w:r>
        <w:rPr>
          <w:rFonts w:ascii="SimSun" w:eastAsia="SimSun" w:hAnsi="SimSun" w:cs="SimSun"/>
          <w:spacing w:val="2"/>
          <w:sz w:val="21"/>
          <w:szCs w:val="21"/>
        </w:rPr>
        <w:t>及其附属建(构)</w:t>
      </w:r>
      <w:r>
        <w:rPr>
          <w:rFonts w:ascii="SimSun" w:eastAsia="SimSun" w:hAnsi="SimSun" w:cs="SimSun"/>
          <w:spacing w:val="2"/>
          <w:sz w:val="21"/>
          <w:szCs w:val="21"/>
        </w:rPr>
        <w:t xml:space="preserve"> </w:t>
      </w:r>
      <w:r>
        <w:rPr>
          <w:rFonts w:ascii="SimSun" w:eastAsia="SimSun" w:hAnsi="SimSun" w:cs="SimSun"/>
          <w:spacing w:val="2"/>
          <w:sz w:val="21"/>
          <w:szCs w:val="21"/>
        </w:rPr>
        <w:t>筑物应根据其重要性、使用性质和发生</w:t>
      </w:r>
      <w:r>
        <w:rPr>
          <w:rFonts w:ascii="SimSun" w:eastAsia="SimSun" w:hAnsi="SimSun" w:cs="SimSun"/>
          <w:sz w:val="21"/>
          <w:szCs w:val="21"/>
        </w:rPr>
        <w:t xml:space="preserve"> </w:t>
      </w:r>
      <w:r>
        <w:rPr>
          <w:rFonts w:ascii="SimSun" w:eastAsia="SimSun" w:hAnsi="SimSun" w:cs="SimSun"/>
          <w:spacing w:val="-4"/>
          <w:sz w:val="21"/>
          <w:szCs w:val="21"/>
        </w:rPr>
        <w:t>雷电事故的</w:t>
      </w:r>
      <w:r>
        <w:rPr>
          <w:rFonts w:ascii="SimSun" w:eastAsia="SimSun" w:hAnsi="SimSun" w:cs="SimSun"/>
          <w:spacing w:val="-3"/>
          <w:sz w:val="21"/>
          <w:szCs w:val="21"/>
        </w:rPr>
        <w:t>可</w:t>
      </w:r>
      <w:r>
        <w:rPr>
          <w:rFonts w:ascii="SimSun" w:eastAsia="SimSun" w:hAnsi="SimSun" w:cs="SimSun"/>
          <w:spacing w:val="-2"/>
          <w:sz w:val="21"/>
          <w:szCs w:val="21"/>
        </w:rPr>
        <w:t>能性和后果，防雷类别按以下规定划分：</w:t>
      </w:r>
    </w:p>
    <w:p>
      <w:pPr>
        <w:spacing w:before="1" w:line="218" w:lineRule="auto"/>
        <w:ind w:left="430"/>
        <w:rPr>
          <w:rFonts w:ascii="SimSun" w:eastAsia="SimSun" w:hAnsi="SimSun" w:cs="SimSun"/>
          <w:sz w:val="21"/>
          <w:szCs w:val="21"/>
        </w:rPr>
      </w:pPr>
      <w:r>
        <w:rPr>
          <w:rFonts w:ascii="SimSun" w:eastAsia="SimSun" w:hAnsi="SimSun" w:cs="SimSun"/>
          <w:spacing w:val="-2"/>
          <w:sz w:val="21"/>
          <w:szCs w:val="21"/>
        </w:rPr>
        <w:t>——储换热区域存在有爆炸危险的露天</w:t>
      </w:r>
      <w:r>
        <w:rPr>
          <w:rFonts w:ascii="SimSun" w:eastAsia="SimSun" w:hAnsi="SimSun" w:cs="SimSun"/>
          <w:spacing w:val="-1"/>
          <w:sz w:val="21"/>
          <w:szCs w:val="21"/>
        </w:rPr>
        <w:t>钢质封闭气罐，宜划分为第二类防雷建筑物；</w:t>
      </w:r>
    </w:p>
    <w:p>
      <w:pPr>
        <w:spacing w:before="64" w:line="274" w:lineRule="auto"/>
        <w:ind w:left="845" w:right="24" w:hanging="415"/>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6"/>
          <w:sz w:val="21"/>
          <w:szCs w:val="21"/>
        </w:rPr>
        <w:t>当</w:t>
      </w:r>
      <w:r>
        <w:rPr>
          <w:rFonts w:ascii="SimSun" w:eastAsia="SimSun" w:hAnsi="SimSun" w:cs="SimSun"/>
          <w:spacing w:val="4"/>
          <w:sz w:val="21"/>
          <w:szCs w:val="21"/>
        </w:rPr>
        <w:t>年预计雷击次数(</w:t>
      </w:r>
      <w:r>
        <w:rPr>
          <w:rFonts w:ascii="SimSun" w:eastAsia="SimSun" w:hAnsi="SimSun" w:cs="SimSun"/>
          <w:sz w:val="21"/>
          <w:szCs w:val="21"/>
        </w:rPr>
        <w:t>N</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大于</w:t>
      </w:r>
      <w:r>
        <w:rPr>
          <w:rFonts w:ascii="SimSun" w:eastAsia="SimSun" w:hAnsi="SimSun" w:cs="SimSun"/>
          <w:spacing w:val="4"/>
          <w:sz w:val="21"/>
          <w:szCs w:val="21"/>
        </w:rPr>
        <w:t xml:space="preserve"> </w:t>
      </w:r>
      <w:r>
        <w:rPr>
          <w:rFonts w:ascii="SimSun" w:eastAsia="SimSun" w:hAnsi="SimSun" w:cs="SimSun"/>
          <w:spacing w:val="4"/>
          <w:sz w:val="21"/>
          <w:szCs w:val="21"/>
        </w:rPr>
        <w:t>0.25</w:t>
      </w:r>
      <w:r>
        <w:rPr>
          <w:rFonts w:ascii="SimSun" w:eastAsia="SimSun" w:hAnsi="SimSun" w:cs="SimSun"/>
          <w:spacing w:val="4"/>
          <w:sz w:val="21"/>
          <w:szCs w:val="21"/>
        </w:rPr>
        <w:t xml:space="preserve"> </w:t>
      </w:r>
      <w:r>
        <w:rPr>
          <w:rFonts w:ascii="SimSun" w:eastAsia="SimSun" w:hAnsi="SimSun" w:cs="SimSun"/>
          <w:spacing w:val="4"/>
          <w:sz w:val="21"/>
          <w:szCs w:val="21"/>
        </w:rPr>
        <w:t>次/</w:t>
      </w:r>
      <w:r>
        <w:rPr>
          <w:rFonts w:ascii="SimSun" w:eastAsia="SimSun" w:hAnsi="SimSun" w:cs="SimSun"/>
          <w:sz w:val="21"/>
          <w:szCs w:val="21"/>
        </w:rPr>
        <w:t>a</w:t>
      </w:r>
      <w:r>
        <w:rPr>
          <w:rFonts w:ascii="SimSun" w:eastAsia="SimSun" w:hAnsi="SimSun" w:cs="SimSun"/>
          <w:spacing w:val="4"/>
          <w:sz w:val="21"/>
          <w:szCs w:val="21"/>
        </w:rPr>
        <w:t xml:space="preserve"> </w:t>
      </w:r>
      <w:r>
        <w:rPr>
          <w:rFonts w:ascii="SimSun" w:eastAsia="SimSun" w:hAnsi="SimSun" w:cs="SimSun"/>
          <w:spacing w:val="4"/>
          <w:sz w:val="21"/>
          <w:szCs w:val="21"/>
        </w:rPr>
        <w:t>的集热场、发电区、升压变电站(开关站)及其它建</w:t>
      </w:r>
      <w:r>
        <w:rPr>
          <w:rFonts w:ascii="SimSun" w:eastAsia="SimSun" w:hAnsi="SimSun" w:cs="SimSun"/>
          <w:sz w:val="21"/>
          <w:szCs w:val="21"/>
        </w:rPr>
        <w:t xml:space="preserve"> </w:t>
      </w:r>
      <w:r>
        <w:rPr>
          <w:rFonts w:ascii="SimSun" w:eastAsia="SimSun" w:hAnsi="SimSun" w:cs="SimSun"/>
          <w:spacing w:val="11"/>
          <w:sz w:val="21"/>
          <w:szCs w:val="21"/>
        </w:rPr>
        <w:t>(</w:t>
      </w:r>
      <w:r>
        <w:rPr>
          <w:rFonts w:ascii="SimSun" w:eastAsia="SimSun" w:hAnsi="SimSun" w:cs="SimSun"/>
          <w:spacing w:val="8"/>
          <w:sz w:val="21"/>
          <w:szCs w:val="21"/>
        </w:rPr>
        <w:t>构)筑物，划分为第二类防雷建筑物；</w:t>
      </w:r>
    </w:p>
    <w:p>
      <w:pPr>
        <w:spacing w:before="1" w:line="274" w:lineRule="auto"/>
        <w:ind w:left="841" w:hanging="411"/>
        <w:rPr>
          <w:rFonts w:ascii="SimSun" w:eastAsia="SimSun" w:hAnsi="SimSun" w:cs="SimSun"/>
          <w:sz w:val="21"/>
          <w:szCs w:val="21"/>
        </w:rPr>
      </w:pPr>
      <w:r>
        <w:rPr>
          <w:rFonts w:ascii="SimSun" w:eastAsia="SimSun" w:hAnsi="SimSun" w:cs="SimSun"/>
          <w:spacing w:val="-6"/>
          <w:sz w:val="21"/>
          <w:szCs w:val="21"/>
        </w:rPr>
        <w:t>——当年预计雷击次数(</w:t>
      </w:r>
      <w:r>
        <w:rPr>
          <w:rFonts w:ascii="SimSun" w:eastAsia="SimSun" w:hAnsi="SimSun" w:cs="SimSun"/>
          <w:spacing w:val="-3"/>
          <w:sz w:val="21"/>
          <w:szCs w:val="21"/>
        </w:rPr>
        <w:t>N</w:t>
      </w:r>
      <w:r>
        <w:rPr>
          <w:rFonts w:ascii="SimSun" w:eastAsia="SimSun" w:hAnsi="SimSun" w:cs="SimSun"/>
          <w:spacing w:val="-6"/>
          <w:sz w:val="21"/>
          <w:szCs w:val="21"/>
        </w:rPr>
        <w:t>)</w:t>
      </w:r>
      <w:r>
        <w:rPr>
          <w:rFonts w:ascii="SimSun" w:eastAsia="SimSun" w:hAnsi="SimSun" w:cs="SimSun"/>
          <w:spacing w:val="-3"/>
          <w:sz w:val="21"/>
          <w:szCs w:val="21"/>
        </w:rPr>
        <w:t xml:space="preserve"> </w:t>
      </w:r>
      <w:r>
        <w:rPr>
          <w:rFonts w:ascii="SimSun" w:eastAsia="SimSun" w:hAnsi="SimSun" w:cs="SimSun"/>
          <w:spacing w:val="-3"/>
          <w:sz w:val="21"/>
          <w:szCs w:val="21"/>
        </w:rPr>
        <w:t>大于或等于</w:t>
      </w:r>
      <w:r>
        <w:rPr>
          <w:rFonts w:ascii="SimSun" w:eastAsia="SimSun" w:hAnsi="SimSun" w:cs="SimSun"/>
          <w:spacing w:val="-3"/>
          <w:sz w:val="21"/>
          <w:szCs w:val="21"/>
        </w:rPr>
        <w:t xml:space="preserve"> </w:t>
      </w:r>
      <w:r>
        <w:rPr>
          <w:rFonts w:ascii="SimSun" w:eastAsia="SimSun" w:hAnsi="SimSun" w:cs="SimSun"/>
          <w:spacing w:val="-3"/>
          <w:sz w:val="21"/>
          <w:szCs w:val="21"/>
        </w:rPr>
        <w:t>0.05</w:t>
      </w:r>
      <w:r>
        <w:rPr>
          <w:rFonts w:ascii="SimSun" w:eastAsia="SimSun" w:hAnsi="SimSun" w:cs="SimSun"/>
          <w:spacing w:val="-3"/>
          <w:sz w:val="21"/>
          <w:szCs w:val="21"/>
        </w:rPr>
        <w:t xml:space="preserve"> </w:t>
      </w:r>
      <w:r>
        <w:rPr>
          <w:rFonts w:ascii="SimSun" w:eastAsia="SimSun" w:hAnsi="SimSun" w:cs="SimSun"/>
          <w:spacing w:val="-3"/>
          <w:sz w:val="21"/>
          <w:szCs w:val="21"/>
        </w:rPr>
        <w:t>次/a，且小于或等于</w:t>
      </w:r>
      <w:r>
        <w:rPr>
          <w:rFonts w:ascii="SimSun" w:eastAsia="SimSun" w:hAnsi="SimSun" w:cs="SimSun"/>
          <w:spacing w:val="-3"/>
          <w:sz w:val="21"/>
          <w:szCs w:val="21"/>
        </w:rPr>
        <w:t xml:space="preserve"> </w:t>
      </w:r>
      <w:r>
        <w:rPr>
          <w:rFonts w:ascii="SimSun" w:eastAsia="SimSun" w:hAnsi="SimSun" w:cs="SimSun"/>
          <w:spacing w:val="-3"/>
          <w:sz w:val="21"/>
          <w:szCs w:val="21"/>
        </w:rPr>
        <w:t>0.25</w:t>
      </w:r>
      <w:r>
        <w:rPr>
          <w:rFonts w:ascii="SimSun" w:eastAsia="SimSun" w:hAnsi="SimSun" w:cs="SimSun"/>
          <w:spacing w:val="-3"/>
          <w:sz w:val="21"/>
          <w:szCs w:val="21"/>
        </w:rPr>
        <w:t xml:space="preserve"> </w:t>
      </w:r>
      <w:r>
        <w:rPr>
          <w:rFonts w:ascii="SimSun" w:eastAsia="SimSun" w:hAnsi="SimSun" w:cs="SimSun"/>
          <w:spacing w:val="-3"/>
          <w:sz w:val="21"/>
          <w:szCs w:val="21"/>
        </w:rPr>
        <w:t>次/a</w:t>
      </w:r>
      <w:r>
        <w:rPr>
          <w:rFonts w:ascii="SimSun" w:eastAsia="SimSun" w:hAnsi="SimSun" w:cs="SimSun"/>
          <w:spacing w:val="-3"/>
          <w:sz w:val="21"/>
          <w:szCs w:val="21"/>
        </w:rPr>
        <w:t xml:space="preserve"> </w:t>
      </w:r>
      <w:r>
        <w:rPr>
          <w:rFonts w:ascii="SimSun" w:eastAsia="SimSun" w:hAnsi="SimSun" w:cs="SimSun"/>
          <w:spacing w:val="-3"/>
          <w:sz w:val="21"/>
          <w:szCs w:val="21"/>
        </w:rPr>
        <w:t>的集热场、发电区、</w:t>
      </w:r>
      <w:r>
        <w:rPr>
          <w:rFonts w:ascii="SimSun" w:eastAsia="SimSun" w:hAnsi="SimSun" w:cs="SimSun"/>
          <w:sz w:val="21"/>
          <w:szCs w:val="21"/>
        </w:rPr>
        <w:t xml:space="preserve"> </w:t>
      </w:r>
      <w:r>
        <w:rPr>
          <w:rFonts w:ascii="SimSun" w:eastAsia="SimSun" w:hAnsi="SimSun" w:cs="SimSun"/>
          <w:spacing w:val="20"/>
          <w:sz w:val="21"/>
          <w:szCs w:val="21"/>
        </w:rPr>
        <w:t>升</w:t>
      </w:r>
      <w:r>
        <w:rPr>
          <w:rFonts w:ascii="SimSun" w:eastAsia="SimSun" w:hAnsi="SimSun" w:cs="SimSun"/>
          <w:spacing w:val="11"/>
          <w:sz w:val="21"/>
          <w:szCs w:val="21"/>
        </w:rPr>
        <w:t>压变电站(开关站)及其它建(构)筑物，划分为第三类防雷建筑物；</w:t>
      </w:r>
    </w:p>
    <w:p>
      <w:pPr>
        <w:spacing w:line="279" w:lineRule="auto"/>
        <w:ind w:left="842" w:right="15" w:hanging="412"/>
        <w:rPr>
          <w:rFonts w:ascii="SimSun" w:eastAsia="SimSun" w:hAnsi="SimSun" w:cs="SimSun"/>
          <w:sz w:val="21"/>
          <w:szCs w:val="21"/>
        </w:rPr>
      </w:pPr>
      <w:r>
        <w:rPr>
          <w:rFonts w:ascii="SimSun" w:eastAsia="SimSun" w:hAnsi="SimSun" w:cs="SimSun"/>
          <w:spacing w:val="-5"/>
          <w:sz w:val="21"/>
          <w:szCs w:val="21"/>
        </w:rPr>
        <w:t>——在设有低压电气系统和电子系统的建筑物需要防雷击电磁脉冲的情况下，</w:t>
      </w:r>
      <w:r>
        <w:rPr>
          <w:rFonts w:ascii="SimSun" w:eastAsia="SimSun" w:hAnsi="SimSun" w:cs="SimSun"/>
          <w:spacing w:val="-5"/>
          <w:sz w:val="21"/>
          <w:szCs w:val="21"/>
        </w:rPr>
        <w:t xml:space="preserve"> </w:t>
      </w:r>
      <w:r>
        <w:rPr>
          <w:rFonts w:ascii="SimSun" w:eastAsia="SimSun" w:hAnsi="SimSun" w:cs="SimSun"/>
          <w:spacing w:val="-5"/>
          <w:sz w:val="21"/>
          <w:szCs w:val="21"/>
        </w:rPr>
        <w:t>当该建筑物不属</w:t>
      </w:r>
      <w:r>
        <w:rPr>
          <w:rFonts w:ascii="SimSun" w:eastAsia="SimSun" w:hAnsi="SimSun" w:cs="SimSun"/>
          <w:spacing w:val="-3"/>
          <w:sz w:val="21"/>
          <w:szCs w:val="21"/>
        </w:rPr>
        <w:t>于</w:t>
      </w:r>
      <w:r>
        <w:rPr>
          <w:rFonts w:ascii="SimSun" w:eastAsia="SimSun" w:hAnsi="SimSun" w:cs="SimSun"/>
          <w:sz w:val="21"/>
          <w:szCs w:val="21"/>
        </w:rPr>
        <w:t>第</w:t>
      </w:r>
      <w:r>
        <w:rPr>
          <w:rFonts w:ascii="SimSun" w:eastAsia="SimSun" w:hAnsi="SimSun" w:cs="SimSun"/>
          <w:sz w:val="21"/>
          <w:szCs w:val="21"/>
        </w:rPr>
        <w:t xml:space="preserve"> </w:t>
      </w:r>
      <w:r>
        <w:rPr>
          <w:rFonts w:ascii="SimSun" w:eastAsia="SimSun" w:hAnsi="SimSun" w:cs="SimSun"/>
          <w:spacing w:val="-5"/>
          <w:sz w:val="21"/>
          <w:szCs w:val="21"/>
        </w:rPr>
        <w:t>二类和第三类防雷建筑物和不处于其他建筑物或物体的保护范围时，</w:t>
      </w:r>
      <w:r>
        <w:rPr>
          <w:rFonts w:ascii="SimSun" w:eastAsia="SimSun" w:hAnsi="SimSun" w:cs="SimSun"/>
          <w:spacing w:val="-5"/>
          <w:sz w:val="21"/>
          <w:szCs w:val="21"/>
        </w:rPr>
        <w:t xml:space="preserve"> </w:t>
      </w:r>
      <w:r>
        <w:rPr>
          <w:rFonts w:ascii="SimSun" w:eastAsia="SimSun" w:hAnsi="SimSun" w:cs="SimSun"/>
          <w:spacing w:val="-5"/>
          <w:sz w:val="21"/>
          <w:szCs w:val="21"/>
        </w:rPr>
        <w:t>宜将其划分为第三类防</w:t>
      </w:r>
      <w:r>
        <w:rPr>
          <w:rFonts w:ascii="SimSun" w:eastAsia="SimSun" w:hAnsi="SimSun" w:cs="SimSun"/>
          <w:sz w:val="21"/>
          <w:szCs w:val="21"/>
        </w:rPr>
        <w:t>雷</w:t>
      </w:r>
      <w:r>
        <w:rPr>
          <w:rFonts w:ascii="SimSun" w:eastAsia="SimSun" w:hAnsi="SimSun" w:cs="SimSun"/>
          <w:sz w:val="21"/>
          <w:szCs w:val="21"/>
        </w:rPr>
        <w:t xml:space="preserve"> </w:t>
      </w:r>
      <w:r>
        <w:rPr>
          <w:rFonts w:ascii="SimSun" w:eastAsia="SimSun" w:hAnsi="SimSun" w:cs="SimSun"/>
          <w:spacing w:val="-10"/>
          <w:sz w:val="21"/>
          <w:szCs w:val="21"/>
        </w:rPr>
        <w:t>建</w:t>
      </w:r>
      <w:r>
        <w:rPr>
          <w:rFonts w:ascii="SimSun" w:eastAsia="SimSun" w:hAnsi="SimSun" w:cs="SimSun"/>
          <w:spacing w:val="-7"/>
          <w:sz w:val="21"/>
          <w:szCs w:val="21"/>
        </w:rPr>
        <w:t>筑物。</w:t>
      </w:r>
    </w:p>
    <w:p>
      <w:pPr>
        <w:spacing w:line="221" w:lineRule="auto"/>
        <w:ind w:left="370"/>
        <w:rPr>
          <w:rFonts w:ascii="SimSun" w:eastAsia="SimSun" w:hAnsi="SimSun" w:cs="SimSun"/>
          <w:sz w:val="18"/>
          <w:szCs w:val="18"/>
        </w:rPr>
      </w:pPr>
      <w:r>
        <w:rPr>
          <w:rFonts w:ascii="SimHei" w:eastAsia="SimHei" w:hAnsi="SimHei" w:cs="SimHei"/>
          <w:spacing w:val="-4"/>
          <w:sz w:val="18"/>
          <w:szCs w:val="18"/>
        </w:rPr>
        <w:t>注：</w:t>
      </w:r>
      <w:r>
        <w:rPr>
          <w:rFonts w:ascii="SimHei" w:eastAsia="SimHei" w:hAnsi="SimHei" w:cs="SimHei"/>
          <w:spacing w:val="-4"/>
          <w:sz w:val="18"/>
          <w:szCs w:val="18"/>
        </w:rPr>
        <w:t xml:space="preserve"> </w:t>
      </w:r>
      <w:r>
        <w:rPr>
          <w:rFonts w:ascii="SimSun" w:eastAsia="SimSun" w:hAnsi="SimSun" w:cs="SimSun"/>
          <w:spacing w:val="-4"/>
          <w:sz w:val="18"/>
          <w:szCs w:val="18"/>
        </w:rPr>
        <w:t>年预计雷击次数的计算方法按照GB</w:t>
      </w:r>
      <w:r>
        <w:rPr>
          <w:rFonts w:ascii="SimSun" w:eastAsia="SimSun" w:hAnsi="SimSun" w:cs="SimSun"/>
          <w:spacing w:val="-4"/>
          <w:sz w:val="18"/>
          <w:szCs w:val="18"/>
        </w:rPr>
        <w:t xml:space="preserve"> </w:t>
      </w:r>
      <w:r>
        <w:rPr>
          <w:rFonts w:ascii="SimSun" w:eastAsia="SimSun" w:hAnsi="SimSun" w:cs="SimSun"/>
          <w:spacing w:val="-4"/>
          <w:sz w:val="18"/>
          <w:szCs w:val="18"/>
        </w:rPr>
        <w:t>50057附录</w:t>
      </w:r>
      <w:r>
        <w:rPr>
          <w:rFonts w:ascii="SimSun" w:eastAsia="SimSun" w:hAnsi="SimSun" w:cs="SimSun"/>
          <w:spacing w:val="-1"/>
          <w:sz w:val="18"/>
          <w:szCs w:val="18"/>
        </w:rPr>
        <w:t>A</w:t>
      </w:r>
      <w:r>
        <w:rPr>
          <w:rFonts w:ascii="SimSun" w:eastAsia="SimSun" w:hAnsi="SimSun" w:cs="SimSun"/>
          <w:spacing w:val="-4"/>
          <w:sz w:val="18"/>
          <w:szCs w:val="18"/>
        </w:rPr>
        <w:t>执行。</w:t>
      </w:r>
    </w:p>
    <w:p>
      <w:pPr>
        <w:spacing w:before="236" w:line="221"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.2.2</w:t>
      </w:r>
      <w:r>
        <w:rPr>
          <w:rFonts w:ascii="SimHei" w:eastAsia="SimHei" w:hAnsi="SimHei" w:cs="SimHei"/>
          <w:sz w:val="21"/>
          <w:szCs w:val="21"/>
        </w:rPr>
        <w:t xml:space="preserve">  </w:t>
      </w:r>
      <w:r>
        <w:rPr>
          <w:rFonts w:ascii="SimHei" w:eastAsia="SimHei" w:hAnsi="SimHei" w:cs="SimHei"/>
          <w:sz w:val="21"/>
          <w:szCs w:val="21"/>
        </w:rPr>
        <w:t>防雷区的划分</w:t>
      </w:r>
    </w:p>
    <w:p>
      <w:pPr>
        <w:spacing w:before="216" w:line="286" w:lineRule="auto"/>
        <w:ind w:left="3" w:right="14" w:firstLine="426"/>
        <w:rPr>
          <w:rFonts w:ascii="SimSun" w:eastAsia="SimSun" w:hAnsi="SimSun" w:cs="SimSun"/>
          <w:sz w:val="21"/>
          <w:szCs w:val="21"/>
        </w:rPr>
      </w:pPr>
      <w:r>
        <w:rPr>
          <w:rFonts w:ascii="SimSun" w:eastAsia="SimSun" w:hAnsi="SimSun" w:cs="SimSun"/>
          <w:spacing w:val="4"/>
          <w:sz w:val="21"/>
          <w:szCs w:val="21"/>
        </w:rPr>
        <w:t>结合太阳能热发电站</w:t>
      </w:r>
      <w:r>
        <w:rPr>
          <w:rFonts w:ascii="SimSun" w:eastAsia="SimSun" w:hAnsi="SimSun" w:cs="SimSun"/>
          <w:spacing w:val="2"/>
          <w:sz w:val="21"/>
          <w:szCs w:val="21"/>
        </w:rPr>
        <w:t>防雷装置设计图纸、方案及现场勘察情况，将防雷击电磁脉冲的环境划分为</w:t>
      </w:r>
      <w:r>
        <w:rPr>
          <w:rFonts w:ascii="SimSun" w:eastAsia="SimSun" w:hAnsi="SimSun" w:cs="SimSun"/>
          <w:sz w:val="21"/>
          <w:szCs w:val="21"/>
        </w:rPr>
        <w:t xml:space="preserve"> </w:t>
      </w:r>
      <w:r>
        <w:rPr>
          <w:rFonts w:ascii="SimSun" w:eastAsia="SimSun" w:hAnsi="SimSun" w:cs="SimSun"/>
          <w:spacing w:val="-1"/>
          <w:sz w:val="21"/>
          <w:szCs w:val="21"/>
        </w:rPr>
        <w:t>LPZ0</w:t>
      </w:r>
      <w:r>
        <w:rPr>
          <w:rFonts w:ascii="SimSun" w:eastAsia="SimSun" w:hAnsi="SimSun" w:cs="SimSun"/>
          <w:spacing w:val="-1"/>
          <w:sz w:val="11"/>
          <w:szCs w:val="11"/>
        </w:rPr>
        <w:t>A</w:t>
      </w:r>
      <w:r>
        <w:rPr>
          <w:rFonts w:ascii="SimSun" w:eastAsia="SimSun" w:hAnsi="SimSun" w:cs="SimSun"/>
          <w:spacing w:val="-1"/>
          <w:sz w:val="21"/>
          <w:szCs w:val="21"/>
        </w:rPr>
        <w:t>,LPZ0</w:t>
      </w:r>
      <w:r>
        <w:rPr>
          <w:rFonts w:ascii="SimSun" w:eastAsia="SimSun" w:hAnsi="SimSun" w:cs="SimSun"/>
          <w:spacing w:val="-1"/>
          <w:sz w:val="11"/>
          <w:szCs w:val="11"/>
        </w:rPr>
        <w:t>B</w:t>
      </w:r>
      <w:r>
        <w:rPr>
          <w:rFonts w:ascii="SimSun" w:eastAsia="SimSun" w:hAnsi="SimSun" w:cs="SimSun"/>
          <w:spacing w:val="-1"/>
          <w:sz w:val="21"/>
          <w:szCs w:val="21"/>
        </w:rPr>
        <w:t>,LPZ1,…</w:t>
      </w:r>
      <w:r>
        <w:rPr>
          <w:rFonts w:ascii="SimSun" w:eastAsia="SimSun" w:hAnsi="SimSun" w:cs="SimSun"/>
          <w:spacing w:val="-1"/>
          <w:sz w:val="21"/>
          <w:szCs w:val="21"/>
        </w:rPr>
        <w:t xml:space="preserve"> </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LPZn</w:t>
      </w:r>
      <w:r>
        <w:rPr>
          <w:rFonts w:ascii="SimSun" w:eastAsia="SimSun" w:hAnsi="SimSun" w:cs="SimSun"/>
          <w:spacing w:val="-1"/>
          <w:sz w:val="21"/>
          <w:szCs w:val="21"/>
        </w:rPr>
        <w:t xml:space="preserve"> </w:t>
      </w:r>
      <w:r>
        <w:rPr>
          <w:rFonts w:ascii="SimSun" w:eastAsia="SimSun" w:hAnsi="SimSun" w:cs="SimSun"/>
          <w:spacing w:val="-1"/>
          <w:sz w:val="21"/>
          <w:szCs w:val="21"/>
        </w:rPr>
        <w:t>区。分类方法见附录</w:t>
      </w:r>
      <w:r>
        <w:rPr>
          <w:rFonts w:ascii="SimSun" w:eastAsia="SimSun" w:hAnsi="SimSun" w:cs="SimSun"/>
          <w:sz w:val="21"/>
          <w:szCs w:val="21"/>
        </w:rPr>
        <w:t>A</w:t>
      </w:r>
      <w:r>
        <w:rPr>
          <w:rFonts w:ascii="SimSun" w:eastAsia="SimSun" w:hAnsi="SimSun" w:cs="SimSun"/>
          <w:spacing w:val="-1"/>
          <w:sz w:val="21"/>
          <w:szCs w:val="21"/>
        </w:rPr>
        <w:t>。</w:t>
      </w:r>
    </w:p>
    <w:p>
      <w:pPr>
        <w:spacing w:before="130" w:line="222" w:lineRule="auto"/>
        <w:rPr>
          <w:rFonts w:ascii="SimHei" w:eastAsia="SimHei" w:hAnsi="SimHei" w:cs="SimHei"/>
          <w:sz w:val="21"/>
          <w:szCs w:val="21"/>
        </w:rPr>
        <w:sectPr>
          <w:headerReference w:type="default" r:id="rId14"/>
          <w:footerReference w:type="default" r:id="rId15"/>
          <w:pgSz w:w="11905" w:h="16840"/>
          <w:pgMar w:top="400" w:right="1400" w:bottom="1315" w:left="1136" w:header="0" w:footer="1134" w:gutter="0"/>
          <w:pgNumType w:start="11"/>
          <w:cols w:space="708"/>
        </w:sectPr>
      </w:pPr>
      <w:r>
        <w:rPr>
          <w:rFonts w:ascii="SimHei" w:eastAsia="SimHei" w:hAnsi="SimHei" w:cs="SimHei"/>
          <w:spacing w:val="-1"/>
          <w:sz w:val="21"/>
          <w:szCs w:val="21"/>
        </w:rPr>
        <w:t>4.</w:t>
      </w:r>
      <w:r>
        <w:rPr>
          <w:rFonts w:ascii="SimHei" w:eastAsia="SimHei" w:hAnsi="SimHei" w:cs="SimHei"/>
          <w:sz w:val="21"/>
          <w:szCs w:val="21"/>
        </w:rPr>
        <w:t>3</w:t>
      </w:r>
      <w:r>
        <w:rPr>
          <w:rFonts w:ascii="SimHei" w:eastAsia="SimHei" w:hAnsi="SimHei" w:cs="SimHei"/>
          <w:sz w:val="21"/>
          <w:szCs w:val="21"/>
        </w:rPr>
        <w:t xml:space="preserve">  </w:t>
      </w:r>
      <w:r>
        <w:rPr>
          <w:rFonts w:ascii="SimHei" w:eastAsia="SimHei" w:hAnsi="SimHei" w:cs="SimHei"/>
          <w:sz w:val="21"/>
          <w:szCs w:val="21"/>
        </w:rPr>
        <w:t>检测程序及要求</w:t>
      </w:r>
    </w:p>
    <w:p>
      <w:pPr>
        <w:spacing w:before="216" w:line="220" w:lineRule="auto"/>
        <w:rPr>
          <w:rFonts w:ascii="SimSun" w:eastAsia="SimSun" w:hAnsi="SimSun" w:cs="SimSun"/>
          <w:sz w:val="21"/>
          <w:szCs w:val="21"/>
        </w:rPr>
      </w:pPr>
      <w:r>
        <w:rPr>
          <w:rFonts w:ascii="SimHei" w:eastAsia="SimHei" w:hAnsi="SimHei" w:cs="SimHei"/>
          <w:spacing w:val="-8"/>
          <w:sz w:val="21"/>
          <w:szCs w:val="21"/>
        </w:rPr>
        <w:t>4.3</w:t>
      </w:r>
      <w:r>
        <w:rPr>
          <w:rFonts w:ascii="SimHei" w:eastAsia="SimHei" w:hAnsi="SimHei" w:cs="SimHei"/>
          <w:spacing w:val="-4"/>
          <w:sz w:val="21"/>
          <w:szCs w:val="21"/>
        </w:rPr>
        <w:t>.1</w:t>
      </w:r>
      <w:r>
        <w:rPr>
          <w:rFonts w:ascii="SimHei" w:eastAsia="SimHei" w:hAnsi="SimHei" w:cs="SimHei"/>
          <w:spacing w:val="-4"/>
          <w:sz w:val="21"/>
          <w:szCs w:val="21"/>
        </w:rPr>
        <w:t xml:space="preserve">  </w:t>
      </w:r>
      <w:r>
        <w:rPr>
          <w:rFonts w:ascii="SimSun" w:eastAsia="SimSun" w:hAnsi="SimSun" w:cs="SimSun"/>
          <w:spacing w:val="-4"/>
          <w:sz w:val="21"/>
          <w:szCs w:val="21"/>
        </w:rPr>
        <w:t>防雷装置检测工作，宜按图</w:t>
      </w:r>
      <w:r>
        <w:rPr>
          <w:rFonts w:ascii="SimSun" w:eastAsia="SimSun" w:hAnsi="SimSun" w:cs="SimSun"/>
          <w:spacing w:val="-4"/>
          <w:sz w:val="21"/>
          <w:szCs w:val="21"/>
        </w:rPr>
        <w:t xml:space="preserve"> </w:t>
      </w: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给出的程序进行。</w:t>
      </w:r>
    </w:p>
    <w:p>
      <w:pPr>
        <w:sectPr>
          <w:headerReference w:type="default" r:id="rId16"/>
          <w:footerReference w:type="default" r:id="rId17"/>
          <w:type w:val="nextPage"/>
          <w:pgSz w:w="11905" w:h="16840"/>
          <w:pgMar w:top="400" w:right="1400" w:bottom="1315" w:left="1136" w:header="0" w:footer="1134" w:gutter="0"/>
          <w:pgNumType w:start="12"/>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jc w:val="right"/>
        <w:rPr>
          <w:rFonts w:ascii="SimHei" w:eastAsia="SimHei" w:hAnsi="SimHei" w:cs="SimHei"/>
          <w:sz w:val="21"/>
          <w:szCs w:val="21"/>
        </w:rPr>
      </w:pPr>
      <w:bookmarkStart w:id="3" w:name="_bookmark8"/>
      <w:bookmarkEnd w:id="3"/>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1749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019</w:t>
      </w:r>
    </w:p>
    <w:p>
      <w:pPr>
        <w:spacing w:before="228" w:line="4920" w:lineRule="exact"/>
        <w:ind w:firstLine="3425"/>
        <w:textAlignment w:val="center"/>
      </w:pPr>
      <w:r>
        <w:drawing>
          <wp:inline distT="0" distB="0" distL="0" distR="0">
            <wp:extent cx="1853184" cy="312420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18"/>
                    <a:stretch>
                      <a:fillRect/>
                    </a:stretch>
                  </pic:blipFill>
                  <pic:spPr>
                    <a:xfrm>
                      <a:off x="0" y="0"/>
                      <a:ext cx="1853184" cy="3124200"/>
                    </a:xfrm>
                    <a:prstGeom prst="rect">
                      <a:avLst/>
                    </a:prstGeom>
                  </pic:spPr>
                </pic:pic>
              </a:graphicData>
            </a:graphic>
          </wp:inline>
        </w:drawing>
      </w:r>
    </w:p>
    <w:p>
      <w:pPr>
        <w:spacing w:before="241" w:line="221" w:lineRule="auto"/>
        <w:ind w:left="3382"/>
        <w:rPr>
          <w:rFonts w:ascii="SimHei" w:eastAsia="SimHei" w:hAnsi="SimHei" w:cs="SimHei"/>
          <w:sz w:val="21"/>
          <w:szCs w:val="21"/>
        </w:rPr>
      </w:pPr>
      <w:r>
        <w:rPr>
          <w:rFonts w:ascii="SimHei" w:eastAsia="SimHei" w:hAnsi="SimHei" w:cs="SimHei"/>
          <w:spacing w:val="-2"/>
          <w:sz w:val="21"/>
          <w:szCs w:val="21"/>
        </w:rPr>
        <w:t>图1</w:t>
      </w:r>
      <w:r>
        <w:rPr>
          <w:rFonts w:ascii="SimHei" w:eastAsia="SimHei" w:hAnsi="SimHei" w:cs="SimHei"/>
          <w:spacing w:val="-2"/>
          <w:sz w:val="21"/>
          <w:szCs w:val="21"/>
        </w:rPr>
        <w:t xml:space="preserve">  </w:t>
      </w:r>
      <w:r>
        <w:rPr>
          <w:rFonts w:ascii="SimHei" w:eastAsia="SimHei" w:hAnsi="SimHei" w:cs="SimHei"/>
          <w:spacing w:val="-1"/>
          <w:sz w:val="21"/>
          <w:szCs w:val="21"/>
        </w:rPr>
        <w:t>防雷装置检测工作程序</w:t>
      </w:r>
    </w:p>
    <w:p>
      <w:pPr>
        <w:spacing w:before="216" w:line="219" w:lineRule="auto"/>
        <w:rPr>
          <w:rFonts w:ascii="SimSun" w:eastAsia="SimSun" w:hAnsi="SimSun" w:cs="SimSun"/>
          <w:sz w:val="21"/>
          <w:szCs w:val="21"/>
        </w:rPr>
      </w:pPr>
      <w:r>
        <w:rPr>
          <w:rFonts w:ascii="SimHei" w:eastAsia="SimHei" w:hAnsi="SimHei" w:cs="SimHei"/>
          <w:spacing w:val="-2"/>
          <w:sz w:val="21"/>
          <w:szCs w:val="21"/>
        </w:rPr>
        <w:t>4.3.2</w:t>
      </w:r>
      <w:r>
        <w:rPr>
          <w:rFonts w:ascii="SimHei" w:eastAsia="SimHei" w:hAnsi="SimHei" w:cs="SimHei"/>
          <w:spacing w:val="-2"/>
          <w:sz w:val="21"/>
          <w:szCs w:val="21"/>
        </w:rPr>
        <w:t xml:space="preserve">  </w:t>
      </w:r>
      <w:r>
        <w:rPr>
          <w:rFonts w:ascii="SimSun" w:eastAsia="SimSun" w:hAnsi="SimSun" w:cs="SimSun"/>
          <w:spacing w:val="-2"/>
          <w:sz w:val="21"/>
          <w:szCs w:val="21"/>
        </w:rPr>
        <w:t>现场检测</w:t>
      </w:r>
      <w:r>
        <w:rPr>
          <w:rFonts w:ascii="SimSun" w:eastAsia="SimSun" w:hAnsi="SimSun" w:cs="SimSun"/>
          <w:spacing w:val="-1"/>
          <w:sz w:val="21"/>
          <w:szCs w:val="21"/>
        </w:rPr>
        <w:t>前，应开展有关资料和防雷状况的调查，主要包含以下内容：</w:t>
      </w:r>
    </w:p>
    <w:p>
      <w:pPr>
        <w:spacing w:before="219" w:line="312" w:lineRule="exact"/>
        <w:ind w:left="446"/>
        <w:rPr>
          <w:rFonts w:ascii="SimSun" w:eastAsia="SimSun" w:hAnsi="SimSun" w:cs="SimSun"/>
          <w:sz w:val="21"/>
          <w:szCs w:val="21"/>
        </w:rPr>
      </w:pPr>
      <w:r>
        <w:rPr>
          <w:rFonts w:ascii="SimSun" w:eastAsia="SimSun" w:hAnsi="SimSun" w:cs="SimSun"/>
          <w:spacing w:val="-6"/>
          <w:position w:val="7"/>
          <w:sz w:val="21"/>
          <w:szCs w:val="21"/>
        </w:rPr>
        <w:t>——现</w:t>
      </w:r>
      <w:r>
        <w:rPr>
          <w:rFonts w:ascii="SimSun" w:eastAsia="SimSun" w:hAnsi="SimSun" w:cs="SimSun"/>
          <w:spacing w:val="-3"/>
          <w:position w:val="7"/>
          <w:sz w:val="21"/>
          <w:szCs w:val="21"/>
        </w:rPr>
        <w:t>场地理环境及气候特征；</w:t>
      </w:r>
    </w:p>
    <w:p>
      <w:pPr>
        <w:spacing w:line="312" w:lineRule="exact"/>
        <w:ind w:left="446"/>
        <w:rPr>
          <w:rFonts w:ascii="SimSun" w:eastAsia="SimSun" w:hAnsi="SimSun" w:cs="SimSun"/>
          <w:sz w:val="21"/>
          <w:szCs w:val="21"/>
        </w:rPr>
      </w:pPr>
      <w:r>
        <w:rPr>
          <w:rFonts w:ascii="SimSun" w:eastAsia="SimSun" w:hAnsi="SimSun" w:cs="SimSun"/>
          <w:spacing w:val="-4"/>
          <w:position w:val="2"/>
          <w:sz w:val="21"/>
          <w:szCs w:val="21"/>
        </w:rPr>
        <w:t>——防雷设计说明和图纸；</w:t>
      </w:r>
    </w:p>
    <w:p>
      <w:pPr>
        <w:spacing w:line="312" w:lineRule="exact"/>
        <w:ind w:left="446"/>
        <w:rPr>
          <w:rFonts w:ascii="SimSun" w:eastAsia="SimSun" w:hAnsi="SimSun" w:cs="SimSun"/>
          <w:sz w:val="21"/>
          <w:szCs w:val="21"/>
        </w:rPr>
      </w:pPr>
      <w:r>
        <w:rPr>
          <w:rFonts w:ascii="SimSun" w:eastAsia="SimSun" w:hAnsi="SimSun" w:cs="SimSun"/>
          <w:spacing w:val="-6"/>
          <w:position w:val="2"/>
          <w:sz w:val="21"/>
          <w:szCs w:val="21"/>
        </w:rPr>
        <w:t>——</w:t>
      </w:r>
      <w:r>
        <w:rPr>
          <w:rFonts w:ascii="SimSun" w:eastAsia="SimSun" w:hAnsi="SimSun" w:cs="SimSun"/>
          <w:spacing w:val="-5"/>
          <w:position w:val="2"/>
          <w:sz w:val="21"/>
          <w:szCs w:val="21"/>
        </w:rPr>
        <w:t>厂</w:t>
      </w:r>
      <w:r>
        <w:rPr>
          <w:rFonts w:ascii="SimSun" w:eastAsia="SimSun" w:hAnsi="SimSun" w:cs="SimSun"/>
          <w:spacing w:val="-3"/>
          <w:position w:val="2"/>
          <w:sz w:val="21"/>
          <w:szCs w:val="21"/>
        </w:rPr>
        <w:t>区主要设施、设备布局；</w:t>
      </w:r>
    </w:p>
    <w:p>
      <w:pPr>
        <w:spacing w:before="1" w:line="219" w:lineRule="auto"/>
        <w:ind w:left="446"/>
        <w:rPr>
          <w:rFonts w:ascii="SimSun" w:eastAsia="SimSun" w:hAnsi="SimSun" w:cs="SimSun"/>
          <w:sz w:val="21"/>
          <w:szCs w:val="21"/>
        </w:rPr>
      </w:pPr>
      <w:r>
        <w:rPr>
          <w:rFonts w:ascii="SimSun" w:eastAsia="SimSun" w:hAnsi="SimSun" w:cs="SimSun"/>
          <w:spacing w:val="-3"/>
          <w:sz w:val="21"/>
          <w:szCs w:val="21"/>
        </w:rPr>
        <w:t>——接闪器、引下线的安装和敷设方式</w:t>
      </w:r>
      <w:r>
        <w:rPr>
          <w:rFonts w:ascii="SimSun" w:eastAsia="SimSun" w:hAnsi="SimSun" w:cs="SimSun"/>
          <w:spacing w:val="-1"/>
          <w:sz w:val="21"/>
          <w:szCs w:val="21"/>
        </w:rPr>
        <w:t>；</w:t>
      </w:r>
    </w:p>
    <w:p>
      <w:pPr>
        <w:spacing w:before="62" w:line="312" w:lineRule="exact"/>
        <w:ind w:left="446"/>
        <w:rPr>
          <w:rFonts w:ascii="SimSun" w:eastAsia="SimSun" w:hAnsi="SimSun" w:cs="SimSun"/>
          <w:sz w:val="21"/>
          <w:szCs w:val="21"/>
        </w:rPr>
      </w:pPr>
      <w:r>
        <w:rPr>
          <w:rFonts w:ascii="SimSun" w:eastAsia="SimSun" w:hAnsi="SimSun" w:cs="SimSun"/>
          <w:spacing w:val="-4"/>
          <w:position w:val="7"/>
          <w:sz w:val="21"/>
          <w:szCs w:val="21"/>
        </w:rPr>
        <w:t>——防侧</w:t>
      </w:r>
      <w:r>
        <w:rPr>
          <w:rFonts w:ascii="SimSun" w:eastAsia="SimSun" w:hAnsi="SimSun" w:cs="SimSun"/>
          <w:spacing w:val="-2"/>
          <w:position w:val="7"/>
          <w:sz w:val="21"/>
          <w:szCs w:val="21"/>
        </w:rPr>
        <w:t>击雷措施，如均压环的安装和敷设方式；</w:t>
      </w:r>
    </w:p>
    <w:p>
      <w:pPr>
        <w:spacing w:line="219" w:lineRule="auto"/>
        <w:ind w:left="446"/>
        <w:rPr>
          <w:rFonts w:ascii="SimSun" w:eastAsia="SimSun" w:hAnsi="SimSun" w:cs="SimSun"/>
          <w:sz w:val="21"/>
          <w:szCs w:val="21"/>
        </w:rPr>
      </w:pPr>
      <w:r>
        <w:rPr>
          <w:rFonts w:ascii="SimSun" w:eastAsia="SimSun" w:hAnsi="SimSun" w:cs="SimSun"/>
          <w:spacing w:val="-6"/>
          <w:sz w:val="21"/>
          <w:szCs w:val="21"/>
        </w:rPr>
        <w:t>—</w:t>
      </w:r>
      <w:r>
        <w:rPr>
          <w:rFonts w:ascii="SimSun" w:eastAsia="SimSun" w:hAnsi="SimSun" w:cs="SimSun"/>
          <w:spacing w:val="-4"/>
          <w:sz w:val="21"/>
          <w:szCs w:val="21"/>
        </w:rPr>
        <w:t>—</w:t>
      </w:r>
      <w:r>
        <w:rPr>
          <w:rFonts w:ascii="SimSun" w:eastAsia="SimSun" w:hAnsi="SimSun" w:cs="SimSun"/>
          <w:spacing w:val="-3"/>
          <w:sz w:val="21"/>
          <w:szCs w:val="21"/>
        </w:rPr>
        <w:t>接地形式、等电位连接等状况；</w:t>
      </w:r>
    </w:p>
    <w:p>
      <w:pPr>
        <w:spacing w:before="63" w:line="468" w:lineRule="exact"/>
        <w:ind w:left="446"/>
        <w:rPr>
          <w:rFonts w:ascii="SimSun" w:eastAsia="SimSun" w:hAnsi="SimSun" w:cs="SimSun"/>
          <w:sz w:val="21"/>
          <w:szCs w:val="21"/>
        </w:rPr>
      </w:pPr>
      <w:r>
        <w:rPr>
          <w:rFonts w:ascii="SimSun" w:eastAsia="SimSun" w:hAnsi="SimSun" w:cs="SimSun"/>
          <w:spacing w:val="-2"/>
          <w:position w:val="19"/>
          <w:sz w:val="21"/>
          <w:szCs w:val="21"/>
        </w:rPr>
        <w:t>——低压配</w:t>
      </w:r>
      <w:r>
        <w:rPr>
          <w:rFonts w:ascii="SimSun" w:eastAsia="SimSun" w:hAnsi="SimSun" w:cs="SimSun"/>
          <w:spacing w:val="-1"/>
          <w:position w:val="19"/>
          <w:sz w:val="21"/>
          <w:szCs w:val="21"/>
        </w:rPr>
        <w:t>电系统的接地形式、电涌保护器的安装、电磁屏蔽等措施。</w:t>
      </w:r>
    </w:p>
    <w:p>
      <w:pPr>
        <w:spacing w:line="220" w:lineRule="auto"/>
        <w:rPr>
          <w:rFonts w:ascii="SimSun" w:eastAsia="SimSun" w:hAnsi="SimSun" w:cs="SimSun"/>
          <w:sz w:val="21"/>
          <w:szCs w:val="21"/>
        </w:rPr>
      </w:pPr>
      <w:r>
        <w:rPr>
          <w:rFonts w:ascii="SimHei" w:eastAsia="SimHei" w:hAnsi="SimHei" w:cs="SimHei"/>
          <w:spacing w:val="-2"/>
          <w:sz w:val="21"/>
          <w:szCs w:val="21"/>
        </w:rPr>
        <w:t>4.3.3</w:t>
      </w:r>
      <w:r>
        <w:rPr>
          <w:rFonts w:ascii="SimHei" w:eastAsia="SimHei" w:hAnsi="SimHei" w:cs="SimHei"/>
          <w:spacing w:val="-2"/>
          <w:sz w:val="21"/>
          <w:szCs w:val="21"/>
        </w:rPr>
        <w:t xml:space="preserve">  </w:t>
      </w:r>
      <w:r>
        <w:rPr>
          <w:rFonts w:ascii="SimSun" w:eastAsia="SimSun" w:hAnsi="SimSun" w:cs="SimSun"/>
          <w:spacing w:val="-2"/>
          <w:sz w:val="21"/>
          <w:szCs w:val="21"/>
        </w:rPr>
        <w:t>防雷装置检测工作时，应注意以下事</w:t>
      </w:r>
      <w:r>
        <w:rPr>
          <w:rFonts w:ascii="SimSun" w:eastAsia="SimSun" w:hAnsi="SimSun" w:cs="SimSun"/>
          <w:spacing w:val="-1"/>
          <w:sz w:val="21"/>
          <w:szCs w:val="21"/>
        </w:rPr>
        <w:t>项</w:t>
      </w:r>
      <w:r>
        <w:rPr>
          <w:rFonts w:ascii="SimSun" w:eastAsia="SimSun" w:hAnsi="SimSun" w:cs="SimSun"/>
          <w:sz w:val="21"/>
          <w:szCs w:val="21"/>
        </w:rPr>
        <w:t>：</w:t>
      </w:r>
    </w:p>
    <w:p>
      <w:pPr>
        <w:spacing w:before="218" w:line="274" w:lineRule="auto"/>
        <w:ind w:left="856" w:hanging="410"/>
        <w:rPr>
          <w:rFonts w:ascii="SimSun" w:eastAsia="SimSun" w:hAnsi="SimSun" w:cs="SimSun"/>
          <w:sz w:val="21"/>
          <w:szCs w:val="21"/>
        </w:rPr>
      </w:pPr>
      <w:r>
        <w:rPr>
          <w:rFonts w:ascii="SimSun" w:eastAsia="SimSun" w:hAnsi="SimSun" w:cs="SimSun"/>
          <w:spacing w:val="4"/>
          <w:sz w:val="21"/>
          <w:szCs w:val="21"/>
        </w:rPr>
        <w:t>—</w:t>
      </w:r>
      <w:r>
        <w:rPr>
          <w:rFonts w:ascii="SimSun" w:eastAsia="SimSun" w:hAnsi="SimSun" w:cs="SimSun"/>
          <w:spacing w:val="2"/>
          <w:sz w:val="21"/>
          <w:szCs w:val="21"/>
        </w:rPr>
        <w:t>—检测前应接受太阳能热发电站安全知识教育，在保证作业人员人身安全和检测设备安全的前</w:t>
      </w:r>
      <w:r>
        <w:rPr>
          <w:rFonts w:ascii="SimSun" w:eastAsia="SimSun" w:hAnsi="SimSun" w:cs="SimSun"/>
          <w:sz w:val="21"/>
          <w:szCs w:val="21"/>
        </w:rPr>
        <w:t xml:space="preserve"> </w:t>
      </w:r>
      <w:r>
        <w:rPr>
          <w:rFonts w:ascii="SimSun" w:eastAsia="SimSun" w:hAnsi="SimSun" w:cs="SimSun"/>
          <w:spacing w:val="-8"/>
          <w:sz w:val="21"/>
          <w:szCs w:val="21"/>
        </w:rPr>
        <w:t>提</w:t>
      </w:r>
      <w:r>
        <w:rPr>
          <w:rFonts w:ascii="SimSun" w:eastAsia="SimSun" w:hAnsi="SimSun" w:cs="SimSun"/>
          <w:spacing w:val="-7"/>
          <w:sz w:val="21"/>
          <w:szCs w:val="21"/>
        </w:rPr>
        <w:t>下进行检测；</w:t>
      </w:r>
    </w:p>
    <w:p>
      <w:pPr>
        <w:spacing w:line="312" w:lineRule="exact"/>
        <w:ind w:left="446"/>
        <w:rPr>
          <w:rFonts w:ascii="SimSun" w:eastAsia="SimSun" w:hAnsi="SimSun" w:cs="SimSun"/>
          <w:sz w:val="21"/>
          <w:szCs w:val="21"/>
        </w:rPr>
      </w:pPr>
      <w:r>
        <w:rPr>
          <w:rFonts w:ascii="SimSun" w:eastAsia="SimSun" w:hAnsi="SimSun" w:cs="SimSun"/>
          <w:spacing w:val="-4"/>
          <w:position w:val="7"/>
          <w:sz w:val="21"/>
          <w:szCs w:val="21"/>
        </w:rPr>
        <w:t>——检</w:t>
      </w:r>
      <w:r>
        <w:rPr>
          <w:rFonts w:ascii="SimSun" w:eastAsia="SimSun" w:hAnsi="SimSun" w:cs="SimSun"/>
          <w:spacing w:val="-3"/>
          <w:position w:val="7"/>
          <w:sz w:val="21"/>
          <w:szCs w:val="21"/>
        </w:rPr>
        <w:t>测</w:t>
      </w:r>
      <w:r>
        <w:rPr>
          <w:rFonts w:ascii="SimSun" w:eastAsia="SimSun" w:hAnsi="SimSun" w:cs="SimSun"/>
          <w:spacing w:val="-2"/>
          <w:position w:val="7"/>
          <w:sz w:val="21"/>
          <w:szCs w:val="21"/>
        </w:rPr>
        <w:t>应在非雨天、无积水和土壤未冻结时进行；</w:t>
      </w:r>
    </w:p>
    <w:p>
      <w:pPr>
        <w:spacing w:before="1" w:line="218" w:lineRule="auto"/>
        <w:ind w:left="446"/>
        <w:rPr>
          <w:rFonts w:ascii="SimSun" w:eastAsia="SimSun" w:hAnsi="SimSun" w:cs="SimSun"/>
          <w:sz w:val="21"/>
          <w:szCs w:val="21"/>
        </w:rPr>
      </w:pPr>
      <w:r>
        <w:rPr>
          <w:rFonts w:ascii="SimSun" w:eastAsia="SimSun" w:hAnsi="SimSun" w:cs="SimSun"/>
          <w:spacing w:val="-4"/>
          <w:sz w:val="21"/>
          <w:szCs w:val="21"/>
        </w:rPr>
        <w:t>——检测线应</w:t>
      </w:r>
      <w:r>
        <w:rPr>
          <w:rFonts w:ascii="SimSun" w:eastAsia="SimSun" w:hAnsi="SimSun" w:cs="SimSun"/>
          <w:spacing w:val="-3"/>
          <w:sz w:val="21"/>
          <w:szCs w:val="21"/>
        </w:rPr>
        <w:t>避</w:t>
      </w:r>
      <w:r>
        <w:rPr>
          <w:rFonts w:ascii="SimSun" w:eastAsia="SimSun" w:hAnsi="SimSun" w:cs="SimSun"/>
          <w:spacing w:val="-2"/>
          <w:sz w:val="21"/>
          <w:szCs w:val="21"/>
        </w:rPr>
        <w:t>开高、低压供电线路的干扰；</w:t>
      </w:r>
    </w:p>
    <w:p>
      <w:pPr>
        <w:spacing w:before="63" w:line="219" w:lineRule="auto"/>
        <w:ind w:left="446"/>
        <w:rPr>
          <w:rFonts w:ascii="SimSun" w:eastAsia="SimSun" w:hAnsi="SimSun" w:cs="SimSun"/>
          <w:sz w:val="21"/>
          <w:szCs w:val="21"/>
        </w:rPr>
      </w:pPr>
      <w:r>
        <w:rPr>
          <w:rFonts w:ascii="SimSun" w:eastAsia="SimSun" w:hAnsi="SimSun" w:cs="SimSun"/>
          <w:spacing w:val="-2"/>
          <w:sz w:val="21"/>
          <w:szCs w:val="21"/>
        </w:rPr>
        <w:t>——检测期间电</w:t>
      </w:r>
      <w:r>
        <w:rPr>
          <w:rFonts w:ascii="SimSun" w:eastAsia="SimSun" w:hAnsi="SimSun" w:cs="SimSun"/>
          <w:spacing w:val="-1"/>
          <w:sz w:val="21"/>
          <w:szCs w:val="21"/>
        </w:rPr>
        <w:t>流线严禁断开，电流线和电流极处要有专人看护。</w:t>
      </w:r>
    </w:p>
    <w:p>
      <w:pPr>
        <w:spacing w:before="219" w:line="223"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检测周期</w:t>
      </w:r>
    </w:p>
    <w:p>
      <w:pPr>
        <w:spacing w:before="215" w:line="220" w:lineRule="auto"/>
        <w:ind w:left="438"/>
        <w:rPr>
          <w:rFonts w:ascii="SimSun" w:eastAsia="SimSun" w:hAnsi="SimSun" w:cs="SimSun"/>
          <w:sz w:val="21"/>
          <w:szCs w:val="21"/>
        </w:rPr>
        <w:sectPr>
          <w:headerReference w:type="default" r:id="rId19"/>
          <w:footerReference w:type="default" r:id="rId20"/>
          <w:pgSz w:w="11905" w:h="16840"/>
          <w:pgMar w:top="400" w:right="1131" w:bottom="1315" w:left="1419" w:header="0" w:footer="1135" w:gutter="0"/>
          <w:pgNumType w:start="13"/>
          <w:cols w:space="708"/>
        </w:sectPr>
      </w:pPr>
      <w:r>
        <w:rPr>
          <w:rFonts w:ascii="SimSun" w:eastAsia="SimSun" w:hAnsi="SimSun" w:cs="SimSun"/>
          <w:spacing w:val="-4"/>
          <w:sz w:val="21"/>
          <w:szCs w:val="21"/>
        </w:rPr>
        <w:t>防雷装置及接</w:t>
      </w:r>
      <w:r>
        <w:rPr>
          <w:rFonts w:ascii="SimSun" w:eastAsia="SimSun" w:hAnsi="SimSun" w:cs="SimSun"/>
          <w:spacing w:val="-2"/>
          <w:sz w:val="21"/>
          <w:szCs w:val="21"/>
        </w:rPr>
        <w:t>地装置特性参数的检测，宜按以下周期进行检测：</w:t>
      </w:r>
    </w:p>
    <w:p>
      <w:pPr>
        <w:spacing w:before="62" w:line="274" w:lineRule="auto"/>
        <w:ind w:left="859" w:right="1" w:hanging="413"/>
        <w:rPr>
          <w:rFonts w:ascii="SimSun" w:eastAsia="SimSun" w:hAnsi="SimSun" w:cs="SimSun"/>
          <w:sz w:val="21"/>
          <w:szCs w:val="21"/>
        </w:rPr>
      </w:pPr>
      <w:r>
        <w:rPr>
          <w:rFonts w:ascii="SimSun" w:eastAsia="SimSun" w:hAnsi="SimSun" w:cs="SimSun"/>
          <w:spacing w:val="2"/>
          <w:sz w:val="21"/>
          <w:szCs w:val="21"/>
        </w:rPr>
        <w:t>——升压变电站(开关站)</w:t>
      </w:r>
      <w:r>
        <w:rPr>
          <w:rFonts w:ascii="SimSun" w:eastAsia="SimSun" w:hAnsi="SimSun" w:cs="SimSun"/>
          <w:spacing w:val="2"/>
          <w:sz w:val="21"/>
          <w:szCs w:val="21"/>
        </w:rPr>
        <w:t xml:space="preserve"> </w:t>
      </w:r>
      <w:r>
        <w:rPr>
          <w:rFonts w:ascii="SimSun" w:eastAsia="SimSun" w:hAnsi="SimSun" w:cs="SimSun"/>
          <w:spacing w:val="2"/>
          <w:sz w:val="21"/>
          <w:szCs w:val="21"/>
        </w:rPr>
        <w:t>的接触电位差、跨步电位差、场区地表电位梯度分布应每</w:t>
      </w:r>
      <w:r>
        <w:rPr>
          <w:rFonts w:ascii="SimSun" w:eastAsia="SimSun" w:hAnsi="SimSun" w:cs="SimSun"/>
          <w:spacing w:val="2"/>
          <w:sz w:val="21"/>
          <w:szCs w:val="21"/>
        </w:rPr>
        <w:t xml:space="preserve"> </w:t>
      </w:r>
      <w:r>
        <w:rPr>
          <w:rFonts w:ascii="SimSun" w:eastAsia="SimSun" w:hAnsi="SimSun" w:cs="SimSun"/>
          <w:spacing w:val="2"/>
          <w:sz w:val="21"/>
          <w:szCs w:val="21"/>
        </w:rPr>
        <w:t>3~5</w:t>
      </w:r>
      <w:r>
        <w:rPr>
          <w:rFonts w:ascii="SimSun" w:eastAsia="SimSun" w:hAnsi="SimSun" w:cs="SimSun"/>
          <w:spacing w:val="1"/>
          <w:sz w:val="21"/>
          <w:szCs w:val="21"/>
        </w:rPr>
        <w:t xml:space="preserve"> </w:t>
      </w:r>
      <w:r>
        <w:rPr>
          <w:rFonts w:ascii="SimSun" w:eastAsia="SimSun" w:hAnsi="SimSun" w:cs="SimSun"/>
          <w:sz w:val="21"/>
          <w:szCs w:val="21"/>
        </w:rPr>
        <w:t>年检测</w:t>
      </w:r>
      <w:r>
        <w:rPr>
          <w:rFonts w:ascii="SimSun" w:eastAsia="SimSun" w:hAnsi="SimSun" w:cs="SimSun"/>
          <w:sz w:val="21"/>
          <w:szCs w:val="21"/>
        </w:rPr>
        <w:t xml:space="preserve"> </w:t>
      </w:r>
      <w:r>
        <w:rPr>
          <w:rFonts w:ascii="SimSun" w:eastAsia="SimSun" w:hAnsi="SimSun" w:cs="SimSun"/>
          <w:spacing w:val="-3"/>
          <w:sz w:val="21"/>
          <w:szCs w:val="21"/>
        </w:rPr>
        <w:t>一次；接地阻抗、电气完整性每年检测一次</w:t>
      </w:r>
      <w:r>
        <w:rPr>
          <w:rFonts w:ascii="SimSun" w:eastAsia="SimSun" w:hAnsi="SimSun" w:cs="SimSun"/>
          <w:sz w:val="21"/>
          <w:szCs w:val="21"/>
        </w:rPr>
        <w:t>；</w:t>
      </w:r>
    </w:p>
    <w:p>
      <w:pPr>
        <w:spacing w:line="312" w:lineRule="exact"/>
        <w:ind w:left="446"/>
        <w:rPr>
          <w:rFonts w:ascii="SimSun" w:eastAsia="SimSun" w:hAnsi="SimSun" w:cs="SimSun"/>
          <w:sz w:val="21"/>
          <w:szCs w:val="21"/>
        </w:rPr>
      </w:pPr>
      <w:r>
        <w:rPr>
          <w:rFonts w:ascii="SimSun" w:eastAsia="SimSun" w:hAnsi="SimSun" w:cs="SimSun"/>
          <w:spacing w:val="-2"/>
          <w:position w:val="7"/>
          <w:sz w:val="21"/>
          <w:szCs w:val="21"/>
        </w:rPr>
        <w:t>——集热场聚光装置和吸热器的防雷装置性能应每年检测一</w:t>
      </w:r>
      <w:r>
        <w:rPr>
          <w:rFonts w:ascii="SimSun" w:eastAsia="SimSun" w:hAnsi="SimSun" w:cs="SimSun"/>
          <w:spacing w:val="-1"/>
          <w:position w:val="7"/>
          <w:sz w:val="21"/>
          <w:szCs w:val="21"/>
        </w:rPr>
        <w:t>次</w:t>
      </w:r>
      <w:r>
        <w:rPr>
          <w:rFonts w:ascii="SimSun" w:eastAsia="SimSun" w:hAnsi="SimSun" w:cs="SimSun"/>
          <w:position w:val="7"/>
          <w:sz w:val="21"/>
          <w:szCs w:val="21"/>
        </w:rPr>
        <w:t>；</w:t>
      </w:r>
    </w:p>
    <w:p>
      <w:pPr>
        <w:spacing w:line="220" w:lineRule="auto"/>
        <w:ind w:left="446"/>
        <w:rPr>
          <w:rFonts w:ascii="SimSun" w:eastAsia="SimSun" w:hAnsi="SimSun" w:cs="SimSun"/>
          <w:sz w:val="21"/>
          <w:szCs w:val="21"/>
        </w:rPr>
      </w:pPr>
      <w:r>
        <w:rPr>
          <w:rFonts w:ascii="SimSun" w:eastAsia="SimSun" w:hAnsi="SimSun" w:cs="SimSun"/>
          <w:spacing w:val="10"/>
          <w:sz w:val="21"/>
          <w:szCs w:val="21"/>
        </w:rPr>
        <w:t>——站区</w:t>
      </w:r>
      <w:r>
        <w:rPr>
          <w:rFonts w:ascii="SimSun" w:eastAsia="SimSun" w:hAnsi="SimSun" w:cs="SimSun"/>
          <w:spacing w:val="5"/>
          <w:sz w:val="21"/>
          <w:szCs w:val="21"/>
        </w:rPr>
        <w:t>内各建(构)筑物的防雷装置性能应每年检测一次；</w:t>
      </w:r>
    </w:p>
    <w:p>
      <w:pPr>
        <w:spacing w:before="62" w:line="220" w:lineRule="auto"/>
        <w:ind w:left="446"/>
        <w:rPr>
          <w:rFonts w:ascii="SimSun" w:eastAsia="SimSun" w:hAnsi="SimSun" w:cs="SimSun"/>
          <w:sz w:val="21"/>
          <w:szCs w:val="21"/>
        </w:rPr>
      </w:pPr>
      <w:r>
        <w:rPr>
          <w:rFonts w:ascii="SimSun" w:eastAsia="SimSun" w:hAnsi="SimSun" w:cs="SimSun"/>
          <w:spacing w:val="-4"/>
          <w:sz w:val="21"/>
          <w:szCs w:val="21"/>
        </w:rPr>
        <w:t>——储换</w:t>
      </w:r>
      <w:r>
        <w:rPr>
          <w:rFonts w:ascii="SimSun" w:eastAsia="SimSun" w:hAnsi="SimSun" w:cs="SimSun"/>
          <w:spacing w:val="-3"/>
          <w:sz w:val="21"/>
          <w:szCs w:val="21"/>
        </w:rPr>
        <w:t>热</w:t>
      </w:r>
      <w:r>
        <w:rPr>
          <w:rFonts w:ascii="SimSun" w:eastAsia="SimSun" w:hAnsi="SimSun" w:cs="SimSun"/>
          <w:spacing w:val="-2"/>
          <w:sz w:val="21"/>
          <w:szCs w:val="21"/>
        </w:rPr>
        <w:t>区域油罐防雷装置应每半年检测一次；</w:t>
      </w:r>
    </w:p>
    <w:p>
      <w:pPr>
        <w:spacing w:before="61" w:line="344" w:lineRule="exact"/>
        <w:ind w:left="446"/>
        <w:rPr>
          <w:rFonts w:ascii="SimSun" w:eastAsia="SimSun" w:hAnsi="SimSun" w:cs="SimSun"/>
          <w:sz w:val="21"/>
          <w:szCs w:val="21"/>
        </w:rPr>
      </w:pPr>
      <w:r>
        <w:rPr>
          <w:rFonts w:ascii="SimSun" w:eastAsia="SimSun" w:hAnsi="SimSun" w:cs="SimSun"/>
          <w:spacing w:val="-1"/>
          <w:position w:val="3"/>
          <w:sz w:val="21"/>
          <w:szCs w:val="21"/>
        </w:rPr>
        <w:t>——定期检测宜于三月至五月进行，遇有接地装置改造或其他必要时应进行针对</w:t>
      </w:r>
      <w:r>
        <w:rPr>
          <w:rFonts w:ascii="SimSun" w:eastAsia="SimSun" w:hAnsi="SimSun" w:cs="SimSun"/>
          <w:position w:val="3"/>
          <w:sz w:val="21"/>
          <w:szCs w:val="21"/>
        </w:rPr>
        <w:t>性测试。</w:t>
      </w:r>
    </w:p>
    <w:p>
      <w:pPr>
        <w:sectPr>
          <w:headerReference w:type="default" r:id="rId21"/>
          <w:footerReference w:type="default" r:id="rId22"/>
          <w:type w:val="nextPage"/>
          <w:pgSz w:w="11905" w:h="16840"/>
          <w:pgMar w:top="400" w:right="1131" w:bottom="1315" w:left="1419" w:header="0" w:footer="1135" w:gutter="0"/>
          <w:pgNumType w:start="14"/>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1749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019</w:t>
      </w:r>
    </w:p>
    <w:p>
      <w:pPr>
        <w:spacing w:before="243" w:line="222" w:lineRule="auto"/>
        <w:rPr>
          <w:rFonts w:ascii="SimHei" w:eastAsia="SimHei" w:hAnsi="SimHei" w:cs="SimHei"/>
          <w:sz w:val="21"/>
          <w:szCs w:val="21"/>
        </w:rPr>
      </w:pPr>
      <w:bookmarkStart w:id="4" w:name="_bookmark9"/>
      <w:bookmarkEnd w:id="4"/>
      <w:r>
        <w:rPr>
          <w:rFonts w:ascii="SimHei" w:eastAsia="SimHei" w:hAnsi="SimHei" w:cs="SimHei"/>
          <w:spacing w:val="-1"/>
          <w:sz w:val="21"/>
          <w:szCs w:val="21"/>
        </w:rPr>
        <w:t>5</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rPr>
        <w:t>检测项目</w:t>
      </w:r>
    </w:p>
    <w:p>
      <w:pPr>
        <w:spacing w:line="300" w:lineRule="auto"/>
        <w:rPr>
          <w:rFonts w:ascii="Arial"/>
          <w:sz w:val="21"/>
        </w:rPr>
      </w:pPr>
    </w:p>
    <w:p>
      <w:pPr>
        <w:spacing w:before="69" w:line="222" w:lineRule="auto"/>
        <w:rPr>
          <w:rFonts w:ascii="SimHei" w:eastAsia="SimHei" w:hAnsi="SimHei" w:cs="SimHei"/>
          <w:sz w:val="21"/>
          <w:szCs w:val="21"/>
        </w:rPr>
      </w:pPr>
      <w:r>
        <w:rPr>
          <w:rFonts w:ascii="SimHei" w:eastAsia="SimHei" w:hAnsi="SimHei" w:cs="SimHei"/>
          <w:sz w:val="21"/>
          <w:szCs w:val="21"/>
        </w:rPr>
        <w:t>5.1</w:t>
      </w:r>
      <w:r>
        <w:rPr>
          <w:rFonts w:ascii="SimHei" w:eastAsia="SimHei" w:hAnsi="SimHei" w:cs="SimHei"/>
          <w:sz w:val="21"/>
          <w:szCs w:val="21"/>
        </w:rPr>
        <w:t xml:space="preserve">  </w:t>
      </w:r>
      <w:r>
        <w:rPr>
          <w:rFonts w:ascii="SimHei" w:eastAsia="SimHei" w:hAnsi="SimHei" w:cs="SimHei"/>
          <w:sz w:val="21"/>
          <w:szCs w:val="21"/>
        </w:rPr>
        <w:t>集热场</w:t>
      </w:r>
    </w:p>
    <w:p>
      <w:pPr>
        <w:spacing w:before="215" w:line="312" w:lineRule="exact"/>
        <w:ind w:left="424"/>
        <w:rPr>
          <w:rFonts w:ascii="SimSun" w:eastAsia="SimSun" w:hAnsi="SimSun" w:cs="SimSun"/>
          <w:sz w:val="21"/>
          <w:szCs w:val="21"/>
        </w:rPr>
      </w:pPr>
      <w:r>
        <w:rPr>
          <w:rFonts w:ascii="SimSun" w:eastAsia="SimSun" w:hAnsi="SimSun" w:cs="SimSun"/>
          <w:spacing w:val="-8"/>
          <w:position w:val="7"/>
          <w:sz w:val="21"/>
          <w:szCs w:val="21"/>
        </w:rPr>
        <w:t>集热</w:t>
      </w:r>
      <w:r>
        <w:rPr>
          <w:rFonts w:ascii="SimSun" w:eastAsia="SimSun" w:hAnsi="SimSun" w:cs="SimSun"/>
          <w:spacing w:val="-4"/>
          <w:position w:val="7"/>
          <w:sz w:val="21"/>
          <w:szCs w:val="21"/>
        </w:rPr>
        <w:t>场的检测项目包括：</w:t>
      </w:r>
    </w:p>
    <w:p>
      <w:pPr>
        <w:spacing w:line="220" w:lineRule="auto"/>
        <w:ind w:left="429"/>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7"/>
          <w:sz w:val="21"/>
          <w:szCs w:val="21"/>
        </w:rPr>
        <w:t>—接闪器；</w:t>
      </w:r>
    </w:p>
    <w:p>
      <w:pPr>
        <w:spacing w:before="61" w:line="312" w:lineRule="exact"/>
        <w:ind w:left="429"/>
        <w:rPr>
          <w:rFonts w:ascii="SimSun" w:eastAsia="SimSun" w:hAnsi="SimSun" w:cs="SimSun"/>
          <w:sz w:val="21"/>
          <w:szCs w:val="21"/>
        </w:rPr>
      </w:pPr>
      <w:r>
        <w:rPr>
          <w:rFonts w:ascii="SimSun" w:eastAsia="SimSun" w:hAnsi="SimSun" w:cs="SimSun"/>
          <w:spacing w:val="-7"/>
          <w:position w:val="7"/>
          <w:sz w:val="21"/>
          <w:szCs w:val="21"/>
        </w:rPr>
        <w:t>—</w:t>
      </w:r>
      <w:r>
        <w:rPr>
          <w:rFonts w:ascii="SimSun" w:eastAsia="SimSun" w:hAnsi="SimSun" w:cs="SimSun"/>
          <w:spacing w:val="-6"/>
          <w:position w:val="7"/>
          <w:sz w:val="21"/>
          <w:szCs w:val="21"/>
        </w:rPr>
        <w:t>—引下线；</w:t>
      </w:r>
    </w:p>
    <w:p>
      <w:pPr>
        <w:spacing w:line="220" w:lineRule="auto"/>
        <w:ind w:left="429"/>
        <w:rPr>
          <w:rFonts w:ascii="SimSun" w:eastAsia="SimSun" w:hAnsi="SimSun" w:cs="SimSun"/>
          <w:sz w:val="21"/>
          <w:szCs w:val="21"/>
        </w:rPr>
      </w:pPr>
      <w:r>
        <w:rPr>
          <w:rFonts w:ascii="SimSun" w:eastAsia="SimSun" w:hAnsi="SimSun" w:cs="SimSun"/>
          <w:spacing w:val="-10"/>
          <w:sz w:val="21"/>
          <w:szCs w:val="21"/>
        </w:rPr>
        <w:t>—</w:t>
      </w:r>
      <w:r>
        <w:rPr>
          <w:rFonts w:ascii="SimSun" w:eastAsia="SimSun" w:hAnsi="SimSun" w:cs="SimSun"/>
          <w:spacing w:val="-6"/>
          <w:sz w:val="21"/>
          <w:szCs w:val="21"/>
        </w:rPr>
        <w:t>—接地装置；</w:t>
      </w:r>
    </w:p>
    <w:p>
      <w:pPr>
        <w:spacing w:before="61" w:line="220" w:lineRule="auto"/>
        <w:ind w:left="429"/>
        <w:rPr>
          <w:rFonts w:ascii="SimSun" w:eastAsia="SimSun" w:hAnsi="SimSun" w:cs="SimSun"/>
          <w:sz w:val="21"/>
          <w:szCs w:val="21"/>
        </w:rPr>
      </w:pPr>
      <w:r>
        <w:rPr>
          <w:rFonts w:ascii="SimSun" w:eastAsia="SimSun" w:hAnsi="SimSun" w:cs="SimSun"/>
          <w:spacing w:val="-6"/>
          <w:sz w:val="21"/>
          <w:szCs w:val="21"/>
        </w:rPr>
        <w:t>——等电位连接</w:t>
      </w:r>
      <w:r>
        <w:rPr>
          <w:rFonts w:ascii="SimSun" w:eastAsia="SimSun" w:hAnsi="SimSun" w:cs="SimSun"/>
          <w:spacing w:val="-5"/>
          <w:sz w:val="21"/>
          <w:szCs w:val="21"/>
        </w:rPr>
        <w:t>；</w:t>
      </w:r>
    </w:p>
    <w:p>
      <w:pPr>
        <w:spacing w:before="62" w:line="221" w:lineRule="auto"/>
        <w:ind w:left="429"/>
        <w:rPr>
          <w:rFonts w:ascii="SimSun" w:eastAsia="SimSun" w:hAnsi="SimSun" w:cs="SimSun"/>
          <w:sz w:val="21"/>
          <w:szCs w:val="21"/>
        </w:rPr>
      </w:pPr>
      <w:r>
        <w:rPr>
          <w:rFonts w:ascii="SimSun" w:eastAsia="SimSun" w:hAnsi="SimSun" w:cs="SimSun"/>
          <w:spacing w:val="-19"/>
          <w:sz w:val="21"/>
          <w:szCs w:val="21"/>
        </w:rPr>
        <w:t>—</w:t>
      </w:r>
      <w:r>
        <w:rPr>
          <w:rFonts w:ascii="SimSun" w:eastAsia="SimSun" w:hAnsi="SimSun" w:cs="SimSun"/>
          <w:spacing w:val="-14"/>
          <w:sz w:val="21"/>
          <w:szCs w:val="21"/>
        </w:rPr>
        <w:t>—</w:t>
      </w:r>
      <w:r>
        <w:rPr>
          <w:rFonts w:ascii="SimSun" w:eastAsia="SimSun" w:hAnsi="SimSun" w:cs="SimSun"/>
          <w:spacing w:val="-14"/>
          <w:sz w:val="21"/>
          <w:szCs w:val="21"/>
        </w:rPr>
        <w:t xml:space="preserve"> </w:t>
      </w:r>
      <w:r>
        <w:rPr>
          <w:rFonts w:ascii="SimSun" w:eastAsia="SimSun" w:hAnsi="SimSun" w:cs="SimSun"/>
          <w:spacing w:val="-14"/>
          <w:sz w:val="21"/>
          <w:szCs w:val="21"/>
        </w:rPr>
        <w:t>电涌保护器。</w:t>
      </w:r>
    </w:p>
    <w:p>
      <w:pPr>
        <w:spacing w:before="216" w:line="221" w:lineRule="auto"/>
        <w:rPr>
          <w:rFonts w:ascii="SimHei" w:eastAsia="SimHei" w:hAnsi="SimHei" w:cs="SimHei"/>
          <w:sz w:val="21"/>
          <w:szCs w:val="21"/>
        </w:rPr>
      </w:pPr>
      <w:r>
        <w:rPr>
          <w:rFonts w:ascii="SimHei" w:eastAsia="SimHei" w:hAnsi="SimHei" w:cs="SimHei"/>
          <w:sz w:val="21"/>
          <w:szCs w:val="21"/>
        </w:rPr>
        <w:t>5.2</w:t>
      </w:r>
      <w:r>
        <w:rPr>
          <w:rFonts w:ascii="SimHei" w:eastAsia="SimHei" w:hAnsi="SimHei" w:cs="SimHei"/>
          <w:sz w:val="21"/>
          <w:szCs w:val="21"/>
        </w:rPr>
        <w:t xml:space="preserve">  </w:t>
      </w:r>
      <w:r>
        <w:rPr>
          <w:rFonts w:ascii="SimHei" w:eastAsia="SimHei" w:hAnsi="SimHei" w:cs="SimHei"/>
          <w:sz w:val="21"/>
          <w:szCs w:val="21"/>
        </w:rPr>
        <w:t>发电区</w:t>
      </w:r>
    </w:p>
    <w:p>
      <w:pPr>
        <w:spacing w:before="217" w:line="312" w:lineRule="exact"/>
        <w:ind w:left="428"/>
        <w:rPr>
          <w:rFonts w:ascii="SimSun" w:eastAsia="SimSun" w:hAnsi="SimSun" w:cs="SimSun"/>
          <w:sz w:val="21"/>
          <w:szCs w:val="21"/>
        </w:rPr>
      </w:pPr>
      <w:r>
        <w:rPr>
          <w:rFonts w:ascii="SimSun" w:eastAsia="SimSun" w:hAnsi="SimSun" w:cs="SimSun"/>
          <w:spacing w:val="-5"/>
          <w:position w:val="7"/>
          <w:sz w:val="21"/>
          <w:szCs w:val="21"/>
        </w:rPr>
        <w:t>发电区的检测项目包括：</w:t>
      </w:r>
    </w:p>
    <w:p>
      <w:pPr>
        <w:spacing w:line="220" w:lineRule="auto"/>
        <w:ind w:left="429"/>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7"/>
          <w:sz w:val="21"/>
          <w:szCs w:val="21"/>
        </w:rPr>
        <w:t>—接闪器；</w:t>
      </w:r>
    </w:p>
    <w:p>
      <w:pPr>
        <w:spacing w:before="62" w:line="312" w:lineRule="exact"/>
        <w:ind w:left="429"/>
        <w:rPr>
          <w:rFonts w:ascii="SimSun" w:eastAsia="SimSun" w:hAnsi="SimSun" w:cs="SimSun"/>
          <w:sz w:val="21"/>
          <w:szCs w:val="21"/>
        </w:rPr>
      </w:pPr>
      <w:r>
        <w:rPr>
          <w:rFonts w:ascii="SimSun" w:eastAsia="SimSun" w:hAnsi="SimSun" w:cs="SimSun"/>
          <w:spacing w:val="-7"/>
          <w:position w:val="7"/>
          <w:sz w:val="21"/>
          <w:szCs w:val="21"/>
        </w:rPr>
        <w:t>—</w:t>
      </w:r>
      <w:r>
        <w:rPr>
          <w:rFonts w:ascii="SimSun" w:eastAsia="SimSun" w:hAnsi="SimSun" w:cs="SimSun"/>
          <w:spacing w:val="-6"/>
          <w:position w:val="7"/>
          <w:sz w:val="21"/>
          <w:szCs w:val="21"/>
        </w:rPr>
        <w:t>—引下线；</w:t>
      </w:r>
    </w:p>
    <w:p>
      <w:pPr>
        <w:spacing w:line="220" w:lineRule="auto"/>
        <w:ind w:left="429"/>
        <w:rPr>
          <w:rFonts w:ascii="SimSun" w:eastAsia="SimSun" w:hAnsi="SimSun" w:cs="SimSun"/>
          <w:sz w:val="21"/>
          <w:szCs w:val="21"/>
        </w:rPr>
      </w:pPr>
      <w:r>
        <w:rPr>
          <w:rFonts w:ascii="SimSun" w:eastAsia="SimSun" w:hAnsi="SimSun" w:cs="SimSun"/>
          <w:spacing w:val="-10"/>
          <w:sz w:val="21"/>
          <w:szCs w:val="21"/>
        </w:rPr>
        <w:t>—</w:t>
      </w:r>
      <w:r>
        <w:rPr>
          <w:rFonts w:ascii="SimSun" w:eastAsia="SimSun" w:hAnsi="SimSun" w:cs="SimSun"/>
          <w:spacing w:val="-6"/>
          <w:sz w:val="21"/>
          <w:szCs w:val="21"/>
        </w:rPr>
        <w:t>—接地装置；</w:t>
      </w:r>
    </w:p>
    <w:p>
      <w:pPr>
        <w:spacing w:before="62" w:line="220" w:lineRule="auto"/>
        <w:ind w:left="429"/>
        <w:rPr>
          <w:rFonts w:ascii="SimSun" w:eastAsia="SimSun" w:hAnsi="SimSun" w:cs="SimSun"/>
          <w:sz w:val="21"/>
          <w:szCs w:val="21"/>
        </w:rPr>
      </w:pPr>
      <w:r>
        <w:rPr>
          <w:rFonts w:ascii="SimSun" w:eastAsia="SimSun" w:hAnsi="SimSun" w:cs="SimSun"/>
          <w:spacing w:val="-18"/>
          <w:sz w:val="21"/>
          <w:szCs w:val="21"/>
        </w:rPr>
        <w:t>——</w:t>
      </w:r>
      <w:r>
        <w:rPr>
          <w:rFonts w:ascii="SimSun" w:eastAsia="SimSun" w:hAnsi="SimSun" w:cs="SimSun"/>
          <w:spacing w:val="-18"/>
          <w:sz w:val="21"/>
          <w:szCs w:val="21"/>
        </w:rPr>
        <w:t xml:space="preserve"> </w:t>
      </w:r>
      <w:r>
        <w:rPr>
          <w:rFonts w:ascii="SimSun" w:eastAsia="SimSun" w:hAnsi="SimSun" w:cs="SimSun"/>
          <w:spacing w:val="-18"/>
          <w:sz w:val="21"/>
          <w:szCs w:val="21"/>
        </w:rPr>
        <w:t>电磁屏蔽；</w:t>
      </w:r>
    </w:p>
    <w:p>
      <w:pPr>
        <w:spacing w:before="61" w:line="312" w:lineRule="exact"/>
        <w:ind w:left="429"/>
        <w:rPr>
          <w:rFonts w:ascii="SimSun" w:eastAsia="SimSun" w:hAnsi="SimSun" w:cs="SimSun"/>
          <w:sz w:val="21"/>
          <w:szCs w:val="21"/>
        </w:rPr>
      </w:pPr>
      <w:r>
        <w:rPr>
          <w:rFonts w:ascii="SimSun" w:eastAsia="SimSun" w:hAnsi="SimSun" w:cs="SimSun"/>
          <w:spacing w:val="-6"/>
          <w:position w:val="7"/>
          <w:sz w:val="21"/>
          <w:szCs w:val="21"/>
        </w:rPr>
        <w:t>——等电位连接</w:t>
      </w:r>
      <w:r>
        <w:rPr>
          <w:rFonts w:ascii="SimSun" w:eastAsia="SimSun" w:hAnsi="SimSun" w:cs="SimSun"/>
          <w:spacing w:val="-5"/>
          <w:position w:val="7"/>
          <w:sz w:val="21"/>
          <w:szCs w:val="21"/>
        </w:rPr>
        <w:t>；</w:t>
      </w:r>
    </w:p>
    <w:p>
      <w:pPr>
        <w:spacing w:before="1" w:line="220" w:lineRule="auto"/>
        <w:ind w:left="429"/>
        <w:rPr>
          <w:rFonts w:ascii="SimSun" w:eastAsia="SimSun" w:hAnsi="SimSun" w:cs="SimSun"/>
          <w:sz w:val="21"/>
          <w:szCs w:val="21"/>
        </w:rPr>
      </w:pPr>
      <w:r>
        <w:rPr>
          <w:rFonts w:ascii="SimSun" w:eastAsia="SimSun" w:hAnsi="SimSun" w:cs="SimSun"/>
          <w:spacing w:val="-19"/>
          <w:sz w:val="21"/>
          <w:szCs w:val="21"/>
        </w:rPr>
        <w:t>—</w:t>
      </w:r>
      <w:r>
        <w:rPr>
          <w:rFonts w:ascii="SimSun" w:eastAsia="SimSun" w:hAnsi="SimSun" w:cs="SimSun"/>
          <w:spacing w:val="-16"/>
          <w:sz w:val="21"/>
          <w:szCs w:val="21"/>
        </w:rPr>
        <w:t>—</w:t>
      </w:r>
      <w:r>
        <w:rPr>
          <w:rFonts w:ascii="SimSun" w:eastAsia="SimSun" w:hAnsi="SimSun" w:cs="SimSun"/>
          <w:spacing w:val="-16"/>
          <w:sz w:val="21"/>
          <w:szCs w:val="21"/>
        </w:rPr>
        <w:t xml:space="preserve"> </w:t>
      </w:r>
      <w:r>
        <w:rPr>
          <w:rFonts w:ascii="SimSun" w:eastAsia="SimSun" w:hAnsi="SimSun" w:cs="SimSun"/>
          <w:spacing w:val="-16"/>
          <w:sz w:val="21"/>
          <w:szCs w:val="21"/>
        </w:rPr>
        <w:t>电涌保护器；</w:t>
      </w:r>
    </w:p>
    <w:p>
      <w:pPr>
        <w:spacing w:before="61" w:line="344" w:lineRule="exact"/>
        <w:ind w:left="429"/>
        <w:rPr>
          <w:rFonts w:ascii="SimSun" w:eastAsia="SimSun" w:hAnsi="SimSun" w:cs="SimSun"/>
          <w:sz w:val="21"/>
          <w:szCs w:val="21"/>
        </w:rPr>
      </w:pPr>
      <w:r>
        <w:rPr>
          <w:rFonts w:ascii="SimSun" w:eastAsia="SimSun" w:hAnsi="SimSun" w:cs="SimSun"/>
          <w:spacing w:val="-3"/>
          <w:position w:val="3"/>
          <w:sz w:val="21"/>
          <w:szCs w:val="21"/>
        </w:rPr>
        <w:t>——防静电接地装置。</w:t>
      </w:r>
    </w:p>
    <w:p>
      <w:pPr>
        <w:spacing w:before="124" w:line="222" w:lineRule="auto"/>
        <w:rPr>
          <w:rFonts w:ascii="SimHei" w:eastAsia="SimHei" w:hAnsi="SimHei" w:cs="SimHei"/>
          <w:sz w:val="21"/>
          <w:szCs w:val="21"/>
        </w:rPr>
      </w:pPr>
      <w:r>
        <w:rPr>
          <w:rFonts w:ascii="SimHei" w:eastAsia="SimHei" w:hAnsi="SimHei" w:cs="SimHei"/>
          <w:spacing w:val="10"/>
          <w:sz w:val="21"/>
          <w:szCs w:val="21"/>
        </w:rPr>
        <w:t>5</w:t>
      </w:r>
      <w:r>
        <w:rPr>
          <w:rFonts w:ascii="SimHei" w:eastAsia="SimHei" w:hAnsi="SimHei" w:cs="SimHei"/>
          <w:spacing w:val="5"/>
          <w:sz w:val="21"/>
          <w:szCs w:val="21"/>
        </w:rPr>
        <w:t>.3</w:t>
      </w:r>
      <w:r>
        <w:rPr>
          <w:rFonts w:ascii="SimHei" w:eastAsia="SimHei" w:hAnsi="SimHei" w:cs="SimHei"/>
          <w:spacing w:val="5"/>
          <w:sz w:val="21"/>
          <w:szCs w:val="21"/>
        </w:rPr>
        <w:t xml:space="preserve">  </w:t>
      </w:r>
      <w:r>
        <w:rPr>
          <w:rFonts w:ascii="SimHei" w:eastAsia="SimHei" w:hAnsi="SimHei" w:cs="SimHei"/>
          <w:spacing w:val="5"/>
          <w:sz w:val="21"/>
          <w:szCs w:val="21"/>
        </w:rPr>
        <w:t>升压变电站(开关站)</w:t>
      </w:r>
    </w:p>
    <w:p>
      <w:pPr>
        <w:spacing w:before="215" w:line="312" w:lineRule="exact"/>
        <w:ind w:left="426"/>
        <w:rPr>
          <w:rFonts w:ascii="SimSun" w:eastAsia="SimSun" w:hAnsi="SimSun" w:cs="SimSun"/>
          <w:sz w:val="21"/>
          <w:szCs w:val="21"/>
        </w:rPr>
      </w:pPr>
      <w:r>
        <w:rPr>
          <w:rFonts w:ascii="SimSun" w:eastAsia="SimSun" w:hAnsi="SimSun" w:cs="SimSun"/>
          <w:spacing w:val="15"/>
          <w:position w:val="7"/>
          <w:sz w:val="21"/>
          <w:szCs w:val="21"/>
        </w:rPr>
        <w:t>升</w:t>
      </w:r>
      <w:r>
        <w:rPr>
          <w:rFonts w:ascii="SimSun" w:eastAsia="SimSun" w:hAnsi="SimSun" w:cs="SimSun"/>
          <w:spacing w:val="8"/>
          <w:position w:val="7"/>
          <w:sz w:val="21"/>
          <w:szCs w:val="21"/>
        </w:rPr>
        <w:t>压变电站(开关站)的检测项目包括：</w:t>
      </w:r>
    </w:p>
    <w:p>
      <w:pPr>
        <w:spacing w:before="1" w:line="220" w:lineRule="auto"/>
        <w:ind w:left="429"/>
        <w:rPr>
          <w:rFonts w:ascii="SimSun" w:eastAsia="SimSun" w:hAnsi="SimSun" w:cs="SimSun"/>
          <w:sz w:val="21"/>
          <w:szCs w:val="21"/>
        </w:rPr>
      </w:pPr>
      <w:r>
        <w:rPr>
          <w:rFonts w:ascii="SimSun" w:eastAsia="SimSun" w:hAnsi="SimSun" w:cs="SimSun"/>
          <w:spacing w:val="-8"/>
          <w:sz w:val="21"/>
          <w:szCs w:val="21"/>
        </w:rPr>
        <w:t>—</w:t>
      </w:r>
      <w:r>
        <w:rPr>
          <w:rFonts w:ascii="SimSun" w:eastAsia="SimSun" w:hAnsi="SimSun" w:cs="SimSun"/>
          <w:spacing w:val="-7"/>
          <w:sz w:val="21"/>
          <w:szCs w:val="21"/>
        </w:rPr>
        <w:t>—接闪器；</w:t>
      </w:r>
    </w:p>
    <w:p>
      <w:pPr>
        <w:spacing w:before="61" w:line="312" w:lineRule="exact"/>
        <w:ind w:left="429"/>
        <w:rPr>
          <w:rFonts w:ascii="SimSun" w:eastAsia="SimSun" w:hAnsi="SimSun" w:cs="SimSun"/>
          <w:sz w:val="21"/>
          <w:szCs w:val="21"/>
        </w:rPr>
      </w:pPr>
      <w:r>
        <w:rPr>
          <w:rFonts w:ascii="SimSun" w:eastAsia="SimSun" w:hAnsi="SimSun" w:cs="SimSun"/>
          <w:spacing w:val="-7"/>
          <w:position w:val="2"/>
          <w:sz w:val="21"/>
          <w:szCs w:val="21"/>
        </w:rPr>
        <w:t>—</w:t>
      </w:r>
      <w:r>
        <w:rPr>
          <w:rFonts w:ascii="SimSun" w:eastAsia="SimSun" w:hAnsi="SimSun" w:cs="SimSun"/>
          <w:spacing w:val="-6"/>
          <w:position w:val="2"/>
          <w:sz w:val="21"/>
          <w:szCs w:val="21"/>
        </w:rPr>
        <w:t>—引下线；</w:t>
      </w:r>
    </w:p>
    <w:p>
      <w:pPr>
        <w:spacing w:line="312" w:lineRule="exact"/>
        <w:ind w:left="429"/>
        <w:rPr>
          <w:rFonts w:ascii="SimSun" w:eastAsia="SimSun" w:hAnsi="SimSun" w:cs="SimSun"/>
          <w:sz w:val="21"/>
          <w:szCs w:val="21"/>
        </w:rPr>
      </w:pPr>
      <w:r>
        <w:rPr>
          <w:rFonts w:ascii="SimSun" w:eastAsia="SimSun" w:hAnsi="SimSun" w:cs="SimSun"/>
          <w:spacing w:val="-6"/>
          <w:position w:val="7"/>
          <w:sz w:val="21"/>
          <w:szCs w:val="21"/>
        </w:rPr>
        <w:t>——独立接闪杆</w:t>
      </w:r>
      <w:r>
        <w:rPr>
          <w:rFonts w:ascii="SimSun" w:eastAsia="SimSun" w:hAnsi="SimSun" w:cs="SimSun"/>
          <w:spacing w:val="-5"/>
          <w:position w:val="7"/>
          <w:sz w:val="21"/>
          <w:szCs w:val="21"/>
        </w:rPr>
        <w:t>；</w:t>
      </w:r>
    </w:p>
    <w:p>
      <w:pPr>
        <w:spacing w:before="1" w:line="220" w:lineRule="auto"/>
        <w:ind w:left="429"/>
        <w:rPr>
          <w:rFonts w:ascii="SimSun" w:eastAsia="SimSun" w:hAnsi="SimSun" w:cs="SimSun"/>
          <w:sz w:val="21"/>
          <w:szCs w:val="21"/>
        </w:rPr>
      </w:pPr>
      <w:r>
        <w:rPr>
          <w:rFonts w:ascii="SimSun" w:eastAsia="SimSun" w:hAnsi="SimSun" w:cs="SimSun"/>
          <w:spacing w:val="-3"/>
          <w:sz w:val="21"/>
          <w:szCs w:val="21"/>
        </w:rPr>
        <w:t>——接地装置特性参数。</w:t>
      </w:r>
    </w:p>
    <w:p>
      <w:pPr>
        <w:spacing w:before="77" w:line="222" w:lineRule="auto"/>
        <w:ind w:left="369"/>
        <w:rPr>
          <w:rFonts w:ascii="SimSun" w:eastAsia="SimSun" w:hAnsi="SimSun" w:cs="SimSun"/>
          <w:sz w:val="18"/>
          <w:szCs w:val="18"/>
        </w:rPr>
      </w:pPr>
      <w:r>
        <w:rPr>
          <w:rFonts w:ascii="SimHei" w:eastAsia="SimHei" w:hAnsi="SimHei" w:cs="SimHei"/>
          <w:spacing w:val="2"/>
          <w:sz w:val="18"/>
          <w:szCs w:val="18"/>
        </w:rPr>
        <w:t>注：</w:t>
      </w:r>
      <w:r>
        <w:rPr>
          <w:rFonts w:ascii="SimHei" w:eastAsia="SimHei" w:hAnsi="SimHei" w:cs="SimHei"/>
          <w:spacing w:val="2"/>
          <w:sz w:val="18"/>
          <w:szCs w:val="18"/>
        </w:rPr>
        <w:t xml:space="preserve"> </w:t>
      </w:r>
      <w:r>
        <w:rPr>
          <w:rFonts w:ascii="SimSun" w:eastAsia="SimSun" w:hAnsi="SimSun" w:cs="SimSun"/>
          <w:spacing w:val="2"/>
          <w:sz w:val="18"/>
          <w:szCs w:val="18"/>
        </w:rPr>
        <w:t>升压变电站(开关站</w:t>
      </w:r>
      <w:r>
        <w:rPr>
          <w:rFonts w:ascii="SimSun" w:eastAsia="SimSun" w:hAnsi="SimSun" w:cs="SimSun"/>
          <w:spacing w:val="1"/>
          <w:sz w:val="18"/>
          <w:szCs w:val="18"/>
        </w:rPr>
        <w:t>)输电线路的雷电过电压保护按</w:t>
      </w:r>
      <w:r>
        <w:rPr>
          <w:rFonts w:ascii="SimSun" w:eastAsia="SimSun" w:hAnsi="SimSun" w:cs="SimSun"/>
          <w:sz w:val="18"/>
          <w:szCs w:val="18"/>
        </w:rPr>
        <w:t>GB</w:t>
      </w:r>
      <w:r>
        <w:rPr>
          <w:rFonts w:ascii="SimSun" w:eastAsia="SimSun" w:hAnsi="SimSun" w:cs="SimSun"/>
          <w:spacing w:val="1"/>
          <w:sz w:val="18"/>
          <w:szCs w:val="18"/>
        </w:rPr>
        <w:t>/</w:t>
      </w:r>
      <w:r>
        <w:rPr>
          <w:rFonts w:ascii="SimSun" w:eastAsia="SimSun" w:hAnsi="SimSun" w:cs="SimSun"/>
          <w:sz w:val="18"/>
          <w:szCs w:val="18"/>
        </w:rPr>
        <w:t>T</w:t>
      </w:r>
      <w:r>
        <w:rPr>
          <w:rFonts w:ascii="SimSun" w:eastAsia="SimSun" w:hAnsi="SimSun" w:cs="SimSun"/>
          <w:spacing w:val="1"/>
          <w:sz w:val="18"/>
          <w:szCs w:val="18"/>
        </w:rPr>
        <w:t xml:space="preserve"> </w:t>
      </w:r>
      <w:r>
        <w:rPr>
          <w:rFonts w:ascii="SimSun" w:eastAsia="SimSun" w:hAnsi="SimSun" w:cs="SimSun"/>
          <w:spacing w:val="1"/>
          <w:sz w:val="18"/>
          <w:szCs w:val="18"/>
        </w:rPr>
        <w:t>50064-2014</w:t>
      </w:r>
      <w:r>
        <w:rPr>
          <w:rFonts w:ascii="SimSun" w:eastAsia="SimSun" w:hAnsi="SimSun" w:cs="SimSun"/>
          <w:spacing w:val="1"/>
          <w:sz w:val="18"/>
          <w:szCs w:val="18"/>
        </w:rPr>
        <w:t xml:space="preserve"> </w:t>
      </w:r>
      <w:r>
        <w:rPr>
          <w:rFonts w:ascii="SimSun" w:eastAsia="SimSun" w:hAnsi="SimSun" w:cs="SimSun"/>
          <w:spacing w:val="1"/>
          <w:sz w:val="18"/>
          <w:szCs w:val="18"/>
        </w:rPr>
        <w:t>5.3的规定执行。</w:t>
      </w:r>
    </w:p>
    <w:p>
      <w:pPr>
        <w:spacing w:before="235" w:line="222" w:lineRule="auto"/>
        <w:rPr>
          <w:rFonts w:ascii="SimHei" w:eastAsia="SimHei" w:hAnsi="SimHei" w:cs="SimHei"/>
          <w:sz w:val="21"/>
          <w:szCs w:val="21"/>
        </w:rPr>
      </w:pPr>
      <w:r>
        <w:rPr>
          <w:rFonts w:ascii="SimHei" w:eastAsia="SimHei" w:hAnsi="SimHei" w:cs="SimHei"/>
          <w:spacing w:val="16"/>
          <w:sz w:val="21"/>
          <w:szCs w:val="21"/>
        </w:rPr>
        <w:t>5.4</w:t>
      </w:r>
      <w:r>
        <w:rPr>
          <w:rFonts w:ascii="SimHei" w:eastAsia="SimHei" w:hAnsi="SimHei" w:cs="SimHei"/>
          <w:spacing w:val="16"/>
          <w:sz w:val="21"/>
          <w:szCs w:val="21"/>
        </w:rPr>
        <w:t xml:space="preserve">  </w:t>
      </w:r>
      <w:r>
        <w:rPr>
          <w:rFonts w:ascii="SimHei" w:eastAsia="SimHei" w:hAnsi="SimHei" w:cs="SimHei"/>
          <w:spacing w:val="16"/>
          <w:sz w:val="21"/>
          <w:szCs w:val="21"/>
        </w:rPr>
        <w:t>附属建(构)筑</w:t>
      </w:r>
      <w:r>
        <w:rPr>
          <w:rFonts w:ascii="SimHei" w:eastAsia="SimHei" w:hAnsi="SimHei" w:cs="SimHei"/>
          <w:spacing w:val="14"/>
          <w:sz w:val="21"/>
          <w:szCs w:val="21"/>
        </w:rPr>
        <w:t>物</w:t>
      </w:r>
    </w:p>
    <w:p>
      <w:pPr>
        <w:spacing w:before="217" w:line="274" w:lineRule="auto"/>
        <w:ind w:left="429" w:right="1413" w:firstLine="12"/>
        <w:rPr>
          <w:rFonts w:ascii="SimSun" w:eastAsia="SimSun" w:hAnsi="SimSun" w:cs="SimSun"/>
          <w:sz w:val="21"/>
          <w:szCs w:val="21"/>
        </w:rPr>
      </w:pPr>
      <w:r>
        <w:rPr>
          <w:rFonts w:ascii="SimSun" w:eastAsia="SimSun" w:hAnsi="SimSun" w:cs="SimSun"/>
          <w:spacing w:val="18"/>
          <w:sz w:val="21"/>
          <w:szCs w:val="21"/>
        </w:rPr>
        <w:t>附属</w:t>
      </w:r>
      <w:r>
        <w:rPr>
          <w:rFonts w:ascii="SimSun" w:eastAsia="SimSun" w:hAnsi="SimSun" w:cs="SimSun"/>
          <w:spacing w:val="14"/>
          <w:sz w:val="21"/>
          <w:szCs w:val="21"/>
        </w:rPr>
        <w:t>建</w:t>
      </w:r>
      <w:r>
        <w:rPr>
          <w:rFonts w:ascii="SimSun" w:eastAsia="SimSun" w:hAnsi="SimSun" w:cs="SimSun"/>
          <w:spacing w:val="9"/>
          <w:sz w:val="21"/>
          <w:szCs w:val="21"/>
        </w:rPr>
        <w:t>(构)筑物(包括控制室、检修维修、生活等辅助设施)的检测项目包括：</w:t>
      </w:r>
      <w:r>
        <w:rPr>
          <w:rFonts w:ascii="SimSun" w:eastAsia="SimSun" w:hAnsi="SimSun" w:cs="SimSun"/>
          <w:sz w:val="21"/>
          <w:szCs w:val="21"/>
        </w:rPr>
        <w:t xml:space="preserve"> </w:t>
      </w:r>
      <w:r>
        <w:rPr>
          <w:rFonts w:ascii="SimSun" w:eastAsia="SimSun" w:hAnsi="SimSun" w:cs="SimSun"/>
          <w:spacing w:val="-8"/>
          <w:sz w:val="21"/>
          <w:szCs w:val="21"/>
        </w:rPr>
        <w:t>—</w:t>
      </w:r>
      <w:r>
        <w:rPr>
          <w:rFonts w:ascii="SimSun" w:eastAsia="SimSun" w:hAnsi="SimSun" w:cs="SimSun"/>
          <w:spacing w:val="-7"/>
          <w:sz w:val="21"/>
          <w:szCs w:val="21"/>
        </w:rPr>
        <w:t>—接闪器；</w:t>
      </w:r>
    </w:p>
    <w:p>
      <w:pPr>
        <w:spacing w:line="312" w:lineRule="exact"/>
        <w:ind w:left="429"/>
        <w:rPr>
          <w:rFonts w:ascii="SimSun" w:eastAsia="SimSun" w:hAnsi="SimSun" w:cs="SimSun"/>
          <w:sz w:val="21"/>
          <w:szCs w:val="21"/>
        </w:rPr>
        <w:sectPr>
          <w:headerReference w:type="default" r:id="rId23"/>
          <w:footerReference w:type="default" r:id="rId24"/>
          <w:pgSz w:w="11905" w:h="16840"/>
          <w:pgMar w:top="400" w:right="1424" w:bottom="1315" w:left="1137" w:header="0" w:footer="1134" w:gutter="0"/>
          <w:pgNumType w:start="15"/>
          <w:cols w:space="708"/>
        </w:sectPr>
      </w:pPr>
      <w:r>
        <w:rPr>
          <w:rFonts w:ascii="SimSun" w:eastAsia="SimSun" w:hAnsi="SimSun" w:cs="SimSun"/>
          <w:spacing w:val="-7"/>
          <w:position w:val="7"/>
          <w:sz w:val="21"/>
          <w:szCs w:val="21"/>
        </w:rPr>
        <w:t>—</w:t>
      </w:r>
      <w:r>
        <w:rPr>
          <w:rFonts w:ascii="SimSun" w:eastAsia="SimSun" w:hAnsi="SimSun" w:cs="SimSun"/>
          <w:spacing w:val="-6"/>
          <w:position w:val="7"/>
          <w:sz w:val="21"/>
          <w:szCs w:val="21"/>
        </w:rPr>
        <w:t>—引下线；</w:t>
      </w:r>
    </w:p>
    <w:p>
      <w:pPr>
        <w:spacing w:line="220" w:lineRule="auto"/>
        <w:ind w:left="429"/>
        <w:rPr>
          <w:rFonts w:ascii="SimSun" w:eastAsia="SimSun" w:hAnsi="SimSun" w:cs="SimSun"/>
          <w:sz w:val="21"/>
          <w:szCs w:val="21"/>
        </w:rPr>
      </w:pPr>
      <w:r>
        <w:rPr>
          <w:rFonts w:ascii="SimSun" w:eastAsia="SimSun" w:hAnsi="SimSun" w:cs="SimSun"/>
          <w:spacing w:val="-10"/>
          <w:sz w:val="21"/>
          <w:szCs w:val="21"/>
        </w:rPr>
        <w:t>—</w:t>
      </w:r>
      <w:r>
        <w:rPr>
          <w:rFonts w:ascii="SimSun" w:eastAsia="SimSun" w:hAnsi="SimSun" w:cs="SimSun"/>
          <w:spacing w:val="-6"/>
          <w:sz w:val="21"/>
          <w:szCs w:val="21"/>
        </w:rPr>
        <w:t>—接地装置；</w:t>
      </w:r>
    </w:p>
    <w:p>
      <w:pPr>
        <w:spacing w:before="62" w:line="220" w:lineRule="auto"/>
        <w:ind w:left="429"/>
        <w:rPr>
          <w:rFonts w:ascii="SimSun" w:eastAsia="SimSun" w:hAnsi="SimSun" w:cs="SimSun"/>
          <w:sz w:val="21"/>
          <w:szCs w:val="21"/>
        </w:rPr>
      </w:pPr>
      <w:r>
        <w:rPr>
          <w:rFonts w:ascii="SimSun" w:eastAsia="SimSun" w:hAnsi="SimSun" w:cs="SimSun"/>
          <w:spacing w:val="-18"/>
          <w:sz w:val="21"/>
          <w:szCs w:val="21"/>
        </w:rPr>
        <w:t>——</w:t>
      </w:r>
      <w:r>
        <w:rPr>
          <w:rFonts w:ascii="SimSun" w:eastAsia="SimSun" w:hAnsi="SimSun" w:cs="SimSun"/>
          <w:spacing w:val="-18"/>
          <w:sz w:val="21"/>
          <w:szCs w:val="21"/>
        </w:rPr>
        <w:t xml:space="preserve"> </w:t>
      </w:r>
      <w:r>
        <w:rPr>
          <w:rFonts w:ascii="SimSun" w:eastAsia="SimSun" w:hAnsi="SimSun" w:cs="SimSun"/>
          <w:spacing w:val="-18"/>
          <w:sz w:val="21"/>
          <w:szCs w:val="21"/>
        </w:rPr>
        <w:t>电磁屏蔽；</w:t>
      </w:r>
    </w:p>
    <w:p>
      <w:pPr>
        <w:spacing w:before="61" w:line="220" w:lineRule="auto"/>
        <w:ind w:left="429"/>
        <w:rPr>
          <w:rFonts w:ascii="SimSun" w:eastAsia="SimSun" w:hAnsi="SimSun" w:cs="SimSun"/>
          <w:sz w:val="21"/>
          <w:szCs w:val="21"/>
        </w:rPr>
      </w:pPr>
      <w:r>
        <w:rPr>
          <w:rFonts w:ascii="SimSun" w:eastAsia="SimSun" w:hAnsi="SimSun" w:cs="SimSun"/>
          <w:spacing w:val="-6"/>
          <w:sz w:val="21"/>
          <w:szCs w:val="21"/>
        </w:rPr>
        <w:t>——等电位连接</w:t>
      </w:r>
      <w:r>
        <w:rPr>
          <w:rFonts w:ascii="SimSun" w:eastAsia="SimSun" w:hAnsi="SimSun" w:cs="SimSun"/>
          <w:spacing w:val="-5"/>
          <w:sz w:val="21"/>
          <w:szCs w:val="21"/>
        </w:rPr>
        <w:t>；</w:t>
      </w:r>
    </w:p>
    <w:p>
      <w:pPr>
        <w:spacing w:before="62" w:line="221" w:lineRule="auto"/>
        <w:ind w:left="429"/>
        <w:rPr>
          <w:rFonts w:ascii="SimSun" w:eastAsia="SimSun" w:hAnsi="SimSun" w:cs="SimSun"/>
          <w:sz w:val="21"/>
          <w:szCs w:val="21"/>
        </w:rPr>
      </w:pPr>
      <w:r>
        <w:rPr>
          <w:rFonts w:ascii="SimSun" w:eastAsia="SimSun" w:hAnsi="SimSun" w:cs="SimSun"/>
          <w:spacing w:val="-19"/>
          <w:sz w:val="21"/>
          <w:szCs w:val="21"/>
        </w:rPr>
        <w:t>—</w:t>
      </w:r>
      <w:r>
        <w:rPr>
          <w:rFonts w:ascii="SimSun" w:eastAsia="SimSun" w:hAnsi="SimSun" w:cs="SimSun"/>
          <w:spacing w:val="-14"/>
          <w:sz w:val="21"/>
          <w:szCs w:val="21"/>
        </w:rPr>
        <w:t>—</w:t>
      </w:r>
      <w:r>
        <w:rPr>
          <w:rFonts w:ascii="SimSun" w:eastAsia="SimSun" w:hAnsi="SimSun" w:cs="SimSun"/>
          <w:spacing w:val="-14"/>
          <w:sz w:val="21"/>
          <w:szCs w:val="21"/>
        </w:rPr>
        <w:t xml:space="preserve"> </w:t>
      </w:r>
      <w:r>
        <w:rPr>
          <w:rFonts w:ascii="SimSun" w:eastAsia="SimSun" w:hAnsi="SimSun" w:cs="SimSun"/>
          <w:spacing w:val="-14"/>
          <w:sz w:val="21"/>
          <w:szCs w:val="21"/>
        </w:rPr>
        <w:t>电涌保护器。</w:t>
      </w:r>
    </w:p>
    <w:p>
      <w:pPr>
        <w:spacing w:line="303" w:lineRule="auto"/>
        <w:rPr>
          <w:rFonts w:ascii="Arial"/>
          <w:sz w:val="21"/>
        </w:rPr>
      </w:pPr>
    </w:p>
    <w:p>
      <w:pPr>
        <w:spacing w:before="69" w:line="221" w:lineRule="auto"/>
        <w:ind w:left="3"/>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pacing w:val="-1"/>
          <w:sz w:val="21"/>
          <w:szCs w:val="21"/>
        </w:rPr>
        <w:t xml:space="preserve">  </w:t>
      </w:r>
      <w:r>
        <w:rPr>
          <w:rFonts w:ascii="SimHei" w:eastAsia="SimHei" w:hAnsi="SimHei" w:cs="SimHei"/>
          <w:spacing w:val="-1"/>
          <w:sz w:val="21"/>
          <w:szCs w:val="21"/>
        </w:rPr>
        <w:t>检测技术</w:t>
      </w:r>
      <w:r>
        <w:rPr>
          <w:rFonts w:ascii="SimHei" w:eastAsia="SimHei" w:hAnsi="SimHei" w:cs="SimHei"/>
          <w:sz w:val="21"/>
          <w:szCs w:val="21"/>
        </w:rPr>
        <w:t>要求和方法</w:t>
      </w:r>
    </w:p>
    <w:p>
      <w:pPr>
        <w:spacing w:line="301"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spacing w:val="-1"/>
          <w:sz w:val="21"/>
          <w:szCs w:val="21"/>
        </w:rPr>
        <w:t>6.1</w:t>
      </w:r>
      <w:r>
        <w:rPr>
          <w:rFonts w:ascii="SimHei" w:eastAsia="SimHei" w:hAnsi="SimHei" w:cs="SimHei"/>
          <w:spacing w:val="-1"/>
          <w:sz w:val="21"/>
          <w:szCs w:val="21"/>
        </w:rPr>
        <w:t xml:space="preserve">  </w:t>
      </w:r>
      <w:r>
        <w:rPr>
          <w:rFonts w:ascii="SimHei" w:eastAsia="SimHei" w:hAnsi="SimHei" w:cs="SimHei"/>
          <w:sz w:val="21"/>
          <w:szCs w:val="21"/>
        </w:rPr>
        <w:t>接闪器</w:t>
      </w:r>
    </w:p>
    <w:p>
      <w:pPr>
        <w:spacing w:before="215" w:line="218" w:lineRule="auto"/>
        <w:ind w:left="3"/>
        <w:rPr>
          <w:rFonts w:ascii="SimSun" w:eastAsia="SimSun" w:hAnsi="SimSun" w:cs="SimSun"/>
          <w:sz w:val="21"/>
          <w:szCs w:val="21"/>
        </w:rPr>
      </w:pPr>
      <w:r>
        <w:rPr>
          <w:rFonts w:ascii="SimHei" w:eastAsia="SimHei" w:hAnsi="SimHei" w:cs="SimHei"/>
          <w:spacing w:val="-1"/>
          <w:sz w:val="21"/>
          <w:szCs w:val="21"/>
        </w:rPr>
        <w:t>6.1.1</w:t>
      </w:r>
      <w:r>
        <w:rPr>
          <w:rFonts w:ascii="SimHei" w:eastAsia="SimHei" w:hAnsi="SimHei" w:cs="SimHei"/>
          <w:spacing w:val="-1"/>
          <w:sz w:val="21"/>
          <w:szCs w:val="21"/>
        </w:rPr>
        <w:t xml:space="preserve">  </w:t>
      </w:r>
      <w:r>
        <w:rPr>
          <w:rFonts w:ascii="SimSun" w:eastAsia="SimSun" w:hAnsi="SimSun" w:cs="SimSun"/>
          <w:sz w:val="21"/>
          <w:szCs w:val="21"/>
        </w:rPr>
        <w:t>检查接闪器外观状况，应无明显机械损伤、断裂及严重锈蚀现象，接闪器上有无附着其它电气</w:t>
      </w:r>
    </w:p>
    <w:p>
      <w:pPr>
        <w:spacing w:before="64" w:line="220" w:lineRule="auto"/>
        <w:ind w:left="7"/>
        <w:rPr>
          <w:rFonts w:ascii="SimSun" w:eastAsia="SimSun" w:hAnsi="SimSun" w:cs="SimSun"/>
          <w:sz w:val="21"/>
          <w:szCs w:val="21"/>
        </w:rPr>
      </w:pPr>
      <w:r>
        <w:rPr>
          <w:rFonts w:ascii="SimSun" w:eastAsia="SimSun" w:hAnsi="SimSun" w:cs="SimSun"/>
          <w:spacing w:val="-9"/>
          <w:sz w:val="21"/>
          <w:szCs w:val="21"/>
        </w:rPr>
        <w:t>线路。</w:t>
      </w:r>
    </w:p>
    <w:p>
      <w:pPr>
        <w:sectPr>
          <w:headerReference w:type="default" r:id="rId25"/>
          <w:footerReference w:type="default" r:id="rId26"/>
          <w:type w:val="nextPage"/>
          <w:pgSz w:w="11905" w:h="16840"/>
          <w:pgMar w:top="400" w:right="1424" w:bottom="1315" w:left="1137" w:header="0" w:footer="1134" w:gutter="0"/>
          <w:pgNumType w:start="16"/>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75"/>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1749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019</w:t>
      </w:r>
    </w:p>
    <w:p>
      <w:pPr>
        <w:spacing w:before="242" w:line="218" w:lineRule="auto"/>
        <w:rPr>
          <w:rFonts w:ascii="SimSun" w:eastAsia="SimSun" w:hAnsi="SimSun" w:cs="SimSun"/>
          <w:sz w:val="21"/>
          <w:szCs w:val="21"/>
        </w:rPr>
      </w:pPr>
      <w:r>
        <w:rPr>
          <w:rFonts w:ascii="SimHei" w:eastAsia="SimHei" w:hAnsi="SimHei" w:cs="SimHei"/>
          <w:spacing w:val="-4"/>
          <w:sz w:val="21"/>
          <w:szCs w:val="21"/>
        </w:rPr>
        <w:t>6.1.</w:t>
      </w:r>
      <w:r>
        <w:rPr>
          <w:rFonts w:ascii="SimHei" w:eastAsia="SimHei" w:hAnsi="SimHei" w:cs="SimHei"/>
          <w:spacing w:val="-3"/>
          <w:sz w:val="21"/>
          <w:szCs w:val="21"/>
        </w:rPr>
        <w:t>2</w:t>
      </w:r>
      <w:r>
        <w:rPr>
          <w:rFonts w:ascii="SimHei" w:eastAsia="SimHei" w:hAnsi="SimHei" w:cs="SimHei"/>
          <w:spacing w:val="-2"/>
          <w:sz w:val="21"/>
          <w:szCs w:val="21"/>
        </w:rPr>
        <w:t xml:space="preserve">  </w:t>
      </w:r>
      <w:r>
        <w:rPr>
          <w:rFonts w:ascii="SimSun" w:eastAsia="SimSun" w:hAnsi="SimSun" w:cs="SimSun"/>
          <w:spacing w:val="-2"/>
          <w:sz w:val="21"/>
          <w:szCs w:val="21"/>
        </w:rPr>
        <w:t>接闪器的材料规格、安装工艺、保护范围及其与保护物之间的安全距离等的规定见附录</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B.</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1</w:t>
      </w:r>
      <w:r>
        <w:rPr>
          <w:rFonts w:ascii="SimSun" w:eastAsia="SimSun" w:hAnsi="SimSun" w:cs="SimSun"/>
          <w:spacing w:val="-2"/>
          <w:sz w:val="21"/>
          <w:szCs w:val="21"/>
        </w:rPr>
        <w:t>。</w:t>
      </w:r>
    </w:p>
    <w:p>
      <w:pPr>
        <w:spacing w:before="219" w:line="287" w:lineRule="auto"/>
        <w:ind w:left="1" w:right="85" w:hanging="1"/>
        <w:rPr>
          <w:rFonts w:ascii="SimSun" w:eastAsia="SimSun" w:hAnsi="SimSun" w:cs="SimSun"/>
          <w:sz w:val="21"/>
          <w:szCs w:val="21"/>
        </w:rPr>
      </w:pPr>
      <w:r>
        <w:rPr>
          <w:rFonts w:ascii="SimHei" w:eastAsia="SimHei" w:hAnsi="SimHei" w:cs="SimHei"/>
          <w:spacing w:val="8"/>
          <w:sz w:val="21"/>
          <w:szCs w:val="21"/>
        </w:rPr>
        <w:t>6.</w:t>
      </w:r>
      <w:r>
        <w:rPr>
          <w:rFonts w:ascii="SimHei" w:eastAsia="SimHei" w:hAnsi="SimHei" w:cs="SimHei"/>
          <w:spacing w:val="7"/>
          <w:sz w:val="21"/>
          <w:szCs w:val="21"/>
        </w:rPr>
        <w:t>1</w:t>
      </w:r>
      <w:r>
        <w:rPr>
          <w:rFonts w:ascii="SimHei" w:eastAsia="SimHei" w:hAnsi="SimHei" w:cs="SimHei"/>
          <w:spacing w:val="4"/>
          <w:sz w:val="21"/>
          <w:szCs w:val="21"/>
        </w:rPr>
        <w:t>.3</w:t>
      </w:r>
      <w:r>
        <w:rPr>
          <w:rFonts w:ascii="SimHei" w:eastAsia="SimHei" w:hAnsi="SimHei" w:cs="SimHei"/>
          <w:spacing w:val="4"/>
          <w:sz w:val="21"/>
          <w:szCs w:val="21"/>
        </w:rPr>
        <w:t xml:space="preserve">  </w:t>
      </w:r>
      <w:r>
        <w:rPr>
          <w:rFonts w:ascii="SimSun" w:eastAsia="SimSun" w:hAnsi="SimSun" w:cs="SimSun"/>
          <w:spacing w:val="4"/>
          <w:sz w:val="21"/>
          <w:szCs w:val="21"/>
        </w:rPr>
        <w:t>测试接闪器与建(构)筑物顶部外露的其他金属物的电气连接、与引下线的电气连接，屋面电</w:t>
      </w:r>
      <w:r>
        <w:rPr>
          <w:rFonts w:ascii="SimSun" w:eastAsia="SimSun" w:hAnsi="SimSun" w:cs="SimSun"/>
          <w:sz w:val="21"/>
          <w:szCs w:val="21"/>
        </w:rPr>
        <w:t xml:space="preserve"> </w:t>
      </w:r>
      <w:r>
        <w:rPr>
          <w:rFonts w:ascii="SimSun" w:eastAsia="SimSun" w:hAnsi="SimSun" w:cs="SimSun"/>
          <w:spacing w:val="-2"/>
          <w:sz w:val="21"/>
          <w:szCs w:val="21"/>
        </w:rPr>
        <w:t>气设施与防雷装置、接地装置的电气连接，过渡电阻不应大于</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0.2</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color w:val="333333"/>
          <w:spacing w:val="-2"/>
          <w:sz w:val="21"/>
          <w:szCs w:val="21"/>
        </w:rPr>
        <w:t>Ω</w:t>
      </w:r>
      <w:r>
        <w:rPr>
          <w:rFonts w:ascii="SimSun" w:eastAsia="SimSun" w:hAnsi="SimSun" w:cs="SimSun"/>
          <w:sz w:val="21"/>
          <w:szCs w:val="21"/>
        </w:rPr>
        <w:t>。</w:t>
      </w:r>
    </w:p>
    <w:p>
      <w:pPr>
        <w:spacing w:before="126" w:line="217" w:lineRule="auto"/>
        <w:rPr>
          <w:rFonts w:ascii="SimSun" w:eastAsia="SimSun" w:hAnsi="SimSun" w:cs="SimSun"/>
          <w:sz w:val="21"/>
          <w:szCs w:val="21"/>
        </w:rPr>
      </w:pPr>
      <w:r>
        <w:rPr>
          <w:rFonts w:ascii="SimHei" w:eastAsia="SimHei" w:hAnsi="SimHei" w:cs="SimHei"/>
          <w:spacing w:val="-2"/>
          <w:sz w:val="21"/>
          <w:szCs w:val="21"/>
        </w:rPr>
        <w:t>6.1.4</w:t>
      </w:r>
      <w:r>
        <w:rPr>
          <w:rFonts w:ascii="SimHei" w:eastAsia="SimHei" w:hAnsi="SimHei" w:cs="SimHei"/>
          <w:spacing w:val="-2"/>
          <w:sz w:val="21"/>
          <w:szCs w:val="21"/>
        </w:rPr>
        <w:t xml:space="preserve">  </w:t>
      </w:r>
      <w:r>
        <w:rPr>
          <w:rFonts w:ascii="SimSun" w:eastAsia="SimSun" w:hAnsi="SimSun" w:cs="SimSun"/>
          <w:spacing w:val="-2"/>
          <w:sz w:val="21"/>
          <w:szCs w:val="21"/>
        </w:rPr>
        <w:t>测试防侧击雷装置与接地装置的电气</w:t>
      </w:r>
      <w:r>
        <w:rPr>
          <w:rFonts w:ascii="SimSun" w:eastAsia="SimSun" w:hAnsi="SimSun" w:cs="SimSun"/>
          <w:spacing w:val="-1"/>
          <w:sz w:val="21"/>
          <w:szCs w:val="21"/>
        </w:rPr>
        <w:t>连接，过渡电阻不应大于</w:t>
      </w:r>
      <w:r>
        <w:rPr>
          <w:rFonts w:ascii="SimSun" w:eastAsia="SimSun" w:hAnsi="SimSun" w:cs="SimSun"/>
          <w:spacing w:val="-1"/>
          <w:sz w:val="21"/>
          <w:szCs w:val="21"/>
        </w:rPr>
        <w:t xml:space="preserve"> </w:t>
      </w:r>
      <w:r>
        <w:rPr>
          <w:rFonts w:ascii="Times New Roman" w:eastAsia="Times New Roman" w:hAnsi="Times New Roman" w:cs="Times New Roman"/>
          <w:spacing w:val="-1"/>
          <w:sz w:val="21"/>
          <w:szCs w:val="21"/>
        </w:rPr>
        <w:t>0.2</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Ω</w:t>
      </w:r>
      <w:r>
        <w:rPr>
          <w:rFonts w:ascii="SimSun" w:eastAsia="SimSun" w:hAnsi="SimSun" w:cs="SimSun"/>
          <w:spacing w:val="-1"/>
          <w:sz w:val="21"/>
          <w:szCs w:val="21"/>
        </w:rPr>
        <w:t>。</w:t>
      </w:r>
    </w:p>
    <w:p>
      <w:pPr>
        <w:spacing w:before="223" w:line="411" w:lineRule="auto"/>
        <w:ind w:right="39"/>
        <w:rPr>
          <w:rFonts w:ascii="SimHei" w:eastAsia="SimHei" w:hAnsi="SimHei" w:cs="SimHei"/>
          <w:sz w:val="21"/>
          <w:szCs w:val="21"/>
        </w:rPr>
      </w:pPr>
      <w:r>
        <w:rPr>
          <w:rFonts w:ascii="SimHei" w:eastAsia="SimHei" w:hAnsi="SimHei" w:cs="SimHei"/>
          <w:spacing w:val="-4"/>
          <w:sz w:val="21"/>
          <w:szCs w:val="21"/>
        </w:rPr>
        <w:t>6.1.5</w:t>
      </w:r>
      <w:r>
        <w:rPr>
          <w:rFonts w:ascii="SimHei" w:eastAsia="SimHei" w:hAnsi="SimHei" w:cs="SimHei"/>
          <w:spacing w:val="-4"/>
          <w:sz w:val="21"/>
          <w:szCs w:val="21"/>
        </w:rPr>
        <w:t xml:space="preserve">  </w:t>
      </w:r>
      <w:r>
        <w:rPr>
          <w:rFonts w:ascii="SimSun" w:eastAsia="SimSun" w:hAnsi="SimSun" w:cs="SimSun"/>
          <w:spacing w:val="-4"/>
          <w:sz w:val="21"/>
          <w:szCs w:val="21"/>
        </w:rPr>
        <w:t>储换热区域钢储罐作接</w:t>
      </w:r>
      <w:r>
        <w:rPr>
          <w:rFonts w:ascii="SimSun" w:eastAsia="SimSun" w:hAnsi="SimSun" w:cs="SimSun"/>
          <w:spacing w:val="-2"/>
          <w:sz w:val="21"/>
          <w:szCs w:val="21"/>
        </w:rPr>
        <w:t>闪器时，壁厚应大于</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4</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mm</w:t>
      </w:r>
      <w:r>
        <w:rPr>
          <w:rFonts w:ascii="SimSun" w:eastAsia="SimSun" w:hAnsi="SimSun" w:cs="SimSun"/>
          <w:spacing w:val="-2"/>
          <w:sz w:val="21"/>
          <w:szCs w:val="21"/>
        </w:rPr>
        <w:t>，小于</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4</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mm</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时必须在罐顶加装单独接闪杆。</w:t>
      </w:r>
      <w:r>
        <w:rPr>
          <w:rFonts w:ascii="SimSun" w:eastAsia="SimSun" w:hAnsi="SimSun" w:cs="SimSun"/>
          <w:sz w:val="21"/>
          <w:szCs w:val="21"/>
        </w:rPr>
        <w:t xml:space="preserve"> </w:t>
      </w:r>
      <w:r>
        <w:rPr>
          <w:rFonts w:ascii="SimHei" w:eastAsia="SimHei" w:hAnsi="SimHei" w:cs="SimHei"/>
          <w:spacing w:val="1"/>
          <w:sz w:val="21"/>
          <w:szCs w:val="21"/>
        </w:rPr>
        <w:t>6.</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引下线</w:t>
      </w:r>
    </w:p>
    <w:p>
      <w:pPr>
        <w:spacing w:line="219" w:lineRule="auto"/>
        <w:rPr>
          <w:rFonts w:ascii="SimSun" w:eastAsia="SimSun" w:hAnsi="SimSun" w:cs="SimSun"/>
          <w:sz w:val="21"/>
          <w:szCs w:val="21"/>
        </w:rPr>
      </w:pPr>
      <w:r>
        <w:rPr>
          <w:rFonts w:ascii="SimHei" w:eastAsia="SimHei" w:hAnsi="SimHei" w:cs="SimHei"/>
          <w:spacing w:val="-2"/>
          <w:sz w:val="21"/>
          <w:szCs w:val="21"/>
        </w:rPr>
        <w:t>6.2.1</w:t>
      </w:r>
      <w:r>
        <w:rPr>
          <w:rFonts w:ascii="SimHei" w:eastAsia="SimHei" w:hAnsi="SimHei" w:cs="SimHei"/>
          <w:spacing w:val="-2"/>
          <w:sz w:val="21"/>
          <w:szCs w:val="21"/>
        </w:rPr>
        <w:t xml:space="preserve">  </w:t>
      </w:r>
      <w:r>
        <w:rPr>
          <w:rFonts w:ascii="SimSun" w:eastAsia="SimSun" w:hAnsi="SimSun" w:cs="SimSun"/>
          <w:spacing w:val="-2"/>
          <w:sz w:val="21"/>
          <w:szCs w:val="21"/>
        </w:rPr>
        <w:t>引下线的材料规格、安装工艺、防腐措施见</w:t>
      </w:r>
      <w:r>
        <w:rPr>
          <w:rFonts w:ascii="SimSun" w:eastAsia="SimSun" w:hAnsi="SimSun" w:cs="SimSun"/>
          <w:spacing w:val="-1"/>
          <w:sz w:val="21"/>
          <w:szCs w:val="21"/>
        </w:rPr>
        <w:t>附录</w:t>
      </w:r>
      <w:r>
        <w:rPr>
          <w:rFonts w:ascii="SimSun" w:eastAsia="SimSun" w:hAnsi="SimSun" w:cs="SimSun"/>
          <w:spacing w:val="-1"/>
          <w:sz w:val="21"/>
          <w:szCs w:val="21"/>
        </w:rPr>
        <w:t xml:space="preserve"> </w:t>
      </w:r>
      <w:r>
        <w:rPr>
          <w:rFonts w:ascii="Times New Roman" w:eastAsia="Times New Roman" w:hAnsi="Times New Roman" w:cs="Times New Roman"/>
          <w:spacing w:val="-1"/>
          <w:sz w:val="21"/>
          <w:szCs w:val="21"/>
        </w:rPr>
        <w:t>B.2</w:t>
      </w:r>
      <w:r>
        <w:rPr>
          <w:rFonts w:ascii="SimSun" w:eastAsia="SimSun" w:hAnsi="SimSun" w:cs="SimSun"/>
          <w:spacing w:val="-1"/>
          <w:sz w:val="21"/>
          <w:szCs w:val="21"/>
        </w:rPr>
        <w:t>。</w:t>
      </w:r>
    </w:p>
    <w:p>
      <w:pPr>
        <w:spacing w:before="218" w:line="217" w:lineRule="auto"/>
        <w:rPr>
          <w:rFonts w:ascii="SimSun" w:eastAsia="SimSun" w:hAnsi="SimSun" w:cs="SimSun"/>
          <w:sz w:val="21"/>
          <w:szCs w:val="21"/>
        </w:rPr>
      </w:pPr>
      <w:r>
        <w:rPr>
          <w:rFonts w:ascii="SimHei" w:eastAsia="SimHei" w:hAnsi="SimHei" w:cs="SimHei"/>
          <w:spacing w:val="-2"/>
          <w:sz w:val="21"/>
          <w:szCs w:val="21"/>
        </w:rPr>
        <w:t>6.2.2</w:t>
      </w:r>
      <w:r>
        <w:rPr>
          <w:rFonts w:ascii="SimHei" w:eastAsia="SimHei" w:hAnsi="SimHei" w:cs="SimHei"/>
          <w:spacing w:val="-2"/>
          <w:sz w:val="21"/>
          <w:szCs w:val="21"/>
        </w:rPr>
        <w:t xml:space="preserve">  </w:t>
      </w:r>
      <w:r>
        <w:rPr>
          <w:rFonts w:ascii="SimSun" w:eastAsia="SimSun" w:hAnsi="SimSun" w:cs="SimSun"/>
          <w:spacing w:val="-2"/>
          <w:sz w:val="21"/>
          <w:szCs w:val="21"/>
        </w:rPr>
        <w:t>测试引下线与接闪器、接地体的电气</w:t>
      </w:r>
      <w:r>
        <w:rPr>
          <w:rFonts w:ascii="SimSun" w:eastAsia="SimSun" w:hAnsi="SimSun" w:cs="SimSun"/>
          <w:spacing w:val="-1"/>
          <w:sz w:val="21"/>
          <w:szCs w:val="21"/>
        </w:rPr>
        <w:t>连接，过渡电阻不应大于</w:t>
      </w:r>
      <w:r>
        <w:rPr>
          <w:rFonts w:ascii="SimSun" w:eastAsia="SimSun" w:hAnsi="SimSun" w:cs="SimSun"/>
          <w:spacing w:val="-1"/>
          <w:sz w:val="21"/>
          <w:szCs w:val="21"/>
        </w:rPr>
        <w:t xml:space="preserve"> </w:t>
      </w:r>
      <w:r>
        <w:rPr>
          <w:rFonts w:ascii="Times New Roman" w:eastAsia="Times New Roman" w:hAnsi="Times New Roman" w:cs="Times New Roman"/>
          <w:spacing w:val="-1"/>
          <w:sz w:val="21"/>
          <w:szCs w:val="21"/>
        </w:rPr>
        <w:t>0.2</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Ω</w:t>
      </w:r>
      <w:r>
        <w:rPr>
          <w:rFonts w:ascii="SimSun" w:eastAsia="SimSun" w:hAnsi="SimSun" w:cs="SimSun"/>
          <w:spacing w:val="-1"/>
          <w:sz w:val="21"/>
          <w:szCs w:val="21"/>
        </w:rPr>
        <w:t>。</w:t>
      </w:r>
    </w:p>
    <w:p>
      <w:pPr>
        <w:spacing w:before="192" w:line="287" w:lineRule="auto"/>
        <w:ind w:left="1" w:right="200" w:hanging="1"/>
        <w:rPr>
          <w:rFonts w:ascii="SimSun" w:eastAsia="SimSun" w:hAnsi="SimSun" w:cs="SimSun"/>
          <w:sz w:val="21"/>
          <w:szCs w:val="21"/>
        </w:rPr>
      </w:pPr>
      <w:r>
        <w:rPr>
          <w:rFonts w:ascii="SimHei" w:eastAsia="SimHei" w:hAnsi="SimHei" w:cs="SimHei"/>
          <w:spacing w:val="6"/>
          <w:sz w:val="21"/>
          <w:szCs w:val="21"/>
        </w:rPr>
        <w:t>6.2</w:t>
      </w:r>
      <w:r>
        <w:rPr>
          <w:rFonts w:ascii="SimHei" w:eastAsia="SimHei" w:hAnsi="SimHei" w:cs="SimHei"/>
          <w:spacing w:val="5"/>
          <w:sz w:val="21"/>
          <w:szCs w:val="21"/>
        </w:rPr>
        <w:t>.</w:t>
      </w:r>
      <w:r>
        <w:rPr>
          <w:rFonts w:ascii="SimHei" w:eastAsia="SimHei" w:hAnsi="SimHei" w:cs="SimHei"/>
          <w:spacing w:val="3"/>
          <w:sz w:val="21"/>
          <w:szCs w:val="21"/>
        </w:rPr>
        <w:t>3</w:t>
      </w:r>
      <w:r>
        <w:rPr>
          <w:rFonts w:ascii="SimHei" w:eastAsia="SimHei" w:hAnsi="SimHei" w:cs="SimHei"/>
          <w:spacing w:val="3"/>
          <w:sz w:val="21"/>
          <w:szCs w:val="21"/>
        </w:rPr>
        <w:t xml:space="preserve">  </w:t>
      </w:r>
      <w:r>
        <w:rPr>
          <w:rFonts w:ascii="SimSun" w:eastAsia="SimSun" w:hAnsi="SimSun" w:cs="SimSun"/>
          <w:spacing w:val="3"/>
          <w:sz w:val="21"/>
          <w:szCs w:val="21"/>
        </w:rPr>
        <w:t>集热场吸热塔及升压变电站</w:t>
      </w:r>
      <w:r>
        <w:rPr>
          <w:rFonts w:ascii="Times New Roman" w:eastAsia="Times New Roman" w:hAnsi="Times New Roman" w:cs="Times New Roman"/>
          <w:spacing w:val="3"/>
          <w:sz w:val="21"/>
          <w:szCs w:val="21"/>
        </w:rPr>
        <w:t>(</w:t>
      </w:r>
      <w:r>
        <w:rPr>
          <w:rFonts w:ascii="SimSun" w:eastAsia="SimSun" w:hAnsi="SimSun" w:cs="SimSun"/>
          <w:spacing w:val="3"/>
          <w:sz w:val="21"/>
          <w:szCs w:val="21"/>
        </w:rPr>
        <w:t>开关站</w:t>
      </w:r>
      <w:r>
        <w:rPr>
          <w:rFonts w:ascii="Times New Roman" w:eastAsia="Times New Roman" w:hAnsi="Times New Roman" w:cs="Times New Roman"/>
          <w:spacing w:val="3"/>
          <w:sz w:val="21"/>
          <w:szCs w:val="21"/>
        </w:rPr>
        <w:t>)</w:t>
      </w:r>
      <w:r>
        <w:rPr>
          <w:rFonts w:ascii="SimSun" w:eastAsia="SimSun" w:hAnsi="SimSun" w:cs="SimSun"/>
          <w:spacing w:val="3"/>
          <w:sz w:val="21"/>
          <w:szCs w:val="21"/>
        </w:rPr>
        <w:t>等的独立接闪杆(塔杆)应敷设两根引下线，对称布置，</w:t>
      </w:r>
      <w:r>
        <w:rPr>
          <w:rFonts w:ascii="SimSun" w:eastAsia="SimSun" w:hAnsi="SimSun" w:cs="SimSun"/>
          <w:sz w:val="21"/>
          <w:szCs w:val="21"/>
        </w:rPr>
        <w:t xml:space="preserve"> </w:t>
      </w:r>
      <w:r>
        <w:rPr>
          <w:rFonts w:ascii="SimSun" w:eastAsia="SimSun" w:hAnsi="SimSun" w:cs="SimSun"/>
          <w:spacing w:val="-7"/>
          <w:sz w:val="21"/>
          <w:szCs w:val="21"/>
        </w:rPr>
        <w:t>冲</w:t>
      </w:r>
      <w:r>
        <w:rPr>
          <w:rFonts w:ascii="SimSun" w:eastAsia="SimSun" w:hAnsi="SimSun" w:cs="SimSun"/>
          <w:spacing w:val="-4"/>
          <w:sz w:val="21"/>
          <w:szCs w:val="21"/>
        </w:rPr>
        <w:t>击接地电阻不应大于</w:t>
      </w:r>
      <w:r>
        <w:rPr>
          <w:rFonts w:ascii="SimSun" w:eastAsia="SimSun" w:hAnsi="SimSun" w:cs="SimSun"/>
          <w:spacing w:val="-4"/>
          <w:sz w:val="21"/>
          <w:szCs w:val="21"/>
        </w:rPr>
        <w:t xml:space="preserve"> </w:t>
      </w:r>
      <w:r>
        <w:rPr>
          <w:rFonts w:ascii="Times New Roman" w:eastAsia="Times New Roman" w:hAnsi="Times New Roman" w:cs="Times New Roman"/>
          <w:spacing w:val="-4"/>
          <w:sz w:val="21"/>
          <w:szCs w:val="21"/>
        </w:rPr>
        <w:t>10</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pacing w:val="-4"/>
          <w:sz w:val="21"/>
          <w:szCs w:val="21"/>
        </w:rPr>
        <w:t>Ω</w:t>
      </w:r>
      <w:r>
        <w:rPr>
          <w:rFonts w:ascii="SimSun" w:eastAsia="SimSun" w:hAnsi="SimSun" w:cs="SimSun"/>
          <w:spacing w:val="-4"/>
          <w:sz w:val="21"/>
          <w:szCs w:val="21"/>
        </w:rPr>
        <w:t>。</w:t>
      </w:r>
    </w:p>
    <w:p>
      <w:pPr>
        <w:spacing w:before="157" w:line="222" w:lineRule="auto"/>
        <w:rPr>
          <w:rFonts w:ascii="SimHei" w:eastAsia="SimHei" w:hAnsi="SimHei" w:cs="SimHei"/>
          <w:sz w:val="21"/>
          <w:szCs w:val="21"/>
        </w:rPr>
      </w:pP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Hei" w:eastAsia="SimHei" w:hAnsi="SimHei" w:cs="SimHei"/>
          <w:spacing w:val="-1"/>
          <w:sz w:val="21"/>
          <w:szCs w:val="21"/>
        </w:rPr>
        <w:t>接</w:t>
      </w:r>
      <w:r>
        <w:rPr>
          <w:rFonts w:ascii="SimHei" w:eastAsia="SimHei" w:hAnsi="SimHei" w:cs="SimHei"/>
          <w:sz w:val="21"/>
          <w:szCs w:val="21"/>
        </w:rPr>
        <w:t>地装置</w:t>
      </w:r>
    </w:p>
    <w:p>
      <w:pPr>
        <w:spacing w:before="216" w:line="220" w:lineRule="auto"/>
        <w:rPr>
          <w:rFonts w:ascii="SimSun" w:eastAsia="SimSun" w:hAnsi="SimSun" w:cs="SimSun"/>
          <w:sz w:val="21"/>
          <w:szCs w:val="21"/>
        </w:rPr>
      </w:pPr>
      <w:r>
        <w:rPr>
          <w:rFonts w:ascii="SimHei" w:eastAsia="SimHei" w:hAnsi="SimHei" w:cs="SimHei"/>
          <w:spacing w:val="-2"/>
          <w:sz w:val="21"/>
          <w:szCs w:val="21"/>
        </w:rPr>
        <w:t>6.3.1</w:t>
      </w:r>
      <w:r>
        <w:rPr>
          <w:rFonts w:ascii="SimHei" w:eastAsia="SimHei" w:hAnsi="SimHei" w:cs="SimHei"/>
          <w:spacing w:val="-2"/>
          <w:sz w:val="21"/>
          <w:szCs w:val="21"/>
        </w:rPr>
        <w:t xml:space="preserve">  </w:t>
      </w:r>
      <w:r>
        <w:rPr>
          <w:rFonts w:ascii="SimSun" w:eastAsia="SimSun" w:hAnsi="SimSun" w:cs="SimSun"/>
          <w:spacing w:val="-2"/>
          <w:sz w:val="21"/>
          <w:szCs w:val="21"/>
        </w:rPr>
        <w:t>接地装置检测方法按照</w:t>
      </w:r>
      <w:r>
        <w:rPr>
          <w:rFonts w:ascii="SimSun" w:eastAsia="SimSun" w:hAnsi="SimSun" w:cs="SimSun"/>
          <w:spacing w:val="-2"/>
          <w:sz w:val="21"/>
          <w:szCs w:val="21"/>
        </w:rPr>
        <w:t xml:space="preserve"> </w:t>
      </w:r>
      <w:r>
        <w:rPr>
          <w:rFonts w:ascii="Times New Roman" w:eastAsia="Times New Roman" w:hAnsi="Times New Roman" w:cs="Times New Roman"/>
          <w:spacing w:val="-1"/>
          <w:sz w:val="21"/>
          <w:szCs w:val="21"/>
        </w:rPr>
        <w:t>GB</w:t>
      </w:r>
      <w:r>
        <w:rPr>
          <w:rFonts w:ascii="Times New Roman" w:eastAsia="Times New Roman" w:hAnsi="Times New Roman" w:cs="Times New Roman"/>
          <w:spacing w:val="-2"/>
          <w:sz w:val="21"/>
          <w:szCs w:val="21"/>
        </w:rPr>
        <w:t>/</w:t>
      </w:r>
      <w:r>
        <w:rPr>
          <w:rFonts w:ascii="Times New Roman" w:eastAsia="Times New Roman" w:hAnsi="Times New Roman" w:cs="Times New Roman"/>
          <w:spacing w:val="-1"/>
          <w:sz w:val="21"/>
          <w:szCs w:val="21"/>
        </w:rPr>
        <w:t>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1</w:t>
      </w:r>
      <w:r>
        <w:rPr>
          <w:rFonts w:ascii="Times New Roman" w:eastAsia="Times New Roman" w:hAnsi="Times New Roman" w:cs="Times New Roman"/>
          <w:spacing w:val="-1"/>
          <w:sz w:val="21"/>
          <w:szCs w:val="21"/>
        </w:rPr>
        <w:t>7949.1</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的规定执行。</w:t>
      </w:r>
    </w:p>
    <w:p>
      <w:pPr>
        <w:spacing w:before="218" w:line="411" w:lineRule="auto"/>
        <w:ind w:right="1653"/>
        <w:rPr>
          <w:rFonts w:ascii="SimSun" w:eastAsia="SimSun" w:hAnsi="SimSun" w:cs="SimSun"/>
          <w:sz w:val="21"/>
          <w:szCs w:val="21"/>
        </w:rPr>
      </w:pPr>
      <w:r>
        <w:rPr>
          <w:rFonts w:ascii="SimHei" w:eastAsia="SimHei" w:hAnsi="SimHei" w:cs="SimHei"/>
          <w:spacing w:val="-4"/>
          <w:sz w:val="21"/>
          <w:szCs w:val="21"/>
        </w:rPr>
        <w:t>6</w:t>
      </w:r>
      <w:r>
        <w:rPr>
          <w:rFonts w:ascii="SimHei" w:eastAsia="SimHei" w:hAnsi="SimHei" w:cs="SimHei"/>
          <w:spacing w:val="-2"/>
          <w:sz w:val="21"/>
          <w:szCs w:val="21"/>
        </w:rPr>
        <w:t>.3.2</w:t>
      </w:r>
      <w:r>
        <w:rPr>
          <w:rFonts w:ascii="SimHei" w:eastAsia="SimHei" w:hAnsi="SimHei" w:cs="SimHei"/>
          <w:spacing w:val="-2"/>
          <w:sz w:val="21"/>
          <w:szCs w:val="21"/>
        </w:rPr>
        <w:t xml:space="preserve">  </w:t>
      </w:r>
      <w:r>
        <w:rPr>
          <w:rFonts w:ascii="SimSun" w:eastAsia="SimSun" w:hAnsi="SimSun" w:cs="SimSun"/>
          <w:spacing w:val="-2"/>
          <w:sz w:val="21"/>
          <w:szCs w:val="21"/>
        </w:rPr>
        <w:t>接地装置的材料规格、埋设深度、防腐措施、安装工艺等的规定见附录</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B.3</w:t>
      </w:r>
      <w:r>
        <w:rPr>
          <w:rFonts w:ascii="SimSun" w:eastAsia="SimSun" w:hAnsi="SimSun" w:cs="SimSun"/>
          <w:spacing w:val="-2"/>
          <w:sz w:val="21"/>
          <w:szCs w:val="21"/>
        </w:rPr>
        <w:t>。</w:t>
      </w:r>
      <w:r>
        <w:rPr>
          <w:rFonts w:ascii="SimSun" w:eastAsia="SimSun" w:hAnsi="SimSun" w:cs="SimSun"/>
          <w:sz w:val="21"/>
          <w:szCs w:val="21"/>
        </w:rPr>
        <w:t xml:space="preserve"> </w:t>
      </w:r>
      <w:r>
        <w:rPr>
          <w:rFonts w:ascii="SimHei" w:eastAsia="SimHei" w:hAnsi="SimHei" w:cs="SimHei"/>
          <w:spacing w:val="-2"/>
          <w:sz w:val="21"/>
          <w:szCs w:val="21"/>
        </w:rPr>
        <w:t>6.3.3</w:t>
      </w:r>
      <w:r>
        <w:rPr>
          <w:rFonts w:ascii="SimHei" w:eastAsia="SimHei" w:hAnsi="SimHei" w:cs="SimHei"/>
          <w:spacing w:val="-2"/>
          <w:sz w:val="21"/>
          <w:szCs w:val="21"/>
        </w:rPr>
        <w:t xml:space="preserve">  </w:t>
      </w:r>
      <w:r>
        <w:rPr>
          <w:rFonts w:ascii="SimSun" w:eastAsia="SimSun" w:hAnsi="SimSun" w:cs="SimSun"/>
          <w:spacing w:val="-2"/>
          <w:sz w:val="21"/>
          <w:szCs w:val="21"/>
        </w:rPr>
        <w:t>集热场聚光装置方阵接地装置的接地电阻不应大于</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4</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Ω</w:t>
      </w:r>
      <w:r>
        <w:rPr>
          <w:rFonts w:ascii="SimSun" w:eastAsia="SimSun" w:hAnsi="SimSun" w:cs="SimSun"/>
          <w:sz w:val="21"/>
          <w:szCs w:val="21"/>
        </w:rPr>
        <w:t>。</w:t>
      </w:r>
    </w:p>
    <w:p>
      <w:pPr>
        <w:spacing w:line="437" w:lineRule="exact"/>
        <w:rPr>
          <w:rFonts w:ascii="SimSun" w:eastAsia="SimSun" w:hAnsi="SimSun" w:cs="SimSun"/>
          <w:sz w:val="21"/>
          <w:szCs w:val="21"/>
        </w:rPr>
      </w:pPr>
      <w:r>
        <w:rPr>
          <w:rFonts w:ascii="SimHei" w:eastAsia="SimHei" w:hAnsi="SimHei" w:cs="SimHei"/>
          <w:spacing w:val="-14"/>
          <w:position w:val="17"/>
          <w:sz w:val="21"/>
          <w:szCs w:val="21"/>
        </w:rPr>
        <w:t>6.</w:t>
      </w:r>
      <w:r>
        <w:rPr>
          <w:rFonts w:ascii="SimHei" w:eastAsia="SimHei" w:hAnsi="SimHei" w:cs="SimHei"/>
          <w:spacing w:val="-13"/>
          <w:position w:val="17"/>
          <w:sz w:val="21"/>
          <w:szCs w:val="21"/>
        </w:rPr>
        <w:t>3</w:t>
      </w:r>
      <w:r>
        <w:rPr>
          <w:rFonts w:ascii="SimHei" w:eastAsia="SimHei" w:hAnsi="SimHei" w:cs="SimHei"/>
          <w:spacing w:val="-7"/>
          <w:position w:val="17"/>
          <w:sz w:val="21"/>
          <w:szCs w:val="21"/>
        </w:rPr>
        <w:t>.4</w:t>
      </w:r>
      <w:r>
        <w:rPr>
          <w:rFonts w:ascii="SimHei" w:eastAsia="SimHei" w:hAnsi="SimHei" w:cs="SimHei"/>
          <w:spacing w:val="-7"/>
          <w:position w:val="17"/>
          <w:sz w:val="21"/>
          <w:szCs w:val="21"/>
        </w:rPr>
        <w:t xml:space="preserve">  </w:t>
      </w:r>
      <w:r>
        <w:rPr>
          <w:rFonts w:ascii="SimSun" w:eastAsia="SimSun" w:hAnsi="SimSun" w:cs="SimSun"/>
          <w:spacing w:val="-7"/>
          <w:position w:val="17"/>
          <w:sz w:val="21"/>
          <w:szCs w:val="21"/>
        </w:rPr>
        <w:t>储换热区域钢储罐防雷接地应沿罐体周围均匀布设，</w:t>
      </w:r>
      <w:r>
        <w:rPr>
          <w:rFonts w:ascii="SimSun" w:eastAsia="SimSun" w:hAnsi="SimSun" w:cs="SimSun"/>
          <w:spacing w:val="-7"/>
          <w:position w:val="17"/>
          <w:sz w:val="21"/>
          <w:szCs w:val="21"/>
        </w:rPr>
        <w:t xml:space="preserve"> </w:t>
      </w:r>
      <w:r>
        <w:rPr>
          <w:rFonts w:ascii="SimSun" w:eastAsia="SimSun" w:hAnsi="SimSun" w:cs="SimSun"/>
          <w:spacing w:val="-7"/>
          <w:position w:val="17"/>
          <w:sz w:val="21"/>
          <w:szCs w:val="21"/>
        </w:rPr>
        <w:t>接地点不少于</w:t>
      </w:r>
      <w:r>
        <w:rPr>
          <w:rFonts w:ascii="SimSun" w:eastAsia="SimSun" w:hAnsi="SimSun" w:cs="SimSun"/>
          <w:spacing w:val="-7"/>
          <w:position w:val="17"/>
          <w:sz w:val="21"/>
          <w:szCs w:val="21"/>
        </w:rPr>
        <w:t xml:space="preserve"> </w:t>
      </w:r>
      <w:r>
        <w:rPr>
          <w:rFonts w:ascii="Times New Roman" w:eastAsia="Times New Roman" w:hAnsi="Times New Roman" w:cs="Times New Roman"/>
          <w:spacing w:val="-7"/>
          <w:position w:val="17"/>
          <w:sz w:val="21"/>
          <w:szCs w:val="21"/>
        </w:rPr>
        <w:t>2</w:t>
      </w:r>
      <w:r>
        <w:rPr>
          <w:rFonts w:ascii="Times New Roman" w:eastAsia="Times New Roman" w:hAnsi="Times New Roman" w:cs="Times New Roman"/>
          <w:spacing w:val="-7"/>
          <w:position w:val="17"/>
          <w:sz w:val="21"/>
          <w:szCs w:val="21"/>
        </w:rPr>
        <w:t xml:space="preserve"> </w:t>
      </w:r>
      <w:r>
        <w:rPr>
          <w:rFonts w:ascii="SimSun" w:eastAsia="SimSun" w:hAnsi="SimSun" w:cs="SimSun"/>
          <w:spacing w:val="-7"/>
          <w:position w:val="17"/>
          <w:sz w:val="21"/>
          <w:szCs w:val="21"/>
        </w:rPr>
        <w:t>处，接地电阻不应大于</w:t>
      </w:r>
      <w:r>
        <w:rPr>
          <w:rFonts w:ascii="Times New Roman" w:eastAsia="Times New Roman" w:hAnsi="Times New Roman" w:cs="Times New Roman"/>
          <w:spacing w:val="-7"/>
          <w:position w:val="17"/>
          <w:sz w:val="21"/>
          <w:szCs w:val="21"/>
        </w:rPr>
        <w:t>4</w:t>
      </w:r>
      <w:r>
        <w:rPr>
          <w:rFonts w:ascii="Times New Roman" w:eastAsia="Times New Roman" w:hAnsi="Times New Roman" w:cs="Times New Roman"/>
          <w:spacing w:val="-7"/>
          <w:position w:val="17"/>
          <w:sz w:val="21"/>
          <w:szCs w:val="21"/>
        </w:rPr>
        <w:t xml:space="preserve"> </w:t>
      </w:r>
      <w:r>
        <w:rPr>
          <w:rFonts w:ascii="Times New Roman" w:eastAsia="Times New Roman" w:hAnsi="Times New Roman" w:cs="Times New Roman"/>
          <w:spacing w:val="-7"/>
          <w:position w:val="17"/>
          <w:sz w:val="21"/>
          <w:szCs w:val="21"/>
        </w:rPr>
        <w:t>Ω</w:t>
      </w:r>
      <w:r>
        <w:rPr>
          <w:rFonts w:ascii="SimSun" w:eastAsia="SimSun" w:hAnsi="SimSun" w:cs="SimSun"/>
          <w:spacing w:val="-7"/>
          <w:position w:val="17"/>
          <w:sz w:val="21"/>
          <w:szCs w:val="21"/>
        </w:rPr>
        <w:t>。</w:t>
      </w:r>
    </w:p>
    <w:p>
      <w:pPr>
        <w:spacing w:line="292" w:lineRule="exact"/>
        <w:rPr>
          <w:rFonts w:ascii="SimSun" w:eastAsia="SimSun" w:hAnsi="SimSun" w:cs="SimSun"/>
          <w:sz w:val="21"/>
          <w:szCs w:val="21"/>
        </w:rPr>
      </w:pPr>
      <w:r>
        <w:rPr>
          <w:rFonts w:ascii="SimHei" w:eastAsia="SimHei" w:hAnsi="SimHei" w:cs="SimHei"/>
          <w:spacing w:val="-2"/>
          <w:position w:val="2"/>
          <w:sz w:val="21"/>
          <w:szCs w:val="21"/>
        </w:rPr>
        <w:t>6.3.5</w:t>
      </w:r>
      <w:r>
        <w:rPr>
          <w:rFonts w:ascii="SimHei" w:eastAsia="SimHei" w:hAnsi="SimHei" w:cs="SimHei"/>
          <w:spacing w:val="-2"/>
          <w:position w:val="2"/>
          <w:sz w:val="21"/>
          <w:szCs w:val="21"/>
        </w:rPr>
        <w:t xml:space="preserve">  </w:t>
      </w:r>
      <w:r>
        <w:rPr>
          <w:rFonts w:ascii="SimSun" w:eastAsia="SimSun" w:hAnsi="SimSun" w:cs="SimSun"/>
          <w:spacing w:val="-2"/>
          <w:position w:val="2"/>
          <w:sz w:val="21"/>
          <w:szCs w:val="21"/>
        </w:rPr>
        <w:t>升压变电站</w:t>
      </w:r>
      <w:r>
        <w:rPr>
          <w:rFonts w:ascii="Times New Roman" w:eastAsia="Times New Roman" w:hAnsi="Times New Roman" w:cs="Times New Roman"/>
          <w:spacing w:val="-2"/>
          <w:position w:val="2"/>
          <w:sz w:val="21"/>
          <w:szCs w:val="21"/>
        </w:rPr>
        <w:t>(</w:t>
      </w:r>
      <w:r>
        <w:rPr>
          <w:rFonts w:ascii="SimSun" w:eastAsia="SimSun" w:hAnsi="SimSun" w:cs="SimSun"/>
          <w:spacing w:val="-2"/>
          <w:position w:val="2"/>
          <w:sz w:val="21"/>
          <w:szCs w:val="21"/>
        </w:rPr>
        <w:t>开</w:t>
      </w:r>
      <w:r>
        <w:rPr>
          <w:rFonts w:ascii="SimSun" w:eastAsia="SimSun" w:hAnsi="SimSun" w:cs="SimSun"/>
          <w:spacing w:val="-1"/>
          <w:position w:val="2"/>
          <w:sz w:val="21"/>
          <w:szCs w:val="21"/>
        </w:rPr>
        <w:t>关站</w:t>
      </w:r>
      <w:r>
        <w:rPr>
          <w:rFonts w:ascii="Times New Roman" w:eastAsia="Times New Roman" w:hAnsi="Times New Roman" w:cs="Times New Roman"/>
          <w:spacing w:val="-1"/>
          <w:position w:val="2"/>
          <w:sz w:val="21"/>
          <w:szCs w:val="21"/>
        </w:rPr>
        <w:t>)</w:t>
      </w:r>
      <w:r>
        <w:rPr>
          <w:rFonts w:ascii="SimSun" w:eastAsia="SimSun" w:hAnsi="SimSun" w:cs="SimSun"/>
          <w:spacing w:val="-1"/>
          <w:position w:val="2"/>
          <w:sz w:val="21"/>
          <w:szCs w:val="21"/>
        </w:rPr>
        <w:t>接地装置的接地阻抗应符合设计要求，无设计要求时不应大于</w:t>
      </w:r>
      <w:r>
        <w:rPr>
          <w:rFonts w:ascii="SimSun" w:eastAsia="SimSun" w:hAnsi="SimSun" w:cs="SimSun"/>
          <w:spacing w:val="-1"/>
          <w:position w:val="2"/>
          <w:sz w:val="21"/>
          <w:szCs w:val="21"/>
        </w:rPr>
        <w:t xml:space="preserve"> </w:t>
      </w:r>
      <w:r>
        <w:rPr>
          <w:rFonts w:ascii="Times New Roman" w:eastAsia="Times New Roman" w:hAnsi="Times New Roman" w:cs="Times New Roman"/>
          <w:spacing w:val="-1"/>
          <w:position w:val="2"/>
          <w:sz w:val="21"/>
          <w:szCs w:val="21"/>
        </w:rPr>
        <w:t>0.5</w:t>
      </w:r>
      <w:r>
        <w:rPr>
          <w:rFonts w:ascii="Times New Roman" w:eastAsia="Times New Roman" w:hAnsi="Times New Roman" w:cs="Times New Roman"/>
          <w:spacing w:val="-1"/>
          <w:position w:val="2"/>
          <w:sz w:val="21"/>
          <w:szCs w:val="21"/>
        </w:rPr>
        <w:t xml:space="preserve"> </w:t>
      </w:r>
      <w:r>
        <w:rPr>
          <w:rFonts w:ascii="Times New Roman" w:eastAsia="Times New Roman" w:hAnsi="Times New Roman" w:cs="Times New Roman"/>
          <w:spacing w:val="-1"/>
          <w:position w:val="2"/>
          <w:sz w:val="21"/>
          <w:szCs w:val="21"/>
        </w:rPr>
        <w:t>Ω</w:t>
      </w:r>
      <w:r>
        <w:rPr>
          <w:rFonts w:ascii="SimSun" w:eastAsia="SimSun" w:hAnsi="SimSun" w:cs="SimSun"/>
          <w:spacing w:val="-1"/>
          <w:position w:val="2"/>
          <w:sz w:val="21"/>
          <w:szCs w:val="21"/>
        </w:rPr>
        <w:t>。</w:t>
      </w:r>
    </w:p>
    <w:p>
      <w:pPr>
        <w:spacing w:before="176" w:line="288" w:lineRule="auto"/>
        <w:ind w:left="4" w:right="155" w:hanging="4"/>
        <w:rPr>
          <w:rFonts w:ascii="SimSun" w:eastAsia="SimSun" w:hAnsi="SimSun" w:cs="SimSun"/>
          <w:sz w:val="21"/>
          <w:szCs w:val="21"/>
        </w:rPr>
      </w:pPr>
      <w:r>
        <w:rPr>
          <w:rFonts w:ascii="SimHei" w:eastAsia="SimHei" w:hAnsi="SimHei" w:cs="SimHei"/>
          <w:spacing w:val="8"/>
          <w:sz w:val="21"/>
          <w:szCs w:val="21"/>
        </w:rPr>
        <w:t>6</w:t>
      </w:r>
      <w:r>
        <w:rPr>
          <w:rFonts w:ascii="SimHei" w:eastAsia="SimHei" w:hAnsi="SimHei" w:cs="SimHei"/>
          <w:spacing w:val="7"/>
          <w:sz w:val="21"/>
          <w:szCs w:val="21"/>
        </w:rPr>
        <w:t>.</w:t>
      </w:r>
      <w:r>
        <w:rPr>
          <w:rFonts w:ascii="SimHei" w:eastAsia="SimHei" w:hAnsi="SimHei" w:cs="SimHei"/>
          <w:spacing w:val="4"/>
          <w:sz w:val="21"/>
          <w:szCs w:val="21"/>
        </w:rPr>
        <w:t>3.6</w:t>
      </w:r>
      <w:r>
        <w:rPr>
          <w:rFonts w:ascii="SimHei" w:eastAsia="SimHei" w:hAnsi="SimHei" w:cs="SimHei"/>
          <w:spacing w:val="4"/>
          <w:sz w:val="21"/>
          <w:szCs w:val="21"/>
        </w:rPr>
        <w:t xml:space="preserve">  </w:t>
      </w:r>
      <w:r>
        <w:rPr>
          <w:rFonts w:ascii="SimSun" w:eastAsia="SimSun" w:hAnsi="SimSun" w:cs="SimSun"/>
          <w:spacing w:val="4"/>
          <w:sz w:val="21"/>
          <w:szCs w:val="21"/>
        </w:rPr>
        <w:t>集热场吸热塔及升压变电站</w:t>
      </w:r>
      <w:r>
        <w:rPr>
          <w:rFonts w:ascii="Times New Roman" w:eastAsia="Times New Roman" w:hAnsi="Times New Roman" w:cs="Times New Roman"/>
          <w:spacing w:val="4"/>
          <w:sz w:val="21"/>
          <w:szCs w:val="21"/>
        </w:rPr>
        <w:t>(</w:t>
      </w:r>
      <w:r>
        <w:rPr>
          <w:rFonts w:ascii="SimSun" w:eastAsia="SimSun" w:hAnsi="SimSun" w:cs="SimSun"/>
          <w:spacing w:val="4"/>
          <w:sz w:val="21"/>
          <w:szCs w:val="21"/>
        </w:rPr>
        <w:t>开关站</w:t>
      </w:r>
      <w:r>
        <w:rPr>
          <w:rFonts w:ascii="Times New Roman" w:eastAsia="Times New Roman" w:hAnsi="Times New Roman" w:cs="Times New Roman"/>
          <w:spacing w:val="4"/>
          <w:sz w:val="21"/>
          <w:szCs w:val="21"/>
        </w:rPr>
        <w:t>)</w:t>
      </w:r>
      <w:r>
        <w:rPr>
          <w:rFonts w:ascii="SimSun" w:eastAsia="SimSun" w:hAnsi="SimSun" w:cs="SimSun"/>
          <w:spacing w:val="4"/>
          <w:sz w:val="21"/>
          <w:szCs w:val="21"/>
        </w:rPr>
        <w:t>等的独立接闪杆(塔杆)应采用独立接地装置，接地电阻</w:t>
      </w:r>
      <w:r>
        <w:rPr>
          <w:rFonts w:ascii="SimSun" w:eastAsia="SimSun" w:hAnsi="SimSun" w:cs="SimSun"/>
          <w:sz w:val="21"/>
          <w:szCs w:val="21"/>
        </w:rPr>
        <w:t xml:space="preserve"> </w:t>
      </w:r>
      <w:r>
        <w:rPr>
          <w:rFonts w:ascii="SimSun" w:eastAsia="SimSun" w:hAnsi="SimSun" w:cs="SimSun"/>
          <w:spacing w:val="-14"/>
          <w:sz w:val="21"/>
          <w:szCs w:val="21"/>
        </w:rPr>
        <w:t>不</w:t>
      </w:r>
      <w:r>
        <w:rPr>
          <w:rFonts w:ascii="SimSun" w:eastAsia="SimSun" w:hAnsi="SimSun" w:cs="SimSun"/>
          <w:spacing w:val="-7"/>
          <w:sz w:val="21"/>
          <w:szCs w:val="21"/>
        </w:rPr>
        <w:t>应大于</w:t>
      </w:r>
      <w:r>
        <w:rPr>
          <w:rFonts w:ascii="SimSun" w:eastAsia="SimSun" w:hAnsi="SimSun" w:cs="SimSun"/>
          <w:spacing w:val="-7"/>
          <w:sz w:val="21"/>
          <w:szCs w:val="21"/>
        </w:rPr>
        <w:t xml:space="preserve"> </w:t>
      </w:r>
      <w:r>
        <w:rPr>
          <w:rFonts w:ascii="Times New Roman" w:eastAsia="Times New Roman" w:hAnsi="Times New Roman" w:cs="Times New Roman"/>
          <w:spacing w:val="-7"/>
          <w:sz w:val="21"/>
          <w:szCs w:val="21"/>
        </w:rPr>
        <w:t>10Ω</w:t>
      </w:r>
      <w:r>
        <w:rPr>
          <w:rFonts w:ascii="SimSun" w:eastAsia="SimSun" w:hAnsi="SimSun" w:cs="SimSun"/>
          <w:spacing w:val="-7"/>
          <w:sz w:val="21"/>
          <w:szCs w:val="21"/>
        </w:rPr>
        <w:t>。</w:t>
      </w:r>
    </w:p>
    <w:p>
      <w:pPr>
        <w:spacing w:before="156" w:line="222" w:lineRule="auto"/>
        <w:rPr>
          <w:rFonts w:ascii="SimHei" w:eastAsia="SimHei" w:hAnsi="SimHei" w:cs="SimHei"/>
          <w:sz w:val="21"/>
          <w:szCs w:val="21"/>
        </w:rPr>
      </w:pPr>
      <w:r>
        <w:rPr>
          <w:rFonts w:ascii="SimHei" w:eastAsia="SimHei" w:hAnsi="SimHei" w:cs="SimHei"/>
          <w:spacing w:val="-1"/>
          <w:sz w:val="21"/>
          <w:szCs w:val="21"/>
        </w:rPr>
        <w:t>6.4</w:t>
      </w:r>
      <w:r>
        <w:rPr>
          <w:rFonts w:ascii="SimHei" w:eastAsia="SimHei" w:hAnsi="SimHei" w:cs="SimHei"/>
          <w:spacing w:val="-1"/>
          <w:sz w:val="21"/>
          <w:szCs w:val="21"/>
        </w:rPr>
        <w:t xml:space="preserve">  </w:t>
      </w:r>
      <w:r>
        <w:rPr>
          <w:rFonts w:ascii="SimHei" w:eastAsia="SimHei" w:hAnsi="SimHei" w:cs="SimHei"/>
          <w:spacing w:val="-1"/>
          <w:sz w:val="21"/>
          <w:szCs w:val="21"/>
        </w:rPr>
        <w:t>等</w:t>
      </w:r>
      <w:r>
        <w:rPr>
          <w:rFonts w:ascii="SimHei" w:eastAsia="SimHei" w:hAnsi="SimHei" w:cs="SimHei"/>
          <w:sz w:val="21"/>
          <w:szCs w:val="21"/>
        </w:rPr>
        <w:t>电位连接</w:t>
      </w:r>
    </w:p>
    <w:p>
      <w:pPr>
        <w:spacing w:before="215" w:line="220" w:lineRule="auto"/>
        <w:rPr>
          <w:rFonts w:ascii="SimSun" w:eastAsia="SimSun" w:hAnsi="SimSun" w:cs="SimSun"/>
          <w:sz w:val="21"/>
          <w:szCs w:val="21"/>
        </w:rPr>
      </w:pPr>
      <w:r>
        <w:rPr>
          <w:rFonts w:ascii="SimHei" w:eastAsia="SimHei" w:hAnsi="SimHei" w:cs="SimHei"/>
          <w:spacing w:val="-2"/>
          <w:sz w:val="21"/>
          <w:szCs w:val="21"/>
        </w:rPr>
        <w:t>6.4.1</w:t>
      </w:r>
      <w:r>
        <w:rPr>
          <w:rFonts w:ascii="SimHei" w:eastAsia="SimHei" w:hAnsi="SimHei" w:cs="SimHei"/>
          <w:spacing w:val="-2"/>
          <w:sz w:val="21"/>
          <w:szCs w:val="21"/>
        </w:rPr>
        <w:t xml:space="preserve">  </w:t>
      </w:r>
      <w:r>
        <w:rPr>
          <w:rFonts w:ascii="SimSun" w:eastAsia="SimSun" w:hAnsi="SimSun" w:cs="SimSun"/>
          <w:spacing w:val="-2"/>
          <w:sz w:val="21"/>
          <w:szCs w:val="21"/>
        </w:rPr>
        <w:t>等电位连接装置的材料规格、连接</w:t>
      </w:r>
      <w:r>
        <w:rPr>
          <w:rFonts w:ascii="SimSun" w:eastAsia="SimSun" w:hAnsi="SimSun" w:cs="SimSun"/>
          <w:spacing w:val="-1"/>
          <w:sz w:val="21"/>
          <w:szCs w:val="21"/>
        </w:rPr>
        <w:t>方式及安装工艺见附录</w:t>
      </w:r>
      <w:r>
        <w:rPr>
          <w:rFonts w:ascii="SimSun" w:eastAsia="SimSun" w:hAnsi="SimSun" w:cs="SimSun"/>
          <w:spacing w:val="-1"/>
          <w:sz w:val="21"/>
          <w:szCs w:val="21"/>
        </w:rPr>
        <w:t xml:space="preserve"> </w:t>
      </w:r>
      <w:r>
        <w:rPr>
          <w:rFonts w:ascii="Times New Roman" w:eastAsia="Times New Roman" w:hAnsi="Times New Roman" w:cs="Times New Roman"/>
          <w:spacing w:val="-1"/>
          <w:sz w:val="21"/>
          <w:szCs w:val="21"/>
        </w:rPr>
        <w:t>B.4</w:t>
      </w:r>
      <w:r>
        <w:rPr>
          <w:rFonts w:ascii="SimSun" w:eastAsia="SimSun" w:hAnsi="SimSun" w:cs="SimSun"/>
          <w:spacing w:val="-1"/>
          <w:sz w:val="21"/>
          <w:szCs w:val="21"/>
        </w:rPr>
        <w:t>。</w:t>
      </w:r>
    </w:p>
    <w:p>
      <w:pPr>
        <w:spacing w:before="218" w:line="289" w:lineRule="auto"/>
        <w:ind w:left="4" w:right="85" w:hanging="4"/>
        <w:rPr>
          <w:rFonts w:ascii="SimSun" w:eastAsia="SimSun" w:hAnsi="SimSun" w:cs="SimSun"/>
          <w:sz w:val="21"/>
          <w:szCs w:val="21"/>
        </w:rPr>
      </w:pPr>
      <w:r>
        <w:rPr>
          <w:rFonts w:ascii="SimHei" w:eastAsia="SimHei" w:hAnsi="SimHei" w:cs="SimHei"/>
          <w:spacing w:val="-1"/>
          <w:sz w:val="21"/>
          <w:szCs w:val="21"/>
        </w:rPr>
        <w:t>6.4.2</w:t>
      </w:r>
      <w:r>
        <w:rPr>
          <w:rFonts w:ascii="SimHei" w:eastAsia="SimHei" w:hAnsi="SimHei" w:cs="SimHei"/>
          <w:spacing w:val="-1"/>
          <w:sz w:val="21"/>
          <w:szCs w:val="21"/>
        </w:rPr>
        <w:t xml:space="preserve">  </w:t>
      </w:r>
      <w:r>
        <w:rPr>
          <w:rFonts w:ascii="SimSun" w:eastAsia="SimSun" w:hAnsi="SimSun" w:cs="SimSun"/>
          <w:sz w:val="21"/>
          <w:szCs w:val="21"/>
        </w:rPr>
        <w:t>测试集热场内金属构件、聚光装置各阵列、组串之间与防雷装置的电气连接，过渡电阻不应大</w:t>
      </w:r>
      <w:r>
        <w:rPr>
          <w:rFonts w:ascii="SimSun" w:eastAsia="SimSun" w:hAnsi="SimSun" w:cs="SimSun"/>
          <w:sz w:val="21"/>
          <w:szCs w:val="21"/>
        </w:rPr>
        <w:t xml:space="preserve"> </w:t>
      </w:r>
      <w:r>
        <w:rPr>
          <w:rFonts w:ascii="SimSun" w:eastAsia="SimSun" w:hAnsi="SimSun" w:cs="SimSun"/>
          <w:spacing w:val="-13"/>
          <w:sz w:val="21"/>
          <w:szCs w:val="21"/>
        </w:rPr>
        <w:t>于</w:t>
      </w:r>
      <w:r>
        <w:rPr>
          <w:rFonts w:ascii="SimSun" w:eastAsia="SimSun" w:hAnsi="SimSun" w:cs="SimSun"/>
          <w:spacing w:val="-8"/>
          <w:sz w:val="21"/>
          <w:szCs w:val="21"/>
        </w:rPr>
        <w:t xml:space="preserve"> </w:t>
      </w:r>
      <w:r>
        <w:rPr>
          <w:rFonts w:ascii="Times New Roman" w:eastAsia="Times New Roman" w:hAnsi="Times New Roman" w:cs="Times New Roman"/>
          <w:spacing w:val="-8"/>
          <w:sz w:val="21"/>
          <w:szCs w:val="21"/>
        </w:rPr>
        <w:t>0.2</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color w:val="333333"/>
          <w:spacing w:val="-8"/>
          <w:sz w:val="21"/>
          <w:szCs w:val="21"/>
        </w:rPr>
        <w:t>Ω</w:t>
      </w:r>
      <w:r>
        <w:rPr>
          <w:rFonts w:ascii="SimSun" w:eastAsia="SimSun" w:hAnsi="SimSun" w:cs="SimSun"/>
          <w:spacing w:val="-8"/>
          <w:sz w:val="21"/>
          <w:szCs w:val="21"/>
        </w:rPr>
        <w:t>。</w:t>
      </w:r>
    </w:p>
    <w:p>
      <w:pPr>
        <w:spacing w:before="122" w:line="287" w:lineRule="auto"/>
        <w:ind w:right="85"/>
        <w:rPr>
          <w:rFonts w:ascii="SimSun" w:eastAsia="SimSun" w:hAnsi="SimSun" w:cs="SimSun"/>
          <w:sz w:val="21"/>
          <w:szCs w:val="21"/>
        </w:rPr>
      </w:pPr>
      <w:r>
        <w:rPr>
          <w:rFonts w:ascii="SimHei" w:eastAsia="SimHei" w:hAnsi="SimHei" w:cs="SimHei"/>
          <w:spacing w:val="-1"/>
          <w:sz w:val="21"/>
          <w:szCs w:val="21"/>
        </w:rPr>
        <w:t>6.4.3</w:t>
      </w:r>
      <w:r>
        <w:rPr>
          <w:rFonts w:ascii="SimHei" w:eastAsia="SimHei" w:hAnsi="SimHei" w:cs="SimHei"/>
          <w:spacing w:val="-1"/>
          <w:sz w:val="21"/>
          <w:szCs w:val="21"/>
        </w:rPr>
        <w:t xml:space="preserve">  </w:t>
      </w:r>
      <w:r>
        <w:rPr>
          <w:rFonts w:ascii="SimSun" w:eastAsia="SimSun" w:hAnsi="SimSun" w:cs="SimSun"/>
          <w:sz w:val="21"/>
          <w:szCs w:val="21"/>
        </w:rPr>
        <w:t>测试发电区各金属管线以及建筑物内的设备、金属管道、电缆桥架、金属构架等较大金属物与</w:t>
      </w:r>
      <w:r>
        <w:rPr>
          <w:rFonts w:ascii="SimSun" w:eastAsia="SimSun" w:hAnsi="SimSun" w:cs="SimSun"/>
          <w:sz w:val="21"/>
          <w:szCs w:val="21"/>
        </w:rPr>
        <w:t xml:space="preserve"> </w:t>
      </w:r>
      <w:r>
        <w:rPr>
          <w:rFonts w:ascii="SimSun" w:eastAsia="SimSun" w:hAnsi="SimSun" w:cs="SimSun"/>
          <w:spacing w:val="8"/>
          <w:sz w:val="21"/>
          <w:szCs w:val="21"/>
        </w:rPr>
        <w:t>接</w:t>
      </w:r>
      <w:r>
        <w:rPr>
          <w:rFonts w:ascii="SimSun" w:eastAsia="SimSun" w:hAnsi="SimSun" w:cs="SimSun"/>
          <w:spacing w:val="5"/>
          <w:sz w:val="21"/>
          <w:szCs w:val="21"/>
        </w:rPr>
        <w:t>地</w:t>
      </w:r>
      <w:r>
        <w:rPr>
          <w:rFonts w:ascii="SimSun" w:eastAsia="SimSun" w:hAnsi="SimSun" w:cs="SimSun"/>
          <w:spacing w:val="4"/>
          <w:sz w:val="21"/>
          <w:szCs w:val="21"/>
        </w:rPr>
        <w:t>装置或等电位连接带(板)的电气连接，过渡电阻不应大于</w:t>
      </w:r>
      <w:r>
        <w:rPr>
          <w:rFonts w:ascii="SimSun" w:eastAsia="SimSun" w:hAnsi="SimSun" w:cs="SimSun"/>
          <w:spacing w:val="4"/>
          <w:sz w:val="21"/>
          <w:szCs w:val="21"/>
        </w:rPr>
        <w:t xml:space="preserve"> </w:t>
      </w:r>
      <w:r>
        <w:rPr>
          <w:rFonts w:ascii="Times New Roman" w:eastAsia="Times New Roman" w:hAnsi="Times New Roman" w:cs="Times New Roman"/>
          <w:spacing w:val="4"/>
          <w:sz w:val="21"/>
          <w:szCs w:val="21"/>
        </w:rPr>
        <w:t>0.2</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pacing w:val="4"/>
          <w:sz w:val="21"/>
          <w:szCs w:val="21"/>
        </w:rPr>
        <w:t>Ω</w:t>
      </w:r>
      <w:r>
        <w:rPr>
          <w:rFonts w:ascii="SimSun" w:eastAsia="SimSun" w:hAnsi="SimSun" w:cs="SimSun"/>
          <w:spacing w:val="4"/>
          <w:sz w:val="21"/>
          <w:szCs w:val="21"/>
        </w:rPr>
        <w:t>。</w:t>
      </w:r>
    </w:p>
    <w:p>
      <w:pPr>
        <w:spacing w:before="128" w:line="287" w:lineRule="auto"/>
        <w:ind w:right="76"/>
        <w:rPr>
          <w:rFonts w:ascii="SimSun" w:eastAsia="SimSun" w:hAnsi="SimSun" w:cs="SimSun"/>
          <w:sz w:val="21"/>
          <w:szCs w:val="21"/>
        </w:rPr>
      </w:pPr>
      <w:r>
        <w:rPr>
          <w:rFonts w:ascii="SimHei" w:eastAsia="SimHei" w:hAnsi="SimHei" w:cs="SimHei"/>
          <w:spacing w:val="-6"/>
          <w:sz w:val="21"/>
          <w:szCs w:val="21"/>
        </w:rPr>
        <w:t>6</w:t>
      </w:r>
      <w:r>
        <w:rPr>
          <w:rFonts w:ascii="SimHei" w:eastAsia="SimHei" w:hAnsi="SimHei" w:cs="SimHei"/>
          <w:spacing w:val="-3"/>
          <w:sz w:val="21"/>
          <w:szCs w:val="21"/>
        </w:rPr>
        <w:t>.4.4</w:t>
      </w:r>
      <w:r>
        <w:rPr>
          <w:rFonts w:ascii="SimHei" w:eastAsia="SimHei" w:hAnsi="SimHei" w:cs="SimHei"/>
          <w:spacing w:val="-3"/>
          <w:sz w:val="21"/>
          <w:szCs w:val="21"/>
        </w:rPr>
        <w:t xml:space="preserve">  </w:t>
      </w:r>
      <w:r>
        <w:rPr>
          <w:rFonts w:ascii="SimSun" w:eastAsia="SimSun" w:hAnsi="SimSun" w:cs="SimSun"/>
          <w:spacing w:val="-3"/>
          <w:sz w:val="21"/>
          <w:szCs w:val="21"/>
        </w:rPr>
        <w:t>长金属物的弯头、阀门和法兰盘等连接处的过渡电阻不应大于</w:t>
      </w:r>
      <w:r>
        <w:rPr>
          <w:rFonts w:ascii="SimSun" w:eastAsia="SimSun" w:hAnsi="SimSun" w:cs="SimSun"/>
          <w:spacing w:val="-3"/>
          <w:sz w:val="21"/>
          <w:szCs w:val="21"/>
        </w:rPr>
        <w:t xml:space="preserve"> </w:t>
      </w:r>
      <w:r>
        <w:rPr>
          <w:rFonts w:ascii="Times New Roman" w:eastAsia="Times New Roman" w:hAnsi="Times New Roman" w:cs="Times New Roman"/>
          <w:spacing w:val="-3"/>
          <w:sz w:val="21"/>
          <w:szCs w:val="21"/>
        </w:rPr>
        <w:t>0.2</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pacing w:val="-3"/>
          <w:sz w:val="21"/>
          <w:szCs w:val="21"/>
        </w:rPr>
        <w:t>Ω</w:t>
      </w:r>
      <w:r>
        <w:rPr>
          <w:rFonts w:ascii="SimSun" w:eastAsia="SimSun" w:hAnsi="SimSun" w:cs="SimSun"/>
          <w:spacing w:val="-3"/>
          <w:sz w:val="21"/>
          <w:szCs w:val="21"/>
        </w:rPr>
        <w:t>，否则连接处应用金属线跨</w:t>
      </w:r>
      <w:r>
        <w:rPr>
          <w:rFonts w:ascii="SimSun" w:eastAsia="SimSun" w:hAnsi="SimSun" w:cs="SimSun"/>
          <w:sz w:val="21"/>
          <w:szCs w:val="21"/>
        </w:rPr>
        <w:t xml:space="preserve"> </w:t>
      </w:r>
      <w:r>
        <w:rPr>
          <w:rFonts w:ascii="SimSun" w:eastAsia="SimSun" w:hAnsi="SimSun" w:cs="SimSun"/>
          <w:spacing w:val="-4"/>
          <w:sz w:val="21"/>
          <w:szCs w:val="21"/>
        </w:rPr>
        <w:t>接。对于不少于</w:t>
      </w:r>
      <w:r>
        <w:rPr>
          <w:rFonts w:ascii="SimSun" w:eastAsia="SimSun" w:hAnsi="SimSun" w:cs="SimSun"/>
          <w:spacing w:val="-4"/>
          <w:sz w:val="21"/>
          <w:szCs w:val="21"/>
        </w:rPr>
        <w:t xml:space="preserve"> </w:t>
      </w:r>
      <w:r>
        <w:rPr>
          <w:rFonts w:ascii="Times New Roman" w:eastAsia="Times New Roman" w:hAnsi="Times New Roman" w:cs="Times New Roman"/>
          <w:spacing w:val="-4"/>
          <w:sz w:val="21"/>
          <w:szCs w:val="21"/>
        </w:rPr>
        <w:t>5</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根螺</w:t>
      </w:r>
      <w:r>
        <w:rPr>
          <w:rFonts w:ascii="SimSun" w:eastAsia="SimSun" w:hAnsi="SimSun" w:cs="SimSun"/>
          <w:spacing w:val="-2"/>
          <w:sz w:val="21"/>
          <w:szCs w:val="21"/>
        </w:rPr>
        <w:t>栓连接的法兰盘，在非腐蚀环境下可不跨接。</w:t>
      </w:r>
    </w:p>
    <w:p>
      <w:pPr>
        <w:spacing w:before="127" w:line="287" w:lineRule="auto"/>
        <w:ind w:left="18" w:right="85" w:hanging="18"/>
        <w:rPr>
          <w:rFonts w:ascii="SimSun" w:eastAsia="SimSun" w:hAnsi="SimSun" w:cs="SimSun"/>
          <w:sz w:val="21"/>
          <w:szCs w:val="21"/>
        </w:rPr>
        <w:sectPr>
          <w:headerReference w:type="default" r:id="rId27"/>
          <w:footerReference w:type="default" r:id="rId28"/>
          <w:pgSz w:w="11905" w:h="16840"/>
          <w:pgMar w:top="400" w:right="1055" w:bottom="1314" w:left="1424" w:header="0" w:footer="1135" w:gutter="0"/>
          <w:pgNumType w:start="17"/>
          <w:cols w:space="708"/>
        </w:sectPr>
      </w:pPr>
      <w:r>
        <w:rPr>
          <w:rFonts w:ascii="SimHei" w:eastAsia="SimHei" w:hAnsi="SimHei" w:cs="SimHei"/>
          <w:spacing w:val="-1"/>
          <w:sz w:val="21"/>
          <w:szCs w:val="21"/>
        </w:rPr>
        <w:t>6.4.5</w:t>
      </w:r>
      <w:r>
        <w:rPr>
          <w:rFonts w:ascii="SimHei" w:eastAsia="SimHei" w:hAnsi="SimHei" w:cs="SimHei"/>
          <w:spacing w:val="-1"/>
          <w:sz w:val="21"/>
          <w:szCs w:val="21"/>
        </w:rPr>
        <w:t xml:space="preserve">  </w:t>
      </w:r>
      <w:r>
        <w:rPr>
          <w:rFonts w:ascii="SimSun" w:eastAsia="SimSun" w:hAnsi="SimSun" w:cs="SimSun"/>
          <w:sz w:val="21"/>
          <w:szCs w:val="21"/>
        </w:rPr>
        <w:t>测试储热区罐体相连的设备、电缆金属外皮等设施的电气连接，以及罐体其它金属设备和管道</w:t>
      </w:r>
      <w:r>
        <w:rPr>
          <w:rFonts w:ascii="SimSun" w:eastAsia="SimSun" w:hAnsi="SimSun" w:cs="SimSun"/>
          <w:sz w:val="21"/>
          <w:szCs w:val="21"/>
        </w:rPr>
        <w:t xml:space="preserve"> </w:t>
      </w:r>
      <w:r>
        <w:rPr>
          <w:rFonts w:ascii="SimSun" w:eastAsia="SimSun" w:hAnsi="SimSun" w:cs="SimSun"/>
          <w:spacing w:val="-4"/>
          <w:sz w:val="21"/>
          <w:szCs w:val="21"/>
        </w:rPr>
        <w:t>的电气连接，过渡电阻不应大于</w:t>
      </w:r>
      <w:r>
        <w:rPr>
          <w:rFonts w:ascii="SimSun" w:eastAsia="SimSun" w:hAnsi="SimSun" w:cs="SimSun"/>
          <w:spacing w:val="-4"/>
          <w:sz w:val="21"/>
          <w:szCs w:val="21"/>
        </w:rPr>
        <w:t xml:space="preserve"> </w:t>
      </w:r>
      <w:r>
        <w:rPr>
          <w:rFonts w:ascii="Times New Roman" w:eastAsia="Times New Roman" w:hAnsi="Times New Roman" w:cs="Times New Roman"/>
          <w:spacing w:val="-4"/>
          <w:sz w:val="21"/>
          <w:szCs w:val="21"/>
        </w:rPr>
        <w:t>0.2</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pacing w:val="-4"/>
          <w:sz w:val="21"/>
          <w:szCs w:val="21"/>
        </w:rPr>
        <w:t>Ω</w:t>
      </w:r>
      <w:r>
        <w:rPr>
          <w:rFonts w:ascii="SimSun" w:eastAsia="SimSun" w:hAnsi="SimSun" w:cs="SimSun"/>
          <w:spacing w:val="-4"/>
          <w:sz w:val="21"/>
          <w:szCs w:val="21"/>
        </w:rPr>
        <w:t>。</w:t>
      </w:r>
    </w:p>
    <w:p>
      <w:pPr>
        <w:spacing w:before="127" w:line="287" w:lineRule="auto"/>
        <w:ind w:left="6" w:right="85" w:hanging="6"/>
        <w:rPr>
          <w:rFonts w:ascii="SimSun" w:eastAsia="SimSun" w:hAnsi="SimSun" w:cs="SimSun"/>
          <w:sz w:val="21"/>
          <w:szCs w:val="21"/>
        </w:rPr>
      </w:pPr>
      <w:r>
        <w:rPr>
          <w:rFonts w:ascii="SimHei" w:eastAsia="SimHei" w:hAnsi="SimHei" w:cs="SimHei"/>
          <w:spacing w:val="8"/>
          <w:sz w:val="21"/>
          <w:szCs w:val="21"/>
        </w:rPr>
        <w:t>6.</w:t>
      </w:r>
      <w:r>
        <w:rPr>
          <w:rFonts w:ascii="SimHei" w:eastAsia="SimHei" w:hAnsi="SimHei" w:cs="SimHei"/>
          <w:spacing w:val="7"/>
          <w:sz w:val="21"/>
          <w:szCs w:val="21"/>
        </w:rPr>
        <w:t>4</w:t>
      </w:r>
      <w:r>
        <w:rPr>
          <w:rFonts w:ascii="SimHei" w:eastAsia="SimHei" w:hAnsi="SimHei" w:cs="SimHei"/>
          <w:spacing w:val="4"/>
          <w:sz w:val="21"/>
          <w:szCs w:val="21"/>
        </w:rPr>
        <w:t>.6</w:t>
      </w:r>
      <w:r>
        <w:rPr>
          <w:rFonts w:ascii="SimHei" w:eastAsia="SimHei" w:hAnsi="SimHei" w:cs="SimHei"/>
          <w:spacing w:val="4"/>
          <w:sz w:val="21"/>
          <w:szCs w:val="21"/>
        </w:rPr>
        <w:t xml:space="preserve">  </w:t>
      </w:r>
      <w:r>
        <w:rPr>
          <w:rFonts w:ascii="SimSun" w:eastAsia="SimSun" w:hAnsi="SimSun" w:cs="SimSun"/>
          <w:spacing w:val="4"/>
          <w:sz w:val="21"/>
          <w:szCs w:val="21"/>
        </w:rPr>
        <w:t>测试附属建(构)筑物及生活区内各金属构件以及建筑物内的设备与接地装置或等电位连接带</w:t>
      </w:r>
      <w:r>
        <w:rPr>
          <w:rFonts w:ascii="SimSun" w:eastAsia="SimSun" w:hAnsi="SimSun" w:cs="SimSun"/>
          <w:sz w:val="21"/>
          <w:szCs w:val="21"/>
        </w:rPr>
        <w:t xml:space="preserve"> </w:t>
      </w:r>
      <w:r>
        <w:rPr>
          <w:rFonts w:ascii="SimSun" w:eastAsia="SimSun" w:hAnsi="SimSun" w:cs="SimSun"/>
          <w:spacing w:val="6"/>
          <w:sz w:val="21"/>
          <w:szCs w:val="21"/>
        </w:rPr>
        <w:t>(板)的电气连接，过渡电阻不应大于</w:t>
      </w:r>
      <w:r>
        <w:rPr>
          <w:rFonts w:ascii="SimSun" w:eastAsia="SimSun" w:hAnsi="SimSun" w:cs="SimSun"/>
          <w:spacing w:val="6"/>
          <w:sz w:val="21"/>
          <w:szCs w:val="21"/>
        </w:rPr>
        <w:t xml:space="preserve"> </w:t>
      </w:r>
      <w:r>
        <w:rPr>
          <w:rFonts w:ascii="Times New Roman" w:eastAsia="Times New Roman" w:hAnsi="Times New Roman" w:cs="Times New Roman"/>
          <w:spacing w:val="6"/>
          <w:sz w:val="21"/>
          <w:szCs w:val="21"/>
        </w:rPr>
        <w:t>0.2</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pacing w:val="6"/>
          <w:sz w:val="21"/>
          <w:szCs w:val="21"/>
        </w:rPr>
        <w:t>Ω</w:t>
      </w:r>
      <w:r>
        <w:rPr>
          <w:rFonts w:ascii="SimSun" w:eastAsia="SimSun" w:hAnsi="SimSun" w:cs="SimSun"/>
          <w:spacing w:val="1"/>
          <w:sz w:val="21"/>
          <w:szCs w:val="21"/>
        </w:rPr>
        <w:t>。</w:t>
      </w:r>
    </w:p>
    <w:p>
      <w:pPr>
        <w:spacing w:before="126" w:line="222" w:lineRule="auto"/>
        <w:rPr>
          <w:rFonts w:ascii="SimHei" w:eastAsia="SimHei" w:hAnsi="SimHei" w:cs="SimHei"/>
          <w:sz w:val="21"/>
          <w:szCs w:val="21"/>
        </w:rPr>
      </w:pPr>
      <w:r>
        <w:rPr>
          <w:rFonts w:ascii="SimHei" w:eastAsia="SimHei" w:hAnsi="SimHei" w:cs="SimHei"/>
          <w:spacing w:val="-1"/>
          <w:sz w:val="21"/>
          <w:szCs w:val="21"/>
        </w:rPr>
        <w:t>6.</w:t>
      </w:r>
      <w:r>
        <w:rPr>
          <w:rFonts w:ascii="SimHei" w:eastAsia="SimHei" w:hAnsi="SimHei" w:cs="SimHei"/>
          <w:sz w:val="21"/>
          <w:szCs w:val="21"/>
        </w:rPr>
        <w:t>5</w:t>
      </w:r>
      <w:r>
        <w:rPr>
          <w:rFonts w:ascii="SimHei" w:eastAsia="SimHei" w:hAnsi="SimHei" w:cs="SimHei"/>
          <w:sz w:val="21"/>
          <w:szCs w:val="21"/>
        </w:rPr>
        <w:t xml:space="preserve">  </w:t>
      </w:r>
      <w:r>
        <w:rPr>
          <w:rFonts w:ascii="SimHei" w:eastAsia="SimHei" w:hAnsi="SimHei" w:cs="SimHei"/>
          <w:sz w:val="21"/>
          <w:szCs w:val="21"/>
        </w:rPr>
        <w:t>电磁屏蔽</w:t>
      </w:r>
    </w:p>
    <w:p>
      <w:pPr>
        <w:sectPr>
          <w:headerReference w:type="default" r:id="rId29"/>
          <w:footerReference w:type="default" r:id="rId30"/>
          <w:type w:val="nextPage"/>
          <w:pgSz w:w="11905" w:h="16840"/>
          <w:pgMar w:top="400" w:right="1055" w:bottom="1314" w:left="1424" w:header="0" w:footer="1135" w:gutter="0"/>
          <w:pgNumType w:start="18"/>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70"/>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1749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019</w:t>
      </w:r>
    </w:p>
    <w:p>
      <w:pPr>
        <w:spacing w:before="242" w:line="220" w:lineRule="auto"/>
        <w:ind w:left="2"/>
        <w:rPr>
          <w:rFonts w:ascii="SimSun" w:eastAsia="SimSun" w:hAnsi="SimSun" w:cs="SimSun"/>
          <w:sz w:val="21"/>
          <w:szCs w:val="21"/>
        </w:rPr>
      </w:pPr>
      <w:bookmarkStart w:id="5" w:name="_bookmark10"/>
      <w:bookmarkEnd w:id="5"/>
      <w:r>
        <w:rPr>
          <w:rFonts w:ascii="SimHei" w:eastAsia="SimHei" w:hAnsi="SimHei" w:cs="SimHei"/>
          <w:spacing w:val="-4"/>
          <w:sz w:val="21"/>
          <w:szCs w:val="21"/>
        </w:rPr>
        <w:t>6.5.1</w:t>
      </w:r>
      <w:r>
        <w:rPr>
          <w:rFonts w:ascii="SimHei" w:eastAsia="SimHei" w:hAnsi="SimHei" w:cs="SimHei"/>
          <w:spacing w:val="-3"/>
          <w:sz w:val="21"/>
          <w:szCs w:val="21"/>
        </w:rPr>
        <w:t xml:space="preserve"> </w:t>
      </w:r>
      <w:r>
        <w:rPr>
          <w:rFonts w:ascii="SimHei" w:eastAsia="SimHei" w:hAnsi="SimHei" w:cs="SimHei"/>
          <w:spacing w:val="-2"/>
          <w:sz w:val="21"/>
          <w:szCs w:val="21"/>
        </w:rPr>
        <w:t xml:space="preserve"> </w:t>
      </w:r>
      <w:r>
        <w:rPr>
          <w:rFonts w:ascii="SimSun" w:eastAsia="SimSun" w:hAnsi="SimSun" w:cs="SimSun"/>
          <w:spacing w:val="-2"/>
          <w:sz w:val="21"/>
          <w:szCs w:val="21"/>
        </w:rPr>
        <w:t>电磁屏蔽的安装工艺见附录</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B.4</w:t>
      </w:r>
      <w:r>
        <w:rPr>
          <w:rFonts w:ascii="SimSun" w:eastAsia="SimSun" w:hAnsi="SimSun" w:cs="SimSun"/>
          <w:spacing w:val="-2"/>
          <w:sz w:val="21"/>
          <w:szCs w:val="21"/>
        </w:rPr>
        <w:t>。</w:t>
      </w:r>
    </w:p>
    <w:p>
      <w:pPr>
        <w:spacing w:before="217" w:line="288" w:lineRule="auto"/>
        <w:ind w:left="27" w:right="70" w:hanging="25"/>
        <w:rPr>
          <w:rFonts w:ascii="SimSun" w:eastAsia="SimSun" w:hAnsi="SimSun" w:cs="SimSun"/>
          <w:sz w:val="21"/>
          <w:szCs w:val="21"/>
        </w:rPr>
      </w:pPr>
      <w:r>
        <w:rPr>
          <w:rFonts w:ascii="SimHei" w:eastAsia="SimHei" w:hAnsi="SimHei" w:cs="SimHei"/>
          <w:spacing w:val="-1"/>
          <w:sz w:val="21"/>
          <w:szCs w:val="21"/>
        </w:rPr>
        <w:t>6.5.2</w:t>
      </w:r>
      <w:r>
        <w:rPr>
          <w:rFonts w:ascii="SimHei" w:eastAsia="SimHei" w:hAnsi="SimHei" w:cs="SimHei"/>
          <w:spacing w:val="-1"/>
          <w:sz w:val="21"/>
          <w:szCs w:val="21"/>
        </w:rPr>
        <w:t xml:space="preserve">  </w:t>
      </w:r>
      <w:r>
        <w:rPr>
          <w:rFonts w:ascii="SimSun" w:eastAsia="SimSun" w:hAnsi="SimSun" w:cs="SimSun"/>
          <w:sz w:val="21"/>
          <w:szCs w:val="21"/>
        </w:rPr>
        <w:t>屏蔽电缆的屏蔽层应至少在两端并宜在各防雷区交界处做等电位连接，测试其电气连接，过渡</w:t>
      </w:r>
      <w:r>
        <w:rPr>
          <w:rFonts w:ascii="SimSun" w:eastAsia="SimSun" w:hAnsi="SimSun" w:cs="SimSun"/>
          <w:sz w:val="21"/>
          <w:szCs w:val="21"/>
        </w:rPr>
        <w:t xml:space="preserve"> </w:t>
      </w:r>
      <w:r>
        <w:rPr>
          <w:rFonts w:ascii="SimSun" w:eastAsia="SimSun" w:hAnsi="SimSun" w:cs="SimSun"/>
          <w:spacing w:val="-7"/>
          <w:sz w:val="21"/>
          <w:szCs w:val="21"/>
        </w:rPr>
        <w:t>电阻不应大于</w:t>
      </w:r>
      <w:r>
        <w:rPr>
          <w:rFonts w:ascii="SimSun" w:eastAsia="SimSun" w:hAnsi="SimSun" w:cs="SimSun"/>
          <w:spacing w:val="-7"/>
          <w:sz w:val="21"/>
          <w:szCs w:val="21"/>
        </w:rPr>
        <w:t xml:space="preserve"> </w:t>
      </w:r>
      <w:r>
        <w:rPr>
          <w:rFonts w:ascii="Times New Roman" w:eastAsia="Times New Roman" w:hAnsi="Times New Roman" w:cs="Times New Roman"/>
          <w:spacing w:val="-7"/>
          <w:sz w:val="21"/>
          <w:szCs w:val="21"/>
        </w:rPr>
        <w:t>0.2</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pacing w:val="-7"/>
          <w:sz w:val="21"/>
          <w:szCs w:val="21"/>
        </w:rPr>
        <w:t>Ω</w:t>
      </w:r>
      <w:r>
        <w:rPr>
          <w:rFonts w:ascii="SimSun" w:eastAsia="SimSun" w:hAnsi="SimSun" w:cs="SimSun"/>
          <w:spacing w:val="-6"/>
          <w:sz w:val="21"/>
          <w:szCs w:val="21"/>
        </w:rPr>
        <w:t>。</w:t>
      </w:r>
    </w:p>
    <w:p>
      <w:pPr>
        <w:spacing w:before="126" w:line="285" w:lineRule="auto"/>
        <w:ind w:left="3" w:right="115" w:hanging="1"/>
        <w:rPr>
          <w:rFonts w:ascii="SimSun" w:eastAsia="SimSun" w:hAnsi="SimSun" w:cs="SimSun"/>
          <w:sz w:val="21"/>
          <w:szCs w:val="21"/>
        </w:rPr>
      </w:pPr>
      <w:r>
        <w:rPr>
          <w:rFonts w:ascii="SimHei" w:eastAsia="SimHei" w:hAnsi="SimHei" w:cs="SimHei"/>
          <w:spacing w:val="-2"/>
          <w:sz w:val="21"/>
          <w:szCs w:val="21"/>
        </w:rPr>
        <w:t>6.5.</w:t>
      </w: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Sun" w:eastAsia="SimSun" w:hAnsi="SimSun" w:cs="SimSun"/>
          <w:spacing w:val="-1"/>
          <w:sz w:val="21"/>
          <w:szCs w:val="21"/>
        </w:rPr>
        <w:t>进入监控系统机房的各类电源线、信号线、通信线、馈线等均应布设在有屏蔽措施的桥架内，</w:t>
      </w:r>
      <w:r>
        <w:rPr>
          <w:rFonts w:ascii="SimSun" w:eastAsia="SimSun" w:hAnsi="SimSun" w:cs="SimSun"/>
          <w:sz w:val="21"/>
          <w:szCs w:val="21"/>
        </w:rPr>
        <w:t xml:space="preserve"> </w:t>
      </w:r>
      <w:r>
        <w:rPr>
          <w:rFonts w:ascii="SimSun" w:eastAsia="SimSun" w:hAnsi="SimSun" w:cs="SimSun"/>
          <w:spacing w:val="-3"/>
          <w:sz w:val="21"/>
          <w:szCs w:val="21"/>
        </w:rPr>
        <w:t>测试其电气连接，过渡电阻不应大于</w:t>
      </w:r>
      <w:r>
        <w:rPr>
          <w:rFonts w:ascii="SimSun" w:eastAsia="SimSun" w:hAnsi="SimSun" w:cs="SimSun"/>
          <w:spacing w:val="-3"/>
          <w:sz w:val="21"/>
          <w:szCs w:val="21"/>
        </w:rPr>
        <w:t xml:space="preserve"> </w:t>
      </w:r>
      <w:r>
        <w:rPr>
          <w:rFonts w:ascii="Times New Roman" w:eastAsia="Times New Roman" w:hAnsi="Times New Roman" w:cs="Times New Roman"/>
          <w:spacing w:val="-3"/>
          <w:sz w:val="21"/>
          <w:szCs w:val="21"/>
        </w:rPr>
        <w:t>0.2</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pacing w:val="-3"/>
          <w:sz w:val="21"/>
          <w:szCs w:val="21"/>
        </w:rPr>
        <w:t>Ω</w:t>
      </w:r>
      <w:r>
        <w:rPr>
          <w:rFonts w:ascii="SimSun" w:eastAsia="SimSun" w:hAnsi="SimSun" w:cs="SimSun"/>
          <w:sz w:val="21"/>
          <w:szCs w:val="21"/>
        </w:rPr>
        <w:t>。</w:t>
      </w:r>
    </w:p>
    <w:p>
      <w:pPr>
        <w:spacing w:before="130" w:line="222" w:lineRule="auto"/>
        <w:ind w:left="2"/>
        <w:rPr>
          <w:rFonts w:ascii="SimHei" w:eastAsia="SimHei" w:hAnsi="SimHei" w:cs="SimHei"/>
          <w:sz w:val="21"/>
          <w:szCs w:val="21"/>
        </w:rPr>
      </w:pPr>
      <w:r>
        <w:rPr>
          <w:rFonts w:ascii="SimHei" w:eastAsia="SimHei" w:hAnsi="SimHei" w:cs="SimHei"/>
          <w:spacing w:val="-1"/>
          <w:sz w:val="21"/>
          <w:szCs w:val="21"/>
        </w:rPr>
        <w:t>6.6</w:t>
      </w:r>
      <w:r>
        <w:rPr>
          <w:rFonts w:ascii="SimHei" w:eastAsia="SimHei" w:hAnsi="SimHei" w:cs="SimHei"/>
          <w:sz w:val="21"/>
          <w:szCs w:val="21"/>
        </w:rPr>
        <w:t xml:space="preserve">  </w:t>
      </w:r>
      <w:r>
        <w:rPr>
          <w:rFonts w:ascii="SimHei" w:eastAsia="SimHei" w:hAnsi="SimHei" w:cs="SimHei"/>
          <w:sz w:val="21"/>
          <w:szCs w:val="21"/>
        </w:rPr>
        <w:t>电涌保护器</w:t>
      </w:r>
    </w:p>
    <w:p>
      <w:pPr>
        <w:spacing w:before="216" w:line="220" w:lineRule="auto"/>
        <w:ind w:left="2"/>
        <w:rPr>
          <w:rFonts w:ascii="SimSun" w:eastAsia="SimSun" w:hAnsi="SimSun" w:cs="SimSun"/>
          <w:sz w:val="21"/>
          <w:szCs w:val="21"/>
        </w:rPr>
      </w:pPr>
      <w:r>
        <w:rPr>
          <w:rFonts w:ascii="SimHei" w:eastAsia="SimHei" w:hAnsi="SimHei" w:cs="SimHei"/>
          <w:spacing w:val="-4"/>
          <w:sz w:val="21"/>
          <w:szCs w:val="21"/>
        </w:rPr>
        <w:t>6.6.1</w:t>
      </w:r>
      <w:r>
        <w:rPr>
          <w:rFonts w:ascii="SimHei" w:eastAsia="SimHei" w:hAnsi="SimHei" w:cs="SimHei"/>
          <w:spacing w:val="-4"/>
          <w:sz w:val="21"/>
          <w:szCs w:val="21"/>
        </w:rPr>
        <w:t xml:space="preserve">  </w:t>
      </w:r>
      <w:r>
        <w:rPr>
          <w:rFonts w:ascii="SimSun" w:eastAsia="SimSun" w:hAnsi="SimSun" w:cs="SimSun"/>
          <w:spacing w:val="-4"/>
          <w:sz w:val="21"/>
          <w:szCs w:val="21"/>
        </w:rPr>
        <w:t>电涌保护器的使用</w:t>
      </w:r>
      <w:r>
        <w:rPr>
          <w:rFonts w:ascii="SimSun" w:eastAsia="SimSun" w:hAnsi="SimSun" w:cs="SimSun"/>
          <w:spacing w:val="-2"/>
          <w:sz w:val="21"/>
          <w:szCs w:val="21"/>
        </w:rPr>
        <w:t>应符合</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GB</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18802.1</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和</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GB/T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18802.21</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要求的产品。</w:t>
      </w:r>
    </w:p>
    <w:p>
      <w:pPr>
        <w:spacing w:before="218" w:line="287" w:lineRule="auto"/>
        <w:ind w:left="27" w:hanging="25"/>
        <w:rPr>
          <w:rFonts w:ascii="SimSun" w:eastAsia="SimSun" w:hAnsi="SimSun" w:cs="SimSun"/>
          <w:sz w:val="21"/>
          <w:szCs w:val="21"/>
        </w:rPr>
      </w:pPr>
      <w:r>
        <w:rPr>
          <w:rFonts w:ascii="SimHei" w:eastAsia="SimHei" w:hAnsi="SimHei" w:cs="SimHei"/>
          <w:spacing w:val="-7"/>
          <w:sz w:val="21"/>
          <w:szCs w:val="21"/>
        </w:rPr>
        <w:t>6</w:t>
      </w:r>
      <w:r>
        <w:rPr>
          <w:rFonts w:ascii="SimHei" w:eastAsia="SimHei" w:hAnsi="SimHei" w:cs="SimHei"/>
          <w:spacing w:val="-5"/>
          <w:sz w:val="21"/>
          <w:szCs w:val="21"/>
        </w:rPr>
        <w:t>.6.2</w:t>
      </w:r>
      <w:r>
        <w:rPr>
          <w:rFonts w:ascii="SimHei" w:eastAsia="SimHei" w:hAnsi="SimHei" w:cs="SimHei"/>
          <w:spacing w:val="-5"/>
          <w:sz w:val="21"/>
          <w:szCs w:val="21"/>
        </w:rPr>
        <w:t xml:space="preserve">  </w:t>
      </w:r>
      <w:r>
        <w:rPr>
          <w:rFonts w:ascii="SimSun" w:eastAsia="SimSun" w:hAnsi="SimSun" w:cs="SimSun"/>
          <w:spacing w:val="-5"/>
          <w:sz w:val="21"/>
          <w:szCs w:val="21"/>
        </w:rPr>
        <w:t>电涌保护器安装位置和等电位连接位置应在各防雷区的交界处，</w:t>
      </w:r>
      <w:r>
        <w:rPr>
          <w:rFonts w:ascii="SimSun" w:eastAsia="SimSun" w:hAnsi="SimSun" w:cs="SimSun"/>
          <w:spacing w:val="-5"/>
          <w:sz w:val="21"/>
          <w:szCs w:val="21"/>
        </w:rPr>
        <w:t xml:space="preserve"> </w:t>
      </w:r>
      <w:r>
        <w:rPr>
          <w:rFonts w:ascii="SimSun" w:eastAsia="SimSun" w:hAnsi="SimSun" w:cs="SimSun"/>
          <w:spacing w:val="-5"/>
          <w:sz w:val="21"/>
          <w:szCs w:val="21"/>
        </w:rPr>
        <w:t>但当线路能承受预期的电涌时，</w:t>
      </w:r>
      <w:r>
        <w:rPr>
          <w:rFonts w:ascii="SimSun" w:eastAsia="SimSun" w:hAnsi="SimSun" w:cs="SimSun"/>
          <w:sz w:val="21"/>
          <w:szCs w:val="21"/>
        </w:rPr>
        <w:t xml:space="preserve"> </w:t>
      </w:r>
      <w:r>
        <w:rPr>
          <w:rFonts w:ascii="SimSun" w:eastAsia="SimSun" w:hAnsi="SimSun" w:cs="SimSun"/>
          <w:spacing w:val="-6"/>
          <w:sz w:val="21"/>
          <w:szCs w:val="21"/>
        </w:rPr>
        <w:t>电涌保</w:t>
      </w:r>
      <w:r>
        <w:rPr>
          <w:rFonts w:ascii="SimSun" w:eastAsia="SimSun" w:hAnsi="SimSun" w:cs="SimSun"/>
          <w:spacing w:val="-5"/>
          <w:sz w:val="21"/>
          <w:szCs w:val="21"/>
        </w:rPr>
        <w:t>护</w:t>
      </w:r>
      <w:r>
        <w:rPr>
          <w:rFonts w:ascii="SimSun" w:eastAsia="SimSun" w:hAnsi="SimSun" w:cs="SimSun"/>
          <w:spacing w:val="-3"/>
          <w:sz w:val="21"/>
          <w:szCs w:val="21"/>
        </w:rPr>
        <w:t>器可安装在被保护设备处。</w:t>
      </w:r>
    </w:p>
    <w:p>
      <w:pPr>
        <w:spacing w:before="126" w:line="219" w:lineRule="auto"/>
        <w:ind w:left="3"/>
        <w:rPr>
          <w:rFonts w:ascii="SimSun" w:eastAsia="SimSun" w:hAnsi="SimSun" w:cs="SimSun"/>
          <w:sz w:val="21"/>
          <w:szCs w:val="21"/>
        </w:rPr>
      </w:pPr>
      <w:r>
        <w:rPr>
          <w:rFonts w:ascii="SimHei" w:eastAsia="SimHei" w:hAnsi="SimHei" w:cs="SimHei"/>
          <w:spacing w:val="-2"/>
          <w:sz w:val="21"/>
          <w:szCs w:val="21"/>
        </w:rPr>
        <w:t>6</w:t>
      </w:r>
      <w:r>
        <w:rPr>
          <w:rFonts w:ascii="SimHei" w:eastAsia="SimHei" w:hAnsi="SimHei" w:cs="SimHei"/>
          <w:spacing w:val="-1"/>
          <w:sz w:val="21"/>
          <w:szCs w:val="21"/>
        </w:rPr>
        <w:t>.6.3</w:t>
      </w:r>
      <w:r>
        <w:rPr>
          <w:rFonts w:ascii="SimHei" w:eastAsia="SimHei" w:hAnsi="SimHei" w:cs="SimHei"/>
          <w:spacing w:val="-1"/>
          <w:sz w:val="21"/>
          <w:szCs w:val="21"/>
        </w:rPr>
        <w:t xml:space="preserve">  </w:t>
      </w:r>
      <w:r>
        <w:rPr>
          <w:rFonts w:ascii="SimSun" w:eastAsia="SimSun" w:hAnsi="SimSun" w:cs="SimSun"/>
          <w:spacing w:val="-1"/>
          <w:sz w:val="21"/>
          <w:szCs w:val="21"/>
        </w:rPr>
        <w:t>低压配电系统所选电涌保护器的主要技术参数应符合设计要求。</w:t>
      </w:r>
    </w:p>
    <w:p>
      <w:pPr>
        <w:spacing w:before="219" w:line="287" w:lineRule="auto"/>
        <w:ind w:left="20" w:right="76" w:hanging="17"/>
        <w:rPr>
          <w:rFonts w:ascii="SimSun" w:eastAsia="SimSun" w:hAnsi="SimSun" w:cs="SimSun"/>
          <w:sz w:val="21"/>
          <w:szCs w:val="21"/>
        </w:rPr>
      </w:pPr>
      <w:r>
        <w:rPr>
          <w:rFonts w:ascii="SimHei" w:eastAsia="SimHei" w:hAnsi="SimHei" w:cs="SimHei"/>
          <w:spacing w:val="-8"/>
          <w:sz w:val="21"/>
          <w:szCs w:val="21"/>
        </w:rPr>
        <w:t>6.6</w:t>
      </w:r>
      <w:r>
        <w:rPr>
          <w:rFonts w:ascii="SimHei" w:eastAsia="SimHei" w:hAnsi="SimHei" w:cs="SimHei"/>
          <w:spacing w:val="-5"/>
          <w:sz w:val="21"/>
          <w:szCs w:val="21"/>
        </w:rPr>
        <w:t>.</w:t>
      </w:r>
      <w:r>
        <w:rPr>
          <w:rFonts w:ascii="SimHei" w:eastAsia="SimHei" w:hAnsi="SimHei" w:cs="SimHei"/>
          <w:spacing w:val="-4"/>
          <w:sz w:val="21"/>
          <w:szCs w:val="21"/>
        </w:rPr>
        <w:t>4</w:t>
      </w:r>
      <w:r>
        <w:rPr>
          <w:rFonts w:ascii="SimHei" w:eastAsia="SimHei" w:hAnsi="SimHei" w:cs="SimHei"/>
          <w:spacing w:val="-4"/>
          <w:sz w:val="21"/>
          <w:szCs w:val="21"/>
        </w:rPr>
        <w:t xml:space="preserve">  </w:t>
      </w:r>
      <w:r>
        <w:rPr>
          <w:rFonts w:ascii="SimSun" w:eastAsia="SimSun" w:hAnsi="SimSun" w:cs="SimSun"/>
          <w:spacing w:val="-4"/>
          <w:sz w:val="21"/>
          <w:szCs w:val="21"/>
        </w:rPr>
        <w:t>直流参考电压(</w:t>
      </w:r>
      <w:r>
        <w:rPr>
          <w:rFonts w:ascii="Times New Roman" w:eastAsia="Times New Roman" w:hAnsi="Times New Roman" w:cs="Times New Roman"/>
          <w:i/>
          <w:iCs/>
          <w:spacing w:val="-4"/>
          <w:sz w:val="21"/>
          <w:szCs w:val="21"/>
        </w:rPr>
        <w:t>U</w:t>
      </w:r>
      <w:r>
        <w:rPr>
          <w:rFonts w:ascii="Times New Roman" w:eastAsia="Times New Roman" w:hAnsi="Times New Roman" w:cs="Times New Roman"/>
          <w:spacing w:val="-4"/>
          <w:position w:val="-1"/>
          <w:sz w:val="14"/>
          <w:szCs w:val="14"/>
        </w:rPr>
        <w:t>1mA</w:t>
      </w:r>
      <w:r>
        <w:rPr>
          <w:rFonts w:ascii="Times New Roman" w:eastAsia="Times New Roman" w:hAnsi="Times New Roman" w:cs="Times New Roman"/>
          <w:spacing w:val="-4"/>
          <w:position w:val="-1"/>
          <w:sz w:val="14"/>
          <w:szCs w:val="14"/>
        </w:rPr>
        <w:t xml:space="preserve"> </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值不低于交流电流中</w:t>
      </w:r>
      <w:r>
        <w:rPr>
          <w:rFonts w:ascii="SimSun" w:eastAsia="SimSun" w:hAnsi="SimSun" w:cs="SimSun"/>
          <w:spacing w:val="-4"/>
          <w:sz w:val="21"/>
          <w:szCs w:val="21"/>
        </w:rPr>
        <w:t xml:space="preserve"> </w:t>
      </w:r>
      <w:r>
        <w:rPr>
          <w:rFonts w:ascii="Times New Roman" w:eastAsia="Times New Roman" w:hAnsi="Times New Roman" w:cs="Times New Roman"/>
          <w:i/>
          <w:iCs/>
          <w:spacing w:val="-4"/>
          <w:sz w:val="21"/>
          <w:szCs w:val="21"/>
        </w:rPr>
        <w:t>U</w:t>
      </w:r>
      <w:r>
        <w:rPr>
          <w:rFonts w:ascii="Times New Roman" w:eastAsia="Times New Roman" w:hAnsi="Times New Roman" w:cs="Times New Roman"/>
          <w:spacing w:val="-4"/>
          <w:position w:val="-1"/>
          <w:sz w:val="14"/>
          <w:szCs w:val="14"/>
        </w:rPr>
        <w:t>0</w:t>
      </w:r>
      <w:r>
        <w:rPr>
          <w:rFonts w:ascii="Times New Roman" w:eastAsia="Times New Roman" w:hAnsi="Times New Roman" w:cs="Times New Roman"/>
          <w:spacing w:val="-4"/>
          <w:position w:val="-1"/>
          <w:sz w:val="14"/>
          <w:szCs w:val="14"/>
        </w:rPr>
        <w:t xml:space="preserve"> </w:t>
      </w:r>
      <w:r>
        <w:rPr>
          <w:rFonts w:ascii="SimSun" w:eastAsia="SimSun" w:hAnsi="SimSun" w:cs="SimSun"/>
          <w:spacing w:val="-4"/>
          <w:sz w:val="21"/>
          <w:szCs w:val="21"/>
        </w:rPr>
        <w:t>值</w:t>
      </w:r>
      <w:r>
        <w:rPr>
          <w:rFonts w:ascii="SimSun" w:eastAsia="SimSun" w:hAnsi="SimSun" w:cs="SimSun"/>
          <w:spacing w:val="-4"/>
          <w:sz w:val="21"/>
          <w:szCs w:val="21"/>
        </w:rPr>
        <w:t xml:space="preserve"> </w:t>
      </w:r>
      <w:r>
        <w:rPr>
          <w:rFonts w:ascii="Times New Roman" w:eastAsia="Times New Roman" w:hAnsi="Times New Roman" w:cs="Times New Roman"/>
          <w:spacing w:val="-4"/>
          <w:sz w:val="21"/>
          <w:szCs w:val="21"/>
        </w:rPr>
        <w:t>1.86</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倍时，</w:t>
      </w:r>
      <w:r>
        <w:rPr>
          <w:rFonts w:ascii="SimSun" w:eastAsia="SimSun" w:hAnsi="SimSun" w:cs="SimSun"/>
          <w:spacing w:val="-4"/>
          <w:sz w:val="21"/>
          <w:szCs w:val="21"/>
        </w:rPr>
        <w:t xml:space="preserve"> </w:t>
      </w:r>
      <w:r>
        <w:rPr>
          <w:rFonts w:ascii="SimSun" w:eastAsia="SimSun" w:hAnsi="SimSun" w:cs="SimSun"/>
          <w:spacing w:val="-4"/>
          <w:sz w:val="21"/>
          <w:szCs w:val="21"/>
        </w:rPr>
        <w:t>在直流电路中应为直流电压</w:t>
      </w:r>
      <w:r>
        <w:rPr>
          <w:rFonts w:ascii="SimSun" w:eastAsia="SimSun" w:hAnsi="SimSun" w:cs="SimSun"/>
          <w:spacing w:val="-4"/>
          <w:sz w:val="21"/>
          <w:szCs w:val="21"/>
        </w:rPr>
        <w:t xml:space="preserve"> </w:t>
      </w:r>
      <w:r>
        <w:rPr>
          <w:rFonts w:ascii="Times New Roman" w:eastAsia="Times New Roman" w:hAnsi="Times New Roman" w:cs="Times New Roman"/>
          <w:spacing w:val="-4"/>
          <w:sz w:val="21"/>
          <w:szCs w:val="21"/>
        </w:rPr>
        <w:t>1.33</w:t>
      </w:r>
      <w:r>
        <w:rPr>
          <w:rFonts w:ascii="SimSun" w:eastAsia="SimSun" w:hAnsi="SimSun" w:cs="SimSun"/>
          <w:spacing w:val="-4"/>
          <w:sz w:val="21"/>
          <w:szCs w:val="21"/>
        </w:rPr>
        <w:t>~</w:t>
      </w:r>
      <w:r>
        <w:rPr>
          <w:rFonts w:ascii="SimSun" w:eastAsia="SimSun" w:hAnsi="SimSun" w:cs="SimSun"/>
          <w:sz w:val="21"/>
          <w:szCs w:val="21"/>
        </w:rPr>
        <w:t xml:space="preserve"> </w:t>
      </w:r>
      <w:r>
        <w:rPr>
          <w:rFonts w:ascii="Times New Roman" w:eastAsia="Times New Roman" w:hAnsi="Times New Roman" w:cs="Times New Roman"/>
          <w:spacing w:val="1"/>
          <w:sz w:val="21"/>
          <w:szCs w:val="21"/>
        </w:rPr>
        <w:t>1.6</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倍，在脉冲电路中应为脉冲</w:t>
      </w:r>
      <w:r>
        <w:rPr>
          <w:rFonts w:ascii="SimSun" w:eastAsia="SimSun" w:hAnsi="SimSun" w:cs="SimSun"/>
          <w:sz w:val="21"/>
          <w:szCs w:val="21"/>
        </w:rPr>
        <w:t>初始峰值电压</w:t>
      </w:r>
      <w:r>
        <w:rPr>
          <w:rFonts w:ascii="SimSun" w:eastAsia="SimSun" w:hAnsi="SimSun" w:cs="SimSun"/>
          <w:sz w:val="21"/>
          <w:szCs w:val="21"/>
        </w:rPr>
        <w:t xml:space="preserve"> </w:t>
      </w:r>
      <w:r>
        <w:rPr>
          <w:rFonts w:ascii="Times New Roman" w:eastAsia="Times New Roman" w:hAnsi="Times New Roman" w:cs="Times New Roman"/>
          <w:sz w:val="21"/>
          <w:szCs w:val="21"/>
        </w:rPr>
        <w:t>1.4</w:t>
      </w:r>
      <w:r>
        <w:rPr>
          <w:rFonts w:ascii="SimSun" w:eastAsia="SimSun" w:hAnsi="SimSun" w:cs="SimSun"/>
          <w:sz w:val="21"/>
          <w:szCs w:val="21"/>
        </w:rPr>
        <w:t>~</w:t>
      </w:r>
      <w:r>
        <w:rPr>
          <w:rFonts w:ascii="Times New Roman" w:eastAsia="Times New Roman" w:hAnsi="Times New Roman" w:cs="Times New Roman"/>
          <w:sz w:val="21"/>
          <w:szCs w:val="21"/>
        </w:rPr>
        <w:t>2.0</w:t>
      </w:r>
      <w:r>
        <w:rPr>
          <w:rFonts w:ascii="Times New Roman" w:eastAsia="Times New Roman" w:hAnsi="Times New Roman" w:cs="Times New Roman"/>
          <w:sz w:val="21"/>
          <w:szCs w:val="21"/>
        </w:rPr>
        <w:t xml:space="preserve"> </w:t>
      </w:r>
      <w:r>
        <w:rPr>
          <w:rFonts w:ascii="SimSun" w:eastAsia="SimSun" w:hAnsi="SimSun" w:cs="SimSun"/>
          <w:sz w:val="21"/>
          <w:szCs w:val="21"/>
        </w:rPr>
        <w:t>倍。</w:t>
      </w:r>
    </w:p>
    <w:p>
      <w:pPr>
        <w:spacing w:before="96" w:line="276" w:lineRule="exact"/>
        <w:ind w:left="2"/>
        <w:rPr>
          <w:rFonts w:ascii="SimSun" w:eastAsia="SimSun" w:hAnsi="SimSun" w:cs="SimSun"/>
          <w:sz w:val="21"/>
          <w:szCs w:val="21"/>
        </w:rPr>
      </w:pPr>
      <w:r>
        <w:rPr>
          <w:rFonts w:ascii="SimHei" w:eastAsia="SimHei" w:hAnsi="SimHei" w:cs="SimHei"/>
          <w:spacing w:val="-2"/>
          <w:position w:val="2"/>
          <w:sz w:val="21"/>
          <w:szCs w:val="21"/>
        </w:rPr>
        <w:t>6.6.</w:t>
      </w:r>
      <w:r>
        <w:rPr>
          <w:rFonts w:ascii="SimHei" w:eastAsia="SimHei" w:hAnsi="SimHei" w:cs="SimHei"/>
          <w:spacing w:val="-1"/>
          <w:position w:val="2"/>
          <w:sz w:val="21"/>
          <w:szCs w:val="21"/>
        </w:rPr>
        <w:t>5</w:t>
      </w:r>
      <w:r>
        <w:rPr>
          <w:rFonts w:ascii="SimHei" w:eastAsia="SimHei" w:hAnsi="SimHei" w:cs="SimHei"/>
          <w:spacing w:val="-1"/>
          <w:position w:val="2"/>
          <w:sz w:val="21"/>
          <w:szCs w:val="21"/>
        </w:rPr>
        <w:t xml:space="preserve">  </w:t>
      </w:r>
      <w:r>
        <w:rPr>
          <w:rFonts w:ascii="SimSun" w:eastAsia="SimSun" w:hAnsi="SimSun" w:cs="SimSun"/>
          <w:spacing w:val="-1"/>
          <w:position w:val="2"/>
          <w:sz w:val="21"/>
          <w:szCs w:val="21"/>
        </w:rPr>
        <w:t>泄漏电流</w:t>
      </w:r>
      <w:r>
        <w:rPr>
          <w:rFonts w:ascii="Times New Roman" w:eastAsia="Times New Roman" w:hAnsi="Times New Roman" w:cs="Times New Roman"/>
          <w:spacing w:val="-1"/>
          <w:position w:val="2"/>
          <w:sz w:val="21"/>
          <w:szCs w:val="21"/>
        </w:rPr>
        <w:t>(</w:t>
      </w:r>
      <w:r>
        <w:rPr>
          <w:rFonts w:ascii="Times New Roman" w:eastAsia="Times New Roman" w:hAnsi="Times New Roman" w:cs="Times New Roman"/>
          <w:i/>
          <w:iCs/>
          <w:spacing w:val="-1"/>
          <w:position w:val="2"/>
          <w:sz w:val="21"/>
          <w:szCs w:val="21"/>
        </w:rPr>
        <w:t>I</w:t>
      </w:r>
      <w:r>
        <w:rPr>
          <w:rFonts w:ascii="Times New Roman" w:eastAsia="Times New Roman" w:hAnsi="Times New Roman" w:cs="Times New Roman"/>
          <w:spacing w:val="-1"/>
          <w:position w:val="1"/>
          <w:sz w:val="14"/>
          <w:szCs w:val="14"/>
        </w:rPr>
        <w:t>ie</w:t>
      </w:r>
      <w:r>
        <w:rPr>
          <w:rFonts w:ascii="Times New Roman" w:eastAsia="Times New Roman" w:hAnsi="Times New Roman" w:cs="Times New Roman"/>
          <w:spacing w:val="-1"/>
          <w:position w:val="2"/>
          <w:sz w:val="21"/>
          <w:szCs w:val="21"/>
        </w:rPr>
        <w:t>)</w:t>
      </w:r>
      <w:r>
        <w:rPr>
          <w:rFonts w:ascii="SimSun" w:eastAsia="SimSun" w:hAnsi="SimSun" w:cs="SimSun"/>
          <w:spacing w:val="-1"/>
          <w:position w:val="2"/>
          <w:sz w:val="21"/>
          <w:szCs w:val="21"/>
        </w:rPr>
        <w:t>实测值应大于生产厂标称的最大值时，如生产厂未标定出</w:t>
      </w:r>
      <w:r>
        <w:rPr>
          <w:rFonts w:ascii="SimSun" w:eastAsia="SimSun" w:hAnsi="SimSun" w:cs="SimSun"/>
          <w:spacing w:val="-1"/>
          <w:position w:val="2"/>
          <w:sz w:val="21"/>
          <w:szCs w:val="21"/>
        </w:rPr>
        <w:t xml:space="preserve"> </w:t>
      </w:r>
      <w:r>
        <w:rPr>
          <w:rFonts w:ascii="Times New Roman" w:eastAsia="Times New Roman" w:hAnsi="Times New Roman" w:cs="Times New Roman"/>
          <w:i/>
          <w:iCs/>
          <w:spacing w:val="-1"/>
          <w:position w:val="2"/>
          <w:sz w:val="21"/>
          <w:szCs w:val="21"/>
        </w:rPr>
        <w:t>I</w:t>
      </w:r>
      <w:r>
        <w:rPr>
          <w:rFonts w:ascii="Times New Roman" w:eastAsia="Times New Roman" w:hAnsi="Times New Roman" w:cs="Times New Roman"/>
          <w:spacing w:val="-1"/>
          <w:position w:val="1"/>
          <w:sz w:val="14"/>
          <w:szCs w:val="14"/>
        </w:rPr>
        <w:t>ie</w:t>
      </w:r>
      <w:r>
        <w:rPr>
          <w:rFonts w:ascii="Times New Roman" w:eastAsia="Times New Roman" w:hAnsi="Times New Roman" w:cs="Times New Roman"/>
          <w:spacing w:val="-1"/>
          <w:position w:val="1"/>
          <w:sz w:val="14"/>
          <w:szCs w:val="14"/>
        </w:rPr>
        <w:t xml:space="preserve"> </w:t>
      </w:r>
      <w:r>
        <w:rPr>
          <w:rFonts w:ascii="SimSun" w:eastAsia="SimSun" w:hAnsi="SimSun" w:cs="SimSun"/>
          <w:spacing w:val="-1"/>
          <w:position w:val="2"/>
          <w:sz w:val="21"/>
          <w:szCs w:val="21"/>
        </w:rPr>
        <w:t>值时，一般不应大于</w:t>
      </w:r>
    </w:p>
    <w:p>
      <w:pPr>
        <w:spacing w:before="106" w:line="178" w:lineRule="auto"/>
        <w:rPr>
          <w:rFonts w:ascii="SimSun" w:eastAsia="SimSun" w:hAnsi="SimSun" w:cs="SimSun"/>
          <w:sz w:val="21"/>
          <w:szCs w:val="21"/>
        </w:rPr>
      </w:pPr>
      <w:r>
        <w:rPr>
          <w:rFonts w:ascii="Times New Roman" w:eastAsia="Times New Roman" w:hAnsi="Times New Roman" w:cs="Times New Roman"/>
          <w:spacing w:val="-1"/>
          <w:sz w:val="21"/>
          <w:szCs w:val="21"/>
        </w:rPr>
        <w:t>20</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μA</w:t>
      </w:r>
      <w:r>
        <w:rPr>
          <w:rFonts w:ascii="SimSun" w:eastAsia="SimSun" w:hAnsi="SimSun" w:cs="SimSun"/>
          <w:sz w:val="21"/>
          <w:szCs w:val="21"/>
        </w:rPr>
        <w:t>。</w:t>
      </w:r>
    </w:p>
    <w:p>
      <w:pPr>
        <w:spacing w:before="227" w:line="411" w:lineRule="auto"/>
        <w:ind w:left="2" w:right="1540"/>
        <w:rPr>
          <w:rFonts w:ascii="SimSun" w:eastAsia="SimSun" w:hAnsi="SimSun" w:cs="SimSun"/>
          <w:sz w:val="21"/>
          <w:szCs w:val="21"/>
        </w:rPr>
      </w:pPr>
      <w:r>
        <w:rPr>
          <w:rFonts w:ascii="SimHei" w:eastAsia="SimHei" w:hAnsi="SimHei" w:cs="SimHei"/>
          <w:spacing w:val="-4"/>
          <w:sz w:val="21"/>
          <w:szCs w:val="21"/>
        </w:rPr>
        <w:t>6.6</w:t>
      </w:r>
      <w:r>
        <w:rPr>
          <w:rFonts w:ascii="SimHei" w:eastAsia="SimHei" w:hAnsi="SimHei" w:cs="SimHei"/>
          <w:spacing w:val="-2"/>
          <w:sz w:val="21"/>
          <w:szCs w:val="21"/>
        </w:rPr>
        <w:t>.6</w:t>
      </w:r>
      <w:r>
        <w:rPr>
          <w:rFonts w:ascii="SimHei" w:eastAsia="SimHei" w:hAnsi="SimHei" w:cs="SimHei"/>
          <w:spacing w:val="-2"/>
          <w:sz w:val="21"/>
          <w:szCs w:val="21"/>
        </w:rPr>
        <w:t xml:space="preserve">  </w:t>
      </w:r>
      <w:r>
        <w:rPr>
          <w:rFonts w:ascii="SimSun" w:eastAsia="SimSun" w:hAnsi="SimSun" w:cs="SimSun"/>
          <w:spacing w:val="-2"/>
          <w:sz w:val="21"/>
          <w:szCs w:val="21"/>
        </w:rPr>
        <w:t>电涌保护器的绝缘部分应具有足够大的绝缘电阻，绝缘电阻不应小于</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50</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MΩ</w:t>
      </w:r>
      <w:r>
        <w:rPr>
          <w:rFonts w:ascii="SimSun" w:eastAsia="SimSun" w:hAnsi="SimSun" w:cs="SimSun"/>
          <w:spacing w:val="-2"/>
          <w:sz w:val="21"/>
          <w:szCs w:val="21"/>
        </w:rPr>
        <w:t>。</w:t>
      </w:r>
      <w:r>
        <w:rPr>
          <w:rFonts w:ascii="SimSun" w:eastAsia="SimSun" w:hAnsi="SimSun" w:cs="SimSun"/>
          <w:sz w:val="21"/>
          <w:szCs w:val="21"/>
        </w:rPr>
        <w:t xml:space="preserve"> </w:t>
      </w:r>
      <w:r>
        <w:rPr>
          <w:rFonts w:ascii="SimHei" w:eastAsia="SimHei" w:hAnsi="SimHei" w:cs="SimHei"/>
          <w:spacing w:val="-2"/>
          <w:sz w:val="21"/>
          <w:szCs w:val="21"/>
        </w:rPr>
        <w:t>6.6.7</w:t>
      </w:r>
      <w:r>
        <w:rPr>
          <w:rFonts w:ascii="SimHei" w:eastAsia="SimHei" w:hAnsi="SimHei" w:cs="SimHei"/>
          <w:spacing w:val="-2"/>
          <w:sz w:val="21"/>
          <w:szCs w:val="21"/>
        </w:rPr>
        <w:t xml:space="preserve">  </w:t>
      </w:r>
      <w:r>
        <w:rPr>
          <w:rFonts w:ascii="SimSun" w:eastAsia="SimSun" w:hAnsi="SimSun" w:cs="SimSun"/>
          <w:spacing w:val="-2"/>
          <w:sz w:val="21"/>
          <w:szCs w:val="21"/>
        </w:rPr>
        <w:t>电涌保护器两端的连接导线的材料</w:t>
      </w:r>
      <w:r>
        <w:rPr>
          <w:rFonts w:ascii="SimSun" w:eastAsia="SimSun" w:hAnsi="SimSun" w:cs="SimSun"/>
          <w:spacing w:val="-1"/>
          <w:sz w:val="21"/>
          <w:szCs w:val="21"/>
        </w:rPr>
        <w:t>规格、安装工艺见附录</w:t>
      </w:r>
      <w:r>
        <w:rPr>
          <w:rFonts w:ascii="SimSun" w:eastAsia="SimSun" w:hAnsi="SimSun" w:cs="SimSun"/>
          <w:spacing w:val="-1"/>
          <w:sz w:val="21"/>
          <w:szCs w:val="21"/>
        </w:rPr>
        <w:t xml:space="preserve"> </w:t>
      </w:r>
      <w:r>
        <w:rPr>
          <w:rFonts w:ascii="Times New Roman" w:eastAsia="Times New Roman" w:hAnsi="Times New Roman" w:cs="Times New Roman"/>
          <w:spacing w:val="-1"/>
          <w:sz w:val="21"/>
          <w:szCs w:val="21"/>
        </w:rPr>
        <w:t>B.4</w:t>
      </w:r>
      <w:r>
        <w:rPr>
          <w:rFonts w:ascii="SimSun" w:eastAsia="SimSun" w:hAnsi="SimSun" w:cs="SimSun"/>
          <w:spacing w:val="-1"/>
          <w:sz w:val="21"/>
          <w:szCs w:val="21"/>
        </w:rPr>
        <w:t>。</w:t>
      </w:r>
    </w:p>
    <w:p>
      <w:pPr>
        <w:spacing w:before="1" w:line="216" w:lineRule="auto"/>
        <w:ind w:left="2"/>
        <w:rPr>
          <w:rFonts w:ascii="SimSun" w:eastAsia="SimSun" w:hAnsi="SimSun" w:cs="SimSun"/>
          <w:sz w:val="21"/>
          <w:szCs w:val="21"/>
        </w:rPr>
      </w:pPr>
      <w:r>
        <w:rPr>
          <w:rFonts w:ascii="SimHei" w:eastAsia="SimHei" w:hAnsi="SimHei" w:cs="SimHei"/>
          <w:spacing w:val="-2"/>
          <w:sz w:val="21"/>
          <w:szCs w:val="21"/>
        </w:rPr>
        <w:t>6.6.8</w:t>
      </w:r>
      <w:r>
        <w:rPr>
          <w:rFonts w:ascii="SimHei" w:eastAsia="SimHei" w:hAnsi="SimHei" w:cs="SimHei"/>
          <w:spacing w:val="-2"/>
          <w:sz w:val="21"/>
          <w:szCs w:val="21"/>
        </w:rPr>
        <w:t xml:space="preserve"> </w:t>
      </w:r>
      <w:r>
        <w:rPr>
          <w:rFonts w:ascii="SimHei" w:eastAsia="SimHei" w:hAnsi="SimHei" w:cs="SimHei"/>
          <w:spacing w:val="-1"/>
          <w:sz w:val="21"/>
          <w:szCs w:val="21"/>
        </w:rPr>
        <w:t xml:space="preserve"> </w:t>
      </w:r>
      <w:r>
        <w:rPr>
          <w:rFonts w:ascii="SimSun" w:eastAsia="SimSun" w:hAnsi="SimSun" w:cs="SimSun"/>
          <w:spacing w:val="-1"/>
          <w:sz w:val="21"/>
          <w:szCs w:val="21"/>
        </w:rPr>
        <w:t>测试电涌保护器接地端子与接地装置的电气连接。</w:t>
      </w:r>
    </w:p>
    <w:p>
      <w:pPr>
        <w:spacing w:before="222" w:line="221" w:lineRule="auto"/>
        <w:ind w:left="2"/>
        <w:rPr>
          <w:rFonts w:ascii="SimHei" w:eastAsia="SimHei" w:hAnsi="SimHei" w:cs="SimHei"/>
          <w:sz w:val="21"/>
          <w:szCs w:val="21"/>
        </w:rPr>
      </w:pPr>
      <w:r>
        <w:rPr>
          <w:rFonts w:ascii="SimHei" w:eastAsia="SimHei" w:hAnsi="SimHei" w:cs="SimHei"/>
          <w:spacing w:val="-1"/>
          <w:sz w:val="21"/>
          <w:szCs w:val="21"/>
        </w:rPr>
        <w:t>6.7</w:t>
      </w:r>
      <w:r>
        <w:rPr>
          <w:rFonts w:ascii="SimHei" w:eastAsia="SimHei" w:hAnsi="SimHei" w:cs="SimHei"/>
          <w:spacing w:val="-1"/>
          <w:sz w:val="21"/>
          <w:szCs w:val="21"/>
        </w:rPr>
        <w:t xml:space="preserve">  </w:t>
      </w:r>
      <w:r>
        <w:rPr>
          <w:rFonts w:ascii="SimHei" w:eastAsia="SimHei" w:hAnsi="SimHei" w:cs="SimHei"/>
          <w:sz w:val="21"/>
          <w:szCs w:val="21"/>
        </w:rPr>
        <w:t>防静电接地装置</w:t>
      </w:r>
    </w:p>
    <w:p>
      <w:pPr>
        <w:spacing w:before="217" w:line="286" w:lineRule="auto"/>
        <w:ind w:left="5" w:right="70" w:hanging="3"/>
        <w:rPr>
          <w:rFonts w:ascii="SimSun" w:eastAsia="SimSun" w:hAnsi="SimSun" w:cs="SimSun"/>
          <w:sz w:val="21"/>
          <w:szCs w:val="21"/>
        </w:rPr>
      </w:pPr>
      <w:r>
        <w:rPr>
          <w:rFonts w:ascii="SimHei" w:eastAsia="SimHei" w:hAnsi="SimHei" w:cs="SimHei"/>
          <w:spacing w:val="-1"/>
          <w:sz w:val="21"/>
          <w:szCs w:val="21"/>
        </w:rPr>
        <w:t>6.7.1</w:t>
      </w:r>
      <w:r>
        <w:rPr>
          <w:rFonts w:ascii="SimHei" w:eastAsia="SimHei" w:hAnsi="SimHei" w:cs="SimHei"/>
          <w:spacing w:val="-1"/>
          <w:sz w:val="21"/>
          <w:szCs w:val="21"/>
        </w:rPr>
        <w:t xml:space="preserve">  </w:t>
      </w:r>
      <w:r>
        <w:rPr>
          <w:rFonts w:ascii="SimSun" w:eastAsia="SimSun" w:hAnsi="SimSun" w:cs="SimSun"/>
          <w:sz w:val="21"/>
          <w:szCs w:val="21"/>
        </w:rPr>
        <w:t>储换热区域储罐应利用防雷接地装置兼作防静电接地装置。当防雷接地、防静电接地、电气设</w:t>
      </w:r>
      <w:r>
        <w:rPr>
          <w:rFonts w:ascii="SimSun" w:eastAsia="SimSun" w:hAnsi="SimSun" w:cs="SimSun"/>
          <w:sz w:val="21"/>
          <w:szCs w:val="21"/>
        </w:rPr>
        <w:t xml:space="preserve"> </w:t>
      </w:r>
      <w:r>
        <w:rPr>
          <w:rFonts w:ascii="SimSun" w:eastAsia="SimSun" w:hAnsi="SimSun" w:cs="SimSun"/>
          <w:spacing w:val="-2"/>
          <w:sz w:val="21"/>
          <w:szCs w:val="21"/>
        </w:rPr>
        <w:t>备</w:t>
      </w:r>
      <w:r>
        <w:rPr>
          <w:rFonts w:ascii="SimSun" w:eastAsia="SimSun" w:hAnsi="SimSun" w:cs="SimSun"/>
          <w:spacing w:val="-1"/>
          <w:sz w:val="21"/>
          <w:szCs w:val="21"/>
        </w:rPr>
        <w:t>的工作接地、保护接地等共用接地装置时，其接地电阻按各系统要求中的最小值确定。</w:t>
      </w:r>
    </w:p>
    <w:p>
      <w:pPr>
        <w:spacing w:before="129" w:line="287" w:lineRule="auto"/>
        <w:ind w:left="3" w:right="70" w:hanging="1"/>
        <w:rPr>
          <w:rFonts w:ascii="SimSun" w:eastAsia="SimSun" w:hAnsi="SimSun" w:cs="SimSun"/>
          <w:sz w:val="21"/>
          <w:szCs w:val="21"/>
        </w:rPr>
      </w:pPr>
      <w:r>
        <w:rPr>
          <w:rFonts w:ascii="SimHei" w:eastAsia="SimHei" w:hAnsi="SimHei" w:cs="SimHei"/>
          <w:spacing w:val="8"/>
          <w:sz w:val="21"/>
          <w:szCs w:val="21"/>
        </w:rPr>
        <w:t>6.</w:t>
      </w:r>
      <w:r>
        <w:rPr>
          <w:rFonts w:ascii="SimHei" w:eastAsia="SimHei" w:hAnsi="SimHei" w:cs="SimHei"/>
          <w:spacing w:val="7"/>
          <w:sz w:val="21"/>
          <w:szCs w:val="21"/>
        </w:rPr>
        <w:t>7</w:t>
      </w:r>
      <w:r>
        <w:rPr>
          <w:rFonts w:ascii="SimHei" w:eastAsia="SimHei" w:hAnsi="SimHei" w:cs="SimHei"/>
          <w:spacing w:val="4"/>
          <w:sz w:val="21"/>
          <w:szCs w:val="21"/>
        </w:rPr>
        <w:t>.2</w:t>
      </w:r>
      <w:r>
        <w:rPr>
          <w:rFonts w:ascii="SimHei" w:eastAsia="SimHei" w:hAnsi="SimHei" w:cs="SimHei"/>
          <w:spacing w:val="4"/>
          <w:sz w:val="21"/>
          <w:szCs w:val="21"/>
        </w:rPr>
        <w:t xml:space="preserve">  </w:t>
      </w:r>
      <w:r>
        <w:rPr>
          <w:rFonts w:ascii="SimSun" w:eastAsia="SimSun" w:hAnsi="SimSun" w:cs="SimSun"/>
          <w:spacing w:val="4"/>
          <w:sz w:val="21"/>
          <w:szCs w:val="21"/>
        </w:rPr>
        <w:t>检查储罐是否采取静电防护措施，作业场所(如罐区入口处、上储罐扶梯入口处等)是否设置</w:t>
      </w:r>
      <w:r>
        <w:rPr>
          <w:rFonts w:ascii="SimSun" w:eastAsia="SimSun" w:hAnsi="SimSun" w:cs="SimSun"/>
          <w:sz w:val="21"/>
          <w:szCs w:val="21"/>
        </w:rPr>
        <w:t xml:space="preserve"> </w:t>
      </w:r>
      <w:r>
        <w:rPr>
          <w:rFonts w:ascii="SimSun" w:eastAsia="SimSun" w:hAnsi="SimSun" w:cs="SimSun"/>
          <w:spacing w:val="-6"/>
          <w:sz w:val="21"/>
          <w:szCs w:val="21"/>
        </w:rPr>
        <w:t>有</w:t>
      </w:r>
      <w:r>
        <w:rPr>
          <w:rFonts w:ascii="SimSun" w:eastAsia="SimSun" w:hAnsi="SimSun" w:cs="SimSun"/>
          <w:spacing w:val="-5"/>
          <w:sz w:val="21"/>
          <w:szCs w:val="21"/>
        </w:rPr>
        <w:t>消</w:t>
      </w:r>
      <w:r>
        <w:rPr>
          <w:rFonts w:ascii="SimSun" w:eastAsia="SimSun" w:hAnsi="SimSun" w:cs="SimSun"/>
          <w:spacing w:val="-3"/>
          <w:sz w:val="21"/>
          <w:szCs w:val="21"/>
        </w:rPr>
        <w:t>除人体静电装置。</w:t>
      </w:r>
    </w:p>
    <w:p>
      <w:pPr>
        <w:spacing w:before="126" w:line="222" w:lineRule="auto"/>
        <w:ind w:left="2"/>
        <w:rPr>
          <w:rFonts w:ascii="SimHei" w:eastAsia="SimHei" w:hAnsi="SimHei" w:cs="SimHei"/>
          <w:sz w:val="21"/>
          <w:szCs w:val="21"/>
        </w:rPr>
      </w:pPr>
      <w:r>
        <w:rPr>
          <w:rFonts w:ascii="SimHei" w:eastAsia="SimHei" w:hAnsi="SimHei" w:cs="SimHei"/>
          <w:spacing w:val="-1"/>
          <w:sz w:val="21"/>
          <w:szCs w:val="21"/>
        </w:rPr>
        <w:t>6.8</w:t>
      </w:r>
      <w:r>
        <w:rPr>
          <w:rFonts w:ascii="SimHei" w:eastAsia="SimHei" w:hAnsi="SimHei" w:cs="SimHei"/>
          <w:spacing w:val="-1"/>
          <w:sz w:val="21"/>
          <w:szCs w:val="21"/>
        </w:rPr>
        <w:t xml:space="preserve">  </w:t>
      </w:r>
      <w:r>
        <w:rPr>
          <w:rFonts w:ascii="SimHei" w:eastAsia="SimHei" w:hAnsi="SimHei" w:cs="SimHei"/>
          <w:spacing w:val="-1"/>
          <w:sz w:val="21"/>
          <w:szCs w:val="21"/>
        </w:rPr>
        <w:t>接地</w:t>
      </w:r>
      <w:r>
        <w:rPr>
          <w:rFonts w:ascii="SimHei" w:eastAsia="SimHei" w:hAnsi="SimHei" w:cs="SimHei"/>
          <w:sz w:val="21"/>
          <w:szCs w:val="21"/>
        </w:rPr>
        <w:t>装置特性参数</w:t>
      </w:r>
    </w:p>
    <w:p>
      <w:pPr>
        <w:spacing w:before="217" w:line="285" w:lineRule="auto"/>
        <w:ind w:left="2" w:right="61" w:firstLine="419"/>
        <w:rPr>
          <w:rFonts w:ascii="SimSun" w:eastAsia="SimSun" w:hAnsi="SimSun" w:cs="SimSun"/>
          <w:sz w:val="21"/>
          <w:szCs w:val="21"/>
        </w:rPr>
      </w:pPr>
      <w:r>
        <w:rPr>
          <w:rFonts w:ascii="SimSun" w:eastAsia="SimSun" w:hAnsi="SimSun" w:cs="SimSun"/>
          <w:spacing w:val="1"/>
          <w:sz w:val="21"/>
          <w:szCs w:val="21"/>
        </w:rPr>
        <w:t>接</w:t>
      </w:r>
      <w:r>
        <w:rPr>
          <w:rFonts w:ascii="SimSun" w:eastAsia="SimSun" w:hAnsi="SimSun" w:cs="SimSun"/>
          <w:sz w:val="21"/>
          <w:szCs w:val="21"/>
        </w:rPr>
        <w:t>地装置特性参数的检测应包括接地装置的电气完整性、接地阻抗(含分流测试)</w:t>
      </w:r>
      <w:r>
        <w:rPr>
          <w:rFonts w:ascii="SimSun" w:eastAsia="SimSun" w:hAnsi="SimSun" w:cs="SimSun"/>
          <w:sz w:val="21"/>
          <w:szCs w:val="21"/>
        </w:rPr>
        <w:t xml:space="preserve"> </w:t>
      </w:r>
      <w:r>
        <w:rPr>
          <w:rFonts w:ascii="SimSun" w:eastAsia="SimSun" w:hAnsi="SimSun" w:cs="SimSun"/>
          <w:sz w:val="21"/>
          <w:szCs w:val="21"/>
        </w:rPr>
        <w:t>、场区地表电位</w:t>
      </w:r>
      <w:r>
        <w:rPr>
          <w:rFonts w:ascii="SimSun" w:eastAsia="SimSun" w:hAnsi="SimSun" w:cs="SimSun"/>
          <w:sz w:val="21"/>
          <w:szCs w:val="21"/>
        </w:rPr>
        <w:t xml:space="preserve"> </w:t>
      </w:r>
      <w:r>
        <w:rPr>
          <w:rFonts w:ascii="SimSun" w:eastAsia="SimSun" w:hAnsi="SimSun" w:cs="SimSun"/>
          <w:spacing w:val="-1"/>
          <w:sz w:val="21"/>
          <w:szCs w:val="21"/>
        </w:rPr>
        <w:t>梯度分布、接触电位差、跨步电位差等参数或指标，测试方法及技术要求见附录C。</w:t>
      </w:r>
    </w:p>
    <w:p>
      <w:pPr>
        <w:spacing w:before="288" w:line="222" w:lineRule="auto"/>
        <w:ind w:left="4"/>
        <w:rPr>
          <w:rFonts w:ascii="SimHei" w:eastAsia="SimHei" w:hAnsi="SimHei" w:cs="SimHei"/>
          <w:sz w:val="21"/>
          <w:szCs w:val="21"/>
        </w:rPr>
      </w:pPr>
      <w:r>
        <w:rPr>
          <w:rFonts w:ascii="SimHei" w:eastAsia="SimHei" w:hAnsi="SimHei" w:cs="SimHei"/>
          <w:spacing w:val="-1"/>
          <w:sz w:val="21"/>
          <w:szCs w:val="21"/>
        </w:rPr>
        <w:t>7</w:t>
      </w:r>
      <w:r>
        <w:rPr>
          <w:rFonts w:ascii="SimHei" w:eastAsia="SimHei" w:hAnsi="SimHei" w:cs="SimHei"/>
          <w:spacing w:val="-1"/>
          <w:sz w:val="21"/>
          <w:szCs w:val="21"/>
        </w:rPr>
        <w:t xml:space="preserve">  </w:t>
      </w:r>
      <w:r>
        <w:rPr>
          <w:rFonts w:ascii="SimHei" w:eastAsia="SimHei" w:hAnsi="SimHei" w:cs="SimHei"/>
          <w:spacing w:val="-1"/>
          <w:sz w:val="21"/>
          <w:szCs w:val="21"/>
        </w:rPr>
        <w:t>数据记录与</w:t>
      </w:r>
      <w:r>
        <w:rPr>
          <w:rFonts w:ascii="SimHei" w:eastAsia="SimHei" w:hAnsi="SimHei" w:cs="SimHei"/>
          <w:sz w:val="21"/>
          <w:szCs w:val="21"/>
        </w:rPr>
        <w:t>结果判定</w:t>
      </w:r>
    </w:p>
    <w:p>
      <w:pPr>
        <w:spacing w:line="300" w:lineRule="auto"/>
        <w:rPr>
          <w:rFonts w:ascii="Arial"/>
          <w:sz w:val="21"/>
        </w:rPr>
      </w:pPr>
    </w:p>
    <w:p>
      <w:pPr>
        <w:spacing w:before="68" w:line="222" w:lineRule="auto"/>
        <w:ind w:left="4"/>
        <w:rPr>
          <w:rFonts w:ascii="SimHei" w:eastAsia="SimHei" w:hAnsi="SimHei" w:cs="SimHei"/>
          <w:sz w:val="21"/>
          <w:szCs w:val="21"/>
        </w:rPr>
        <w:sectPr>
          <w:headerReference w:type="default" r:id="rId31"/>
          <w:footerReference w:type="default" r:id="rId32"/>
          <w:pgSz w:w="11905" w:h="16840"/>
          <w:pgMar w:top="400" w:right="1354" w:bottom="1315" w:left="1138" w:header="0" w:footer="1135" w:gutter="0"/>
          <w:pgNumType w:start="19"/>
          <w:cols w:space="708"/>
        </w:sectPr>
      </w:pPr>
      <w:r>
        <w:rPr>
          <w:rFonts w:ascii="SimHei" w:eastAsia="SimHei" w:hAnsi="SimHei" w:cs="SimHei"/>
          <w:spacing w:val="-1"/>
          <w:sz w:val="21"/>
          <w:szCs w:val="21"/>
        </w:rPr>
        <w:t>7.1</w:t>
      </w:r>
      <w:r>
        <w:rPr>
          <w:rFonts w:ascii="SimHei" w:eastAsia="SimHei" w:hAnsi="SimHei" w:cs="SimHei"/>
          <w:spacing w:val="-1"/>
          <w:sz w:val="21"/>
          <w:szCs w:val="21"/>
        </w:rPr>
        <w:t xml:space="preserve">  </w:t>
      </w:r>
      <w:r>
        <w:rPr>
          <w:rFonts w:ascii="SimHei" w:eastAsia="SimHei" w:hAnsi="SimHei" w:cs="SimHei"/>
          <w:spacing w:val="-1"/>
          <w:sz w:val="21"/>
          <w:szCs w:val="21"/>
        </w:rPr>
        <w:t>检测数</w:t>
      </w:r>
      <w:r>
        <w:rPr>
          <w:rFonts w:ascii="SimHei" w:eastAsia="SimHei" w:hAnsi="SimHei" w:cs="SimHei"/>
          <w:sz w:val="21"/>
          <w:szCs w:val="21"/>
        </w:rPr>
        <w:t>据记录</w:t>
      </w:r>
    </w:p>
    <w:p>
      <w:pPr>
        <w:spacing w:before="217" w:line="287" w:lineRule="auto"/>
        <w:ind w:left="11" w:right="70" w:hanging="7"/>
        <w:rPr>
          <w:rFonts w:ascii="SimSun" w:eastAsia="SimSun" w:hAnsi="SimSun" w:cs="SimSun"/>
          <w:sz w:val="21"/>
          <w:szCs w:val="21"/>
        </w:rPr>
      </w:pPr>
      <w:r>
        <w:rPr>
          <w:rFonts w:ascii="SimHei" w:eastAsia="SimHei" w:hAnsi="SimHei" w:cs="SimHei"/>
          <w:spacing w:val="-1"/>
          <w:sz w:val="21"/>
          <w:szCs w:val="21"/>
        </w:rPr>
        <w:t>7.1.1</w:t>
      </w:r>
      <w:r>
        <w:rPr>
          <w:rFonts w:ascii="SimHei" w:eastAsia="SimHei" w:hAnsi="SimHei" w:cs="SimHei"/>
          <w:spacing w:val="-1"/>
          <w:sz w:val="21"/>
          <w:szCs w:val="21"/>
        </w:rPr>
        <w:t xml:space="preserve">  </w:t>
      </w:r>
      <w:r>
        <w:rPr>
          <w:rFonts w:ascii="SimSun" w:eastAsia="SimSun" w:hAnsi="SimSun" w:cs="SimSun"/>
          <w:spacing w:val="-1"/>
          <w:sz w:val="21"/>
          <w:szCs w:val="21"/>
        </w:rPr>
        <w:t>在现</w:t>
      </w:r>
      <w:r>
        <w:rPr>
          <w:rFonts w:ascii="SimSun" w:eastAsia="SimSun" w:hAnsi="SimSun" w:cs="SimSun"/>
          <w:sz w:val="21"/>
          <w:szCs w:val="21"/>
        </w:rPr>
        <w:t>场将各项检测数据如实填入原始记录表，原始记录表应至少有两名检测人员和一名复核人</w:t>
      </w:r>
      <w:r>
        <w:rPr>
          <w:rFonts w:ascii="SimSun" w:eastAsia="SimSun" w:hAnsi="SimSun" w:cs="SimSun"/>
          <w:sz w:val="21"/>
          <w:szCs w:val="21"/>
        </w:rPr>
        <w:t xml:space="preserve"> </w:t>
      </w:r>
      <w:r>
        <w:rPr>
          <w:rFonts w:ascii="SimSun" w:eastAsia="SimSun" w:hAnsi="SimSun" w:cs="SimSun"/>
          <w:spacing w:val="-11"/>
          <w:sz w:val="21"/>
          <w:szCs w:val="21"/>
        </w:rPr>
        <w:t>员</w:t>
      </w:r>
      <w:r>
        <w:rPr>
          <w:rFonts w:ascii="SimSun" w:eastAsia="SimSun" w:hAnsi="SimSun" w:cs="SimSun"/>
          <w:spacing w:val="-8"/>
          <w:sz w:val="21"/>
          <w:szCs w:val="21"/>
        </w:rPr>
        <w:t>签字。</w:t>
      </w:r>
    </w:p>
    <w:p>
      <w:pPr>
        <w:spacing w:before="126" w:line="220" w:lineRule="auto"/>
        <w:ind w:left="4"/>
        <w:rPr>
          <w:rFonts w:ascii="SimSun" w:eastAsia="SimSun" w:hAnsi="SimSun" w:cs="SimSun"/>
          <w:sz w:val="21"/>
          <w:szCs w:val="21"/>
        </w:rPr>
      </w:pPr>
      <w:r>
        <w:rPr>
          <w:rFonts w:ascii="SimHei" w:eastAsia="SimHei" w:hAnsi="SimHei" w:cs="SimHei"/>
          <w:spacing w:val="-1"/>
          <w:sz w:val="21"/>
          <w:szCs w:val="21"/>
        </w:rPr>
        <w:t>7.1.2</w:t>
      </w:r>
      <w:r>
        <w:rPr>
          <w:rFonts w:ascii="SimHei" w:eastAsia="SimHei" w:hAnsi="SimHei" w:cs="SimHei"/>
          <w:spacing w:val="-1"/>
          <w:sz w:val="21"/>
          <w:szCs w:val="21"/>
        </w:rPr>
        <w:t xml:space="preserve">  </w:t>
      </w:r>
      <w:r>
        <w:rPr>
          <w:rFonts w:ascii="SimSun" w:eastAsia="SimSun" w:hAnsi="SimSun" w:cs="SimSun"/>
          <w:spacing w:val="-1"/>
          <w:sz w:val="21"/>
          <w:szCs w:val="21"/>
        </w:rPr>
        <w:t>首次检测时，应绘制防雷装置平面示意图，定期检测时应进行补充和</w:t>
      </w:r>
      <w:r>
        <w:rPr>
          <w:rFonts w:ascii="SimSun" w:eastAsia="SimSun" w:hAnsi="SimSun" w:cs="SimSun"/>
          <w:sz w:val="21"/>
          <w:szCs w:val="21"/>
        </w:rPr>
        <w:t>修改。</w:t>
      </w:r>
    </w:p>
    <w:p>
      <w:pPr>
        <w:spacing w:before="218" w:line="223" w:lineRule="auto"/>
        <w:ind w:left="4"/>
        <w:rPr>
          <w:rFonts w:ascii="SimHei" w:eastAsia="SimHei" w:hAnsi="SimHei" w:cs="SimHei"/>
          <w:sz w:val="21"/>
          <w:szCs w:val="21"/>
        </w:rPr>
      </w:pPr>
      <w:r>
        <w:rPr>
          <w:rFonts w:ascii="SimHei" w:eastAsia="SimHei" w:hAnsi="SimHei" w:cs="SimHei"/>
          <w:spacing w:val="-1"/>
          <w:sz w:val="21"/>
          <w:szCs w:val="21"/>
        </w:rPr>
        <w:t>7.2</w:t>
      </w:r>
      <w:r>
        <w:rPr>
          <w:rFonts w:ascii="SimHei" w:eastAsia="SimHei" w:hAnsi="SimHei" w:cs="SimHei"/>
          <w:spacing w:val="-1"/>
          <w:sz w:val="21"/>
          <w:szCs w:val="21"/>
        </w:rPr>
        <w:t xml:space="preserve">  </w:t>
      </w:r>
      <w:r>
        <w:rPr>
          <w:rFonts w:ascii="SimHei" w:eastAsia="SimHei" w:hAnsi="SimHei" w:cs="SimHei"/>
          <w:spacing w:val="-1"/>
          <w:sz w:val="21"/>
          <w:szCs w:val="21"/>
        </w:rPr>
        <w:t>检测结</w:t>
      </w:r>
      <w:r>
        <w:rPr>
          <w:rFonts w:ascii="SimHei" w:eastAsia="SimHei" w:hAnsi="SimHei" w:cs="SimHei"/>
          <w:sz w:val="21"/>
          <w:szCs w:val="21"/>
        </w:rPr>
        <w:t>果判定</w:t>
      </w:r>
    </w:p>
    <w:p>
      <w:pPr>
        <w:sectPr>
          <w:headerReference w:type="default" r:id="rId33"/>
          <w:footerReference w:type="default" r:id="rId34"/>
          <w:type w:val="nextPage"/>
          <w:pgSz w:w="11905" w:h="16840"/>
          <w:pgMar w:top="400" w:right="1354" w:bottom="1315" w:left="1138" w:header="0" w:footer="1135" w:gutter="0"/>
          <w:pgNumType w:start="20"/>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1749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019</w:t>
      </w:r>
    </w:p>
    <w:p>
      <w:pPr>
        <w:spacing w:before="243" w:line="287" w:lineRule="auto"/>
        <w:ind w:left="5" w:right="2" w:firstLine="414"/>
        <w:rPr>
          <w:rFonts w:ascii="SimSun" w:eastAsia="SimSun" w:hAnsi="SimSun" w:cs="SimSun"/>
          <w:sz w:val="21"/>
          <w:szCs w:val="21"/>
        </w:rPr>
      </w:pPr>
      <w:r>
        <w:rPr>
          <w:rFonts w:ascii="SimSun" w:eastAsia="SimSun" w:hAnsi="SimSun" w:cs="SimSun"/>
          <w:spacing w:val="-8"/>
          <w:sz w:val="21"/>
          <w:szCs w:val="21"/>
        </w:rPr>
        <w:t>将经计算或整理过</w:t>
      </w:r>
      <w:r>
        <w:rPr>
          <w:rFonts w:ascii="SimSun" w:eastAsia="SimSun" w:hAnsi="SimSun" w:cs="SimSun"/>
          <w:spacing w:val="-4"/>
          <w:sz w:val="21"/>
          <w:szCs w:val="21"/>
        </w:rPr>
        <w:t>的各项检测结果与设计要求、本标准规定的技术要求进行比较，</w:t>
      </w:r>
      <w:r>
        <w:rPr>
          <w:rFonts w:ascii="SimSun" w:eastAsia="SimSun" w:hAnsi="SimSun" w:cs="SimSun"/>
          <w:spacing w:val="-4"/>
          <w:sz w:val="21"/>
          <w:szCs w:val="21"/>
        </w:rPr>
        <w:t xml:space="preserve"> </w:t>
      </w:r>
      <w:r>
        <w:rPr>
          <w:rFonts w:ascii="SimSun" w:eastAsia="SimSun" w:hAnsi="SimSun" w:cs="SimSun"/>
          <w:spacing w:val="-4"/>
          <w:sz w:val="21"/>
          <w:szCs w:val="21"/>
        </w:rPr>
        <w:t>判定各检测项目</w:t>
      </w:r>
      <w:r>
        <w:rPr>
          <w:rFonts w:ascii="SimSun" w:eastAsia="SimSun" w:hAnsi="SimSun" w:cs="SimSun"/>
          <w:sz w:val="21"/>
          <w:szCs w:val="21"/>
        </w:rPr>
        <w:t xml:space="preserve"> </w:t>
      </w:r>
      <w:r>
        <w:rPr>
          <w:rFonts w:ascii="SimSun" w:eastAsia="SimSun" w:hAnsi="SimSun" w:cs="SimSun"/>
          <w:spacing w:val="-9"/>
          <w:sz w:val="21"/>
          <w:szCs w:val="21"/>
        </w:rPr>
        <w:t>是</w:t>
      </w:r>
      <w:r>
        <w:rPr>
          <w:rFonts w:ascii="SimSun" w:eastAsia="SimSun" w:hAnsi="SimSun" w:cs="SimSun"/>
          <w:spacing w:val="-6"/>
          <w:sz w:val="21"/>
          <w:szCs w:val="21"/>
        </w:rPr>
        <w:t>否合格。</w:t>
      </w:r>
    </w:p>
    <w:p>
      <w:pPr>
        <w:spacing w:before="283" w:line="222" w:lineRule="auto"/>
        <w:rPr>
          <w:rFonts w:ascii="SimHei" w:eastAsia="SimHei" w:hAnsi="SimHei" w:cs="SimHei"/>
          <w:sz w:val="21"/>
          <w:szCs w:val="21"/>
        </w:rPr>
      </w:pPr>
      <w:r>
        <w:rPr>
          <w:rFonts w:ascii="SimHei" w:eastAsia="SimHei" w:hAnsi="SimHei" w:cs="SimHei"/>
          <w:spacing w:val="-1"/>
          <w:sz w:val="21"/>
          <w:szCs w:val="21"/>
        </w:rPr>
        <w:t>8</w:t>
      </w:r>
      <w:r>
        <w:rPr>
          <w:rFonts w:ascii="SimHei" w:eastAsia="SimHei" w:hAnsi="SimHei" w:cs="SimHei"/>
          <w:spacing w:val="-1"/>
          <w:sz w:val="21"/>
          <w:szCs w:val="21"/>
        </w:rPr>
        <w:t xml:space="preserve">  </w:t>
      </w:r>
      <w:r>
        <w:rPr>
          <w:rFonts w:ascii="SimHei" w:eastAsia="SimHei" w:hAnsi="SimHei" w:cs="SimHei"/>
          <w:spacing w:val="-1"/>
          <w:sz w:val="21"/>
          <w:szCs w:val="21"/>
        </w:rPr>
        <w:t>检测</w:t>
      </w:r>
      <w:r>
        <w:rPr>
          <w:rFonts w:ascii="SimHei" w:eastAsia="SimHei" w:hAnsi="SimHei" w:cs="SimHei"/>
          <w:sz w:val="21"/>
          <w:szCs w:val="21"/>
        </w:rPr>
        <w:t>技术报告</w:t>
      </w:r>
    </w:p>
    <w:p>
      <w:pPr>
        <w:spacing w:line="299" w:lineRule="auto"/>
        <w:rPr>
          <w:rFonts w:ascii="Arial"/>
          <w:sz w:val="21"/>
        </w:rPr>
      </w:pPr>
    </w:p>
    <w:p>
      <w:pPr>
        <w:spacing w:before="68" w:line="221" w:lineRule="auto"/>
        <w:rPr>
          <w:rFonts w:ascii="SimHei" w:eastAsia="SimHei" w:hAnsi="SimHei" w:cs="SimHei"/>
          <w:sz w:val="21"/>
          <w:szCs w:val="21"/>
        </w:rPr>
      </w:pPr>
      <w:r>
        <w:rPr>
          <w:rFonts w:ascii="SimHei" w:eastAsia="SimHei" w:hAnsi="SimHei" w:cs="SimHei"/>
          <w:spacing w:val="-2"/>
          <w:sz w:val="21"/>
          <w:szCs w:val="21"/>
        </w:rPr>
        <w:t>8.1</w:t>
      </w:r>
      <w:r>
        <w:rPr>
          <w:rFonts w:ascii="SimHei" w:eastAsia="SimHei" w:hAnsi="SimHei" w:cs="SimHei"/>
          <w:spacing w:val="-2"/>
          <w:sz w:val="21"/>
          <w:szCs w:val="21"/>
        </w:rPr>
        <w:t xml:space="preserve">  </w:t>
      </w:r>
      <w:r>
        <w:rPr>
          <w:rFonts w:ascii="SimHei" w:eastAsia="SimHei" w:hAnsi="SimHei" w:cs="SimHei"/>
          <w:spacing w:val="-2"/>
          <w:sz w:val="21"/>
          <w:szCs w:val="21"/>
        </w:rPr>
        <w:t>检测技术报告的编制应符合以下要求</w:t>
      </w:r>
      <w:r>
        <w:rPr>
          <w:rFonts w:ascii="SimHei" w:eastAsia="SimHei" w:hAnsi="SimHei" w:cs="SimHei"/>
          <w:sz w:val="21"/>
          <w:szCs w:val="21"/>
        </w:rPr>
        <w:t>：</w:t>
      </w:r>
    </w:p>
    <w:p>
      <w:pPr>
        <w:spacing w:before="217" w:line="218" w:lineRule="auto"/>
        <w:ind w:left="443"/>
        <w:rPr>
          <w:rFonts w:ascii="SimSun" w:eastAsia="SimSun" w:hAnsi="SimSun" w:cs="SimSun"/>
          <w:sz w:val="21"/>
          <w:szCs w:val="21"/>
        </w:rPr>
      </w:pPr>
      <w:r>
        <w:rPr>
          <w:rFonts w:ascii="SimSun" w:eastAsia="SimSun" w:hAnsi="SimSun" w:cs="SimSun"/>
          <w:spacing w:val="-2"/>
          <w:sz w:val="21"/>
          <w:szCs w:val="21"/>
        </w:rPr>
        <w:t>——现场检测完成后，应对记录的检</w:t>
      </w:r>
      <w:r>
        <w:rPr>
          <w:rFonts w:ascii="SimSun" w:eastAsia="SimSun" w:hAnsi="SimSun" w:cs="SimSun"/>
          <w:spacing w:val="-1"/>
          <w:sz w:val="21"/>
          <w:szCs w:val="21"/>
        </w:rPr>
        <w:t>测数据进行整理、分析，及时出具检测技术报告；</w:t>
      </w:r>
    </w:p>
    <w:p>
      <w:pPr>
        <w:spacing w:before="64" w:line="274" w:lineRule="auto"/>
        <w:ind w:left="851" w:right="45" w:hanging="408"/>
        <w:rPr>
          <w:rFonts w:ascii="SimSun" w:eastAsia="SimSun" w:hAnsi="SimSun" w:cs="SimSun"/>
          <w:sz w:val="21"/>
          <w:szCs w:val="21"/>
        </w:rPr>
      </w:pPr>
      <w:r>
        <w:rPr>
          <w:rFonts w:ascii="SimSun" w:eastAsia="SimSun" w:hAnsi="SimSun" w:cs="SimSun"/>
          <w:spacing w:val="1"/>
          <w:sz w:val="21"/>
          <w:szCs w:val="21"/>
        </w:rPr>
        <w:t>——检测技术报告由封面、基本信息表、防雷装置检测记录表、接地装置特性参数记录表组成</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pacing w:val="-10"/>
          <w:sz w:val="21"/>
          <w:szCs w:val="21"/>
        </w:rPr>
        <w:t>样式</w:t>
      </w:r>
      <w:r>
        <w:rPr>
          <w:rFonts w:ascii="SimSun" w:eastAsia="SimSun" w:hAnsi="SimSun" w:cs="SimSun"/>
          <w:spacing w:val="-8"/>
          <w:sz w:val="21"/>
          <w:szCs w:val="21"/>
        </w:rPr>
        <w:t>参</w:t>
      </w:r>
      <w:r>
        <w:rPr>
          <w:rFonts w:ascii="SimSun" w:eastAsia="SimSun" w:hAnsi="SimSun" w:cs="SimSun"/>
          <w:spacing w:val="-5"/>
          <w:sz w:val="21"/>
          <w:szCs w:val="21"/>
        </w:rPr>
        <w:t>见附录</w:t>
      </w:r>
      <w:r>
        <w:rPr>
          <w:rFonts w:ascii="SimSun" w:eastAsia="SimSun" w:hAnsi="SimSun" w:cs="SimSun"/>
          <w:spacing w:val="-5"/>
          <w:sz w:val="21"/>
          <w:szCs w:val="21"/>
        </w:rPr>
        <w:t xml:space="preserve"> </w:t>
      </w:r>
      <w:r>
        <w:rPr>
          <w:rFonts w:ascii="SimSun" w:eastAsia="SimSun" w:hAnsi="SimSun" w:cs="SimSun"/>
          <w:spacing w:val="-5"/>
          <w:sz w:val="21"/>
          <w:szCs w:val="21"/>
        </w:rPr>
        <w:t>D</w:t>
      </w:r>
      <w:r>
        <w:rPr>
          <w:rFonts w:ascii="SimSun" w:eastAsia="SimSun" w:hAnsi="SimSun" w:cs="SimSun"/>
          <w:spacing w:val="-5"/>
          <w:sz w:val="21"/>
          <w:szCs w:val="21"/>
        </w:rPr>
        <w:t xml:space="preserve"> </w:t>
      </w:r>
      <w:r>
        <w:rPr>
          <w:rFonts w:ascii="SimSun" w:eastAsia="SimSun" w:hAnsi="SimSun" w:cs="SimSun"/>
          <w:spacing w:val="-5"/>
          <w:sz w:val="21"/>
          <w:szCs w:val="21"/>
        </w:rPr>
        <w:t>中的表</w:t>
      </w:r>
      <w:r>
        <w:rPr>
          <w:rFonts w:ascii="SimSun" w:eastAsia="SimSun" w:hAnsi="SimSun" w:cs="SimSun"/>
          <w:spacing w:val="-5"/>
          <w:sz w:val="21"/>
          <w:szCs w:val="21"/>
        </w:rPr>
        <w:t xml:space="preserve"> </w:t>
      </w:r>
      <w:r>
        <w:rPr>
          <w:rFonts w:ascii="SimSun" w:eastAsia="SimSun" w:hAnsi="SimSun" w:cs="SimSun"/>
          <w:spacing w:val="-5"/>
          <w:sz w:val="21"/>
          <w:szCs w:val="21"/>
        </w:rPr>
        <w:t>D.1~表</w:t>
      </w:r>
      <w:r>
        <w:rPr>
          <w:rFonts w:ascii="SimSun" w:eastAsia="SimSun" w:hAnsi="SimSun" w:cs="SimSun"/>
          <w:spacing w:val="-5"/>
          <w:sz w:val="21"/>
          <w:szCs w:val="21"/>
        </w:rPr>
        <w:t xml:space="preserve"> </w:t>
      </w:r>
      <w:r>
        <w:rPr>
          <w:rFonts w:ascii="SimSun" w:eastAsia="SimSun" w:hAnsi="SimSun" w:cs="SimSun"/>
          <w:spacing w:val="-5"/>
          <w:sz w:val="21"/>
          <w:szCs w:val="21"/>
        </w:rPr>
        <w:t>D.4；</w:t>
      </w:r>
    </w:p>
    <w:p>
      <w:pPr>
        <w:spacing w:before="2" w:line="290" w:lineRule="auto"/>
        <w:ind w:left="854" w:hanging="411"/>
        <w:rPr>
          <w:rFonts w:ascii="SimSun" w:eastAsia="SimSun" w:hAnsi="SimSun" w:cs="SimSun"/>
          <w:sz w:val="21"/>
          <w:szCs w:val="21"/>
        </w:rPr>
      </w:pPr>
      <w:r>
        <w:rPr>
          <w:rFonts w:ascii="SimSun" w:eastAsia="SimSun" w:hAnsi="SimSun" w:cs="SimSun"/>
          <w:spacing w:val="4"/>
          <w:sz w:val="21"/>
          <w:szCs w:val="21"/>
        </w:rPr>
        <w:t>—</w:t>
      </w:r>
      <w:r>
        <w:rPr>
          <w:rFonts w:ascii="SimSun" w:eastAsia="SimSun" w:hAnsi="SimSun" w:cs="SimSun"/>
          <w:spacing w:val="2"/>
          <w:sz w:val="21"/>
          <w:szCs w:val="21"/>
        </w:rPr>
        <w:t>—检测技术报告应对所检测项目是否符合本标准及相应标准的规定或设计要求，做出明确的结</w:t>
      </w:r>
      <w:r>
        <w:rPr>
          <w:rFonts w:ascii="SimSun" w:eastAsia="SimSun" w:hAnsi="SimSun" w:cs="SimSun"/>
          <w:sz w:val="21"/>
          <w:szCs w:val="21"/>
        </w:rPr>
        <w:t xml:space="preserve"> </w:t>
      </w:r>
      <w:r>
        <w:rPr>
          <w:rFonts w:ascii="SimSun" w:eastAsia="SimSun" w:hAnsi="SimSun" w:cs="SimSun"/>
          <w:spacing w:val="-10"/>
          <w:sz w:val="21"/>
          <w:szCs w:val="21"/>
        </w:rPr>
        <w:t>论。</w:t>
      </w:r>
    </w:p>
    <w:p>
      <w:pPr>
        <w:spacing w:before="119" w:line="222" w:lineRule="auto"/>
        <w:rPr>
          <w:rFonts w:ascii="SimHei" w:eastAsia="SimHei" w:hAnsi="SimHei" w:cs="SimHei"/>
          <w:sz w:val="21"/>
          <w:szCs w:val="21"/>
        </w:rPr>
      </w:pPr>
      <w:r>
        <w:rPr>
          <w:rFonts w:ascii="SimHei" w:eastAsia="SimHei" w:hAnsi="SimHei" w:cs="SimHei"/>
          <w:spacing w:val="-4"/>
          <w:sz w:val="21"/>
          <w:szCs w:val="21"/>
        </w:rPr>
        <w:t>8.2</w:t>
      </w:r>
      <w:r>
        <w:rPr>
          <w:rFonts w:ascii="SimHei" w:eastAsia="SimHei" w:hAnsi="SimHei" w:cs="SimHei"/>
          <w:spacing w:val="-4"/>
          <w:sz w:val="21"/>
          <w:szCs w:val="21"/>
        </w:rPr>
        <w:t xml:space="preserve">  </w:t>
      </w:r>
      <w:r>
        <w:rPr>
          <w:rFonts w:ascii="SimHei" w:eastAsia="SimHei" w:hAnsi="SimHei" w:cs="SimHei"/>
          <w:spacing w:val="-2"/>
          <w:sz w:val="21"/>
          <w:szCs w:val="21"/>
        </w:rPr>
        <w:t>检测技术报告应包括：</w:t>
      </w:r>
    </w:p>
    <w:p>
      <w:pPr>
        <w:spacing w:before="215" w:line="217" w:lineRule="auto"/>
        <w:ind w:left="443"/>
        <w:rPr>
          <w:rFonts w:ascii="SimSun" w:eastAsia="SimSun" w:hAnsi="SimSun" w:cs="SimSun"/>
          <w:sz w:val="21"/>
          <w:szCs w:val="21"/>
        </w:rPr>
      </w:pPr>
      <w:r>
        <w:rPr>
          <w:rFonts w:ascii="SimSun" w:eastAsia="SimSun" w:hAnsi="SimSun" w:cs="SimSun"/>
          <w:spacing w:val="-6"/>
          <w:sz w:val="21"/>
          <w:szCs w:val="21"/>
        </w:rPr>
        <w:t>—</w:t>
      </w:r>
      <w:r>
        <w:rPr>
          <w:rFonts w:ascii="SimSun" w:eastAsia="SimSun" w:hAnsi="SimSun" w:cs="SimSun"/>
          <w:spacing w:val="-4"/>
          <w:sz w:val="21"/>
          <w:szCs w:val="21"/>
        </w:rPr>
        <w:t>—</w:t>
      </w:r>
      <w:r>
        <w:rPr>
          <w:rFonts w:ascii="SimSun" w:eastAsia="SimSun" w:hAnsi="SimSun" w:cs="SimSun"/>
          <w:spacing w:val="-3"/>
          <w:sz w:val="21"/>
          <w:szCs w:val="21"/>
        </w:rPr>
        <w:t>委托检测机构、受检单位名称；</w:t>
      </w:r>
    </w:p>
    <w:p>
      <w:pPr>
        <w:spacing w:before="65" w:line="312" w:lineRule="exact"/>
        <w:ind w:left="443"/>
        <w:rPr>
          <w:rFonts w:ascii="SimSun" w:eastAsia="SimSun" w:hAnsi="SimSun" w:cs="SimSun"/>
          <w:sz w:val="21"/>
          <w:szCs w:val="21"/>
        </w:rPr>
      </w:pPr>
      <w:r>
        <w:rPr>
          <w:rFonts w:ascii="SimSun" w:eastAsia="SimSun" w:hAnsi="SimSun" w:cs="SimSun"/>
          <w:spacing w:val="-4"/>
          <w:position w:val="7"/>
          <w:sz w:val="21"/>
          <w:szCs w:val="21"/>
        </w:rPr>
        <w:t>——依据</w:t>
      </w:r>
      <w:r>
        <w:rPr>
          <w:rFonts w:ascii="SimSun" w:eastAsia="SimSun" w:hAnsi="SimSun" w:cs="SimSun"/>
          <w:spacing w:val="-3"/>
          <w:position w:val="7"/>
          <w:sz w:val="21"/>
          <w:szCs w:val="21"/>
        </w:rPr>
        <w:t>的</w:t>
      </w:r>
      <w:r>
        <w:rPr>
          <w:rFonts w:ascii="SimSun" w:eastAsia="SimSun" w:hAnsi="SimSun" w:cs="SimSun"/>
          <w:spacing w:val="-2"/>
          <w:position w:val="7"/>
          <w:sz w:val="21"/>
          <w:szCs w:val="21"/>
        </w:rPr>
        <w:t>主要技术标准、使用的主要仪器设备；</w:t>
      </w:r>
    </w:p>
    <w:p>
      <w:pPr>
        <w:spacing w:before="1" w:line="220" w:lineRule="auto"/>
        <w:ind w:left="443"/>
        <w:rPr>
          <w:rFonts w:ascii="SimSun" w:eastAsia="SimSun" w:hAnsi="SimSun" w:cs="SimSun"/>
          <w:sz w:val="21"/>
          <w:szCs w:val="21"/>
        </w:rPr>
      </w:pPr>
      <w:r>
        <w:rPr>
          <w:rFonts w:ascii="SimSun" w:eastAsia="SimSun" w:hAnsi="SimSun" w:cs="SimSun"/>
          <w:spacing w:val="-4"/>
          <w:sz w:val="21"/>
          <w:szCs w:val="21"/>
        </w:rPr>
        <w:t>—</w:t>
      </w:r>
      <w:r>
        <w:rPr>
          <w:rFonts w:ascii="SimSun" w:eastAsia="SimSun" w:hAnsi="SimSun" w:cs="SimSun"/>
          <w:spacing w:val="-3"/>
          <w:sz w:val="21"/>
          <w:szCs w:val="21"/>
        </w:rPr>
        <w:t>—检测内容、检测项目、检测结论；</w:t>
      </w:r>
    </w:p>
    <w:p>
      <w:pPr>
        <w:spacing w:before="61" w:line="312" w:lineRule="exact"/>
        <w:ind w:left="443"/>
        <w:rPr>
          <w:rFonts w:ascii="SimSun" w:eastAsia="SimSun" w:hAnsi="SimSun" w:cs="SimSun"/>
          <w:sz w:val="21"/>
          <w:szCs w:val="21"/>
        </w:rPr>
      </w:pPr>
      <w:r>
        <w:rPr>
          <w:rFonts w:ascii="SimSun" w:eastAsia="SimSun" w:hAnsi="SimSun" w:cs="SimSun"/>
          <w:spacing w:val="-6"/>
          <w:position w:val="7"/>
          <w:sz w:val="21"/>
          <w:szCs w:val="21"/>
        </w:rPr>
        <w:t>——检</w:t>
      </w:r>
      <w:r>
        <w:rPr>
          <w:rFonts w:ascii="SimSun" w:eastAsia="SimSun" w:hAnsi="SimSun" w:cs="SimSun"/>
          <w:spacing w:val="-3"/>
          <w:position w:val="7"/>
          <w:sz w:val="21"/>
          <w:szCs w:val="21"/>
        </w:rPr>
        <w:t>测日期、报告完成日期；</w:t>
      </w:r>
    </w:p>
    <w:p>
      <w:pPr>
        <w:spacing w:before="1" w:line="219" w:lineRule="auto"/>
        <w:ind w:left="443"/>
        <w:rPr>
          <w:rFonts w:ascii="SimSun" w:eastAsia="SimSun" w:hAnsi="SimSun" w:cs="SimSun"/>
          <w:sz w:val="21"/>
          <w:szCs w:val="21"/>
        </w:rPr>
      </w:pPr>
      <w:r>
        <w:rPr>
          <w:rFonts w:ascii="SimSun" w:eastAsia="SimSun" w:hAnsi="SimSun" w:cs="SimSun"/>
          <w:spacing w:val="-6"/>
          <w:sz w:val="21"/>
          <w:szCs w:val="21"/>
        </w:rPr>
        <w:t>——</w:t>
      </w:r>
      <w:r>
        <w:rPr>
          <w:rFonts w:ascii="SimSun" w:eastAsia="SimSun" w:hAnsi="SimSun" w:cs="SimSun"/>
          <w:spacing w:val="-4"/>
          <w:sz w:val="21"/>
          <w:szCs w:val="21"/>
        </w:rPr>
        <w:t>检</w:t>
      </w:r>
      <w:r>
        <w:rPr>
          <w:rFonts w:ascii="SimSun" w:eastAsia="SimSun" w:hAnsi="SimSun" w:cs="SimSun"/>
          <w:spacing w:val="-3"/>
          <w:sz w:val="21"/>
          <w:szCs w:val="21"/>
        </w:rPr>
        <w:t>测、审核和批准人员签名；</w:t>
      </w:r>
    </w:p>
    <w:p>
      <w:pPr>
        <w:spacing w:before="62" w:line="219" w:lineRule="auto"/>
        <w:ind w:left="443"/>
        <w:rPr>
          <w:rFonts w:ascii="SimSun" w:eastAsia="SimSun" w:hAnsi="SimSun" w:cs="SimSun"/>
          <w:sz w:val="21"/>
          <w:szCs w:val="21"/>
        </w:rPr>
      </w:pPr>
      <w:r>
        <w:rPr>
          <w:rFonts w:ascii="SimSun" w:eastAsia="SimSun" w:hAnsi="SimSun" w:cs="SimSun"/>
          <w:spacing w:val="-4"/>
          <w:sz w:val="21"/>
          <w:szCs w:val="21"/>
        </w:rPr>
        <w:t>——加</w:t>
      </w:r>
      <w:r>
        <w:rPr>
          <w:rFonts w:ascii="SimSun" w:eastAsia="SimSun" w:hAnsi="SimSun" w:cs="SimSun"/>
          <w:spacing w:val="-2"/>
          <w:sz w:val="21"/>
          <w:szCs w:val="21"/>
        </w:rPr>
        <w:t>盖检测机构检测专用章。</w:t>
      </w:r>
    </w:p>
    <w:p>
      <w:pPr>
        <w:spacing w:before="218" w:line="222" w:lineRule="auto"/>
        <w:rPr>
          <w:rFonts w:ascii="SimHei" w:eastAsia="SimHei" w:hAnsi="SimHei" w:cs="SimHei"/>
          <w:sz w:val="21"/>
          <w:szCs w:val="21"/>
        </w:rPr>
      </w:pPr>
      <w:r>
        <w:rPr>
          <w:rFonts w:ascii="SimHei" w:eastAsia="SimHei" w:hAnsi="SimHei" w:cs="SimHei"/>
          <w:spacing w:val="-1"/>
          <w:sz w:val="21"/>
          <w:szCs w:val="21"/>
        </w:rPr>
        <w:t>8.3</w:t>
      </w:r>
      <w:r>
        <w:rPr>
          <w:rFonts w:ascii="SimHei" w:eastAsia="SimHei" w:hAnsi="SimHei" w:cs="SimHei"/>
          <w:spacing w:val="-1"/>
          <w:sz w:val="21"/>
          <w:szCs w:val="21"/>
        </w:rPr>
        <w:t xml:space="preserve">  </w:t>
      </w:r>
      <w:r>
        <w:rPr>
          <w:rFonts w:ascii="SimHei" w:eastAsia="SimHei" w:hAnsi="SimHei" w:cs="SimHei"/>
          <w:sz w:val="21"/>
          <w:szCs w:val="21"/>
        </w:rPr>
        <w:t>检测技术报告存档</w:t>
      </w:r>
    </w:p>
    <w:p>
      <w:pPr>
        <w:spacing w:before="216" w:line="287" w:lineRule="auto"/>
        <w:ind w:left="2" w:right="10" w:hanging="2"/>
        <w:rPr>
          <w:rFonts w:ascii="SimSun" w:eastAsia="SimSun" w:hAnsi="SimSun" w:cs="SimSun"/>
          <w:sz w:val="21"/>
          <w:szCs w:val="21"/>
        </w:rPr>
      </w:pPr>
      <w:r>
        <w:rPr>
          <w:rFonts w:ascii="SimHei" w:eastAsia="SimHei" w:hAnsi="SimHei" w:cs="SimHei"/>
          <w:spacing w:val="-1"/>
          <w:sz w:val="21"/>
          <w:szCs w:val="21"/>
        </w:rPr>
        <w:t>8.3.1</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Sun" w:eastAsia="SimSun" w:hAnsi="SimSun" w:cs="SimSun"/>
          <w:sz w:val="21"/>
          <w:szCs w:val="21"/>
        </w:rPr>
        <w:t>检测技术报告应不少于两份，一份送受检单位，一份由检测单位连同原始记录一并存档。存档</w:t>
      </w:r>
      <w:r>
        <w:rPr>
          <w:rFonts w:ascii="SimSun" w:eastAsia="SimSun" w:hAnsi="SimSun" w:cs="SimSun"/>
          <w:sz w:val="21"/>
          <w:szCs w:val="21"/>
        </w:rPr>
        <w:t xml:space="preserve"> </w:t>
      </w:r>
      <w:r>
        <w:rPr>
          <w:rFonts w:ascii="SimSun" w:eastAsia="SimSun" w:hAnsi="SimSun" w:cs="SimSun"/>
          <w:spacing w:val="-4"/>
          <w:sz w:val="21"/>
          <w:szCs w:val="21"/>
        </w:rPr>
        <w:t>应有纸质</w:t>
      </w:r>
      <w:r>
        <w:rPr>
          <w:rFonts w:ascii="SimSun" w:eastAsia="SimSun" w:hAnsi="SimSun" w:cs="SimSun"/>
          <w:spacing w:val="-2"/>
          <w:sz w:val="21"/>
          <w:szCs w:val="21"/>
        </w:rPr>
        <w:t>和电子两种存储形式。</w:t>
      </w:r>
    </w:p>
    <w:p>
      <w:pPr>
        <w:spacing w:before="127" w:line="219" w:lineRule="auto"/>
        <w:rPr>
          <w:rFonts w:ascii="SimSun" w:eastAsia="SimSun" w:hAnsi="SimSun" w:cs="SimSun"/>
          <w:sz w:val="21"/>
          <w:szCs w:val="21"/>
        </w:rPr>
      </w:pPr>
      <w:r>
        <w:rPr>
          <w:rFonts w:ascii="SimHei" w:eastAsia="SimHei" w:hAnsi="SimHei" w:cs="SimHei"/>
          <w:spacing w:val="-1"/>
          <w:sz w:val="21"/>
          <w:szCs w:val="21"/>
        </w:rPr>
        <w:t>8.3.2</w:t>
      </w:r>
      <w:r>
        <w:rPr>
          <w:rFonts w:ascii="SimHei" w:eastAsia="SimHei" w:hAnsi="SimHei" w:cs="SimHei"/>
          <w:spacing w:val="-1"/>
          <w:sz w:val="21"/>
          <w:szCs w:val="21"/>
        </w:rPr>
        <w:t xml:space="preserve">  </w:t>
      </w:r>
      <w:r>
        <w:rPr>
          <w:rFonts w:ascii="SimSun" w:eastAsia="SimSun" w:hAnsi="SimSun" w:cs="SimSun"/>
          <w:spacing w:val="-1"/>
          <w:sz w:val="21"/>
          <w:szCs w:val="21"/>
        </w:rPr>
        <w:t>定期检测资料存档应保存两年以上，新建、改建、扩建项目的</w:t>
      </w:r>
      <w:r>
        <w:rPr>
          <w:rFonts w:ascii="SimSun" w:eastAsia="SimSun" w:hAnsi="SimSun" w:cs="SimSun"/>
          <w:sz w:val="21"/>
          <w:szCs w:val="21"/>
        </w:rPr>
        <w:t>跟踪检测资料存档应长期保存。</w:t>
      </w:r>
    </w:p>
    <w:p>
      <w:pPr>
        <w:sectPr>
          <w:headerReference w:type="default" r:id="rId35"/>
          <w:footerReference w:type="default" r:id="rId36"/>
          <w:pgSz w:w="11905" w:h="16840"/>
          <w:pgMar w:top="400" w:right="1131" w:bottom="1314" w:left="1422" w:header="0" w:footer="1135" w:gutter="0"/>
          <w:pgNumType w:start="21"/>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10"/>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1749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019</w:t>
      </w: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68" w:line="311" w:lineRule="exact"/>
        <w:ind w:left="4222"/>
        <w:rPr>
          <w:rFonts w:ascii="SimHei" w:eastAsia="SimHei" w:hAnsi="SimHei" w:cs="SimHei"/>
          <w:sz w:val="21"/>
          <w:szCs w:val="21"/>
        </w:rPr>
      </w:pPr>
      <w:r>
        <w:rPr>
          <w:rFonts w:ascii="SimHei" w:eastAsia="SimHei" w:hAnsi="SimHei" w:cs="SimHei"/>
          <w:spacing w:val="-4"/>
          <w:position w:val="7"/>
          <w:sz w:val="21"/>
          <w:szCs w:val="21"/>
        </w:rPr>
        <w:t>附</w:t>
      </w:r>
      <w:r>
        <w:rPr>
          <w:rFonts w:ascii="SimHei" w:eastAsia="SimHei" w:hAnsi="SimHei" w:cs="SimHei"/>
          <w:spacing w:val="-3"/>
          <w:position w:val="7"/>
          <w:sz w:val="21"/>
          <w:szCs w:val="21"/>
        </w:rPr>
        <w:t xml:space="preserve"> </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录</w:t>
      </w:r>
      <w:r>
        <w:rPr>
          <w:rFonts w:ascii="SimHei" w:eastAsia="SimHei" w:hAnsi="SimHei" w:cs="SimHei"/>
          <w:spacing w:val="-2"/>
          <w:position w:val="7"/>
          <w:sz w:val="21"/>
          <w:szCs w:val="21"/>
        </w:rPr>
        <w:t xml:space="preserve">  </w:t>
      </w:r>
      <w:r>
        <w:rPr>
          <w:rFonts w:ascii="SimHei" w:eastAsia="SimHei" w:hAnsi="SimHei" w:cs="SimHei"/>
          <w:spacing w:val="-2"/>
          <w:position w:val="7"/>
          <w:sz w:val="21"/>
          <w:szCs w:val="21"/>
        </w:rPr>
        <w:t>A</w:t>
      </w:r>
    </w:p>
    <w:p>
      <w:pPr>
        <w:spacing w:line="221" w:lineRule="auto"/>
        <w:ind w:left="3961"/>
        <w:rPr>
          <w:rFonts w:ascii="SimHei" w:eastAsia="SimHei" w:hAnsi="SimHei" w:cs="SimHei"/>
          <w:sz w:val="21"/>
          <w:szCs w:val="21"/>
        </w:rPr>
      </w:pPr>
      <w:r>
        <w:rPr>
          <w:rFonts w:ascii="SimHei" w:eastAsia="SimHei" w:hAnsi="SimHei" w:cs="SimHei"/>
          <w:spacing w:val="13"/>
          <w:sz w:val="21"/>
          <w:szCs w:val="21"/>
        </w:rPr>
        <w:t>(</w:t>
      </w:r>
      <w:r>
        <w:rPr>
          <w:rFonts w:ascii="SimHei" w:eastAsia="SimHei" w:hAnsi="SimHei" w:cs="SimHei"/>
          <w:spacing w:val="8"/>
          <w:sz w:val="21"/>
          <w:szCs w:val="21"/>
        </w:rPr>
        <w:t>规范性附录)</w:t>
      </w:r>
    </w:p>
    <w:p>
      <w:pPr>
        <w:spacing w:before="60" w:line="221" w:lineRule="auto"/>
        <w:ind w:left="4063"/>
        <w:rPr>
          <w:rFonts w:ascii="SimHei" w:eastAsia="SimHei" w:hAnsi="SimHei" w:cs="SimHei"/>
          <w:sz w:val="21"/>
          <w:szCs w:val="21"/>
        </w:rPr>
      </w:pPr>
      <w:r>
        <w:rPr>
          <w:rFonts w:ascii="SimHei" w:eastAsia="SimHei" w:hAnsi="SimHei" w:cs="SimHei"/>
          <w:spacing w:val="-4"/>
          <w:sz w:val="21"/>
          <w:szCs w:val="21"/>
        </w:rPr>
        <w:t>防雷</w:t>
      </w:r>
      <w:r>
        <w:rPr>
          <w:rFonts w:ascii="SimHei" w:eastAsia="SimHei" w:hAnsi="SimHei" w:cs="SimHei"/>
          <w:spacing w:val="-2"/>
          <w:sz w:val="21"/>
          <w:szCs w:val="21"/>
        </w:rPr>
        <w:t>区的划分</w:t>
      </w:r>
    </w:p>
    <w:p>
      <w:pPr>
        <w:spacing w:line="302" w:lineRule="auto"/>
        <w:rPr>
          <w:rFonts w:ascii="Arial"/>
          <w:sz w:val="21"/>
        </w:rPr>
      </w:pPr>
    </w:p>
    <w:p>
      <w:pPr>
        <w:spacing w:before="68" w:line="222" w:lineRule="auto"/>
        <w:rPr>
          <w:rFonts w:ascii="SimHei" w:eastAsia="SimHei" w:hAnsi="SimHei" w:cs="SimHei"/>
          <w:sz w:val="21"/>
          <w:szCs w:val="21"/>
        </w:rPr>
      </w:pPr>
      <w:r>
        <w:rPr>
          <w:rFonts w:ascii="SimHei" w:eastAsia="SimHei" w:hAnsi="SimHei" w:cs="SimHei"/>
          <w:sz w:val="21"/>
          <w:szCs w:val="21"/>
        </w:rPr>
        <w:t>A</w:t>
      </w:r>
      <w:r>
        <w:rPr>
          <w:rFonts w:ascii="SimHei" w:eastAsia="SimHei" w:hAnsi="SimHei" w:cs="SimHei"/>
          <w:spacing w:val="-1"/>
          <w:sz w:val="21"/>
          <w:szCs w:val="21"/>
        </w:rPr>
        <w:t>.</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划分原则</w:t>
      </w:r>
    </w:p>
    <w:p>
      <w:pPr>
        <w:spacing w:line="300" w:lineRule="auto"/>
        <w:rPr>
          <w:rFonts w:ascii="Arial"/>
          <w:sz w:val="21"/>
        </w:rPr>
      </w:pPr>
    </w:p>
    <w:p>
      <w:pPr>
        <w:spacing w:before="69" w:line="220" w:lineRule="auto"/>
        <w:ind w:left="438"/>
        <w:rPr>
          <w:rFonts w:ascii="SimSun" w:eastAsia="SimSun" w:hAnsi="SimSun" w:cs="SimSun"/>
          <w:sz w:val="21"/>
          <w:szCs w:val="21"/>
        </w:rPr>
      </w:pPr>
      <w:r>
        <w:rPr>
          <w:rFonts w:ascii="SimSun" w:eastAsia="SimSun" w:hAnsi="SimSun" w:cs="SimSun"/>
          <w:spacing w:val="16"/>
          <w:sz w:val="21"/>
          <w:szCs w:val="21"/>
        </w:rPr>
        <w:t>防</w:t>
      </w:r>
      <w:r>
        <w:rPr>
          <w:rFonts w:ascii="SimSun" w:eastAsia="SimSun" w:hAnsi="SimSun" w:cs="SimSun"/>
          <w:spacing w:val="11"/>
          <w:sz w:val="21"/>
          <w:szCs w:val="21"/>
        </w:rPr>
        <w:t>雷</w:t>
      </w:r>
      <w:r>
        <w:rPr>
          <w:rFonts w:ascii="SimSun" w:eastAsia="SimSun" w:hAnsi="SimSun" w:cs="SimSun"/>
          <w:spacing w:val="8"/>
          <w:sz w:val="21"/>
          <w:szCs w:val="21"/>
        </w:rPr>
        <w:t>区(</w:t>
      </w:r>
      <w:r>
        <w:rPr>
          <w:rFonts w:ascii="SimSun" w:eastAsia="SimSun" w:hAnsi="SimSun" w:cs="SimSun"/>
          <w:sz w:val="21"/>
          <w:szCs w:val="21"/>
        </w:rPr>
        <w:t>LPZ</w:t>
      </w:r>
      <w:r>
        <w:rPr>
          <w:rFonts w:ascii="SimSun" w:eastAsia="SimSun" w:hAnsi="SimSun" w:cs="SimSun"/>
          <w:spacing w:val="8"/>
          <w:sz w:val="21"/>
          <w:szCs w:val="21"/>
        </w:rPr>
        <w:t>)的划分应符合以下原则：</w:t>
      </w:r>
    </w:p>
    <w:p>
      <w:pPr>
        <w:spacing w:before="63" w:line="274" w:lineRule="auto"/>
        <w:ind w:left="855" w:hanging="409"/>
        <w:rPr>
          <w:rFonts w:ascii="SimSun" w:eastAsia="SimSun" w:hAnsi="SimSun" w:cs="SimSun"/>
          <w:sz w:val="21"/>
          <w:szCs w:val="21"/>
        </w:rPr>
      </w:pPr>
      <w:r>
        <w:rPr>
          <w:rFonts w:ascii="SimSun" w:eastAsia="SimSun" w:hAnsi="SimSun" w:cs="SimSun"/>
          <w:spacing w:val="8"/>
          <w:sz w:val="21"/>
          <w:szCs w:val="21"/>
        </w:rPr>
        <w:t>——直击雷</w:t>
      </w:r>
      <w:r>
        <w:rPr>
          <w:rFonts w:ascii="SimSun" w:eastAsia="SimSun" w:hAnsi="SimSun" w:cs="SimSun"/>
          <w:spacing w:val="5"/>
          <w:sz w:val="21"/>
          <w:szCs w:val="21"/>
        </w:rPr>
        <w:t>非</w:t>
      </w:r>
      <w:r>
        <w:rPr>
          <w:rFonts w:ascii="SimSun" w:eastAsia="SimSun" w:hAnsi="SimSun" w:cs="SimSun"/>
          <w:spacing w:val="4"/>
          <w:sz w:val="21"/>
          <w:szCs w:val="21"/>
        </w:rPr>
        <w:t>防护区(</w:t>
      </w:r>
      <w:r>
        <w:rPr>
          <w:rFonts w:ascii="SimSun" w:eastAsia="SimSun" w:hAnsi="SimSun" w:cs="SimSun"/>
          <w:sz w:val="21"/>
          <w:szCs w:val="21"/>
        </w:rPr>
        <w:t>LPZO</w:t>
      </w:r>
      <w:r>
        <w:rPr>
          <w:rFonts w:ascii="SimSun" w:eastAsia="SimSun" w:hAnsi="SimSun" w:cs="SimSun"/>
          <w:sz w:val="11"/>
          <w:szCs w:val="11"/>
        </w:rPr>
        <w:t>A</w:t>
      </w:r>
      <w:r>
        <w:rPr>
          <w:rFonts w:ascii="SimSun" w:eastAsia="SimSun" w:hAnsi="SimSun" w:cs="SimSun"/>
          <w:spacing w:val="4"/>
          <w:sz w:val="11"/>
          <w:szCs w:val="11"/>
        </w:rPr>
        <w:t xml:space="preserve"> </w:t>
      </w:r>
      <w:r>
        <w:rPr>
          <w:rFonts w:ascii="SimSun" w:eastAsia="SimSun" w:hAnsi="SimSun" w:cs="SimSun"/>
          <w:spacing w:val="4"/>
          <w:sz w:val="21"/>
          <w:szCs w:val="21"/>
        </w:rPr>
        <w:t>)：本区内的电磁场没有衰减，各类物体都可能遭到直接雷击，属完</w:t>
      </w:r>
      <w:r>
        <w:rPr>
          <w:rFonts w:ascii="SimSun" w:eastAsia="SimSun" w:hAnsi="SimSun" w:cs="SimSun"/>
          <w:sz w:val="21"/>
          <w:szCs w:val="21"/>
        </w:rPr>
        <w:t xml:space="preserve"> </w:t>
      </w:r>
      <w:r>
        <w:rPr>
          <w:rFonts w:ascii="SimSun" w:eastAsia="SimSun" w:hAnsi="SimSun" w:cs="SimSun"/>
          <w:spacing w:val="-10"/>
          <w:sz w:val="21"/>
          <w:szCs w:val="21"/>
        </w:rPr>
        <w:t>全</w:t>
      </w:r>
      <w:r>
        <w:rPr>
          <w:rFonts w:ascii="SimSun" w:eastAsia="SimSun" w:hAnsi="SimSun" w:cs="SimSun"/>
          <w:spacing w:val="-6"/>
          <w:sz w:val="21"/>
          <w:szCs w:val="21"/>
        </w:rPr>
        <w:t>暴</w:t>
      </w:r>
      <w:r>
        <w:rPr>
          <w:rFonts w:ascii="SimSun" w:eastAsia="SimSun" w:hAnsi="SimSun" w:cs="SimSun"/>
          <w:spacing w:val="-5"/>
          <w:sz w:val="21"/>
          <w:szCs w:val="21"/>
        </w:rPr>
        <w:t>露的不设防区；</w:t>
      </w:r>
    </w:p>
    <w:p>
      <w:pPr>
        <w:spacing w:line="274" w:lineRule="auto"/>
        <w:ind w:left="855" w:hanging="409"/>
        <w:rPr>
          <w:rFonts w:ascii="SimSun" w:eastAsia="SimSun" w:hAnsi="SimSun" w:cs="SimSun"/>
          <w:sz w:val="21"/>
          <w:szCs w:val="21"/>
        </w:rPr>
      </w:pPr>
      <w:r>
        <w:rPr>
          <w:rFonts w:ascii="SimSun" w:eastAsia="SimSun" w:hAnsi="SimSun" w:cs="SimSun"/>
          <w:spacing w:val="2"/>
          <w:sz w:val="21"/>
          <w:szCs w:val="21"/>
        </w:rPr>
        <w:t>——直击雷防护区(</w:t>
      </w:r>
      <w:r>
        <w:rPr>
          <w:rFonts w:ascii="SimSun" w:eastAsia="SimSun" w:hAnsi="SimSun" w:cs="SimSun"/>
          <w:sz w:val="21"/>
          <w:szCs w:val="21"/>
        </w:rPr>
        <w:t>LPZO</w:t>
      </w:r>
      <w:r>
        <w:rPr>
          <w:rFonts w:ascii="SimSun" w:eastAsia="SimSun" w:hAnsi="SimSun" w:cs="SimSun"/>
          <w:sz w:val="11"/>
          <w:szCs w:val="11"/>
        </w:rPr>
        <w:t>B</w:t>
      </w:r>
      <w:r>
        <w:rPr>
          <w:rFonts w:ascii="SimSun" w:eastAsia="SimSun" w:hAnsi="SimSun" w:cs="SimSun"/>
          <w:spacing w:val="2"/>
          <w:sz w:val="11"/>
          <w:szCs w:val="11"/>
        </w:rPr>
        <w:t xml:space="preserve"> </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：本区内的电磁场仍没有衰减，各类物体很少遭受直接雷击，属</w:t>
      </w:r>
      <w:r>
        <w:rPr>
          <w:rFonts w:ascii="SimSun" w:eastAsia="SimSun" w:hAnsi="SimSun" w:cs="SimSun"/>
          <w:sz w:val="21"/>
          <w:szCs w:val="21"/>
        </w:rPr>
        <w:t>充分</w:t>
      </w:r>
      <w:r>
        <w:rPr>
          <w:rFonts w:ascii="SimSun" w:eastAsia="SimSun" w:hAnsi="SimSun" w:cs="SimSun"/>
          <w:sz w:val="21"/>
          <w:szCs w:val="21"/>
        </w:rPr>
        <w:t xml:space="preserve"> </w:t>
      </w:r>
      <w:r>
        <w:rPr>
          <w:rFonts w:ascii="SimSun" w:eastAsia="SimSun" w:hAnsi="SimSun" w:cs="SimSun"/>
          <w:spacing w:val="-6"/>
          <w:sz w:val="21"/>
          <w:szCs w:val="21"/>
        </w:rPr>
        <w:t>暴</w:t>
      </w:r>
      <w:r>
        <w:rPr>
          <w:rFonts w:ascii="SimSun" w:eastAsia="SimSun" w:hAnsi="SimSun" w:cs="SimSun"/>
          <w:spacing w:val="-5"/>
          <w:sz w:val="21"/>
          <w:szCs w:val="21"/>
        </w:rPr>
        <w:t>露的直击雷防护区；</w:t>
      </w:r>
    </w:p>
    <w:p>
      <w:pPr>
        <w:spacing w:before="1" w:line="274" w:lineRule="auto"/>
        <w:ind w:left="872" w:right="1" w:hanging="426"/>
        <w:rPr>
          <w:rFonts w:ascii="SimSun" w:eastAsia="SimSun" w:hAnsi="SimSun" w:cs="SimSun"/>
          <w:sz w:val="21"/>
          <w:szCs w:val="21"/>
        </w:rPr>
      </w:pPr>
      <w:r>
        <w:rPr>
          <w:rFonts w:ascii="SimSun" w:eastAsia="SimSun" w:hAnsi="SimSun" w:cs="SimSun"/>
          <w:spacing w:val="8"/>
          <w:sz w:val="21"/>
          <w:szCs w:val="21"/>
        </w:rPr>
        <w:t>——第一防</w:t>
      </w:r>
      <w:r>
        <w:rPr>
          <w:rFonts w:ascii="SimSun" w:eastAsia="SimSun" w:hAnsi="SimSun" w:cs="SimSun"/>
          <w:spacing w:val="5"/>
          <w:sz w:val="21"/>
          <w:szCs w:val="21"/>
        </w:rPr>
        <w:t>护</w:t>
      </w:r>
      <w:r>
        <w:rPr>
          <w:rFonts w:ascii="SimSun" w:eastAsia="SimSun" w:hAnsi="SimSun" w:cs="SimSun"/>
          <w:spacing w:val="4"/>
          <w:sz w:val="21"/>
          <w:szCs w:val="21"/>
        </w:rPr>
        <w:t>区(</w:t>
      </w:r>
      <w:r>
        <w:rPr>
          <w:rFonts w:ascii="SimSun" w:eastAsia="SimSun" w:hAnsi="SimSun" w:cs="SimSun"/>
          <w:sz w:val="21"/>
          <w:szCs w:val="21"/>
        </w:rPr>
        <w:t>LPZ</w:t>
      </w: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本区内的电磁场可能衰减，衰减程度取决于屏蔽措施，流经各类导体</w:t>
      </w:r>
      <w:r>
        <w:rPr>
          <w:rFonts w:ascii="SimSun" w:eastAsia="SimSun" w:hAnsi="SimSun" w:cs="SimSun"/>
          <w:sz w:val="21"/>
          <w:szCs w:val="21"/>
        </w:rPr>
        <w:t xml:space="preserve"> </w:t>
      </w:r>
      <w:r>
        <w:rPr>
          <w:rFonts w:ascii="SimSun" w:eastAsia="SimSun" w:hAnsi="SimSun" w:cs="SimSun"/>
          <w:spacing w:val="-8"/>
          <w:sz w:val="21"/>
          <w:szCs w:val="21"/>
        </w:rPr>
        <w:t>的雷电流比</w:t>
      </w:r>
      <w:r>
        <w:rPr>
          <w:rFonts w:ascii="SimSun" w:eastAsia="SimSun" w:hAnsi="SimSun" w:cs="SimSun"/>
          <w:spacing w:val="-8"/>
          <w:sz w:val="21"/>
          <w:szCs w:val="21"/>
        </w:rPr>
        <w:t xml:space="preserve"> </w:t>
      </w:r>
      <w:r>
        <w:rPr>
          <w:rFonts w:ascii="SimSun" w:eastAsia="SimSun" w:hAnsi="SimSun" w:cs="SimSun"/>
          <w:spacing w:val="-4"/>
          <w:sz w:val="21"/>
          <w:szCs w:val="21"/>
        </w:rPr>
        <w:t>LPZO</w:t>
      </w:r>
      <w:r>
        <w:rPr>
          <w:rFonts w:ascii="SimSun" w:eastAsia="SimSun" w:hAnsi="SimSun" w:cs="SimSun"/>
          <w:spacing w:val="-4"/>
          <w:sz w:val="11"/>
          <w:szCs w:val="11"/>
        </w:rPr>
        <w:t>B</w:t>
      </w:r>
      <w:r>
        <w:rPr>
          <w:rFonts w:ascii="SimSun" w:eastAsia="SimSun" w:hAnsi="SimSun" w:cs="SimSun"/>
          <w:spacing w:val="-4"/>
          <w:sz w:val="11"/>
          <w:szCs w:val="11"/>
        </w:rPr>
        <w:t xml:space="preserve"> </w:t>
      </w:r>
      <w:r>
        <w:rPr>
          <w:rFonts w:ascii="SimSun" w:eastAsia="SimSun" w:hAnsi="SimSun" w:cs="SimSun"/>
          <w:spacing w:val="-4"/>
          <w:sz w:val="21"/>
          <w:szCs w:val="21"/>
        </w:rPr>
        <w:t>区内的更小，各类物体不可能遭受直接雷击；</w:t>
      </w:r>
    </w:p>
    <w:p>
      <w:pPr>
        <w:spacing w:before="2" w:line="286" w:lineRule="auto"/>
        <w:ind w:left="854" w:hanging="408"/>
        <w:rPr>
          <w:rFonts w:ascii="SimSun" w:eastAsia="SimSun" w:hAnsi="SimSun" w:cs="SimSun"/>
          <w:sz w:val="21"/>
          <w:szCs w:val="21"/>
        </w:rPr>
      </w:pPr>
      <w:r>
        <w:rPr>
          <w:rFonts w:ascii="SimSun" w:eastAsia="SimSun" w:hAnsi="SimSun" w:cs="SimSun"/>
          <w:spacing w:val="-1"/>
          <w:sz w:val="21"/>
          <w:szCs w:val="21"/>
        </w:rPr>
        <w:t>——第二防护区至后续防护区(</w:t>
      </w:r>
      <w:r>
        <w:rPr>
          <w:rFonts w:ascii="SimSun" w:eastAsia="SimSun" w:hAnsi="SimSun" w:cs="SimSun"/>
          <w:sz w:val="21"/>
          <w:szCs w:val="21"/>
        </w:rPr>
        <w:t>LPZ</w:t>
      </w:r>
      <w:r>
        <w:rPr>
          <w:rFonts w:ascii="SimSun" w:eastAsia="SimSun" w:hAnsi="SimSun" w:cs="SimSun"/>
          <w:spacing w:val="-1"/>
          <w:sz w:val="21"/>
          <w:szCs w:val="21"/>
        </w:rPr>
        <w:t>2</w:t>
      </w:r>
      <w:r>
        <w:rPr>
          <w:rFonts w:ascii="SimSun" w:eastAsia="SimSun" w:hAnsi="SimSun" w:cs="SimSun"/>
          <w:spacing w:val="-1"/>
          <w:sz w:val="21"/>
          <w:szCs w:val="21"/>
        </w:rPr>
        <w:t xml:space="preserve"> </w:t>
      </w:r>
      <w:r>
        <w:rPr>
          <w:rFonts w:ascii="Times New Roman" w:eastAsia="Times New Roman" w:hAnsi="Times New Roman" w:cs="Times New Roman"/>
          <w:spacing w:val="-1"/>
          <w:sz w:val="21"/>
          <w:szCs w:val="21"/>
        </w:rPr>
        <w:t>…</w:t>
      </w:r>
      <w:r>
        <w:rPr>
          <w:rFonts w:ascii="SimSun" w:eastAsia="SimSun" w:hAnsi="SimSun" w:cs="SimSun"/>
          <w:sz w:val="21"/>
          <w:szCs w:val="21"/>
        </w:rPr>
        <w:t>n</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z w:val="21"/>
          <w:szCs w:val="21"/>
        </w:rPr>
        <w:t>：需要进一步减小流入的电涌电流和限制雷击电磁场强</w:t>
      </w:r>
      <w:r>
        <w:rPr>
          <w:rFonts w:ascii="SimSun" w:eastAsia="SimSun" w:hAnsi="SimSun" w:cs="SimSun"/>
          <w:sz w:val="21"/>
          <w:szCs w:val="21"/>
        </w:rPr>
        <w:t xml:space="preserve"> </w:t>
      </w:r>
      <w:r>
        <w:rPr>
          <w:rFonts w:ascii="SimSun" w:eastAsia="SimSun" w:hAnsi="SimSun" w:cs="SimSun"/>
          <w:spacing w:val="-5"/>
          <w:sz w:val="21"/>
          <w:szCs w:val="21"/>
        </w:rPr>
        <w:t>度</w:t>
      </w:r>
      <w:r>
        <w:rPr>
          <w:rFonts w:ascii="SimSun" w:eastAsia="SimSun" w:hAnsi="SimSun" w:cs="SimSun"/>
          <w:spacing w:val="-4"/>
          <w:sz w:val="21"/>
          <w:szCs w:val="21"/>
        </w:rPr>
        <w:t>的后续防雷区。</w:t>
      </w:r>
    </w:p>
    <w:p>
      <w:pPr>
        <w:spacing w:before="284" w:line="221" w:lineRule="auto"/>
        <w:rPr>
          <w:rFonts w:ascii="SimHei" w:eastAsia="SimHei" w:hAnsi="SimHei" w:cs="SimHei"/>
          <w:sz w:val="21"/>
          <w:szCs w:val="21"/>
        </w:rPr>
      </w:pPr>
      <w:r>
        <w:rPr>
          <w:rFonts w:ascii="SimHei" w:eastAsia="SimHei" w:hAnsi="SimHei" w:cs="SimHei"/>
          <w:sz w:val="21"/>
          <w:szCs w:val="21"/>
        </w:rPr>
        <w:t>A</w:t>
      </w:r>
      <w:r>
        <w:rPr>
          <w:rFonts w:ascii="SimHei" w:eastAsia="SimHei" w:hAnsi="SimHei" w:cs="SimHei"/>
          <w:spacing w:val="-1"/>
          <w:sz w:val="21"/>
          <w:szCs w:val="21"/>
        </w:rPr>
        <w:t>.</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划分方法</w:t>
      </w:r>
    </w:p>
    <w:p>
      <w:pPr>
        <w:spacing w:line="301" w:lineRule="auto"/>
        <w:rPr>
          <w:rFonts w:ascii="Arial"/>
          <w:sz w:val="21"/>
        </w:rPr>
      </w:pPr>
    </w:p>
    <w:p>
      <w:pPr>
        <w:spacing w:before="69" w:line="221" w:lineRule="auto"/>
        <w:rPr>
          <w:rFonts w:ascii="SimHei" w:eastAsia="SimHei" w:hAnsi="SimHei" w:cs="SimHei"/>
          <w:sz w:val="21"/>
          <w:szCs w:val="21"/>
        </w:rPr>
      </w:pPr>
      <w:r>
        <w:rPr>
          <w:rFonts w:ascii="SimHei" w:eastAsia="SimHei" w:hAnsi="SimHei" w:cs="SimHei"/>
          <w:sz w:val="21"/>
          <w:szCs w:val="21"/>
        </w:rPr>
        <w:t>A</w:t>
      </w:r>
      <w:r>
        <w:rPr>
          <w:rFonts w:ascii="SimHei" w:eastAsia="SimHei" w:hAnsi="SimHei" w:cs="SimHei"/>
          <w:spacing w:val="15"/>
          <w:sz w:val="21"/>
          <w:szCs w:val="21"/>
        </w:rPr>
        <w:t>.2.1</w:t>
      </w:r>
      <w:r>
        <w:rPr>
          <w:rFonts w:ascii="SimHei" w:eastAsia="SimHei" w:hAnsi="SimHei" w:cs="SimHei"/>
          <w:spacing w:val="15"/>
          <w:sz w:val="21"/>
          <w:szCs w:val="21"/>
        </w:rPr>
        <w:t xml:space="preserve">  </w:t>
      </w:r>
      <w:r>
        <w:rPr>
          <w:rFonts w:ascii="SimHei" w:eastAsia="SimHei" w:hAnsi="SimHei" w:cs="SimHei"/>
          <w:spacing w:val="15"/>
          <w:sz w:val="21"/>
          <w:szCs w:val="21"/>
        </w:rPr>
        <w:t>一般建(构)筑</w:t>
      </w:r>
      <w:r>
        <w:rPr>
          <w:rFonts w:ascii="SimHei" w:eastAsia="SimHei" w:hAnsi="SimHei" w:cs="SimHei"/>
          <w:spacing w:val="12"/>
          <w:sz w:val="21"/>
          <w:szCs w:val="21"/>
        </w:rPr>
        <w:t>物</w:t>
      </w:r>
    </w:p>
    <w:p>
      <w:pPr>
        <w:spacing w:before="217" w:line="220" w:lineRule="auto"/>
        <w:ind w:left="429"/>
        <w:rPr>
          <w:rFonts w:ascii="SimSun" w:eastAsia="SimSun" w:hAnsi="SimSun" w:cs="SimSun"/>
          <w:sz w:val="21"/>
          <w:szCs w:val="21"/>
        </w:rPr>
        <w:sectPr>
          <w:headerReference w:type="default" r:id="rId37"/>
          <w:footerReference w:type="default" r:id="rId38"/>
          <w:pgSz w:w="11905" w:h="16840"/>
          <w:pgMar w:top="400" w:right="1415" w:bottom="1315" w:left="1136" w:header="0" w:footer="1135" w:gutter="0"/>
          <w:pgNumType w:start="22"/>
          <w:cols w:space="708"/>
        </w:sectPr>
      </w:pPr>
      <w:r>
        <w:rPr>
          <w:rFonts w:ascii="SimSun" w:eastAsia="SimSun" w:hAnsi="SimSun" w:cs="SimSun"/>
          <w:spacing w:val="20"/>
          <w:sz w:val="21"/>
          <w:szCs w:val="21"/>
        </w:rPr>
        <w:t>一</w:t>
      </w:r>
      <w:r>
        <w:rPr>
          <w:rFonts w:ascii="SimSun" w:eastAsia="SimSun" w:hAnsi="SimSun" w:cs="SimSun"/>
          <w:spacing w:val="15"/>
          <w:sz w:val="21"/>
          <w:szCs w:val="21"/>
        </w:rPr>
        <w:t>般</w:t>
      </w:r>
      <w:r>
        <w:rPr>
          <w:rFonts w:ascii="SimSun" w:eastAsia="SimSun" w:hAnsi="SimSun" w:cs="SimSun"/>
          <w:spacing w:val="10"/>
          <w:sz w:val="21"/>
          <w:szCs w:val="21"/>
        </w:rPr>
        <w:t>建(构)筑物防雷区的划分见图</w:t>
      </w:r>
      <w:r>
        <w:rPr>
          <w:rFonts w:ascii="SimSun" w:eastAsia="SimSun" w:hAnsi="SimSun" w:cs="SimSun"/>
          <w:sz w:val="21"/>
          <w:szCs w:val="21"/>
        </w:rPr>
        <w:t>A</w:t>
      </w:r>
      <w:r>
        <w:rPr>
          <w:rFonts w:ascii="SimSun" w:eastAsia="SimSun" w:hAnsi="SimSun" w:cs="SimSun"/>
          <w:spacing w:val="10"/>
          <w:sz w:val="21"/>
          <w:szCs w:val="21"/>
        </w:rPr>
        <w:t>.1。</w:t>
      </w:r>
    </w:p>
    <w:p>
      <w:pPr>
        <w:spacing w:before="71" w:line="4247" w:lineRule="exact"/>
        <w:ind w:firstLine="1551"/>
        <w:textAlignment w:val="center"/>
      </w:pPr>
      <w:r>
        <w:drawing>
          <wp:inline distT="0" distB="0" distL="0" distR="0">
            <wp:extent cx="3966971" cy="269671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39"/>
                    <a:stretch>
                      <a:fillRect/>
                    </a:stretch>
                  </pic:blipFill>
                  <pic:spPr>
                    <a:xfrm>
                      <a:off x="0" y="0"/>
                      <a:ext cx="3966971" cy="2696717"/>
                    </a:xfrm>
                    <a:prstGeom prst="rect">
                      <a:avLst/>
                    </a:prstGeom>
                  </pic:spPr>
                </pic:pic>
              </a:graphicData>
            </a:graphic>
          </wp:inline>
        </w:drawing>
      </w:r>
    </w:p>
    <w:p>
      <w:pPr>
        <w:spacing w:line="275" w:lineRule="auto"/>
        <w:rPr>
          <w:rFonts w:ascii="Arial"/>
          <w:sz w:val="21"/>
        </w:rPr>
      </w:pPr>
    </w:p>
    <w:p>
      <w:pPr>
        <w:spacing w:before="68" w:line="221" w:lineRule="auto"/>
        <w:ind w:left="2622"/>
        <w:rPr>
          <w:rFonts w:ascii="SimHei" w:eastAsia="SimHei" w:hAnsi="SimHei" w:cs="SimHei"/>
          <w:sz w:val="21"/>
          <w:szCs w:val="21"/>
        </w:rPr>
      </w:pPr>
      <w:r>
        <w:rPr>
          <w:rFonts w:ascii="SimHei" w:eastAsia="SimHei" w:hAnsi="SimHei" w:cs="SimHei"/>
          <w:spacing w:val="10"/>
          <w:sz w:val="21"/>
          <w:szCs w:val="21"/>
        </w:rPr>
        <w:t>图</w:t>
      </w:r>
      <w:r>
        <w:rPr>
          <w:rFonts w:ascii="SimHei" w:eastAsia="SimHei" w:hAnsi="SimHei" w:cs="SimHei"/>
          <w:spacing w:val="6"/>
          <w:sz w:val="21"/>
          <w:szCs w:val="21"/>
        </w:rPr>
        <w:t xml:space="preserve"> </w:t>
      </w:r>
      <w:r>
        <w:rPr>
          <w:rFonts w:ascii="SimHei" w:eastAsia="SimHei" w:hAnsi="SimHei" w:cs="SimHei"/>
          <w:sz w:val="21"/>
          <w:szCs w:val="21"/>
        </w:rPr>
        <w:t>A</w:t>
      </w:r>
      <w:r>
        <w:rPr>
          <w:rFonts w:ascii="SimHei" w:eastAsia="SimHei" w:hAnsi="SimHei" w:cs="SimHei"/>
          <w:spacing w:val="6"/>
          <w:sz w:val="21"/>
          <w:szCs w:val="21"/>
        </w:rPr>
        <w:t>.1</w:t>
      </w:r>
      <w:r>
        <w:rPr>
          <w:rFonts w:ascii="SimHei" w:eastAsia="SimHei" w:hAnsi="SimHei" w:cs="SimHei"/>
          <w:spacing w:val="6"/>
          <w:sz w:val="21"/>
          <w:szCs w:val="21"/>
        </w:rPr>
        <w:t xml:space="preserve">  </w:t>
      </w:r>
      <w:r>
        <w:rPr>
          <w:rFonts w:ascii="SimHei" w:eastAsia="SimHei" w:hAnsi="SimHei" w:cs="SimHei"/>
          <w:spacing w:val="6"/>
          <w:sz w:val="21"/>
          <w:szCs w:val="21"/>
        </w:rPr>
        <w:t>一般建(构)筑物防雷区划分示意图</w:t>
      </w:r>
    </w:p>
    <w:p>
      <w:pPr>
        <w:spacing w:line="250" w:lineRule="auto"/>
        <w:rPr>
          <w:rFonts w:ascii="Arial"/>
          <w:sz w:val="21"/>
        </w:rPr>
      </w:pPr>
    </w:p>
    <w:p>
      <w:pPr>
        <w:spacing w:before="59" w:line="222" w:lineRule="auto"/>
        <w:ind w:left="432"/>
        <w:rPr>
          <w:rFonts w:ascii="SimSun" w:eastAsia="SimSun" w:hAnsi="SimSun" w:cs="SimSun"/>
          <w:sz w:val="18"/>
          <w:szCs w:val="18"/>
        </w:rPr>
      </w:pPr>
      <w:r>
        <w:rPr>
          <w:rFonts w:ascii="SimHei" w:eastAsia="SimHei" w:hAnsi="SimHei" w:cs="SimHei"/>
          <w:spacing w:val="2"/>
          <w:sz w:val="18"/>
          <w:szCs w:val="18"/>
        </w:rPr>
        <w:t>注：</w:t>
      </w:r>
      <w:r>
        <w:rPr>
          <w:rFonts w:ascii="SimHei" w:eastAsia="SimHei" w:hAnsi="SimHei" w:cs="SimHei"/>
          <w:spacing w:val="2"/>
          <w:sz w:val="18"/>
          <w:szCs w:val="18"/>
        </w:rPr>
        <w:t xml:space="preserve"> </w:t>
      </w:r>
      <w:r>
        <w:rPr>
          <w:rFonts w:ascii="SimSun" w:eastAsia="SimSun" w:hAnsi="SimSun" w:cs="SimSun"/>
          <w:spacing w:val="2"/>
          <w:sz w:val="18"/>
          <w:szCs w:val="18"/>
        </w:rPr>
        <w:t>槽式、</w:t>
      </w:r>
      <w:r>
        <w:rPr>
          <w:rFonts w:ascii="SimSun" w:eastAsia="SimSun" w:hAnsi="SimSun" w:cs="SimSun"/>
          <w:spacing w:val="1"/>
          <w:sz w:val="18"/>
          <w:szCs w:val="18"/>
        </w:rPr>
        <w:t>蝶式、菲涅尔式等太阳能热发电站集热场防雷区划分方法同一般建(构)筑物防雷区的划分方法。</w:t>
      </w:r>
    </w:p>
    <w:p>
      <w:pPr>
        <w:sectPr>
          <w:headerReference w:type="default" r:id="rId40"/>
          <w:footerReference w:type="default" r:id="rId41"/>
          <w:type w:val="nextPage"/>
          <w:pgSz w:w="11905" w:h="16840"/>
          <w:pgMar w:top="400" w:right="1415" w:bottom="1315" w:left="1136" w:header="0" w:footer="1135" w:gutter="0"/>
          <w:pgNumType w:start="23"/>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1749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019</w:t>
      </w:r>
    </w:p>
    <w:p>
      <w:pPr>
        <w:spacing w:before="242" w:line="221" w:lineRule="auto"/>
        <w:rPr>
          <w:rFonts w:ascii="SimHei" w:eastAsia="SimHei" w:hAnsi="SimHei" w:cs="SimHei"/>
          <w:sz w:val="21"/>
          <w:szCs w:val="21"/>
        </w:rPr>
      </w:pPr>
      <w:bookmarkStart w:id="6" w:name="_bookmark11"/>
      <w:bookmarkEnd w:id="6"/>
      <w:r>
        <w:rPr>
          <w:rFonts w:ascii="SimHei" w:eastAsia="SimHei" w:hAnsi="SimHei" w:cs="SimHei"/>
          <w:sz w:val="21"/>
          <w:szCs w:val="21"/>
        </w:rPr>
        <w:t>A</w:t>
      </w:r>
      <w:r>
        <w:rPr>
          <w:rFonts w:ascii="SimHei" w:eastAsia="SimHei" w:hAnsi="SimHei" w:cs="SimHei"/>
          <w:spacing w:val="-1"/>
          <w:sz w:val="21"/>
          <w:szCs w:val="21"/>
        </w:rPr>
        <w:t>.2</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典型塔式太阳能热发电站集热场</w:t>
      </w:r>
    </w:p>
    <w:p>
      <w:pPr>
        <w:spacing w:before="216" w:line="218" w:lineRule="auto"/>
        <w:ind w:left="429"/>
        <w:rPr>
          <w:rFonts w:ascii="SimSun" w:eastAsia="SimSun" w:hAnsi="SimSun" w:cs="SimSun"/>
          <w:sz w:val="21"/>
          <w:szCs w:val="21"/>
        </w:rPr>
      </w:pPr>
      <w:r>
        <w:rPr>
          <w:rFonts w:ascii="SimSun" w:eastAsia="SimSun" w:hAnsi="SimSun" w:cs="SimSun"/>
          <w:spacing w:val="-1"/>
          <w:sz w:val="21"/>
          <w:szCs w:val="21"/>
        </w:rPr>
        <w:t>典型塔式太阳能热发电站集热场防</w:t>
      </w:r>
      <w:r>
        <w:rPr>
          <w:rFonts w:ascii="SimSun" w:eastAsia="SimSun" w:hAnsi="SimSun" w:cs="SimSun"/>
          <w:sz w:val="21"/>
          <w:szCs w:val="21"/>
        </w:rPr>
        <w:t>雷区的划分见图A.2。</w:t>
      </w:r>
    </w:p>
    <w:p>
      <w:pPr>
        <w:spacing w:line="292" w:lineRule="auto"/>
        <w:rPr>
          <w:rFonts w:ascii="Arial"/>
          <w:sz w:val="21"/>
        </w:rPr>
      </w:pPr>
    </w:p>
    <w:p>
      <w:pPr>
        <w:spacing w:line="3806" w:lineRule="exact"/>
        <w:ind w:firstLine="1685"/>
        <w:textAlignment w:val="center"/>
      </w:pPr>
      <w:r>
        <w:drawing>
          <wp:inline distT="0" distB="0" distL="0" distR="0">
            <wp:extent cx="3796283" cy="2416302"/>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42"/>
                    <a:stretch>
                      <a:fillRect/>
                    </a:stretch>
                  </pic:blipFill>
                  <pic:spPr>
                    <a:xfrm>
                      <a:off x="0" y="0"/>
                      <a:ext cx="3796283" cy="2416302"/>
                    </a:xfrm>
                    <a:prstGeom prst="rect">
                      <a:avLst/>
                    </a:prstGeom>
                  </pic:spPr>
                </pic:pic>
              </a:graphicData>
            </a:graphic>
          </wp:inline>
        </w:drawing>
      </w:r>
    </w:p>
    <w:p>
      <w:pPr>
        <w:spacing w:line="261" w:lineRule="auto"/>
        <w:rPr>
          <w:rFonts w:ascii="Arial"/>
          <w:sz w:val="21"/>
        </w:rPr>
      </w:pPr>
    </w:p>
    <w:p>
      <w:pPr>
        <w:spacing w:before="69" w:line="221" w:lineRule="auto"/>
        <w:ind w:left="1992"/>
        <w:rPr>
          <w:rFonts w:ascii="SimHei" w:eastAsia="SimHei" w:hAnsi="SimHei" w:cs="SimHei"/>
          <w:sz w:val="21"/>
          <w:szCs w:val="21"/>
        </w:rPr>
      </w:pPr>
      <w:r>
        <w:rPr>
          <w:rFonts w:ascii="SimHei" w:eastAsia="SimHei" w:hAnsi="SimHei" w:cs="SimHei"/>
          <w:spacing w:val="-4"/>
          <w:sz w:val="21"/>
          <w:szCs w:val="21"/>
        </w:rPr>
        <w:t>图</w:t>
      </w:r>
      <w:r>
        <w:rPr>
          <w:rFonts w:ascii="SimHei" w:eastAsia="SimHei" w:hAnsi="SimHei" w:cs="SimHei"/>
          <w:spacing w:val="-4"/>
          <w:sz w:val="21"/>
          <w:szCs w:val="21"/>
        </w:rPr>
        <w:t xml:space="preserve"> </w:t>
      </w:r>
      <w:r>
        <w:rPr>
          <w:rFonts w:ascii="SimHei" w:eastAsia="SimHei" w:hAnsi="SimHei" w:cs="SimHei"/>
          <w:spacing w:val="-2"/>
          <w:sz w:val="21"/>
          <w:szCs w:val="21"/>
        </w:rPr>
        <w:t>A</w:t>
      </w:r>
      <w:r>
        <w:rPr>
          <w:rFonts w:ascii="SimHei" w:eastAsia="SimHei" w:hAnsi="SimHei" w:cs="SimHei"/>
          <w:spacing w:val="-4"/>
          <w:sz w:val="21"/>
          <w:szCs w:val="21"/>
        </w:rPr>
        <w:t>.2</w:t>
      </w:r>
      <w:r>
        <w:rPr>
          <w:rFonts w:ascii="SimHei" w:eastAsia="SimHei" w:hAnsi="SimHei" w:cs="SimHei"/>
          <w:spacing w:val="-4"/>
          <w:sz w:val="21"/>
          <w:szCs w:val="21"/>
        </w:rPr>
        <w:t xml:space="preserve">  </w:t>
      </w:r>
      <w:r>
        <w:rPr>
          <w:rFonts w:ascii="SimHei" w:eastAsia="SimHei" w:hAnsi="SimHei" w:cs="SimHei"/>
          <w:spacing w:val="-4"/>
          <w:sz w:val="21"/>
          <w:szCs w:val="21"/>
        </w:rPr>
        <w:t>典</w:t>
      </w:r>
      <w:r>
        <w:rPr>
          <w:rFonts w:ascii="SimHei" w:eastAsia="SimHei" w:hAnsi="SimHei" w:cs="SimHei"/>
          <w:spacing w:val="-3"/>
          <w:sz w:val="21"/>
          <w:szCs w:val="21"/>
        </w:rPr>
        <w:t>型</w:t>
      </w:r>
      <w:r>
        <w:rPr>
          <w:rFonts w:ascii="SimHei" w:eastAsia="SimHei" w:hAnsi="SimHei" w:cs="SimHei"/>
          <w:spacing w:val="-2"/>
          <w:sz w:val="21"/>
          <w:szCs w:val="21"/>
        </w:rPr>
        <w:t>塔式太阳能热发电站集热场防雷区划分示意图</w:t>
      </w:r>
    </w:p>
    <w:p>
      <w:pPr>
        <w:sectPr>
          <w:headerReference w:type="default" r:id="rId43"/>
          <w:footerReference w:type="default" r:id="rId44"/>
          <w:pgSz w:w="11905" w:h="16840"/>
          <w:pgMar w:top="400" w:right="1131" w:bottom="1315" w:left="1419" w:header="0" w:footer="1135" w:gutter="0"/>
          <w:pgNumType w:start="24"/>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before="69" w:line="236" w:lineRule="auto"/>
        <w:ind w:right="16"/>
        <w:jc w:val="right"/>
        <w:rPr>
          <w:rFonts w:ascii="SimHei" w:eastAsia="SimHei" w:hAnsi="SimHei" w:cs="SimHei"/>
          <w:sz w:val="21"/>
          <w:szCs w:val="21"/>
        </w:rPr>
      </w:pPr>
      <w:r>
        <w:rPr>
          <w:rFonts w:ascii="SimHei" w:eastAsia="SimHei" w:hAnsi="SimHei" w:cs="SimHei"/>
          <w:sz w:val="21"/>
          <w:szCs w:val="21"/>
        </w:rPr>
        <w:t>DB</w:t>
      </w:r>
      <w:r>
        <w:rPr>
          <w:rFonts w:ascii="SimHei" w:eastAsia="SimHei" w:hAnsi="SimHei" w:cs="SimHei"/>
          <w:spacing w:val="-1"/>
          <w:sz w:val="21"/>
          <w:szCs w:val="21"/>
        </w:rPr>
        <w:t>63/</w:t>
      </w:r>
      <w:r>
        <w:rPr>
          <w:rFonts w:ascii="SimHei" w:eastAsia="SimHei" w:hAnsi="SimHei" w:cs="SimHei"/>
          <w:sz w:val="21"/>
          <w:szCs w:val="21"/>
        </w:rPr>
        <w:t>T</w:t>
      </w:r>
      <w:r>
        <w:rPr>
          <w:rFonts w:ascii="SimHei" w:eastAsia="SimHei" w:hAnsi="SimHei" w:cs="SimHei"/>
          <w:spacing w:val="-1"/>
          <w:sz w:val="21"/>
          <w:szCs w:val="21"/>
        </w:rPr>
        <w:t xml:space="preserve"> </w:t>
      </w:r>
      <w:r>
        <w:rPr>
          <w:rFonts w:ascii="SimHei" w:eastAsia="SimHei" w:hAnsi="SimHei" w:cs="SimHei"/>
          <w:spacing w:val="-1"/>
          <w:sz w:val="21"/>
          <w:szCs w:val="21"/>
        </w:rPr>
        <w:t>1749</w:t>
      </w:r>
      <w:r>
        <w:rPr>
          <w:rFonts w:ascii="Times New Roman" w:eastAsia="Times New Roman" w:hAnsi="Times New Roman" w:cs="Times New Roman"/>
          <w:spacing w:val="-1"/>
          <w:sz w:val="21"/>
          <w:szCs w:val="21"/>
        </w:rPr>
        <w:t>—</w:t>
      </w:r>
      <w:r>
        <w:rPr>
          <w:rFonts w:ascii="SimHei" w:eastAsia="SimHei" w:hAnsi="SimHei" w:cs="SimHei"/>
          <w:spacing w:val="-1"/>
          <w:sz w:val="21"/>
          <w:szCs w:val="21"/>
        </w:rPr>
        <w:t>2</w:t>
      </w:r>
      <w:r>
        <w:rPr>
          <w:rFonts w:ascii="SimHei" w:eastAsia="SimHei" w:hAnsi="SimHei" w:cs="SimHei"/>
          <w:sz w:val="21"/>
          <w:szCs w:val="21"/>
        </w:rPr>
        <w:t>019</w:t>
      </w: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69" w:line="222" w:lineRule="auto"/>
        <w:ind w:left="4370"/>
        <w:rPr>
          <w:rFonts w:ascii="SimHei" w:eastAsia="SimHei" w:hAnsi="SimHei" w:cs="SimHei"/>
          <w:sz w:val="21"/>
          <w:szCs w:val="21"/>
        </w:rPr>
      </w:pPr>
      <w:r>
        <w:rPr>
          <w:rFonts w:ascii="SimHei" w:eastAsia="SimHei" w:hAnsi="SimHei" w:cs="SimHei"/>
          <w:spacing w:val="-2"/>
          <w:sz w:val="21"/>
          <w:szCs w:val="21"/>
        </w:rPr>
        <w:t>附</w:t>
      </w:r>
      <w:r>
        <w:rPr>
          <w:rFonts w:ascii="SimHei" w:eastAsia="SimHei" w:hAnsi="SimHei" w:cs="SimHei"/>
          <w:spacing w:val="-2"/>
          <w:sz w:val="21"/>
          <w:szCs w:val="21"/>
        </w:rPr>
        <w:t xml:space="preserve">  </w:t>
      </w:r>
      <w:r>
        <w:rPr>
          <w:rFonts w:ascii="SimHei" w:eastAsia="SimHei" w:hAnsi="SimHei" w:cs="SimHei"/>
          <w:spacing w:val="-2"/>
          <w:sz w:val="21"/>
          <w:szCs w:val="21"/>
        </w:rPr>
        <w:t>录</w:t>
      </w:r>
      <w:r>
        <w:rPr>
          <w:rFonts w:ascii="SimHei" w:eastAsia="SimHei" w:hAnsi="SimHei" w:cs="SimHei"/>
          <w:spacing w:val="-1"/>
          <w:sz w:val="21"/>
          <w:szCs w:val="21"/>
        </w:rPr>
        <w:t xml:space="preserve">  </w:t>
      </w:r>
      <w:r>
        <w:rPr>
          <w:rFonts w:ascii="SimHei" w:eastAsia="SimHei" w:hAnsi="SimHei" w:cs="SimHei"/>
          <w:spacing w:val="-1"/>
          <w:sz w:val="21"/>
          <w:szCs w:val="21"/>
        </w:rPr>
        <w:t>B</w:t>
      </w:r>
    </w:p>
    <w:p>
      <w:pPr>
        <w:spacing w:before="58" w:line="313" w:lineRule="exact"/>
        <w:ind w:left="4110"/>
        <w:rPr>
          <w:rFonts w:ascii="SimHei" w:eastAsia="SimHei" w:hAnsi="SimHei" w:cs="SimHei"/>
          <w:sz w:val="21"/>
          <w:szCs w:val="21"/>
        </w:rPr>
      </w:pPr>
      <w:r>
        <w:rPr>
          <w:rFonts w:ascii="SimHei" w:eastAsia="SimHei" w:hAnsi="SimHei" w:cs="SimHei"/>
          <w:spacing w:val="13"/>
          <w:position w:val="7"/>
          <w:sz w:val="21"/>
          <w:szCs w:val="21"/>
        </w:rPr>
        <w:t>(</w:t>
      </w:r>
      <w:r>
        <w:rPr>
          <w:rFonts w:ascii="SimHei" w:eastAsia="SimHei" w:hAnsi="SimHei" w:cs="SimHei"/>
          <w:spacing w:val="8"/>
          <w:position w:val="7"/>
          <w:sz w:val="21"/>
          <w:szCs w:val="21"/>
        </w:rPr>
        <w:t>规范性附录)</w:t>
      </w:r>
    </w:p>
    <w:p>
      <w:pPr>
        <w:spacing w:line="220" w:lineRule="auto"/>
        <w:ind w:left="4002"/>
        <w:rPr>
          <w:rFonts w:ascii="SimHei" w:eastAsia="SimHei" w:hAnsi="SimHei" w:cs="SimHei"/>
          <w:sz w:val="21"/>
          <w:szCs w:val="21"/>
        </w:rPr>
      </w:pPr>
      <w:r>
        <w:rPr>
          <w:rFonts w:ascii="SimHei" w:eastAsia="SimHei" w:hAnsi="SimHei" w:cs="SimHei"/>
          <w:spacing w:val="-3"/>
          <w:sz w:val="21"/>
          <w:szCs w:val="21"/>
        </w:rPr>
        <w:t>防</w:t>
      </w:r>
      <w:r>
        <w:rPr>
          <w:rFonts w:ascii="SimHei" w:eastAsia="SimHei" w:hAnsi="SimHei" w:cs="SimHei"/>
          <w:spacing w:val="-2"/>
          <w:sz w:val="21"/>
          <w:szCs w:val="21"/>
        </w:rPr>
        <w:t>雷装置技术要求</w:t>
      </w:r>
    </w:p>
    <w:p>
      <w:pPr>
        <w:spacing w:line="271" w:lineRule="auto"/>
        <w:rPr>
          <w:rFonts w:ascii="Arial"/>
          <w:sz w:val="21"/>
        </w:rPr>
      </w:pPr>
    </w:p>
    <w:p>
      <w:pPr>
        <w:spacing w:before="68" w:line="287" w:lineRule="auto"/>
        <w:ind w:left="173" w:right="5" w:firstLine="414"/>
        <w:rPr>
          <w:rFonts w:ascii="SimSun" w:eastAsia="SimSun" w:hAnsi="SimSun" w:cs="SimSun"/>
          <w:sz w:val="21"/>
          <w:szCs w:val="21"/>
        </w:rPr>
      </w:pPr>
      <w:r>
        <w:rPr>
          <w:rFonts w:ascii="SimSun" w:eastAsia="SimSun" w:hAnsi="SimSun" w:cs="SimSun"/>
          <w:spacing w:val="-8"/>
          <w:sz w:val="21"/>
          <w:szCs w:val="21"/>
        </w:rPr>
        <w:t>防雷装置包括接闪</w:t>
      </w:r>
      <w:r>
        <w:rPr>
          <w:rFonts w:ascii="SimSun" w:eastAsia="SimSun" w:hAnsi="SimSun" w:cs="SimSun"/>
          <w:spacing w:val="-6"/>
          <w:sz w:val="21"/>
          <w:szCs w:val="21"/>
        </w:rPr>
        <w:t>器</w:t>
      </w:r>
      <w:r>
        <w:rPr>
          <w:rFonts w:ascii="SimSun" w:eastAsia="SimSun" w:hAnsi="SimSun" w:cs="SimSun"/>
          <w:spacing w:val="-4"/>
          <w:sz w:val="21"/>
          <w:szCs w:val="21"/>
        </w:rPr>
        <w:t>、引下线、接地装置、防侧击雷及雷击电磁脉冲防护装置等，</w:t>
      </w:r>
      <w:r>
        <w:rPr>
          <w:rFonts w:ascii="SimSun" w:eastAsia="SimSun" w:hAnsi="SimSun" w:cs="SimSun"/>
          <w:spacing w:val="-4"/>
          <w:sz w:val="21"/>
          <w:szCs w:val="21"/>
        </w:rPr>
        <w:t xml:space="preserve"> </w:t>
      </w:r>
      <w:r>
        <w:rPr>
          <w:rFonts w:ascii="SimSun" w:eastAsia="SimSun" w:hAnsi="SimSun" w:cs="SimSun"/>
          <w:spacing w:val="-4"/>
          <w:sz w:val="21"/>
          <w:szCs w:val="21"/>
        </w:rPr>
        <w:t>表B.1至B.4给出</w:t>
      </w:r>
      <w:r>
        <w:rPr>
          <w:rFonts w:ascii="SimSun" w:eastAsia="SimSun" w:hAnsi="SimSun" w:cs="SimSun"/>
          <w:sz w:val="21"/>
          <w:szCs w:val="21"/>
        </w:rPr>
        <w:t xml:space="preserve"> </w:t>
      </w:r>
      <w:r>
        <w:rPr>
          <w:rFonts w:ascii="SimSun" w:eastAsia="SimSun" w:hAnsi="SimSun" w:cs="SimSun"/>
          <w:spacing w:val="-3"/>
          <w:sz w:val="21"/>
          <w:szCs w:val="21"/>
        </w:rPr>
        <w:t>了太阳能热发电站防雷装置的技术要求。</w:t>
      </w:r>
    </w:p>
    <w:p>
      <w:pPr>
        <w:spacing w:before="127" w:line="222" w:lineRule="auto"/>
        <w:ind w:left="2656"/>
        <w:rPr>
          <w:rFonts w:ascii="SimHei" w:eastAsia="SimHei" w:hAnsi="SimHei" w:cs="SimHei"/>
          <w:sz w:val="21"/>
          <w:szCs w:val="21"/>
        </w:rPr>
      </w:pPr>
      <w:r>
        <w:rPr>
          <w:rFonts w:ascii="SimHei" w:eastAsia="SimHei" w:hAnsi="SimHei" w:cs="SimHei"/>
          <w:spacing w:val="-4"/>
          <w:sz w:val="21"/>
          <w:szCs w:val="21"/>
        </w:rPr>
        <w:t>表</w:t>
      </w:r>
      <w:r>
        <w:rPr>
          <w:rFonts w:ascii="SimHei" w:eastAsia="SimHei" w:hAnsi="SimHei" w:cs="SimHei"/>
          <w:spacing w:val="-4"/>
          <w:sz w:val="21"/>
          <w:szCs w:val="21"/>
        </w:rPr>
        <w:t xml:space="preserve"> </w:t>
      </w:r>
      <w:r>
        <w:rPr>
          <w:rFonts w:ascii="SimHei" w:eastAsia="SimHei" w:hAnsi="SimHei" w:cs="SimHei"/>
          <w:spacing w:val="-2"/>
          <w:sz w:val="21"/>
          <w:szCs w:val="21"/>
        </w:rPr>
        <w:t>B</w:t>
      </w:r>
      <w:r>
        <w:rPr>
          <w:rFonts w:ascii="SimHei" w:eastAsia="SimHei" w:hAnsi="SimHei" w:cs="SimHei"/>
          <w:spacing w:val="-4"/>
          <w:sz w:val="21"/>
          <w:szCs w:val="21"/>
        </w:rPr>
        <w:t>.1</w:t>
      </w:r>
      <w:r>
        <w:rPr>
          <w:rFonts w:ascii="SimHei" w:eastAsia="SimHei" w:hAnsi="SimHei" w:cs="SimHei"/>
          <w:spacing w:val="-4"/>
          <w:sz w:val="21"/>
          <w:szCs w:val="21"/>
        </w:rPr>
        <w:t xml:space="preserve">  </w:t>
      </w:r>
      <w:r>
        <w:rPr>
          <w:rFonts w:ascii="SimHei" w:eastAsia="SimHei" w:hAnsi="SimHei" w:cs="SimHei"/>
          <w:spacing w:val="-4"/>
          <w:sz w:val="21"/>
          <w:szCs w:val="21"/>
        </w:rPr>
        <w:t>接闪</w:t>
      </w:r>
      <w:r>
        <w:rPr>
          <w:rFonts w:ascii="SimHei" w:eastAsia="SimHei" w:hAnsi="SimHei" w:cs="SimHei"/>
          <w:spacing w:val="-2"/>
          <w:sz w:val="21"/>
          <w:szCs w:val="21"/>
        </w:rPr>
        <w:t>器材料规格、安装工艺的技术要求</w:t>
      </w:r>
    </w:p>
    <w:p>
      <w:pPr>
        <w:spacing w:line="165" w:lineRule="exact"/>
      </w:pPr>
    </w:p>
    <w:tbl>
      <w:tblPr>
        <w:tblStyle w:val="TableNormal0"/>
        <w:tblW w:w="950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91"/>
        <w:gridCol w:w="8411"/>
      </w:tblGrid>
      <w:tr>
        <w:tblPrEx>
          <w:tblW w:w="950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13"/>
        </w:trPr>
        <w:tc>
          <w:tcPr>
            <w:tcW w:w="1091" w:type="dxa"/>
            <w:vAlign w:val="top"/>
          </w:tcPr>
          <w:p>
            <w:pPr>
              <w:spacing w:before="167" w:line="222" w:lineRule="auto"/>
              <w:ind w:left="372"/>
              <w:rPr>
                <w:rFonts w:ascii="SimSun" w:eastAsia="SimSun" w:hAnsi="SimSun" w:cs="SimSun"/>
                <w:sz w:val="18"/>
                <w:szCs w:val="18"/>
              </w:rPr>
            </w:pPr>
            <w:r>
              <w:rPr>
                <w:rFonts w:ascii="SimSun" w:eastAsia="SimSun" w:hAnsi="SimSun" w:cs="SimSun"/>
                <w:spacing w:val="-3"/>
                <w:sz w:val="18"/>
                <w:szCs w:val="18"/>
              </w:rPr>
              <w:t>名</w:t>
            </w:r>
            <w:r>
              <w:rPr>
                <w:rFonts w:ascii="SimSun" w:eastAsia="SimSun" w:hAnsi="SimSun" w:cs="SimSun"/>
                <w:spacing w:val="-2"/>
                <w:sz w:val="18"/>
                <w:szCs w:val="18"/>
              </w:rPr>
              <w:t>称</w:t>
            </w:r>
          </w:p>
        </w:tc>
        <w:tc>
          <w:tcPr>
            <w:tcW w:w="8411" w:type="dxa"/>
            <w:vAlign w:val="top"/>
          </w:tcPr>
          <w:p>
            <w:pPr>
              <w:spacing w:before="174" w:line="220" w:lineRule="auto"/>
              <w:ind w:left="3822"/>
              <w:rPr>
                <w:rFonts w:ascii="SimSun" w:eastAsia="SimSun" w:hAnsi="SimSun" w:cs="SimSun"/>
                <w:sz w:val="18"/>
                <w:szCs w:val="18"/>
              </w:rPr>
            </w:pPr>
            <w:r>
              <w:rPr>
                <w:rFonts w:ascii="SimSun" w:eastAsia="SimSun" w:hAnsi="SimSun" w:cs="SimSun"/>
                <w:spacing w:val="-2"/>
                <w:sz w:val="18"/>
                <w:szCs w:val="18"/>
              </w:rPr>
              <w:t>技术</w:t>
            </w:r>
            <w:r>
              <w:rPr>
                <w:rFonts w:ascii="SimSun" w:eastAsia="SimSun" w:hAnsi="SimSun" w:cs="SimSun"/>
                <w:spacing w:val="-1"/>
                <w:sz w:val="18"/>
                <w:szCs w:val="18"/>
              </w:rPr>
              <w:t>要求</w:t>
            </w:r>
          </w:p>
        </w:tc>
      </w:tr>
      <w:tr>
        <w:tblPrEx>
          <w:tblW w:w="9502" w:type="dxa"/>
          <w:tblInd w:w="2" w:type="dxa"/>
          <w:tblLayout w:type="fixed"/>
        </w:tblPrEx>
        <w:trPr>
          <w:trHeight w:val="1012"/>
        </w:trPr>
        <w:tc>
          <w:tcPr>
            <w:tcW w:w="1091" w:type="dxa"/>
            <w:vAlign w:val="top"/>
          </w:tcPr>
          <w:p>
            <w:pPr>
              <w:spacing w:line="353" w:lineRule="auto"/>
              <w:rPr>
                <w:rFonts w:ascii="Arial"/>
                <w:sz w:val="21"/>
              </w:rPr>
            </w:pPr>
          </w:p>
          <w:p>
            <w:pPr>
              <w:spacing w:before="59" w:line="220" w:lineRule="auto"/>
              <w:ind w:left="279"/>
              <w:rPr>
                <w:rFonts w:ascii="SimSun" w:eastAsia="SimSun" w:hAnsi="SimSun" w:cs="SimSun"/>
                <w:sz w:val="18"/>
                <w:szCs w:val="18"/>
              </w:rPr>
            </w:pPr>
            <w:r>
              <w:rPr>
                <w:rFonts w:ascii="SimSun" w:eastAsia="SimSun" w:hAnsi="SimSun" w:cs="SimSun"/>
                <w:spacing w:val="-2"/>
                <w:sz w:val="18"/>
                <w:szCs w:val="18"/>
              </w:rPr>
              <w:t>接闪</w:t>
            </w:r>
            <w:r>
              <w:rPr>
                <w:rFonts w:ascii="SimSun" w:eastAsia="SimSun" w:hAnsi="SimSun" w:cs="SimSun"/>
                <w:spacing w:val="-1"/>
                <w:sz w:val="18"/>
                <w:szCs w:val="18"/>
              </w:rPr>
              <w:t>杆</w:t>
            </w:r>
          </w:p>
        </w:tc>
        <w:tc>
          <w:tcPr>
            <w:tcW w:w="8411" w:type="dxa"/>
            <w:vAlign w:val="top"/>
          </w:tcPr>
          <w:p>
            <w:pPr>
              <w:spacing w:before="61" w:line="240" w:lineRule="exact"/>
              <w:ind w:left="110"/>
              <w:rPr>
                <w:rFonts w:ascii="SimSun" w:eastAsia="SimSun" w:hAnsi="SimSun" w:cs="SimSun"/>
                <w:sz w:val="18"/>
                <w:szCs w:val="18"/>
              </w:rPr>
            </w:pPr>
            <w:r>
              <w:rPr>
                <w:rFonts w:ascii="SimSun" w:eastAsia="SimSun" w:hAnsi="SimSun" w:cs="SimSun"/>
                <w:spacing w:val="-4"/>
                <w:position w:val="4"/>
                <w:sz w:val="18"/>
                <w:szCs w:val="18"/>
              </w:rPr>
              <w:t>杆长</w:t>
            </w:r>
            <w:r>
              <w:rPr>
                <w:rFonts w:ascii="SimSun" w:eastAsia="SimSun" w:hAnsi="SimSun" w:cs="SimSun"/>
                <w:spacing w:val="-4"/>
                <w:position w:val="4"/>
                <w:sz w:val="18"/>
                <w:szCs w:val="18"/>
              </w:rPr>
              <w:t xml:space="preserve"> </w:t>
            </w:r>
            <w:r>
              <w:rPr>
                <w:rFonts w:ascii="SimSun" w:eastAsia="SimSun" w:hAnsi="SimSun" w:cs="SimSun"/>
                <w:spacing w:val="-4"/>
                <w:position w:val="4"/>
                <w:sz w:val="18"/>
                <w:szCs w:val="18"/>
              </w:rPr>
              <w:t>1</w:t>
            </w:r>
            <w:r>
              <w:rPr>
                <w:rFonts w:ascii="SimSun" w:eastAsia="SimSun" w:hAnsi="SimSun" w:cs="SimSun"/>
                <w:spacing w:val="-2"/>
                <w:position w:val="4"/>
                <w:sz w:val="18"/>
                <w:szCs w:val="18"/>
              </w:rPr>
              <w:t xml:space="preserve"> </w:t>
            </w:r>
            <w:r>
              <w:rPr>
                <w:rFonts w:ascii="SimSun" w:eastAsia="SimSun" w:hAnsi="SimSun" w:cs="SimSun"/>
                <w:spacing w:val="-2"/>
                <w:position w:val="4"/>
                <w:sz w:val="18"/>
                <w:szCs w:val="18"/>
              </w:rPr>
              <w:t>m</w:t>
            </w:r>
            <w:r>
              <w:rPr>
                <w:rFonts w:ascii="SimSun" w:eastAsia="SimSun" w:hAnsi="SimSun" w:cs="SimSun"/>
                <w:spacing w:val="-2"/>
                <w:position w:val="4"/>
                <w:sz w:val="18"/>
                <w:szCs w:val="18"/>
              </w:rPr>
              <w:t xml:space="preserve"> </w:t>
            </w:r>
            <w:r>
              <w:rPr>
                <w:rFonts w:ascii="SimSun" w:eastAsia="SimSun" w:hAnsi="SimSun" w:cs="SimSun"/>
                <w:spacing w:val="-2"/>
                <w:position w:val="4"/>
                <w:sz w:val="18"/>
                <w:szCs w:val="18"/>
              </w:rPr>
              <w:t>以下：圆钢φ≥12</w:t>
            </w:r>
            <w:r>
              <w:rPr>
                <w:rFonts w:ascii="SimSun" w:eastAsia="SimSun" w:hAnsi="SimSun" w:cs="SimSun"/>
                <w:spacing w:val="-2"/>
                <w:position w:val="4"/>
                <w:sz w:val="18"/>
                <w:szCs w:val="18"/>
              </w:rPr>
              <w:t xml:space="preserve"> </w:t>
            </w:r>
            <w:r>
              <w:rPr>
                <w:rFonts w:ascii="SimSun" w:eastAsia="SimSun" w:hAnsi="SimSun" w:cs="SimSun"/>
                <w:spacing w:val="-2"/>
                <w:position w:val="4"/>
                <w:sz w:val="18"/>
                <w:szCs w:val="18"/>
              </w:rPr>
              <w:t>mm；钢管φ≥20</w:t>
            </w:r>
            <w:r>
              <w:rPr>
                <w:rFonts w:ascii="SimSun" w:eastAsia="SimSun" w:hAnsi="SimSun" w:cs="SimSun"/>
                <w:spacing w:val="-2"/>
                <w:position w:val="4"/>
                <w:sz w:val="18"/>
                <w:szCs w:val="18"/>
              </w:rPr>
              <w:t xml:space="preserve"> </w:t>
            </w:r>
            <w:r>
              <w:rPr>
                <w:rFonts w:ascii="SimSun" w:eastAsia="SimSun" w:hAnsi="SimSun" w:cs="SimSun"/>
                <w:spacing w:val="-2"/>
                <w:position w:val="4"/>
                <w:sz w:val="18"/>
                <w:szCs w:val="18"/>
              </w:rPr>
              <w:t>mm；铜材有效截面积≥50</w:t>
            </w:r>
            <w:r>
              <w:rPr>
                <w:rFonts w:ascii="SimSun" w:eastAsia="SimSun" w:hAnsi="SimSun" w:cs="SimSun"/>
                <w:spacing w:val="-2"/>
                <w:position w:val="4"/>
                <w:sz w:val="18"/>
                <w:szCs w:val="18"/>
              </w:rPr>
              <w:t xml:space="preserve"> </w:t>
            </w:r>
            <w:r>
              <w:rPr>
                <w:rFonts w:ascii="SimSun" w:eastAsia="SimSun" w:hAnsi="SimSun" w:cs="SimSun"/>
                <w:spacing w:val="-2"/>
                <w:position w:val="4"/>
                <w:sz w:val="18"/>
                <w:szCs w:val="18"/>
              </w:rPr>
              <w:t>mm</w:t>
            </w:r>
            <w:r>
              <w:rPr>
                <w:rFonts w:ascii="SimSun" w:eastAsia="SimSun" w:hAnsi="SimSun" w:cs="SimSun"/>
                <w:spacing w:val="-2"/>
                <w:position w:val="9"/>
                <w:sz w:val="9"/>
                <w:szCs w:val="9"/>
              </w:rPr>
              <w:t>2</w:t>
            </w:r>
            <w:r>
              <w:rPr>
                <w:rFonts w:ascii="SimSun" w:eastAsia="SimSun" w:hAnsi="SimSun" w:cs="SimSun"/>
                <w:spacing w:val="-2"/>
                <w:position w:val="4"/>
                <w:sz w:val="18"/>
                <w:szCs w:val="18"/>
              </w:rPr>
              <w:t>；</w:t>
            </w:r>
          </w:p>
          <w:p>
            <w:pPr>
              <w:spacing w:line="219" w:lineRule="auto"/>
              <w:ind w:left="58"/>
              <w:rPr>
                <w:rFonts w:ascii="SimSun" w:eastAsia="SimSun" w:hAnsi="SimSun" w:cs="SimSun"/>
                <w:sz w:val="18"/>
                <w:szCs w:val="18"/>
              </w:rPr>
            </w:pPr>
            <w:r>
              <w:rPr>
                <w:rFonts w:ascii="SimSun" w:eastAsia="SimSun" w:hAnsi="SimSun" w:cs="SimSun"/>
                <w:spacing w:val="1"/>
                <w:sz w:val="18"/>
                <w:szCs w:val="18"/>
              </w:rPr>
              <w:t>针长</w:t>
            </w:r>
            <w:r>
              <w:rPr>
                <w:rFonts w:ascii="SimSun" w:eastAsia="SimSun" w:hAnsi="SimSun" w:cs="SimSun"/>
                <w:spacing w:val="1"/>
                <w:sz w:val="18"/>
                <w:szCs w:val="18"/>
              </w:rPr>
              <w:t xml:space="preserve"> </w:t>
            </w:r>
            <w:r>
              <w:rPr>
                <w:rFonts w:ascii="SimSun" w:eastAsia="SimSun" w:hAnsi="SimSun" w:cs="SimSun"/>
                <w:spacing w:val="1"/>
                <w:sz w:val="18"/>
                <w:szCs w:val="18"/>
              </w:rPr>
              <w:t>1</w:t>
            </w:r>
            <w:r>
              <w:rPr>
                <w:rFonts w:ascii="SimSun" w:eastAsia="SimSun" w:hAnsi="SimSun" w:cs="SimSun"/>
                <w:spacing w:val="1"/>
                <w:sz w:val="18"/>
                <w:szCs w:val="18"/>
              </w:rPr>
              <w:t xml:space="preserve"> </w:t>
            </w:r>
            <w:r>
              <w:rPr>
                <w:rFonts w:ascii="SimSun" w:eastAsia="SimSun" w:hAnsi="SimSun" w:cs="SimSun"/>
                <w:sz w:val="18"/>
                <w:szCs w:val="18"/>
              </w:rPr>
              <w:t>m</w:t>
            </w:r>
            <w:r>
              <w:rPr>
                <w:rFonts w:ascii="SimSun" w:eastAsia="SimSun" w:hAnsi="SimSun" w:cs="SimSun"/>
                <w:spacing w:val="1"/>
                <w:sz w:val="18"/>
                <w:szCs w:val="18"/>
              </w:rPr>
              <w:t>~2</w:t>
            </w:r>
            <w:r>
              <w:rPr>
                <w:rFonts w:ascii="SimSun" w:eastAsia="SimSun" w:hAnsi="SimSun" w:cs="SimSun"/>
                <w:spacing w:val="1"/>
                <w:sz w:val="18"/>
                <w:szCs w:val="18"/>
              </w:rPr>
              <w:t xml:space="preserve"> </w:t>
            </w:r>
            <w:r>
              <w:rPr>
                <w:rFonts w:ascii="SimSun" w:eastAsia="SimSun" w:hAnsi="SimSun" w:cs="SimSun"/>
                <w:sz w:val="18"/>
                <w:szCs w:val="18"/>
              </w:rPr>
              <w:t>m</w:t>
            </w:r>
            <w:r>
              <w:rPr>
                <w:rFonts w:ascii="SimSun" w:eastAsia="SimSun" w:hAnsi="SimSun" w:cs="SimSun"/>
                <w:spacing w:val="1"/>
                <w:sz w:val="18"/>
                <w:szCs w:val="18"/>
              </w:rPr>
              <w:t>：圆钢φ≥16</w:t>
            </w:r>
            <w:r>
              <w:rPr>
                <w:rFonts w:ascii="SimSun" w:eastAsia="SimSun" w:hAnsi="SimSun" w:cs="SimSun"/>
                <w:spacing w:val="1"/>
                <w:sz w:val="18"/>
                <w:szCs w:val="18"/>
              </w:rPr>
              <w:t xml:space="preserve"> </w:t>
            </w:r>
            <w:r>
              <w:rPr>
                <w:rFonts w:ascii="SimSun" w:eastAsia="SimSun" w:hAnsi="SimSun" w:cs="SimSun"/>
                <w:sz w:val="18"/>
                <w:szCs w:val="18"/>
              </w:rPr>
              <w:t>mm</w:t>
            </w:r>
            <w:r>
              <w:rPr>
                <w:rFonts w:ascii="SimSun" w:eastAsia="SimSun" w:hAnsi="SimSun" w:cs="SimSun"/>
                <w:spacing w:val="1"/>
                <w:sz w:val="18"/>
                <w:szCs w:val="18"/>
              </w:rPr>
              <w:t>；钢管φ≥25</w:t>
            </w:r>
            <w:r>
              <w:rPr>
                <w:rFonts w:ascii="SimSun" w:eastAsia="SimSun" w:hAnsi="SimSun" w:cs="SimSun"/>
                <w:spacing w:val="1"/>
                <w:sz w:val="18"/>
                <w:szCs w:val="18"/>
              </w:rPr>
              <w:t xml:space="preserve"> </w:t>
            </w:r>
            <w:r>
              <w:rPr>
                <w:rFonts w:ascii="SimSun" w:eastAsia="SimSun" w:hAnsi="SimSun" w:cs="SimSun"/>
                <w:sz w:val="18"/>
                <w:szCs w:val="18"/>
              </w:rPr>
              <w:t>mm</w:t>
            </w:r>
            <w:r>
              <w:rPr>
                <w:rFonts w:ascii="SimSun" w:eastAsia="SimSun" w:hAnsi="SimSun" w:cs="SimSun"/>
                <w:spacing w:val="1"/>
                <w:sz w:val="18"/>
                <w:szCs w:val="18"/>
              </w:rPr>
              <w:t>；铜材有效截面积≥50</w:t>
            </w:r>
            <w:r>
              <w:rPr>
                <w:rFonts w:ascii="SimSun" w:eastAsia="SimSun" w:hAnsi="SimSun" w:cs="SimSun"/>
                <w:spacing w:val="1"/>
                <w:sz w:val="18"/>
                <w:szCs w:val="18"/>
              </w:rPr>
              <w:t xml:space="preserve"> </w:t>
            </w:r>
            <w:r>
              <w:rPr>
                <w:rFonts w:ascii="SimSun" w:eastAsia="SimSun" w:hAnsi="SimSun" w:cs="SimSun"/>
                <w:sz w:val="18"/>
                <w:szCs w:val="18"/>
              </w:rPr>
              <w:t>mm</w:t>
            </w:r>
            <w:r>
              <w:rPr>
                <w:rFonts w:ascii="SimSun" w:eastAsia="SimSun" w:hAnsi="SimSun" w:cs="SimSun"/>
                <w:spacing w:val="1"/>
                <w:position w:val="5"/>
                <w:sz w:val="9"/>
                <w:szCs w:val="9"/>
              </w:rPr>
              <w:t>2</w:t>
            </w:r>
            <w:r>
              <w:rPr>
                <w:rFonts w:ascii="SimSun" w:eastAsia="SimSun" w:hAnsi="SimSun" w:cs="SimSun"/>
                <w:sz w:val="18"/>
                <w:szCs w:val="18"/>
              </w:rPr>
              <w:t>；</w:t>
            </w:r>
          </w:p>
          <w:p>
            <w:pPr>
              <w:spacing w:before="26" w:line="232" w:lineRule="auto"/>
              <w:ind w:left="58" w:right="430"/>
              <w:rPr>
                <w:rFonts w:ascii="SimSun" w:eastAsia="SimSun" w:hAnsi="SimSun" w:cs="SimSun"/>
                <w:sz w:val="18"/>
                <w:szCs w:val="18"/>
              </w:rPr>
            </w:pPr>
            <w:r>
              <w:rPr>
                <w:rFonts w:ascii="SimSun" w:eastAsia="SimSun" w:hAnsi="SimSun" w:cs="SimSun"/>
                <w:spacing w:val="-1"/>
                <w:sz w:val="18"/>
                <w:szCs w:val="18"/>
              </w:rPr>
              <w:t>烟囱、水塔顶上的杆：圆钢φ≥20</w:t>
            </w:r>
            <w:r>
              <w:rPr>
                <w:rFonts w:ascii="SimSun" w:eastAsia="SimSun" w:hAnsi="SimSun" w:cs="SimSun"/>
                <w:spacing w:val="-1"/>
                <w:sz w:val="18"/>
                <w:szCs w:val="18"/>
              </w:rPr>
              <w:t xml:space="preserve"> </w:t>
            </w:r>
            <w:r>
              <w:rPr>
                <w:rFonts w:ascii="SimSun" w:eastAsia="SimSun" w:hAnsi="SimSun" w:cs="SimSun"/>
                <w:spacing w:val="-1"/>
                <w:sz w:val="18"/>
                <w:szCs w:val="18"/>
              </w:rPr>
              <w:t>m</w:t>
            </w:r>
            <w:r>
              <w:rPr>
                <w:rFonts w:ascii="SimSun" w:eastAsia="SimSun" w:hAnsi="SimSun" w:cs="SimSun"/>
                <w:sz w:val="18"/>
                <w:szCs w:val="18"/>
              </w:rPr>
              <w:t>m</w:t>
            </w:r>
            <w:r>
              <w:rPr>
                <w:rFonts w:ascii="SimSun" w:eastAsia="SimSun" w:hAnsi="SimSun" w:cs="SimSun"/>
                <w:spacing w:val="-1"/>
                <w:sz w:val="18"/>
                <w:szCs w:val="18"/>
              </w:rPr>
              <w:t xml:space="preserve"> </w:t>
            </w:r>
            <w:r>
              <w:rPr>
                <w:rFonts w:ascii="SimSun" w:eastAsia="SimSun" w:hAnsi="SimSun" w:cs="SimSun"/>
                <w:spacing w:val="-1"/>
                <w:sz w:val="18"/>
                <w:szCs w:val="18"/>
              </w:rPr>
              <w:t>；钢管φ≥40</w:t>
            </w:r>
            <w:r>
              <w:rPr>
                <w:rFonts w:ascii="SimSun" w:eastAsia="SimSun" w:hAnsi="SimSun" w:cs="SimSun"/>
                <w:spacing w:val="-1"/>
                <w:sz w:val="18"/>
                <w:szCs w:val="18"/>
              </w:rPr>
              <w:t xml:space="preserve"> </w:t>
            </w:r>
            <w:r>
              <w:rPr>
                <w:rFonts w:ascii="SimSun" w:eastAsia="SimSun" w:hAnsi="SimSun" w:cs="SimSun"/>
                <w:sz w:val="18"/>
                <w:szCs w:val="18"/>
              </w:rPr>
              <w:t>mm</w:t>
            </w:r>
            <w:r>
              <w:rPr>
                <w:rFonts w:ascii="SimSun" w:eastAsia="SimSun" w:hAnsi="SimSun" w:cs="SimSun"/>
                <w:spacing w:val="-1"/>
                <w:sz w:val="18"/>
                <w:szCs w:val="18"/>
              </w:rPr>
              <w:t>，厚度≥2.5</w:t>
            </w:r>
            <w:r>
              <w:rPr>
                <w:rFonts w:ascii="SimSun" w:eastAsia="SimSun" w:hAnsi="SimSun" w:cs="SimSun"/>
                <w:spacing w:val="-1"/>
                <w:sz w:val="18"/>
                <w:szCs w:val="18"/>
              </w:rPr>
              <w:t xml:space="preserve"> </w:t>
            </w:r>
            <w:r>
              <w:rPr>
                <w:rFonts w:ascii="SimSun" w:eastAsia="SimSun" w:hAnsi="SimSun" w:cs="SimSun"/>
                <w:sz w:val="18"/>
                <w:szCs w:val="18"/>
              </w:rPr>
              <w:t>mm</w:t>
            </w:r>
            <w:r>
              <w:rPr>
                <w:rFonts w:ascii="SimSun" w:eastAsia="SimSun" w:hAnsi="SimSun" w:cs="SimSun"/>
                <w:spacing w:val="-1"/>
                <w:sz w:val="18"/>
                <w:szCs w:val="18"/>
              </w:rPr>
              <w:t>；铜材有效截面积≥50</w:t>
            </w:r>
            <w:r>
              <w:rPr>
                <w:rFonts w:ascii="SimSun" w:eastAsia="SimSun" w:hAnsi="SimSun" w:cs="SimSun"/>
                <w:spacing w:val="-1"/>
                <w:sz w:val="18"/>
                <w:szCs w:val="18"/>
              </w:rPr>
              <w:t xml:space="preserve"> </w:t>
            </w:r>
            <w:r>
              <w:rPr>
                <w:rFonts w:ascii="SimSun" w:eastAsia="SimSun" w:hAnsi="SimSun" w:cs="SimSun"/>
                <w:sz w:val="18"/>
                <w:szCs w:val="18"/>
              </w:rPr>
              <w:t>mm</w:t>
            </w:r>
            <w:r>
              <w:rPr>
                <w:rFonts w:ascii="SimSun" w:eastAsia="SimSun" w:hAnsi="SimSun" w:cs="SimSun"/>
                <w:spacing w:val="-1"/>
                <w:position w:val="5"/>
                <w:sz w:val="9"/>
                <w:szCs w:val="9"/>
              </w:rPr>
              <w:t>2</w:t>
            </w:r>
            <w:r>
              <w:rPr>
                <w:rFonts w:ascii="SimSun" w:eastAsia="SimSun" w:hAnsi="SimSun" w:cs="SimSun"/>
                <w:spacing w:val="-1"/>
                <w:sz w:val="18"/>
                <w:szCs w:val="18"/>
              </w:rPr>
              <w:t>；</w:t>
            </w:r>
            <w:r>
              <w:rPr>
                <w:rFonts w:ascii="SimSun" w:eastAsia="SimSun" w:hAnsi="SimSun" w:cs="SimSun"/>
                <w:sz w:val="18"/>
                <w:szCs w:val="18"/>
              </w:rPr>
              <w:t xml:space="preserve"> </w:t>
            </w:r>
            <w:r>
              <w:rPr>
                <w:rFonts w:ascii="SimSun" w:eastAsia="SimSun" w:hAnsi="SimSun" w:cs="SimSun"/>
                <w:spacing w:val="-10"/>
                <w:sz w:val="18"/>
                <w:szCs w:val="18"/>
              </w:rPr>
              <w:t>其它</w:t>
            </w:r>
            <w:r>
              <w:rPr>
                <w:rFonts w:ascii="SimSun" w:eastAsia="SimSun" w:hAnsi="SimSun" w:cs="SimSun"/>
                <w:spacing w:val="-7"/>
                <w:sz w:val="18"/>
                <w:szCs w:val="18"/>
              </w:rPr>
              <w:t>材</w:t>
            </w:r>
            <w:r>
              <w:rPr>
                <w:rFonts w:ascii="SimSun" w:eastAsia="SimSun" w:hAnsi="SimSun" w:cs="SimSun"/>
                <w:spacing w:val="-5"/>
                <w:sz w:val="18"/>
                <w:szCs w:val="18"/>
              </w:rPr>
              <w:t>料规格要求按照</w:t>
            </w:r>
            <w:r>
              <w:rPr>
                <w:rFonts w:ascii="SimSun" w:eastAsia="SimSun" w:hAnsi="SimSun" w:cs="SimSun"/>
                <w:spacing w:val="-5"/>
                <w:sz w:val="18"/>
                <w:szCs w:val="18"/>
              </w:rPr>
              <w:t xml:space="preserve"> </w:t>
            </w:r>
            <w:r>
              <w:rPr>
                <w:rFonts w:ascii="SimSun" w:eastAsia="SimSun" w:hAnsi="SimSun" w:cs="SimSun"/>
                <w:spacing w:val="-5"/>
                <w:sz w:val="18"/>
                <w:szCs w:val="18"/>
              </w:rPr>
              <w:t>GB</w:t>
            </w:r>
            <w:r>
              <w:rPr>
                <w:rFonts w:ascii="SimSun" w:eastAsia="SimSun" w:hAnsi="SimSun" w:cs="SimSun"/>
                <w:spacing w:val="-5"/>
                <w:sz w:val="18"/>
                <w:szCs w:val="18"/>
              </w:rPr>
              <w:t xml:space="preserve"> </w:t>
            </w:r>
            <w:r>
              <w:rPr>
                <w:rFonts w:ascii="SimSun" w:eastAsia="SimSun" w:hAnsi="SimSun" w:cs="SimSun"/>
                <w:spacing w:val="-5"/>
                <w:sz w:val="18"/>
                <w:szCs w:val="18"/>
              </w:rPr>
              <w:t>50057-2010</w:t>
            </w:r>
            <w:r>
              <w:rPr>
                <w:rFonts w:ascii="SimSun" w:eastAsia="SimSun" w:hAnsi="SimSun" w:cs="SimSun"/>
                <w:spacing w:val="-5"/>
                <w:sz w:val="18"/>
                <w:szCs w:val="18"/>
              </w:rPr>
              <w:t xml:space="preserve"> </w:t>
            </w:r>
            <w:r>
              <w:rPr>
                <w:rFonts w:ascii="SimSun" w:eastAsia="SimSun" w:hAnsi="SimSun" w:cs="SimSun"/>
                <w:spacing w:val="-5"/>
                <w:sz w:val="18"/>
                <w:szCs w:val="18"/>
              </w:rPr>
              <w:t>表</w:t>
            </w:r>
            <w:r>
              <w:rPr>
                <w:rFonts w:ascii="SimSun" w:eastAsia="SimSun" w:hAnsi="SimSun" w:cs="SimSun"/>
                <w:spacing w:val="-5"/>
                <w:sz w:val="18"/>
                <w:szCs w:val="18"/>
              </w:rPr>
              <w:t xml:space="preserve"> </w:t>
            </w:r>
            <w:r>
              <w:rPr>
                <w:rFonts w:ascii="SimSun" w:eastAsia="SimSun" w:hAnsi="SimSun" w:cs="SimSun"/>
                <w:spacing w:val="-5"/>
                <w:sz w:val="18"/>
                <w:szCs w:val="18"/>
              </w:rPr>
              <w:t>5.2.1</w:t>
            </w:r>
            <w:r>
              <w:rPr>
                <w:rFonts w:ascii="SimSun" w:eastAsia="SimSun" w:hAnsi="SimSun" w:cs="SimSun"/>
                <w:spacing w:val="-5"/>
                <w:sz w:val="18"/>
                <w:szCs w:val="18"/>
              </w:rPr>
              <w:t xml:space="preserve"> </w:t>
            </w:r>
            <w:r>
              <w:rPr>
                <w:rFonts w:ascii="SimSun" w:eastAsia="SimSun" w:hAnsi="SimSun" w:cs="SimSun"/>
                <w:spacing w:val="-5"/>
                <w:sz w:val="18"/>
                <w:szCs w:val="18"/>
              </w:rPr>
              <w:t>的规定选取。</w:t>
            </w:r>
          </w:p>
        </w:tc>
      </w:tr>
      <w:tr>
        <w:tblPrEx>
          <w:tblW w:w="9502" w:type="dxa"/>
          <w:tblInd w:w="2" w:type="dxa"/>
          <w:tblLayout w:type="fixed"/>
        </w:tblPrEx>
        <w:trPr>
          <w:trHeight w:val="1030"/>
        </w:trPr>
        <w:tc>
          <w:tcPr>
            <w:tcW w:w="1091" w:type="dxa"/>
            <w:vAlign w:val="top"/>
          </w:tcPr>
          <w:p>
            <w:pPr>
              <w:spacing w:line="364" w:lineRule="auto"/>
              <w:rPr>
                <w:rFonts w:ascii="Arial"/>
                <w:sz w:val="21"/>
              </w:rPr>
            </w:pPr>
          </w:p>
          <w:p>
            <w:pPr>
              <w:spacing w:before="58" w:line="220" w:lineRule="auto"/>
              <w:ind w:left="279"/>
              <w:rPr>
                <w:rFonts w:ascii="SimSun" w:eastAsia="SimSun" w:hAnsi="SimSun" w:cs="SimSun"/>
                <w:sz w:val="18"/>
                <w:szCs w:val="18"/>
              </w:rPr>
            </w:pPr>
            <w:r>
              <w:rPr>
                <w:rFonts w:ascii="SimSun" w:eastAsia="SimSun" w:hAnsi="SimSun" w:cs="SimSun"/>
                <w:spacing w:val="-2"/>
                <w:sz w:val="18"/>
                <w:szCs w:val="18"/>
              </w:rPr>
              <w:t>接闪</w:t>
            </w:r>
            <w:r>
              <w:rPr>
                <w:rFonts w:ascii="SimSun" w:eastAsia="SimSun" w:hAnsi="SimSun" w:cs="SimSun"/>
                <w:spacing w:val="-1"/>
                <w:sz w:val="18"/>
                <w:szCs w:val="18"/>
              </w:rPr>
              <w:t>带</w:t>
            </w:r>
          </w:p>
        </w:tc>
        <w:tc>
          <w:tcPr>
            <w:tcW w:w="8411" w:type="dxa"/>
            <w:vAlign w:val="top"/>
          </w:tcPr>
          <w:p>
            <w:pPr>
              <w:spacing w:before="190" w:line="227" w:lineRule="auto"/>
              <w:ind w:left="58" w:right="790" w:firstLine="14"/>
              <w:rPr>
                <w:rFonts w:ascii="SimSun" w:eastAsia="SimSun" w:hAnsi="SimSun" w:cs="SimSun"/>
                <w:sz w:val="18"/>
                <w:szCs w:val="18"/>
              </w:rPr>
            </w:pPr>
            <w:r>
              <w:rPr>
                <w:rFonts w:ascii="SimSun" w:eastAsia="SimSun" w:hAnsi="SimSun" w:cs="SimSun"/>
                <w:spacing w:val="-8"/>
                <w:sz w:val="18"/>
                <w:szCs w:val="18"/>
              </w:rPr>
              <w:t>圆钢φ≥8</w:t>
            </w:r>
            <w:r>
              <w:rPr>
                <w:rFonts w:ascii="SimSun" w:eastAsia="SimSun" w:hAnsi="SimSun" w:cs="SimSun"/>
                <w:spacing w:val="-8"/>
                <w:sz w:val="18"/>
                <w:szCs w:val="18"/>
              </w:rPr>
              <w:t xml:space="preserve"> </w:t>
            </w:r>
            <w:r>
              <w:rPr>
                <w:rFonts w:ascii="SimSun" w:eastAsia="SimSun" w:hAnsi="SimSun" w:cs="SimSun"/>
                <w:spacing w:val="-4"/>
                <w:sz w:val="18"/>
                <w:szCs w:val="18"/>
              </w:rPr>
              <w:t>mm</w:t>
            </w:r>
            <w:r>
              <w:rPr>
                <w:rFonts w:ascii="SimSun" w:eastAsia="SimSun" w:hAnsi="SimSun" w:cs="SimSun"/>
                <w:spacing w:val="-8"/>
                <w:sz w:val="18"/>
                <w:szCs w:val="18"/>
              </w:rPr>
              <w:t>；钢管φ≥</w:t>
            </w:r>
            <w:r>
              <w:rPr>
                <w:rFonts w:ascii="SimSun" w:eastAsia="SimSun" w:hAnsi="SimSun" w:cs="SimSun"/>
                <w:spacing w:val="-4"/>
                <w:sz w:val="18"/>
                <w:szCs w:val="18"/>
              </w:rPr>
              <w:t>20</w:t>
            </w:r>
            <w:r>
              <w:rPr>
                <w:rFonts w:ascii="SimSun" w:eastAsia="SimSun" w:hAnsi="SimSun" w:cs="SimSun"/>
                <w:spacing w:val="-4"/>
                <w:sz w:val="18"/>
                <w:szCs w:val="18"/>
              </w:rPr>
              <w:t xml:space="preserve"> </w:t>
            </w:r>
            <w:r>
              <w:rPr>
                <w:rFonts w:ascii="SimSun" w:eastAsia="SimSun" w:hAnsi="SimSun" w:cs="SimSun"/>
                <w:spacing w:val="-4"/>
                <w:sz w:val="18"/>
                <w:szCs w:val="18"/>
              </w:rPr>
              <w:t>mm，厚度≥2.5</w:t>
            </w:r>
            <w:r>
              <w:rPr>
                <w:rFonts w:ascii="SimSun" w:eastAsia="SimSun" w:hAnsi="SimSun" w:cs="SimSun"/>
                <w:spacing w:val="-4"/>
                <w:sz w:val="18"/>
                <w:szCs w:val="18"/>
              </w:rPr>
              <w:t xml:space="preserve"> </w:t>
            </w:r>
            <w:r>
              <w:rPr>
                <w:rFonts w:ascii="SimSun" w:eastAsia="SimSun" w:hAnsi="SimSun" w:cs="SimSun"/>
                <w:spacing w:val="-4"/>
                <w:sz w:val="18"/>
                <w:szCs w:val="18"/>
              </w:rPr>
              <w:t>mm；</w:t>
            </w:r>
            <w:r>
              <w:rPr>
                <w:rFonts w:ascii="SimSun" w:eastAsia="SimSun" w:hAnsi="SimSun" w:cs="SimSun"/>
                <w:spacing w:val="-4"/>
                <w:sz w:val="18"/>
                <w:szCs w:val="18"/>
              </w:rPr>
              <w:t xml:space="preserve">  </w:t>
            </w:r>
            <w:r>
              <w:rPr>
                <w:rFonts w:ascii="SimSun" w:eastAsia="SimSun" w:hAnsi="SimSun" w:cs="SimSun"/>
                <w:spacing w:val="-4"/>
                <w:sz w:val="18"/>
                <w:szCs w:val="18"/>
              </w:rPr>
              <w:t>扁钢截面积≥50</w:t>
            </w:r>
            <w:r>
              <w:rPr>
                <w:rFonts w:ascii="SimSun" w:eastAsia="SimSun" w:hAnsi="SimSun" w:cs="SimSun"/>
                <w:spacing w:val="-4"/>
                <w:sz w:val="18"/>
                <w:szCs w:val="18"/>
              </w:rPr>
              <w:t xml:space="preserve"> </w:t>
            </w:r>
            <w:r>
              <w:rPr>
                <w:rFonts w:ascii="SimSun" w:eastAsia="SimSun" w:hAnsi="SimSun" w:cs="SimSun"/>
                <w:spacing w:val="-4"/>
                <w:sz w:val="18"/>
                <w:szCs w:val="18"/>
              </w:rPr>
              <w:t>mm</w:t>
            </w:r>
            <w:r>
              <w:rPr>
                <w:rFonts w:ascii="SimSun" w:eastAsia="SimSun" w:hAnsi="SimSun" w:cs="SimSun"/>
                <w:spacing w:val="-4"/>
                <w:position w:val="5"/>
                <w:sz w:val="9"/>
                <w:szCs w:val="9"/>
              </w:rPr>
              <w:t>2</w:t>
            </w:r>
            <w:r>
              <w:rPr>
                <w:rFonts w:ascii="SimSun" w:eastAsia="SimSun" w:hAnsi="SimSun" w:cs="SimSun"/>
                <w:spacing w:val="-4"/>
                <w:position w:val="5"/>
                <w:sz w:val="9"/>
                <w:szCs w:val="9"/>
              </w:rPr>
              <w:t xml:space="preserve"> </w:t>
            </w:r>
            <w:r>
              <w:rPr>
                <w:rFonts w:ascii="SimSun" w:eastAsia="SimSun" w:hAnsi="SimSun" w:cs="SimSun"/>
                <w:spacing w:val="-4"/>
                <w:sz w:val="18"/>
                <w:szCs w:val="18"/>
              </w:rPr>
              <w:t>；</w:t>
            </w:r>
            <w:r>
              <w:rPr>
                <w:rFonts w:ascii="SimSun" w:eastAsia="SimSun" w:hAnsi="SimSun" w:cs="SimSun"/>
                <w:spacing w:val="-4"/>
                <w:sz w:val="18"/>
                <w:szCs w:val="18"/>
              </w:rPr>
              <w:t xml:space="preserve">  </w:t>
            </w:r>
            <w:r>
              <w:rPr>
                <w:rFonts w:ascii="SimSun" w:eastAsia="SimSun" w:hAnsi="SimSun" w:cs="SimSun"/>
                <w:spacing w:val="-4"/>
                <w:sz w:val="18"/>
                <w:szCs w:val="18"/>
              </w:rPr>
              <w:t>铜材截面积≥50</w:t>
            </w:r>
            <w:r>
              <w:rPr>
                <w:rFonts w:ascii="SimSun" w:eastAsia="SimSun" w:hAnsi="SimSun" w:cs="SimSun"/>
                <w:spacing w:val="-4"/>
                <w:sz w:val="18"/>
                <w:szCs w:val="18"/>
              </w:rPr>
              <w:t xml:space="preserve"> </w:t>
            </w:r>
            <w:r>
              <w:rPr>
                <w:rFonts w:ascii="SimSun" w:eastAsia="SimSun" w:hAnsi="SimSun" w:cs="SimSun"/>
                <w:spacing w:val="-4"/>
                <w:sz w:val="18"/>
                <w:szCs w:val="18"/>
              </w:rPr>
              <w:t>mm</w:t>
            </w:r>
            <w:r>
              <w:rPr>
                <w:rFonts w:ascii="SimSun" w:eastAsia="SimSun" w:hAnsi="SimSun" w:cs="SimSun"/>
                <w:spacing w:val="-4"/>
                <w:position w:val="5"/>
                <w:sz w:val="9"/>
                <w:szCs w:val="9"/>
              </w:rPr>
              <w:t>2</w:t>
            </w:r>
            <w:r>
              <w:rPr>
                <w:rFonts w:ascii="SimSun" w:eastAsia="SimSun" w:hAnsi="SimSun" w:cs="SimSun"/>
                <w:spacing w:val="-4"/>
                <w:position w:val="5"/>
                <w:sz w:val="9"/>
                <w:szCs w:val="9"/>
              </w:rPr>
              <w:t xml:space="preserve"> </w:t>
            </w:r>
            <w:r>
              <w:rPr>
                <w:rFonts w:ascii="SimSun" w:eastAsia="SimSun" w:hAnsi="SimSun" w:cs="SimSun"/>
                <w:spacing w:val="-4"/>
                <w:position w:val="-3"/>
                <w:sz w:val="18"/>
                <w:szCs w:val="18"/>
              </w:rPr>
              <w:t>；</w:t>
            </w:r>
            <w:r>
              <w:rPr>
                <w:rFonts w:ascii="SimSun" w:eastAsia="SimSun" w:hAnsi="SimSun" w:cs="SimSun"/>
                <w:position w:val="-3"/>
                <w:sz w:val="18"/>
                <w:szCs w:val="18"/>
              </w:rPr>
              <w:t xml:space="preserve"> </w:t>
            </w:r>
            <w:r>
              <w:rPr>
                <w:rFonts w:ascii="SimSun" w:eastAsia="SimSun" w:hAnsi="SimSun" w:cs="SimSun"/>
                <w:spacing w:val="4"/>
                <w:sz w:val="18"/>
                <w:szCs w:val="18"/>
              </w:rPr>
              <w:t>烟囱(水塔)顶部避雷环(带)</w:t>
            </w:r>
            <w:r>
              <w:rPr>
                <w:rFonts w:ascii="SimSun" w:eastAsia="SimSun" w:hAnsi="SimSun" w:cs="SimSun"/>
                <w:spacing w:val="4"/>
                <w:sz w:val="18"/>
                <w:szCs w:val="18"/>
              </w:rPr>
              <w:t xml:space="preserve"> </w:t>
            </w:r>
            <w:r>
              <w:rPr>
                <w:rFonts w:ascii="SimSun" w:eastAsia="SimSun" w:hAnsi="SimSun" w:cs="SimSun"/>
                <w:spacing w:val="2"/>
                <w:sz w:val="18"/>
                <w:szCs w:val="18"/>
              </w:rPr>
              <w:t>：圆钢φ≥12</w:t>
            </w:r>
            <w:r>
              <w:rPr>
                <w:rFonts w:ascii="SimSun" w:eastAsia="SimSun" w:hAnsi="SimSun" w:cs="SimSun"/>
                <w:spacing w:val="2"/>
                <w:sz w:val="18"/>
                <w:szCs w:val="18"/>
              </w:rPr>
              <w:t xml:space="preserve"> </w:t>
            </w:r>
            <w:r>
              <w:rPr>
                <w:rFonts w:ascii="SimSun" w:eastAsia="SimSun" w:hAnsi="SimSun" w:cs="SimSun"/>
                <w:sz w:val="18"/>
                <w:szCs w:val="18"/>
              </w:rPr>
              <w:t>mm</w:t>
            </w:r>
            <w:r>
              <w:rPr>
                <w:rFonts w:ascii="SimSun" w:eastAsia="SimSun" w:hAnsi="SimSun" w:cs="SimSun"/>
                <w:spacing w:val="2"/>
                <w:sz w:val="18"/>
                <w:szCs w:val="18"/>
              </w:rPr>
              <w:t>；扁钢截面积≥100</w:t>
            </w:r>
            <w:r>
              <w:rPr>
                <w:rFonts w:ascii="SimSun" w:eastAsia="SimSun" w:hAnsi="SimSun" w:cs="SimSun"/>
                <w:spacing w:val="2"/>
                <w:sz w:val="18"/>
                <w:szCs w:val="18"/>
              </w:rPr>
              <w:t xml:space="preserve"> </w:t>
            </w:r>
            <w:r>
              <w:rPr>
                <w:rFonts w:ascii="SimSun" w:eastAsia="SimSun" w:hAnsi="SimSun" w:cs="SimSun"/>
                <w:sz w:val="18"/>
                <w:szCs w:val="18"/>
              </w:rPr>
              <w:t>mm</w:t>
            </w:r>
            <w:r>
              <w:rPr>
                <w:rFonts w:ascii="SimSun" w:eastAsia="SimSun" w:hAnsi="SimSun" w:cs="SimSun"/>
                <w:spacing w:val="2"/>
                <w:position w:val="5"/>
                <w:sz w:val="9"/>
                <w:szCs w:val="9"/>
              </w:rPr>
              <w:t>2</w:t>
            </w:r>
            <w:r>
              <w:rPr>
                <w:rFonts w:ascii="SimSun" w:eastAsia="SimSun" w:hAnsi="SimSun" w:cs="SimSun"/>
                <w:spacing w:val="2"/>
                <w:position w:val="5"/>
                <w:sz w:val="9"/>
                <w:szCs w:val="9"/>
              </w:rPr>
              <w:t xml:space="preserve"> </w:t>
            </w:r>
            <w:r>
              <w:rPr>
                <w:rFonts w:ascii="SimSun" w:eastAsia="SimSun" w:hAnsi="SimSun" w:cs="SimSun"/>
                <w:spacing w:val="2"/>
                <w:sz w:val="18"/>
                <w:szCs w:val="18"/>
              </w:rPr>
              <w:t>，厚度≥4</w:t>
            </w:r>
            <w:r>
              <w:rPr>
                <w:rFonts w:ascii="SimSun" w:eastAsia="SimSun" w:hAnsi="SimSun" w:cs="SimSun"/>
                <w:spacing w:val="2"/>
                <w:sz w:val="18"/>
                <w:szCs w:val="18"/>
              </w:rPr>
              <w:t xml:space="preserve"> </w:t>
            </w:r>
            <w:r>
              <w:rPr>
                <w:rFonts w:ascii="SimSun" w:eastAsia="SimSun" w:hAnsi="SimSun" w:cs="SimSun"/>
                <w:sz w:val="18"/>
                <w:szCs w:val="18"/>
              </w:rPr>
              <w:t>mm</w:t>
            </w:r>
            <w:r>
              <w:rPr>
                <w:rFonts w:ascii="SimSun" w:eastAsia="SimSun" w:hAnsi="SimSun" w:cs="SimSun"/>
                <w:spacing w:val="2"/>
                <w:sz w:val="18"/>
                <w:szCs w:val="18"/>
              </w:rPr>
              <w:t>；</w:t>
            </w:r>
          </w:p>
          <w:p>
            <w:pPr>
              <w:spacing w:before="8" w:line="218" w:lineRule="auto"/>
              <w:ind w:left="58"/>
              <w:rPr>
                <w:rFonts w:ascii="SimSun" w:eastAsia="SimSun" w:hAnsi="SimSun" w:cs="SimSun"/>
                <w:sz w:val="18"/>
                <w:szCs w:val="18"/>
              </w:rPr>
            </w:pPr>
            <w:r>
              <w:rPr>
                <w:rFonts w:ascii="SimSun" w:eastAsia="SimSun" w:hAnsi="SimSun" w:cs="SimSun"/>
                <w:spacing w:val="-10"/>
                <w:sz w:val="18"/>
                <w:szCs w:val="18"/>
              </w:rPr>
              <w:t>其它</w:t>
            </w:r>
            <w:r>
              <w:rPr>
                <w:rFonts w:ascii="SimSun" w:eastAsia="SimSun" w:hAnsi="SimSun" w:cs="SimSun"/>
                <w:spacing w:val="-7"/>
                <w:sz w:val="18"/>
                <w:szCs w:val="18"/>
              </w:rPr>
              <w:t>材</w:t>
            </w:r>
            <w:r>
              <w:rPr>
                <w:rFonts w:ascii="SimSun" w:eastAsia="SimSun" w:hAnsi="SimSun" w:cs="SimSun"/>
                <w:spacing w:val="-5"/>
                <w:sz w:val="18"/>
                <w:szCs w:val="18"/>
              </w:rPr>
              <w:t>料规格要求按照</w:t>
            </w:r>
            <w:r>
              <w:rPr>
                <w:rFonts w:ascii="SimSun" w:eastAsia="SimSun" w:hAnsi="SimSun" w:cs="SimSun"/>
                <w:spacing w:val="-5"/>
                <w:sz w:val="18"/>
                <w:szCs w:val="18"/>
              </w:rPr>
              <w:t xml:space="preserve"> </w:t>
            </w:r>
            <w:r>
              <w:rPr>
                <w:rFonts w:ascii="SimSun" w:eastAsia="SimSun" w:hAnsi="SimSun" w:cs="SimSun"/>
                <w:spacing w:val="-5"/>
                <w:sz w:val="18"/>
                <w:szCs w:val="18"/>
              </w:rPr>
              <w:t>GB</w:t>
            </w:r>
            <w:r>
              <w:rPr>
                <w:rFonts w:ascii="SimSun" w:eastAsia="SimSun" w:hAnsi="SimSun" w:cs="SimSun"/>
                <w:spacing w:val="-5"/>
                <w:sz w:val="18"/>
                <w:szCs w:val="18"/>
              </w:rPr>
              <w:t xml:space="preserve"> </w:t>
            </w:r>
            <w:r>
              <w:rPr>
                <w:rFonts w:ascii="SimSun" w:eastAsia="SimSun" w:hAnsi="SimSun" w:cs="SimSun"/>
                <w:spacing w:val="-5"/>
                <w:sz w:val="18"/>
                <w:szCs w:val="18"/>
              </w:rPr>
              <w:t>50057-2010</w:t>
            </w:r>
            <w:r>
              <w:rPr>
                <w:rFonts w:ascii="SimSun" w:eastAsia="SimSun" w:hAnsi="SimSun" w:cs="SimSun"/>
                <w:spacing w:val="-5"/>
                <w:sz w:val="18"/>
                <w:szCs w:val="18"/>
              </w:rPr>
              <w:t xml:space="preserve"> </w:t>
            </w:r>
            <w:r>
              <w:rPr>
                <w:rFonts w:ascii="SimSun" w:eastAsia="SimSun" w:hAnsi="SimSun" w:cs="SimSun"/>
                <w:spacing w:val="-5"/>
                <w:sz w:val="18"/>
                <w:szCs w:val="18"/>
              </w:rPr>
              <w:t>表</w:t>
            </w:r>
            <w:r>
              <w:rPr>
                <w:rFonts w:ascii="SimSun" w:eastAsia="SimSun" w:hAnsi="SimSun" w:cs="SimSun"/>
                <w:spacing w:val="-5"/>
                <w:sz w:val="18"/>
                <w:szCs w:val="18"/>
              </w:rPr>
              <w:t xml:space="preserve"> </w:t>
            </w:r>
            <w:r>
              <w:rPr>
                <w:rFonts w:ascii="SimSun" w:eastAsia="SimSun" w:hAnsi="SimSun" w:cs="SimSun"/>
                <w:spacing w:val="-5"/>
                <w:sz w:val="18"/>
                <w:szCs w:val="18"/>
              </w:rPr>
              <w:t>5.2.1</w:t>
            </w:r>
            <w:r>
              <w:rPr>
                <w:rFonts w:ascii="SimSun" w:eastAsia="SimSun" w:hAnsi="SimSun" w:cs="SimSun"/>
                <w:spacing w:val="-5"/>
                <w:sz w:val="18"/>
                <w:szCs w:val="18"/>
              </w:rPr>
              <w:t xml:space="preserve"> </w:t>
            </w:r>
            <w:r>
              <w:rPr>
                <w:rFonts w:ascii="SimSun" w:eastAsia="SimSun" w:hAnsi="SimSun" w:cs="SimSun"/>
                <w:spacing w:val="-5"/>
                <w:sz w:val="18"/>
                <w:szCs w:val="18"/>
              </w:rPr>
              <w:t>的规定选取。</w:t>
            </w:r>
          </w:p>
        </w:tc>
      </w:tr>
      <w:tr>
        <w:tblPrEx>
          <w:tblW w:w="9502" w:type="dxa"/>
          <w:tblInd w:w="2" w:type="dxa"/>
          <w:tblLayout w:type="fixed"/>
        </w:tblPrEx>
        <w:trPr>
          <w:trHeight w:val="578"/>
        </w:trPr>
        <w:tc>
          <w:tcPr>
            <w:tcW w:w="1091" w:type="dxa"/>
            <w:vAlign w:val="top"/>
          </w:tcPr>
          <w:p>
            <w:pPr>
              <w:spacing w:before="198" w:line="220" w:lineRule="auto"/>
              <w:ind w:left="279"/>
              <w:rPr>
                <w:rFonts w:ascii="SimSun" w:eastAsia="SimSun" w:hAnsi="SimSun" w:cs="SimSun"/>
                <w:sz w:val="18"/>
                <w:szCs w:val="18"/>
              </w:rPr>
            </w:pPr>
            <w:r>
              <w:rPr>
                <w:rFonts w:ascii="SimSun" w:eastAsia="SimSun" w:hAnsi="SimSun" w:cs="SimSun"/>
                <w:spacing w:val="-2"/>
                <w:sz w:val="18"/>
                <w:szCs w:val="18"/>
              </w:rPr>
              <w:t>接闪</w:t>
            </w:r>
            <w:r>
              <w:rPr>
                <w:rFonts w:ascii="SimSun" w:eastAsia="SimSun" w:hAnsi="SimSun" w:cs="SimSun"/>
                <w:spacing w:val="-1"/>
                <w:sz w:val="18"/>
                <w:szCs w:val="18"/>
              </w:rPr>
              <w:t>网</w:t>
            </w:r>
          </w:p>
        </w:tc>
        <w:tc>
          <w:tcPr>
            <w:tcW w:w="8411" w:type="dxa"/>
            <w:vAlign w:val="top"/>
          </w:tcPr>
          <w:p>
            <w:pPr>
              <w:spacing w:before="178" w:line="217" w:lineRule="auto"/>
              <w:ind w:left="72"/>
              <w:rPr>
                <w:rFonts w:ascii="SimSun" w:eastAsia="SimSun" w:hAnsi="SimSun" w:cs="SimSun"/>
                <w:sz w:val="18"/>
                <w:szCs w:val="18"/>
              </w:rPr>
            </w:pPr>
            <w:r>
              <w:rPr>
                <w:rFonts w:ascii="SimSun" w:eastAsia="SimSun" w:hAnsi="SimSun" w:cs="SimSun"/>
                <w:spacing w:val="-2"/>
                <w:sz w:val="18"/>
                <w:szCs w:val="18"/>
              </w:rPr>
              <w:t>圆钢φ≥</w:t>
            </w:r>
            <w:r>
              <w:rPr>
                <w:rFonts w:ascii="SimSun" w:eastAsia="SimSun" w:hAnsi="SimSun" w:cs="SimSun"/>
                <w:spacing w:val="-1"/>
                <w:sz w:val="18"/>
                <w:szCs w:val="18"/>
              </w:rPr>
              <w:t>8</w:t>
            </w:r>
            <w:r>
              <w:rPr>
                <w:rFonts w:ascii="SimSun" w:eastAsia="SimSun" w:hAnsi="SimSun" w:cs="SimSun"/>
                <w:spacing w:val="-1"/>
                <w:sz w:val="18"/>
                <w:szCs w:val="18"/>
              </w:rPr>
              <w:t xml:space="preserve"> </w:t>
            </w:r>
            <w:r>
              <w:rPr>
                <w:rFonts w:ascii="SimSun" w:eastAsia="SimSun" w:hAnsi="SimSun" w:cs="SimSun"/>
                <w:spacing w:val="-1"/>
                <w:sz w:val="18"/>
                <w:szCs w:val="18"/>
              </w:rPr>
              <w:t>mm</w:t>
            </w:r>
            <w:r>
              <w:rPr>
                <w:rFonts w:ascii="SimSun" w:eastAsia="SimSun" w:hAnsi="SimSun" w:cs="SimSun"/>
                <w:spacing w:val="-1"/>
                <w:sz w:val="18"/>
                <w:szCs w:val="18"/>
              </w:rPr>
              <w:t xml:space="preserve"> </w:t>
            </w:r>
            <w:r>
              <w:rPr>
                <w:rFonts w:ascii="SimSun" w:eastAsia="SimSun" w:hAnsi="SimSun" w:cs="SimSun"/>
                <w:spacing w:val="-1"/>
                <w:sz w:val="18"/>
                <w:szCs w:val="18"/>
              </w:rPr>
              <w:t>；扁钢截面积≥48</w:t>
            </w:r>
            <w:r>
              <w:rPr>
                <w:rFonts w:ascii="SimSun" w:eastAsia="SimSun" w:hAnsi="SimSun" w:cs="SimSun"/>
                <w:spacing w:val="-1"/>
                <w:sz w:val="18"/>
                <w:szCs w:val="18"/>
              </w:rPr>
              <w:t xml:space="preserve"> </w:t>
            </w:r>
            <w:r>
              <w:rPr>
                <w:rFonts w:ascii="SimSun" w:eastAsia="SimSun" w:hAnsi="SimSun" w:cs="SimSun"/>
                <w:spacing w:val="-1"/>
                <w:sz w:val="18"/>
                <w:szCs w:val="18"/>
              </w:rPr>
              <w:t>mm</w:t>
            </w:r>
            <w:r>
              <w:rPr>
                <w:rFonts w:ascii="SimSun" w:eastAsia="SimSun" w:hAnsi="SimSun" w:cs="SimSun"/>
                <w:spacing w:val="-1"/>
                <w:position w:val="5"/>
                <w:sz w:val="9"/>
                <w:szCs w:val="9"/>
              </w:rPr>
              <w:t>2</w:t>
            </w:r>
            <w:r>
              <w:rPr>
                <w:rFonts w:ascii="SimSun" w:eastAsia="SimSun" w:hAnsi="SimSun" w:cs="SimSun"/>
                <w:spacing w:val="-1"/>
                <w:sz w:val="18"/>
                <w:szCs w:val="18"/>
              </w:rPr>
              <w:t>,厚度≥4</w:t>
            </w:r>
            <w:r>
              <w:rPr>
                <w:rFonts w:ascii="SimSun" w:eastAsia="SimSun" w:hAnsi="SimSun" w:cs="SimSun"/>
                <w:spacing w:val="-1"/>
                <w:sz w:val="18"/>
                <w:szCs w:val="18"/>
              </w:rPr>
              <w:t xml:space="preserve"> </w:t>
            </w:r>
            <w:r>
              <w:rPr>
                <w:rFonts w:ascii="SimSun" w:eastAsia="SimSun" w:hAnsi="SimSun" w:cs="SimSun"/>
                <w:spacing w:val="-1"/>
                <w:sz w:val="18"/>
                <w:szCs w:val="18"/>
              </w:rPr>
              <w:t>mm。</w:t>
            </w:r>
          </w:p>
        </w:tc>
      </w:tr>
      <w:tr>
        <w:tblPrEx>
          <w:tblW w:w="9502" w:type="dxa"/>
          <w:tblInd w:w="2" w:type="dxa"/>
          <w:tblLayout w:type="fixed"/>
        </w:tblPrEx>
        <w:trPr>
          <w:trHeight w:val="427"/>
        </w:trPr>
        <w:tc>
          <w:tcPr>
            <w:tcW w:w="1091" w:type="dxa"/>
            <w:vAlign w:val="top"/>
          </w:tcPr>
          <w:p>
            <w:pPr>
              <w:spacing w:before="124" w:line="220" w:lineRule="auto"/>
              <w:ind w:left="279"/>
              <w:rPr>
                <w:rFonts w:ascii="SimSun" w:eastAsia="SimSun" w:hAnsi="SimSun" w:cs="SimSun"/>
                <w:sz w:val="18"/>
                <w:szCs w:val="18"/>
              </w:rPr>
            </w:pPr>
            <w:r>
              <w:rPr>
                <w:rFonts w:ascii="SimSun" w:eastAsia="SimSun" w:hAnsi="SimSun" w:cs="SimSun"/>
                <w:spacing w:val="-2"/>
                <w:sz w:val="18"/>
                <w:szCs w:val="18"/>
              </w:rPr>
              <w:t>接闪</w:t>
            </w:r>
            <w:r>
              <w:rPr>
                <w:rFonts w:ascii="SimSun" w:eastAsia="SimSun" w:hAnsi="SimSun" w:cs="SimSun"/>
                <w:spacing w:val="-1"/>
                <w:sz w:val="18"/>
                <w:szCs w:val="18"/>
              </w:rPr>
              <w:t>线</w:t>
            </w:r>
          </w:p>
        </w:tc>
        <w:tc>
          <w:tcPr>
            <w:tcW w:w="8411" w:type="dxa"/>
            <w:vAlign w:val="top"/>
          </w:tcPr>
          <w:p>
            <w:pPr>
              <w:spacing w:before="103" w:line="220" w:lineRule="auto"/>
              <w:ind w:left="57"/>
              <w:rPr>
                <w:rFonts w:ascii="SimSun" w:eastAsia="SimSun" w:hAnsi="SimSun" w:cs="SimSun"/>
                <w:sz w:val="18"/>
                <w:szCs w:val="18"/>
              </w:rPr>
            </w:pPr>
            <w:r>
              <w:rPr>
                <w:rFonts w:ascii="SimSun" w:eastAsia="SimSun" w:hAnsi="SimSun" w:cs="SimSun"/>
                <w:spacing w:val="-1"/>
                <w:sz w:val="18"/>
                <w:szCs w:val="18"/>
              </w:rPr>
              <w:t>镀锌钢绞线截面</w:t>
            </w:r>
            <w:r>
              <w:rPr>
                <w:rFonts w:ascii="SimSun" w:eastAsia="SimSun" w:hAnsi="SimSun" w:cs="SimSun"/>
                <w:sz w:val="18"/>
                <w:szCs w:val="18"/>
              </w:rPr>
              <w:t>≥35</w:t>
            </w:r>
            <w:r>
              <w:rPr>
                <w:rFonts w:ascii="SimSun" w:eastAsia="SimSun" w:hAnsi="SimSun" w:cs="SimSun"/>
                <w:sz w:val="18"/>
                <w:szCs w:val="18"/>
              </w:rPr>
              <w:t xml:space="preserve"> </w:t>
            </w:r>
            <w:r>
              <w:rPr>
                <w:rFonts w:ascii="SimSun" w:eastAsia="SimSun" w:hAnsi="SimSun" w:cs="SimSun"/>
                <w:sz w:val="18"/>
                <w:szCs w:val="18"/>
              </w:rPr>
              <w:t>mm</w:t>
            </w:r>
            <w:r>
              <w:rPr>
                <w:rFonts w:ascii="SimSun" w:eastAsia="SimSun" w:hAnsi="SimSun" w:cs="SimSun"/>
                <w:position w:val="4"/>
                <w:sz w:val="9"/>
                <w:szCs w:val="9"/>
              </w:rPr>
              <w:t>2</w:t>
            </w:r>
            <w:r>
              <w:rPr>
                <w:rFonts w:ascii="SimSun" w:eastAsia="SimSun" w:hAnsi="SimSun" w:cs="SimSun"/>
                <w:sz w:val="18"/>
                <w:szCs w:val="18"/>
              </w:rPr>
              <w:t>。</w:t>
            </w:r>
          </w:p>
        </w:tc>
      </w:tr>
      <w:tr>
        <w:tblPrEx>
          <w:tblW w:w="9502" w:type="dxa"/>
          <w:tblInd w:w="2" w:type="dxa"/>
          <w:tblLayout w:type="fixed"/>
        </w:tblPrEx>
        <w:trPr>
          <w:trHeight w:val="1152"/>
        </w:trPr>
        <w:tc>
          <w:tcPr>
            <w:tcW w:w="1091" w:type="dxa"/>
            <w:vAlign w:val="top"/>
          </w:tcPr>
          <w:p>
            <w:pPr>
              <w:spacing w:line="425" w:lineRule="auto"/>
              <w:rPr>
                <w:rFonts w:ascii="Arial"/>
                <w:sz w:val="21"/>
              </w:rPr>
            </w:pPr>
          </w:p>
          <w:p>
            <w:pPr>
              <w:spacing w:before="58" w:line="221" w:lineRule="auto"/>
              <w:ind w:left="111"/>
              <w:rPr>
                <w:rFonts w:ascii="SimSun" w:eastAsia="SimSun" w:hAnsi="SimSun" w:cs="SimSun"/>
                <w:sz w:val="18"/>
                <w:szCs w:val="18"/>
              </w:rPr>
            </w:pPr>
            <w:r>
              <w:rPr>
                <w:rFonts w:ascii="SimSun" w:eastAsia="SimSun" w:hAnsi="SimSun" w:cs="SimSun"/>
                <w:spacing w:val="-2"/>
                <w:sz w:val="18"/>
                <w:szCs w:val="18"/>
              </w:rPr>
              <w:t>金属屋</w:t>
            </w:r>
            <w:r>
              <w:rPr>
                <w:rFonts w:ascii="SimSun" w:eastAsia="SimSun" w:hAnsi="SimSun" w:cs="SimSun"/>
                <w:spacing w:val="-1"/>
                <w:sz w:val="18"/>
                <w:szCs w:val="18"/>
              </w:rPr>
              <w:t>面</w:t>
            </w:r>
          </w:p>
        </w:tc>
        <w:tc>
          <w:tcPr>
            <w:tcW w:w="8411" w:type="dxa"/>
            <w:vAlign w:val="top"/>
          </w:tcPr>
          <w:p>
            <w:pPr>
              <w:spacing w:before="133" w:line="219" w:lineRule="auto"/>
              <w:ind w:left="59"/>
              <w:rPr>
                <w:rFonts w:ascii="SimSun" w:eastAsia="SimSun" w:hAnsi="SimSun" w:cs="SimSun"/>
                <w:sz w:val="18"/>
                <w:szCs w:val="18"/>
              </w:rPr>
            </w:pPr>
            <w:r>
              <w:rPr>
                <w:rFonts w:ascii="SimSun" w:eastAsia="SimSun" w:hAnsi="SimSun" w:cs="SimSun"/>
                <w:spacing w:val="-2"/>
                <w:sz w:val="18"/>
                <w:szCs w:val="18"/>
              </w:rPr>
              <w:t>金属板下面</w:t>
            </w:r>
            <w:r>
              <w:rPr>
                <w:rFonts w:ascii="SimSun" w:eastAsia="SimSun" w:hAnsi="SimSun" w:cs="SimSun"/>
                <w:spacing w:val="-1"/>
                <w:sz w:val="18"/>
                <w:szCs w:val="18"/>
              </w:rPr>
              <w:t>无易燃易爆物品时：厚度≥0.5</w:t>
            </w:r>
            <w:r>
              <w:rPr>
                <w:rFonts w:ascii="SimSun" w:eastAsia="SimSun" w:hAnsi="SimSun" w:cs="SimSun"/>
                <w:spacing w:val="-1"/>
                <w:sz w:val="18"/>
                <w:szCs w:val="18"/>
              </w:rPr>
              <w:t xml:space="preserve"> </w:t>
            </w:r>
            <w:r>
              <w:rPr>
                <w:rFonts w:ascii="SimSun" w:eastAsia="SimSun" w:hAnsi="SimSun" w:cs="SimSun"/>
                <w:spacing w:val="-1"/>
                <w:sz w:val="18"/>
                <w:szCs w:val="18"/>
              </w:rPr>
              <w:t>mm；</w:t>
            </w:r>
          </w:p>
          <w:p>
            <w:pPr>
              <w:spacing w:before="26" w:line="240" w:lineRule="exact"/>
              <w:ind w:left="59"/>
              <w:rPr>
                <w:rFonts w:ascii="SimSun" w:eastAsia="SimSun" w:hAnsi="SimSun" w:cs="SimSun"/>
                <w:sz w:val="18"/>
                <w:szCs w:val="18"/>
              </w:rPr>
            </w:pPr>
            <w:r>
              <w:rPr>
                <w:rFonts w:ascii="SimSun" w:eastAsia="SimSun" w:hAnsi="SimSun" w:cs="SimSun"/>
                <w:spacing w:val="-2"/>
                <w:position w:val="4"/>
                <w:sz w:val="18"/>
                <w:szCs w:val="18"/>
              </w:rPr>
              <w:t>金属板下面</w:t>
            </w:r>
            <w:r>
              <w:rPr>
                <w:rFonts w:ascii="SimSun" w:eastAsia="SimSun" w:hAnsi="SimSun" w:cs="SimSun"/>
                <w:spacing w:val="-1"/>
                <w:position w:val="4"/>
                <w:sz w:val="18"/>
                <w:szCs w:val="18"/>
              </w:rPr>
              <w:t>有易燃易爆物品时：铁板厚度≥4</w:t>
            </w:r>
            <w:r>
              <w:rPr>
                <w:rFonts w:ascii="SimSun" w:eastAsia="SimSun" w:hAnsi="SimSun" w:cs="SimSun"/>
                <w:spacing w:val="-1"/>
                <w:position w:val="4"/>
                <w:sz w:val="18"/>
                <w:szCs w:val="18"/>
              </w:rPr>
              <w:t xml:space="preserve"> </w:t>
            </w:r>
            <w:r>
              <w:rPr>
                <w:rFonts w:ascii="SimSun" w:eastAsia="SimSun" w:hAnsi="SimSun" w:cs="SimSun"/>
                <w:spacing w:val="-1"/>
                <w:position w:val="4"/>
                <w:sz w:val="18"/>
                <w:szCs w:val="18"/>
              </w:rPr>
              <w:t>mm；</w:t>
            </w:r>
          </w:p>
          <w:p>
            <w:pPr>
              <w:spacing w:line="219" w:lineRule="auto"/>
              <w:ind w:left="58"/>
              <w:rPr>
                <w:rFonts w:ascii="SimSun" w:eastAsia="SimSun" w:hAnsi="SimSun" w:cs="SimSun"/>
                <w:sz w:val="18"/>
                <w:szCs w:val="18"/>
              </w:rPr>
            </w:pPr>
            <w:r>
              <w:rPr>
                <w:rFonts w:ascii="SimSun" w:eastAsia="SimSun" w:hAnsi="SimSun" w:cs="SimSun"/>
                <w:spacing w:val="-4"/>
                <w:sz w:val="18"/>
                <w:szCs w:val="18"/>
              </w:rPr>
              <w:t>铜板厚</w:t>
            </w:r>
            <w:r>
              <w:rPr>
                <w:rFonts w:ascii="SimSun" w:eastAsia="SimSun" w:hAnsi="SimSun" w:cs="SimSun"/>
                <w:spacing w:val="-3"/>
                <w:sz w:val="18"/>
                <w:szCs w:val="18"/>
              </w:rPr>
              <w:t>度</w:t>
            </w:r>
            <w:r>
              <w:rPr>
                <w:rFonts w:ascii="SimSun" w:eastAsia="SimSun" w:hAnsi="SimSun" w:cs="SimSun"/>
                <w:spacing w:val="-2"/>
                <w:sz w:val="18"/>
                <w:szCs w:val="18"/>
              </w:rPr>
              <w:t>≥5</w:t>
            </w:r>
            <w:r>
              <w:rPr>
                <w:rFonts w:ascii="SimSun" w:eastAsia="SimSun" w:hAnsi="SimSun" w:cs="SimSun"/>
                <w:spacing w:val="-2"/>
                <w:sz w:val="18"/>
                <w:szCs w:val="18"/>
              </w:rPr>
              <w:t xml:space="preserve"> </w:t>
            </w:r>
            <w:r>
              <w:rPr>
                <w:rFonts w:ascii="SimSun" w:eastAsia="SimSun" w:hAnsi="SimSun" w:cs="SimSun"/>
                <w:spacing w:val="-2"/>
                <w:sz w:val="18"/>
                <w:szCs w:val="18"/>
              </w:rPr>
              <w:t>mm；</w:t>
            </w:r>
          </w:p>
          <w:p>
            <w:pPr>
              <w:spacing w:before="25" w:line="220" w:lineRule="auto"/>
              <w:ind w:left="58"/>
              <w:rPr>
                <w:rFonts w:ascii="SimSun" w:eastAsia="SimSun" w:hAnsi="SimSun" w:cs="SimSun"/>
                <w:sz w:val="18"/>
                <w:szCs w:val="18"/>
              </w:rPr>
            </w:pPr>
            <w:r>
              <w:rPr>
                <w:rFonts w:ascii="SimSun" w:eastAsia="SimSun" w:hAnsi="SimSun" w:cs="SimSun"/>
                <w:spacing w:val="-2"/>
                <w:sz w:val="18"/>
                <w:szCs w:val="18"/>
              </w:rPr>
              <w:t>铝板厚度≥7</w:t>
            </w:r>
            <w:r>
              <w:rPr>
                <w:rFonts w:ascii="SimSun" w:eastAsia="SimSun" w:hAnsi="SimSun" w:cs="SimSun"/>
                <w:spacing w:val="-2"/>
                <w:sz w:val="18"/>
                <w:szCs w:val="18"/>
              </w:rPr>
              <w:t xml:space="preserve"> </w:t>
            </w:r>
            <w:r>
              <w:rPr>
                <w:rFonts w:ascii="SimSun" w:eastAsia="SimSun" w:hAnsi="SimSun" w:cs="SimSun"/>
                <w:spacing w:val="-2"/>
                <w:sz w:val="18"/>
                <w:szCs w:val="18"/>
              </w:rPr>
              <w:t>mm。</w:t>
            </w:r>
          </w:p>
        </w:tc>
      </w:tr>
      <w:tr>
        <w:tblPrEx>
          <w:tblW w:w="9502" w:type="dxa"/>
          <w:tblInd w:w="2" w:type="dxa"/>
          <w:tblLayout w:type="fixed"/>
        </w:tblPrEx>
        <w:trPr>
          <w:trHeight w:val="703"/>
        </w:trPr>
        <w:tc>
          <w:tcPr>
            <w:tcW w:w="1091" w:type="dxa"/>
            <w:vAlign w:val="top"/>
          </w:tcPr>
          <w:p>
            <w:pPr>
              <w:spacing w:before="263" w:line="220" w:lineRule="auto"/>
              <w:ind w:left="146"/>
              <w:rPr>
                <w:rFonts w:ascii="SimSun" w:eastAsia="SimSun" w:hAnsi="SimSun" w:cs="SimSun"/>
                <w:sz w:val="18"/>
                <w:szCs w:val="18"/>
              </w:rPr>
            </w:pPr>
            <w:r>
              <w:rPr>
                <w:rFonts w:ascii="SimSun" w:eastAsia="SimSun" w:hAnsi="SimSun" w:cs="SimSun"/>
                <w:spacing w:val="-16"/>
                <w:sz w:val="18"/>
                <w:szCs w:val="18"/>
              </w:rPr>
              <w:t>钢</w:t>
            </w:r>
            <w:r>
              <w:rPr>
                <w:rFonts w:ascii="SimSun" w:eastAsia="SimSun" w:hAnsi="SimSun" w:cs="SimSun"/>
                <w:spacing w:val="-13"/>
                <w:sz w:val="18"/>
                <w:szCs w:val="18"/>
              </w:rPr>
              <w:t>管、钢罐</w:t>
            </w:r>
          </w:p>
        </w:tc>
        <w:tc>
          <w:tcPr>
            <w:tcW w:w="8411" w:type="dxa"/>
            <w:vAlign w:val="top"/>
          </w:tcPr>
          <w:p>
            <w:pPr>
              <w:spacing w:before="150" w:line="222" w:lineRule="auto"/>
              <w:ind w:left="75"/>
              <w:rPr>
                <w:rFonts w:ascii="SimSun" w:eastAsia="SimSun" w:hAnsi="SimSun" w:cs="SimSun"/>
                <w:sz w:val="18"/>
                <w:szCs w:val="18"/>
              </w:rPr>
            </w:pPr>
            <w:r>
              <w:rPr>
                <w:rFonts w:ascii="SimSun" w:eastAsia="SimSun" w:hAnsi="SimSun" w:cs="SimSun"/>
                <w:spacing w:val="-10"/>
                <w:sz w:val="18"/>
                <w:szCs w:val="18"/>
              </w:rPr>
              <w:t>≥</w:t>
            </w:r>
            <w:r>
              <w:rPr>
                <w:rFonts w:ascii="SimSun" w:eastAsia="SimSun" w:hAnsi="SimSun" w:cs="SimSun"/>
                <w:spacing w:val="-5"/>
                <w:sz w:val="18"/>
                <w:szCs w:val="18"/>
              </w:rPr>
              <w:t>2.5</w:t>
            </w:r>
            <w:r>
              <w:rPr>
                <w:rFonts w:ascii="SimSun" w:eastAsia="SimSun" w:hAnsi="SimSun" w:cs="SimSun"/>
                <w:spacing w:val="-5"/>
                <w:sz w:val="18"/>
                <w:szCs w:val="18"/>
              </w:rPr>
              <w:t xml:space="preserve"> </w:t>
            </w:r>
            <w:r>
              <w:rPr>
                <w:rFonts w:ascii="SimSun" w:eastAsia="SimSun" w:hAnsi="SimSun" w:cs="SimSun"/>
                <w:spacing w:val="-5"/>
                <w:sz w:val="18"/>
                <w:szCs w:val="18"/>
              </w:rPr>
              <w:t>mm；</w:t>
            </w:r>
          </w:p>
          <w:p>
            <w:pPr>
              <w:spacing w:before="23" w:line="220" w:lineRule="auto"/>
              <w:ind w:left="61"/>
              <w:rPr>
                <w:rFonts w:ascii="SimSun" w:eastAsia="SimSun" w:hAnsi="SimSun" w:cs="SimSun"/>
                <w:sz w:val="18"/>
                <w:szCs w:val="18"/>
              </w:rPr>
            </w:pPr>
            <w:r>
              <w:rPr>
                <w:rFonts w:ascii="SimSun" w:eastAsia="SimSun" w:hAnsi="SimSun" w:cs="SimSun"/>
                <w:spacing w:val="-2"/>
                <w:sz w:val="18"/>
                <w:szCs w:val="18"/>
              </w:rPr>
              <w:t>处</w:t>
            </w:r>
            <w:r>
              <w:rPr>
                <w:rFonts w:ascii="SimSun" w:eastAsia="SimSun" w:hAnsi="SimSun" w:cs="SimSun"/>
                <w:spacing w:val="-1"/>
                <w:sz w:val="18"/>
                <w:szCs w:val="18"/>
              </w:rPr>
              <w:t>于储换热区域内的钢管、钢罐壁厚≥4</w:t>
            </w:r>
            <w:r>
              <w:rPr>
                <w:rFonts w:ascii="SimSun" w:eastAsia="SimSun" w:hAnsi="SimSun" w:cs="SimSun"/>
                <w:spacing w:val="-1"/>
                <w:sz w:val="18"/>
                <w:szCs w:val="18"/>
              </w:rPr>
              <w:t xml:space="preserve"> </w:t>
            </w:r>
            <w:r>
              <w:rPr>
                <w:rFonts w:ascii="SimSun" w:eastAsia="SimSun" w:hAnsi="SimSun" w:cs="SimSun"/>
                <w:spacing w:val="-1"/>
                <w:sz w:val="18"/>
                <w:szCs w:val="18"/>
              </w:rPr>
              <w:t>mm。</w:t>
            </w:r>
          </w:p>
        </w:tc>
      </w:tr>
      <w:tr>
        <w:tblPrEx>
          <w:tblW w:w="9502" w:type="dxa"/>
          <w:tblInd w:w="2" w:type="dxa"/>
          <w:tblLayout w:type="fixed"/>
        </w:tblPrEx>
        <w:trPr>
          <w:trHeight w:val="567"/>
        </w:trPr>
        <w:tc>
          <w:tcPr>
            <w:tcW w:w="1091" w:type="dxa"/>
            <w:vAlign w:val="top"/>
          </w:tcPr>
          <w:p>
            <w:pPr>
              <w:spacing w:before="195" w:line="220" w:lineRule="auto"/>
              <w:ind w:left="159"/>
              <w:rPr>
                <w:rFonts w:ascii="SimSun" w:eastAsia="SimSun" w:hAnsi="SimSun" w:cs="SimSun"/>
                <w:sz w:val="18"/>
                <w:szCs w:val="18"/>
              </w:rPr>
            </w:pPr>
            <w:r>
              <w:rPr>
                <w:rFonts w:ascii="SimSun" w:eastAsia="SimSun" w:hAnsi="SimSun" w:cs="SimSun"/>
                <w:spacing w:val="-5"/>
                <w:sz w:val="18"/>
                <w:szCs w:val="18"/>
              </w:rPr>
              <w:t>防</w:t>
            </w:r>
            <w:r>
              <w:rPr>
                <w:rFonts w:ascii="SimSun" w:eastAsia="SimSun" w:hAnsi="SimSun" w:cs="SimSun"/>
                <w:spacing w:val="-3"/>
                <w:sz w:val="18"/>
                <w:szCs w:val="18"/>
              </w:rPr>
              <w:t>腐状况</w:t>
            </w:r>
          </w:p>
        </w:tc>
        <w:tc>
          <w:tcPr>
            <w:tcW w:w="8411" w:type="dxa"/>
            <w:vAlign w:val="top"/>
          </w:tcPr>
          <w:p>
            <w:pPr>
              <w:spacing w:before="201" w:line="220" w:lineRule="auto"/>
              <w:ind w:left="57"/>
              <w:rPr>
                <w:rFonts w:ascii="SimSun" w:eastAsia="SimSun" w:hAnsi="SimSun" w:cs="SimSun"/>
                <w:sz w:val="18"/>
                <w:szCs w:val="18"/>
              </w:rPr>
            </w:pPr>
            <w:r>
              <w:rPr>
                <w:rFonts w:ascii="SimSun" w:eastAsia="SimSun" w:hAnsi="SimSun" w:cs="SimSun"/>
                <w:spacing w:val="-2"/>
                <w:sz w:val="18"/>
                <w:szCs w:val="18"/>
              </w:rPr>
              <w:t>镀锌、涂漆、涂沥</w:t>
            </w:r>
            <w:r>
              <w:rPr>
                <w:rFonts w:ascii="SimSun" w:eastAsia="SimSun" w:hAnsi="SimSun" w:cs="SimSun"/>
                <w:spacing w:val="-1"/>
                <w:sz w:val="18"/>
                <w:szCs w:val="18"/>
              </w:rPr>
              <w:t>青、不锈钢、铜材、暗敷、锈蚀。</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5" w:history="1">
        <w:r>
          <w:rPr>
            <w:rFonts w:ascii="SimSun" w:eastAsia="SimSun" w:hAnsi="SimSun" w:cs="SimSun"/>
            <w:b/>
            <w:bCs/>
            <w:noProof w:val="0"/>
            <w:snapToGrid/>
            <w:color w:val="0000EE"/>
            <w:kern w:val="0"/>
            <w:sz w:val="30"/>
            <w:szCs w:val="30"/>
            <w:u w:val="single" w:color="0000EE"/>
          </w:rPr>
          <w:t>https://d.book118.com/827015112023006031</w:t>
        </w:r>
      </w:hyperlink>
    </w:p>
    <w:p/>
    <w:sectPr>
      <w:headerReference w:type="default" r:id="rId46"/>
      <w:footerReference w:type="default" r:id="rId47"/>
      <w:pgSz w:w="11905" w:h="16840"/>
      <w:pgMar w:top="400" w:right="1409" w:bottom="1316" w:left="987" w:header="0" w:footer="1135" w:gutter="0"/>
      <w:pgNumType w:start="2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1"/>
      <w:jc w:val="right"/>
      <w:rPr>
        <w:rFonts w:ascii="SimSun" w:eastAsia="SimSun" w:hAnsi="SimSun" w:cs="SimSun"/>
        <w:sz w:val="18"/>
        <w:szCs w:val="18"/>
      </w:rPr>
    </w:pPr>
    <w:r>
      <w:rPr>
        <w:rFonts w:ascii="SimSun" w:eastAsia="SimSun" w:hAnsi="SimSun" w:cs="SimSun"/>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230"/>
      <w:rPr>
        <w:rFonts w:ascii="SimSun" w:eastAsia="SimSun" w:hAnsi="SimSun" w:cs="SimSun"/>
        <w:sz w:val="18"/>
        <w:szCs w:val="18"/>
      </w:rPr>
    </w:pPr>
    <w:r>
      <w:rPr>
        <w:rFonts w:ascii="SimSun" w:eastAsia="SimSun" w:hAnsi="SimSun" w:cs="SimSun"/>
        <w:spacing w:val="-5"/>
        <w:sz w:val="18"/>
        <w:szCs w:val="18"/>
      </w:rPr>
      <w:t>I</w:t>
    </w:r>
    <w:r>
      <w:rPr>
        <w:rFonts w:ascii="SimSun" w:eastAsia="SimSun" w:hAnsi="SimSun" w:cs="SimSun"/>
        <w:spacing w:val="-4"/>
        <w:sz w:val="18"/>
        <w:szCs w:val="18"/>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38"/>
      <w:jc w:val="right"/>
      <w:rPr>
        <w:rFonts w:ascii="SimSun" w:eastAsia="SimSun" w:hAnsi="SimSun" w:cs="SimSun"/>
        <w:sz w:val="18"/>
        <w:szCs w:val="18"/>
      </w:rPr>
    </w:pPr>
    <w:r>
      <w:rPr>
        <w:rFonts w:ascii="SimSun" w:eastAsia="SimSun" w:hAnsi="SimSun" w:cs="SimSu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238"/>
      <w:jc w:val="right"/>
      <w:rPr>
        <w:rFonts w:ascii="SimSun" w:eastAsia="SimSun" w:hAnsi="SimSun" w:cs="SimSun"/>
        <w:sz w:val="18"/>
        <w:szCs w:val="18"/>
      </w:rPr>
    </w:pPr>
    <w:r>
      <w:rPr>
        <w:rFonts w:ascii="SimSun" w:eastAsia="SimSun" w:hAnsi="SimSun" w:cs="SimSun"/>
        <w:sz w:val="18"/>
        <w:szCs w:val="1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227"/>
      <w:rPr>
        <w:rFonts w:ascii="SimSun" w:eastAsia="SimSun" w:hAnsi="SimSun" w:cs="SimSun"/>
        <w:sz w:val="18"/>
        <w:szCs w:val="18"/>
      </w:rPr>
    </w:pPr>
    <w:r>
      <w:rPr>
        <w:rFonts w:ascii="SimSun" w:eastAsia="SimSun" w:hAnsi="SimSun" w:cs="SimSu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227"/>
      <w:rPr>
        <w:rFonts w:ascii="SimSun" w:eastAsia="SimSun" w:hAnsi="SimSun" w:cs="SimSun"/>
        <w:sz w:val="18"/>
        <w:szCs w:val="18"/>
      </w:rPr>
    </w:pPr>
    <w:r>
      <w:rPr>
        <w:rFonts w:ascii="SimSun" w:eastAsia="SimSun" w:hAnsi="SimSun" w:cs="SimSun"/>
        <w:sz w:val="18"/>
        <w:szCs w:val="1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8"/>
      <w:jc w:val="right"/>
      <w:rPr>
        <w:rFonts w:ascii="SimSun" w:eastAsia="SimSun" w:hAnsi="SimSun" w:cs="SimSun"/>
        <w:sz w:val="18"/>
        <w:szCs w:val="18"/>
      </w:rPr>
    </w:pPr>
    <w:r>
      <w:rPr>
        <w:rFonts w:ascii="SimSun" w:eastAsia="SimSun" w:hAnsi="SimSun" w:cs="SimSun"/>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88"/>
      <w:jc w:val="right"/>
      <w:rPr>
        <w:rFonts w:ascii="SimSun" w:eastAsia="SimSun" w:hAnsi="SimSun" w:cs="SimSun"/>
        <w:sz w:val="18"/>
        <w:szCs w:val="18"/>
      </w:rPr>
    </w:pPr>
    <w:r>
      <w:rPr>
        <w:rFonts w:ascii="SimSun" w:eastAsia="SimSun" w:hAnsi="SimSun" w:cs="SimSun"/>
        <w:sz w:val="18"/>
        <w:szCs w:val="18"/>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223"/>
      <w:rPr>
        <w:rFonts w:ascii="SimSun" w:eastAsia="SimSun" w:hAnsi="SimSun" w:cs="SimSun"/>
        <w:sz w:val="18"/>
        <w:szCs w:val="18"/>
      </w:rPr>
    </w:pPr>
    <w:r>
      <w:rPr>
        <w:rFonts w:ascii="SimSun" w:eastAsia="SimSun" w:hAnsi="SimSun" w:cs="SimSu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223"/>
      <w:rPr>
        <w:rFonts w:ascii="SimSun" w:eastAsia="SimSun" w:hAnsi="SimSun" w:cs="SimSun"/>
        <w:sz w:val="18"/>
        <w:szCs w:val="18"/>
      </w:rPr>
    </w:pPr>
    <w:r>
      <w:rPr>
        <w:rFonts w:ascii="SimSun" w:eastAsia="SimSun" w:hAnsi="SimSun" w:cs="SimSun"/>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63"/>
      <w:jc w:val="right"/>
      <w:rPr>
        <w:rFonts w:ascii="SimSun" w:eastAsia="SimSun" w:hAnsi="SimSun" w:cs="SimSun"/>
        <w:sz w:val="18"/>
        <w:szCs w:val="18"/>
      </w:rPr>
    </w:pPr>
    <w:r>
      <w:rPr>
        <w:rFonts w:ascii="SimSun" w:eastAsia="SimSun" w:hAnsi="SimSun" w:cs="SimSu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63"/>
      <w:jc w:val="right"/>
      <w:rPr>
        <w:rFonts w:ascii="SimSun" w:eastAsia="SimSun" w:hAnsi="SimSun" w:cs="SimSun"/>
        <w:sz w:val="18"/>
        <w:szCs w:val="18"/>
      </w:rPr>
    </w:pPr>
    <w:r>
      <w:rPr>
        <w:rFonts w:ascii="SimSun" w:eastAsia="SimSun" w:hAnsi="SimSun" w:cs="SimSun"/>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224"/>
      <w:rPr>
        <w:rFonts w:ascii="SimSun" w:eastAsia="SimSun" w:hAnsi="SimSun" w:cs="SimSun"/>
        <w:sz w:val="18"/>
        <w:szCs w:val="18"/>
      </w:rPr>
    </w:pPr>
    <w:r>
      <w:rPr>
        <w:rFonts w:ascii="SimSun" w:eastAsia="SimSun" w:hAnsi="SimSun" w:cs="SimSun"/>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224"/>
      <w:rPr>
        <w:rFonts w:ascii="SimSun" w:eastAsia="SimSun" w:hAnsi="SimSun" w:cs="SimSun"/>
        <w:sz w:val="18"/>
        <w:szCs w:val="18"/>
      </w:rPr>
    </w:pPr>
    <w:r>
      <w:rPr>
        <w:rFonts w:ascii="SimSun" w:eastAsia="SimSun" w:hAnsi="SimSun" w:cs="SimSun"/>
        <w:sz w:val="18"/>
        <w:szCs w:val="18"/>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87"/>
      <w:jc w:val="right"/>
      <w:rPr>
        <w:rFonts w:ascii="SimSun" w:eastAsia="SimSun" w:hAnsi="SimSun" w:cs="SimSun"/>
        <w:sz w:val="18"/>
        <w:szCs w:val="18"/>
      </w:rPr>
    </w:pPr>
    <w:r>
      <w:rPr>
        <w:rFonts w:ascii="SimSun" w:eastAsia="SimSun" w:hAnsi="SimSun" w:cs="SimSun"/>
        <w:sz w:val="18"/>
        <w:szCs w:val="18"/>
      </w:rPr>
      <w:t>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226"/>
      <w:rPr>
        <w:rFonts w:ascii="SimSun" w:eastAsia="SimSun" w:hAnsi="SimSun" w:cs="SimSun"/>
        <w:sz w:val="18"/>
        <w:szCs w:val="18"/>
      </w:rPr>
    </w:pPr>
    <w:r>
      <w:rPr>
        <w:rFonts w:ascii="SimSun" w:eastAsia="SimSun" w:hAnsi="SimSun" w:cs="SimSun"/>
        <w:sz w:val="18"/>
        <w:szCs w:val="18"/>
      </w:rPr>
      <w:t>8</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left="226"/>
      <w:rPr>
        <w:rFonts w:ascii="SimSun" w:eastAsia="SimSun" w:hAnsi="SimSun" w:cs="SimSun"/>
        <w:sz w:val="18"/>
        <w:szCs w:val="18"/>
      </w:rPr>
    </w:pPr>
    <w:r>
      <w:rPr>
        <w:rFonts w:ascii="SimSun" w:eastAsia="SimSun" w:hAnsi="SimSun" w:cs="SimSun"/>
        <w:sz w:val="18"/>
        <w:szCs w:val="18"/>
      </w:rPr>
      <w:t>8</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4" w:lineRule="auto"/>
      <w:ind w:right="190"/>
      <w:jc w:val="right"/>
      <w:rPr>
        <w:rFonts w:ascii="SimSun" w:eastAsia="SimSun" w:hAnsi="SimSun" w:cs="SimSun"/>
        <w:sz w:val="18"/>
        <w:szCs w:val="18"/>
      </w:rPr>
    </w:pPr>
    <w:r>
      <w:rPr>
        <w:rFonts w:ascii="SimSun" w:eastAsia="SimSun" w:hAnsi="SimSun" w:cs="SimSun"/>
        <w:sz w:val="18"/>
        <w:szCs w:val="18"/>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387"/>
      <w:rPr>
        <w:rFonts w:ascii="SimSun" w:eastAsia="SimSun" w:hAnsi="SimSun" w:cs="SimSun"/>
        <w:sz w:val="18"/>
        <w:szCs w:val="18"/>
      </w:rPr>
    </w:pPr>
    <w:r>
      <w:rPr>
        <w:rFonts w:ascii="SimSun" w:eastAsia="SimSun" w:hAnsi="SimSun" w:cs="SimSun"/>
        <w:spacing w:val="-6"/>
        <w:sz w:val="18"/>
        <w:szCs w:val="18"/>
      </w:rPr>
      <w:t>1</w:t>
    </w:r>
    <w:r>
      <w:rPr>
        <w:rFonts w:ascii="SimSun" w:eastAsia="SimSun" w:hAnsi="SimSun" w:cs="SimSun"/>
        <w:spacing w:val="-5"/>
        <w:sz w:val="18"/>
        <w:szCs w:val="18"/>
      </w:rPr>
      <w:t>0</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image" Target="media/image1.jpeg"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image" Target="media/image2.png" /><Relationship Id="rId4" Type="http://schemas.openxmlformats.org/officeDocument/2006/relationships/header" Target="header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image" Target="media/image3.png"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yperlink" Target="https://d.book118.com/827015112023006031" TargetMode="External" /><Relationship Id="rId46" Type="http://schemas.openxmlformats.org/officeDocument/2006/relationships/header" Target="header20.xml" /><Relationship Id="rId47" Type="http://schemas.openxmlformats.org/officeDocument/2006/relationships/footer" Target="footer20.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&lt;4D6963726F736F667420576F7264202D204442313734392D32303139CCABD1F4C4DCC8C8B7A2B5E7D5BEB7C0C0D7D7B0D6C3BCECB2E2BCBCCAF5B9E6B7B6A1B72E746373&gt;</dc:title>
  <dc:creator>lllll</dc:creator>
  <cp:revision>0</cp:revision>
  <dcterms:created xsi:type="dcterms:W3CDTF">2022-02-18T15:45:19Z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2023-05-14T21:01:46Z</vt:filetime>
  </property>
  <property fmtid="{D5CDD505-2E9C-101B-9397-08002B2CF9AE}" pid="3" name="CRO">
    <vt:lpwstr>wqlLaW5nc29mdCBQREYgdG8gV1BTIDgw</vt:lpwstr>
  </property>
</Properties>
</file>