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纯碱项目可行性建设方案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6" w:history="1">
        <w:r>
          <w:rPr>
            <w:rFonts w:ascii="仿宋" w:eastAsia="仿宋" w:hAnsi="仿宋" w:cs="仿宋" w:hint="eastAsia"/>
            <w:lang w:eastAsia="zh-CN"/>
          </w:rPr>
          <w:t>序言</w:t>
        </w:r>
        <w:r>
          <w:tab/>
        </w:r>
        <w:r>
          <w:fldChar w:fldCharType="begin"/>
        </w:r>
        <w:r>
          <w:instrText xml:space="preserve"> PAGEREF _Toc28196 \h </w:instrText>
        </w:r>
        <w:r>
          <w:fldChar w:fldCharType="separate"/>
        </w:r>
        <w:r>
          <w:t>3</w:t>
        </w:r>
        <w:r>
          <w:fldChar w:fldCharType="end"/>
        </w:r>
      </w:hyperlink>
    </w:p>
    <w:p>
      <w:pPr>
        <w:pStyle w:val="TOC1"/>
        <w:tabs>
          <w:tab w:val="right" w:leader="dot" w:pos="8306"/>
        </w:tabs>
      </w:pPr>
      <w:hyperlink w:anchor="_Toc6240" w:history="1">
        <w:r>
          <w:rPr>
            <w:rFonts w:ascii="仿宋" w:eastAsia="仿宋" w:hAnsi="仿宋" w:cs="仿宋" w:hint="eastAsia"/>
            <w:lang w:eastAsia="zh-CN"/>
          </w:rPr>
          <w:t>一、项目选址研究</w:t>
        </w:r>
        <w:r>
          <w:tab/>
        </w:r>
        <w:r>
          <w:fldChar w:fldCharType="begin"/>
        </w:r>
        <w:r>
          <w:instrText xml:space="preserve"> PAGEREF _Toc6240 \h </w:instrText>
        </w:r>
        <w:r>
          <w:fldChar w:fldCharType="separate"/>
        </w:r>
        <w:r>
          <w:t>3</w:t>
        </w:r>
        <w:r>
          <w:fldChar w:fldCharType="end"/>
        </w:r>
      </w:hyperlink>
    </w:p>
    <w:p>
      <w:pPr>
        <w:pStyle w:val="TOC2"/>
        <w:tabs>
          <w:tab w:val="right" w:leader="dot" w:pos="8306"/>
        </w:tabs>
      </w:pPr>
      <w:hyperlink w:anchor="_Toc14456" w:history="1">
        <w:r>
          <w:rPr>
            <w:rFonts w:ascii="仿宋" w:eastAsia="仿宋" w:hAnsi="仿宋" w:cs="仿宋" w:hint="eastAsia"/>
            <w:lang w:eastAsia="zh-CN"/>
          </w:rPr>
          <w:t>(一)、项目选址原则</w:t>
        </w:r>
        <w:r>
          <w:tab/>
        </w:r>
        <w:r>
          <w:fldChar w:fldCharType="begin"/>
        </w:r>
        <w:r>
          <w:instrText xml:space="preserve"> PAGEREF _Toc14456 \h </w:instrText>
        </w:r>
        <w:r>
          <w:fldChar w:fldCharType="separate"/>
        </w:r>
        <w:r>
          <w:t>3</w:t>
        </w:r>
        <w:r>
          <w:fldChar w:fldCharType="end"/>
        </w:r>
      </w:hyperlink>
    </w:p>
    <w:p>
      <w:pPr>
        <w:pStyle w:val="TOC2"/>
        <w:tabs>
          <w:tab w:val="right" w:leader="dot" w:pos="8306"/>
        </w:tabs>
      </w:pPr>
      <w:hyperlink w:anchor="_Toc31289" w:history="1">
        <w:r>
          <w:rPr>
            <w:rFonts w:ascii="仿宋" w:eastAsia="仿宋" w:hAnsi="仿宋" w:cs="仿宋" w:hint="eastAsia"/>
            <w:lang w:eastAsia="zh-CN"/>
          </w:rPr>
          <w:t>(二)、项目选址</w:t>
        </w:r>
        <w:r>
          <w:tab/>
        </w:r>
        <w:r>
          <w:fldChar w:fldCharType="begin"/>
        </w:r>
        <w:r>
          <w:instrText xml:space="preserve"> PAGEREF _Toc31289 \h </w:instrText>
        </w:r>
        <w:r>
          <w:fldChar w:fldCharType="separate"/>
        </w:r>
        <w:r>
          <w:t>6</w:t>
        </w:r>
        <w:r>
          <w:fldChar w:fldCharType="end"/>
        </w:r>
      </w:hyperlink>
    </w:p>
    <w:p>
      <w:pPr>
        <w:pStyle w:val="TOC2"/>
        <w:tabs>
          <w:tab w:val="right" w:leader="dot" w:pos="8306"/>
        </w:tabs>
      </w:pPr>
      <w:hyperlink w:anchor="_Toc5002" w:history="1">
        <w:r>
          <w:rPr>
            <w:rFonts w:ascii="仿宋" w:eastAsia="仿宋" w:hAnsi="仿宋" w:cs="仿宋" w:hint="eastAsia"/>
            <w:lang w:eastAsia="zh-CN"/>
          </w:rPr>
          <w:t>(三)、建设条件分析</w:t>
        </w:r>
        <w:r>
          <w:tab/>
        </w:r>
        <w:r>
          <w:fldChar w:fldCharType="begin"/>
        </w:r>
        <w:r>
          <w:instrText xml:space="preserve"> PAGEREF _Toc5002 \h </w:instrText>
        </w:r>
        <w:r>
          <w:fldChar w:fldCharType="separate"/>
        </w:r>
        <w:r>
          <w:t>8</w:t>
        </w:r>
        <w:r>
          <w:fldChar w:fldCharType="end"/>
        </w:r>
      </w:hyperlink>
    </w:p>
    <w:p>
      <w:pPr>
        <w:pStyle w:val="TOC2"/>
        <w:tabs>
          <w:tab w:val="right" w:leader="dot" w:pos="8306"/>
        </w:tabs>
      </w:pPr>
      <w:hyperlink w:anchor="_Toc7626" w:history="1">
        <w:r>
          <w:rPr>
            <w:rFonts w:ascii="仿宋" w:eastAsia="仿宋" w:hAnsi="仿宋" w:cs="仿宋" w:hint="eastAsia"/>
            <w:lang w:eastAsia="zh-CN"/>
          </w:rPr>
          <w:t>(四)、用地控制指标</w:t>
        </w:r>
        <w:r>
          <w:tab/>
        </w:r>
        <w:r>
          <w:fldChar w:fldCharType="begin"/>
        </w:r>
        <w:r>
          <w:instrText xml:space="preserve"> PAGEREF _Toc7626 \h </w:instrText>
        </w:r>
        <w:r>
          <w:fldChar w:fldCharType="separate"/>
        </w:r>
        <w:r>
          <w:t>10</w:t>
        </w:r>
        <w:r>
          <w:fldChar w:fldCharType="end"/>
        </w:r>
      </w:hyperlink>
    </w:p>
    <w:p>
      <w:pPr>
        <w:pStyle w:val="TOC2"/>
        <w:tabs>
          <w:tab w:val="right" w:leader="dot" w:pos="8306"/>
        </w:tabs>
      </w:pPr>
      <w:hyperlink w:anchor="_Toc26268" w:history="1">
        <w:r>
          <w:rPr>
            <w:rFonts w:ascii="仿宋" w:eastAsia="仿宋" w:hAnsi="仿宋" w:cs="仿宋" w:hint="eastAsia"/>
            <w:lang w:eastAsia="zh-CN"/>
          </w:rPr>
          <w:t>(五)、地总体要求</w:t>
        </w:r>
        <w:r>
          <w:tab/>
        </w:r>
        <w:r>
          <w:fldChar w:fldCharType="begin"/>
        </w:r>
        <w:r>
          <w:instrText xml:space="preserve"> PAGEREF _Toc26268 \h </w:instrText>
        </w:r>
        <w:r>
          <w:fldChar w:fldCharType="separate"/>
        </w:r>
        <w:r>
          <w:t>11</w:t>
        </w:r>
        <w:r>
          <w:fldChar w:fldCharType="end"/>
        </w:r>
      </w:hyperlink>
    </w:p>
    <w:p>
      <w:pPr>
        <w:pStyle w:val="TOC2"/>
        <w:tabs>
          <w:tab w:val="right" w:leader="dot" w:pos="8306"/>
        </w:tabs>
      </w:pPr>
      <w:hyperlink w:anchor="_Toc22243" w:history="1">
        <w:r>
          <w:rPr>
            <w:rFonts w:ascii="仿宋" w:eastAsia="仿宋" w:hAnsi="仿宋" w:cs="仿宋" w:hint="eastAsia"/>
            <w:lang w:eastAsia="zh-CN"/>
          </w:rPr>
          <w:t>(六)、节约用地措施</w:t>
        </w:r>
        <w:r>
          <w:tab/>
        </w:r>
        <w:r>
          <w:fldChar w:fldCharType="begin"/>
        </w:r>
        <w:r>
          <w:instrText xml:space="preserve"> PAGEREF _Toc22243 \h </w:instrText>
        </w:r>
        <w:r>
          <w:fldChar w:fldCharType="separate"/>
        </w:r>
        <w:r>
          <w:t>12</w:t>
        </w:r>
        <w:r>
          <w:fldChar w:fldCharType="end"/>
        </w:r>
      </w:hyperlink>
    </w:p>
    <w:p>
      <w:pPr>
        <w:pStyle w:val="TOC2"/>
        <w:tabs>
          <w:tab w:val="right" w:leader="dot" w:pos="8306"/>
        </w:tabs>
      </w:pPr>
      <w:hyperlink w:anchor="_Toc24971" w:history="1">
        <w:r>
          <w:rPr>
            <w:rFonts w:ascii="仿宋" w:eastAsia="仿宋" w:hAnsi="仿宋" w:cs="仿宋" w:hint="eastAsia"/>
            <w:lang w:eastAsia="zh-CN"/>
          </w:rPr>
          <w:t>(七)、选址综合评价</w:t>
        </w:r>
        <w:r>
          <w:tab/>
        </w:r>
        <w:r>
          <w:fldChar w:fldCharType="begin"/>
        </w:r>
        <w:r>
          <w:instrText xml:space="preserve"> PAGEREF _Toc24971 \h </w:instrText>
        </w:r>
        <w:r>
          <w:fldChar w:fldCharType="separate"/>
        </w:r>
        <w:r>
          <w:t>14</w:t>
        </w:r>
        <w:r>
          <w:fldChar w:fldCharType="end"/>
        </w:r>
      </w:hyperlink>
    </w:p>
    <w:p>
      <w:pPr>
        <w:pStyle w:val="TOC1"/>
        <w:tabs>
          <w:tab w:val="right" w:leader="dot" w:pos="8306"/>
        </w:tabs>
      </w:pPr>
      <w:hyperlink w:anchor="_Toc15367" w:history="1">
        <w:r>
          <w:rPr>
            <w:rFonts w:ascii="仿宋" w:eastAsia="仿宋" w:hAnsi="仿宋" w:cs="仿宋" w:hint="eastAsia"/>
            <w:lang w:eastAsia="zh-CN"/>
          </w:rPr>
          <w:t>二、财务管理与成本控制</w:t>
        </w:r>
        <w:r>
          <w:tab/>
        </w:r>
        <w:r>
          <w:fldChar w:fldCharType="begin"/>
        </w:r>
        <w:r>
          <w:instrText xml:space="preserve"> PAGEREF _Toc15367 \h </w:instrText>
        </w:r>
        <w:r>
          <w:fldChar w:fldCharType="separate"/>
        </w:r>
        <w:r>
          <w:t>15</w:t>
        </w:r>
        <w:r>
          <w:fldChar w:fldCharType="end"/>
        </w:r>
      </w:hyperlink>
    </w:p>
    <w:p>
      <w:pPr>
        <w:pStyle w:val="TOC2"/>
        <w:tabs>
          <w:tab w:val="right" w:leader="dot" w:pos="8306"/>
        </w:tabs>
      </w:pPr>
      <w:hyperlink w:anchor="_Toc22117" w:history="1">
        <w:r>
          <w:rPr>
            <w:rFonts w:ascii="仿宋" w:eastAsia="仿宋" w:hAnsi="仿宋" w:cs="仿宋" w:hint="eastAsia"/>
            <w:lang w:eastAsia="zh-CN"/>
          </w:rPr>
          <w:t>(一)、财务管理体系建设</w:t>
        </w:r>
        <w:r>
          <w:tab/>
        </w:r>
        <w:r>
          <w:fldChar w:fldCharType="begin"/>
        </w:r>
        <w:r>
          <w:instrText xml:space="preserve"> PAGEREF _Toc22117 \h </w:instrText>
        </w:r>
        <w:r>
          <w:fldChar w:fldCharType="separate"/>
        </w:r>
        <w:r>
          <w:t>15</w:t>
        </w:r>
        <w:r>
          <w:fldChar w:fldCharType="end"/>
        </w:r>
      </w:hyperlink>
    </w:p>
    <w:p>
      <w:pPr>
        <w:pStyle w:val="TOC2"/>
        <w:tabs>
          <w:tab w:val="right" w:leader="dot" w:pos="8306"/>
        </w:tabs>
      </w:pPr>
      <w:hyperlink w:anchor="_Toc32325" w:history="1">
        <w:r>
          <w:rPr>
            <w:rFonts w:ascii="仿宋" w:eastAsia="仿宋" w:hAnsi="仿宋" w:cs="仿宋" w:hint="eastAsia"/>
            <w:lang w:eastAsia="zh-CN"/>
          </w:rPr>
          <w:t>(二)、成本控制措施</w:t>
        </w:r>
        <w:r>
          <w:tab/>
        </w:r>
        <w:r>
          <w:fldChar w:fldCharType="begin"/>
        </w:r>
        <w:r>
          <w:instrText xml:space="preserve"> PAGEREF _Toc32325 \h </w:instrText>
        </w:r>
        <w:r>
          <w:fldChar w:fldCharType="separate"/>
        </w:r>
        <w:r>
          <w:t>16</w:t>
        </w:r>
        <w:r>
          <w:fldChar w:fldCharType="end"/>
        </w:r>
      </w:hyperlink>
    </w:p>
    <w:p>
      <w:pPr>
        <w:pStyle w:val="TOC1"/>
        <w:tabs>
          <w:tab w:val="right" w:leader="dot" w:pos="8306"/>
        </w:tabs>
      </w:pPr>
      <w:hyperlink w:anchor="_Toc1131" w:history="1">
        <w:r>
          <w:rPr>
            <w:rFonts w:ascii="仿宋" w:eastAsia="仿宋" w:hAnsi="仿宋" w:cs="仿宋" w:hint="eastAsia"/>
            <w:lang w:eastAsia="zh-CN"/>
          </w:rPr>
          <w:t>三、背景、必要性分析</w:t>
        </w:r>
        <w:r>
          <w:tab/>
        </w:r>
        <w:r>
          <w:fldChar w:fldCharType="begin"/>
        </w:r>
        <w:r>
          <w:instrText xml:space="preserve"> PAGEREF _Toc1131 \h </w:instrText>
        </w:r>
        <w:r>
          <w:fldChar w:fldCharType="separate"/>
        </w:r>
        <w:r>
          <w:t>17</w:t>
        </w:r>
        <w:r>
          <w:fldChar w:fldCharType="end"/>
        </w:r>
      </w:hyperlink>
    </w:p>
    <w:p>
      <w:pPr>
        <w:pStyle w:val="TOC2"/>
        <w:tabs>
          <w:tab w:val="right" w:leader="dot" w:pos="8306"/>
        </w:tabs>
      </w:pPr>
      <w:hyperlink w:anchor="_Toc4250" w:history="1">
        <w:r>
          <w:rPr>
            <w:rFonts w:ascii="仿宋" w:eastAsia="仿宋" w:hAnsi="仿宋" w:cs="仿宋" w:hint="eastAsia"/>
            <w:lang w:eastAsia="zh-CN"/>
          </w:rPr>
          <w:t>(一)、项目建设背景</w:t>
        </w:r>
        <w:r>
          <w:tab/>
        </w:r>
        <w:r>
          <w:fldChar w:fldCharType="begin"/>
        </w:r>
        <w:r>
          <w:instrText xml:space="preserve"> PAGEREF _Toc4250 \h </w:instrText>
        </w:r>
        <w:r>
          <w:fldChar w:fldCharType="separate"/>
        </w:r>
        <w:r>
          <w:t>17</w:t>
        </w:r>
        <w:r>
          <w:fldChar w:fldCharType="end"/>
        </w:r>
      </w:hyperlink>
    </w:p>
    <w:p>
      <w:pPr>
        <w:pStyle w:val="TOC2"/>
        <w:tabs>
          <w:tab w:val="right" w:leader="dot" w:pos="8306"/>
        </w:tabs>
      </w:pPr>
      <w:hyperlink w:anchor="_Toc2139" w:history="1">
        <w:r>
          <w:rPr>
            <w:rFonts w:ascii="仿宋" w:eastAsia="仿宋" w:hAnsi="仿宋" w:cs="仿宋" w:hint="eastAsia"/>
            <w:lang w:eastAsia="zh-CN"/>
          </w:rPr>
          <w:t>(二)、必要性分析</w:t>
        </w:r>
        <w:r>
          <w:tab/>
        </w:r>
        <w:r>
          <w:fldChar w:fldCharType="begin"/>
        </w:r>
        <w:r>
          <w:instrText xml:space="preserve"> PAGEREF _Toc2139 \h </w:instrText>
        </w:r>
        <w:r>
          <w:fldChar w:fldCharType="separate"/>
        </w:r>
        <w:r>
          <w:t>18</w:t>
        </w:r>
        <w:r>
          <w:fldChar w:fldCharType="end"/>
        </w:r>
      </w:hyperlink>
    </w:p>
    <w:p>
      <w:pPr>
        <w:pStyle w:val="TOC2"/>
        <w:tabs>
          <w:tab w:val="right" w:leader="dot" w:pos="8306"/>
        </w:tabs>
      </w:pPr>
      <w:hyperlink w:anchor="_Toc9114" w:history="1">
        <w:r>
          <w:rPr>
            <w:rFonts w:ascii="仿宋" w:eastAsia="仿宋" w:hAnsi="仿宋" w:cs="仿宋" w:hint="eastAsia"/>
            <w:lang w:eastAsia="zh-CN"/>
          </w:rPr>
          <w:t>(三)、项目建设有利条件</w:t>
        </w:r>
        <w:r>
          <w:tab/>
        </w:r>
        <w:r>
          <w:fldChar w:fldCharType="begin"/>
        </w:r>
        <w:r>
          <w:instrText xml:space="preserve"> PAGEREF _Toc9114 \h </w:instrText>
        </w:r>
        <w:r>
          <w:fldChar w:fldCharType="separate"/>
        </w:r>
        <w:r>
          <w:t>20</w:t>
        </w:r>
        <w:r>
          <w:fldChar w:fldCharType="end"/>
        </w:r>
      </w:hyperlink>
    </w:p>
    <w:p>
      <w:pPr>
        <w:pStyle w:val="TOC1"/>
        <w:tabs>
          <w:tab w:val="right" w:leader="dot" w:pos="8306"/>
        </w:tabs>
      </w:pPr>
      <w:hyperlink w:anchor="_Toc1031" w:history="1">
        <w:r>
          <w:rPr>
            <w:rFonts w:ascii="仿宋" w:eastAsia="仿宋" w:hAnsi="仿宋" w:cs="仿宋" w:hint="eastAsia"/>
            <w:lang w:eastAsia="zh-CN"/>
          </w:rPr>
          <w:t>四、项目监理与质量保证</w:t>
        </w:r>
        <w:r>
          <w:tab/>
        </w:r>
        <w:r>
          <w:fldChar w:fldCharType="begin"/>
        </w:r>
        <w:r>
          <w:instrText xml:space="preserve"> PAGEREF _Toc1031 \h </w:instrText>
        </w:r>
        <w:r>
          <w:fldChar w:fldCharType="separate"/>
        </w:r>
        <w:r>
          <w:t>21</w:t>
        </w:r>
        <w:r>
          <w:fldChar w:fldCharType="end"/>
        </w:r>
      </w:hyperlink>
    </w:p>
    <w:p>
      <w:pPr>
        <w:pStyle w:val="TOC2"/>
        <w:tabs>
          <w:tab w:val="right" w:leader="dot" w:pos="8306"/>
        </w:tabs>
      </w:pPr>
      <w:hyperlink w:anchor="_Toc24374" w:history="1">
        <w:r>
          <w:rPr>
            <w:rFonts w:ascii="仿宋" w:eastAsia="仿宋" w:hAnsi="仿宋" w:cs="仿宋" w:hint="eastAsia"/>
            <w:lang w:eastAsia="zh-CN"/>
          </w:rPr>
          <w:t>(一)、监理体系构建</w:t>
        </w:r>
        <w:r>
          <w:tab/>
        </w:r>
        <w:r>
          <w:fldChar w:fldCharType="begin"/>
        </w:r>
        <w:r>
          <w:instrText xml:space="preserve"> PAGEREF _Toc24374 \h </w:instrText>
        </w:r>
        <w:r>
          <w:fldChar w:fldCharType="separate"/>
        </w:r>
        <w:r>
          <w:t>21</w:t>
        </w:r>
        <w:r>
          <w:fldChar w:fldCharType="end"/>
        </w:r>
      </w:hyperlink>
    </w:p>
    <w:p>
      <w:pPr>
        <w:pStyle w:val="TOC2"/>
        <w:tabs>
          <w:tab w:val="right" w:leader="dot" w:pos="8306"/>
        </w:tabs>
      </w:pPr>
      <w:hyperlink w:anchor="_Toc24434" w:history="1">
        <w:r>
          <w:rPr>
            <w:rFonts w:ascii="仿宋" w:eastAsia="仿宋" w:hAnsi="仿宋" w:cs="仿宋" w:hint="eastAsia"/>
            <w:lang w:eastAsia="zh-CN"/>
          </w:rPr>
          <w:t>(二)、质量保证体系实施</w:t>
        </w:r>
        <w:r>
          <w:tab/>
        </w:r>
        <w:r>
          <w:fldChar w:fldCharType="begin"/>
        </w:r>
        <w:r>
          <w:instrText xml:space="preserve"> PAGEREF _Toc24434 \h </w:instrText>
        </w:r>
        <w:r>
          <w:fldChar w:fldCharType="separate"/>
        </w:r>
        <w:r>
          <w:t>22</w:t>
        </w:r>
        <w:r>
          <w:fldChar w:fldCharType="end"/>
        </w:r>
      </w:hyperlink>
    </w:p>
    <w:p>
      <w:pPr>
        <w:pStyle w:val="TOC2"/>
        <w:tabs>
          <w:tab w:val="right" w:leader="dot" w:pos="8306"/>
        </w:tabs>
      </w:pPr>
      <w:hyperlink w:anchor="_Toc21463" w:history="1">
        <w:r>
          <w:rPr>
            <w:rFonts w:ascii="仿宋" w:eastAsia="仿宋" w:hAnsi="仿宋" w:cs="仿宋" w:hint="eastAsia"/>
            <w:lang w:eastAsia="zh-CN"/>
          </w:rPr>
          <w:t>(三)、监理与质量控制流程</w:t>
        </w:r>
        <w:r>
          <w:tab/>
        </w:r>
        <w:r>
          <w:fldChar w:fldCharType="begin"/>
        </w:r>
        <w:r>
          <w:instrText xml:space="preserve"> PAGEREF _Toc21463 \h </w:instrText>
        </w:r>
        <w:r>
          <w:fldChar w:fldCharType="separate"/>
        </w:r>
        <w:r>
          <w:t>22</w:t>
        </w:r>
        <w:r>
          <w:fldChar w:fldCharType="end"/>
        </w:r>
      </w:hyperlink>
    </w:p>
    <w:p>
      <w:pPr>
        <w:pStyle w:val="TOC1"/>
        <w:tabs>
          <w:tab w:val="right" w:leader="dot" w:pos="8306"/>
        </w:tabs>
      </w:pPr>
      <w:hyperlink w:anchor="_Toc22542" w:history="1">
        <w:r>
          <w:rPr>
            <w:rFonts w:ascii="仿宋" w:eastAsia="仿宋" w:hAnsi="仿宋" w:cs="仿宋" w:hint="eastAsia"/>
            <w:lang w:eastAsia="zh-CN"/>
          </w:rPr>
          <w:t>五、发展规划、产业政策和行业准入分析</w:t>
        </w:r>
        <w:r>
          <w:tab/>
        </w:r>
        <w:r>
          <w:fldChar w:fldCharType="begin"/>
        </w:r>
        <w:r>
          <w:instrText xml:space="preserve"> PAGEREF _Toc22542 \h </w:instrText>
        </w:r>
        <w:r>
          <w:fldChar w:fldCharType="separate"/>
        </w:r>
        <w:r>
          <w:t>23</w:t>
        </w:r>
        <w:r>
          <w:fldChar w:fldCharType="end"/>
        </w:r>
      </w:hyperlink>
    </w:p>
    <w:p>
      <w:pPr>
        <w:pStyle w:val="TOC2"/>
        <w:tabs>
          <w:tab w:val="right" w:leader="dot" w:pos="8306"/>
        </w:tabs>
      </w:pPr>
      <w:hyperlink w:anchor="_Toc9509" w:history="1">
        <w:r>
          <w:rPr>
            <w:rFonts w:ascii="仿宋" w:eastAsia="仿宋" w:hAnsi="仿宋" w:cs="仿宋" w:hint="eastAsia"/>
            <w:lang w:eastAsia="zh-CN"/>
          </w:rPr>
          <w:t>(一)、发展规划分析</w:t>
        </w:r>
        <w:r>
          <w:tab/>
        </w:r>
        <w:r>
          <w:fldChar w:fldCharType="begin"/>
        </w:r>
        <w:r>
          <w:instrText xml:space="preserve"> PAGEREF _Toc9509 \h </w:instrText>
        </w:r>
        <w:r>
          <w:fldChar w:fldCharType="separate"/>
        </w:r>
        <w:r>
          <w:t>23</w:t>
        </w:r>
        <w:r>
          <w:fldChar w:fldCharType="end"/>
        </w:r>
      </w:hyperlink>
    </w:p>
    <w:p>
      <w:pPr>
        <w:pStyle w:val="TOC2"/>
        <w:tabs>
          <w:tab w:val="right" w:leader="dot" w:pos="8306"/>
        </w:tabs>
      </w:pPr>
      <w:hyperlink w:anchor="_Toc30427" w:history="1">
        <w:r>
          <w:rPr>
            <w:rFonts w:ascii="仿宋" w:eastAsia="仿宋" w:hAnsi="仿宋" w:cs="仿宋" w:hint="eastAsia"/>
            <w:lang w:eastAsia="zh-CN"/>
          </w:rPr>
          <w:t>(二)、产业政策分析</w:t>
        </w:r>
        <w:r>
          <w:tab/>
        </w:r>
        <w:r>
          <w:fldChar w:fldCharType="begin"/>
        </w:r>
        <w:r>
          <w:instrText xml:space="preserve"> PAGEREF _Toc30427 \h </w:instrText>
        </w:r>
        <w:r>
          <w:fldChar w:fldCharType="separate"/>
        </w:r>
        <w:r>
          <w:t>25</w:t>
        </w:r>
        <w:r>
          <w:fldChar w:fldCharType="end"/>
        </w:r>
      </w:hyperlink>
    </w:p>
    <w:p>
      <w:pPr>
        <w:pStyle w:val="TOC2"/>
        <w:tabs>
          <w:tab w:val="right" w:leader="dot" w:pos="8306"/>
        </w:tabs>
      </w:pPr>
      <w:hyperlink w:anchor="_Toc17459" w:history="1">
        <w:r>
          <w:rPr>
            <w:rFonts w:ascii="仿宋" w:eastAsia="仿宋" w:hAnsi="仿宋" w:cs="仿宋" w:hint="eastAsia"/>
            <w:lang w:eastAsia="zh-CN"/>
          </w:rPr>
          <w:t>(三)、行业准入分析</w:t>
        </w:r>
        <w:r>
          <w:tab/>
        </w:r>
        <w:r>
          <w:fldChar w:fldCharType="begin"/>
        </w:r>
        <w:r>
          <w:instrText xml:space="preserve"> PAGEREF _Toc17459 \h </w:instrText>
        </w:r>
        <w:r>
          <w:fldChar w:fldCharType="separate"/>
        </w:r>
        <w:r>
          <w:t>26</w:t>
        </w:r>
        <w:r>
          <w:fldChar w:fldCharType="end"/>
        </w:r>
      </w:hyperlink>
    </w:p>
    <w:p>
      <w:pPr>
        <w:pStyle w:val="TOC1"/>
        <w:tabs>
          <w:tab w:val="right" w:leader="dot" w:pos="8306"/>
        </w:tabs>
      </w:pPr>
      <w:hyperlink w:anchor="_Toc3181" w:history="1">
        <w:r>
          <w:rPr>
            <w:rFonts w:ascii="仿宋" w:eastAsia="仿宋" w:hAnsi="仿宋" w:cs="仿宋" w:hint="eastAsia"/>
            <w:lang w:eastAsia="zh-CN"/>
          </w:rPr>
          <w:t>六、建设风险评估分析</w:t>
        </w:r>
        <w:r>
          <w:tab/>
        </w:r>
        <w:r>
          <w:fldChar w:fldCharType="begin"/>
        </w:r>
        <w:r>
          <w:instrText xml:space="preserve"> PAGEREF _Toc3181 \h </w:instrText>
        </w:r>
        <w:r>
          <w:fldChar w:fldCharType="separate"/>
        </w:r>
        <w:r>
          <w:t>28</w:t>
        </w:r>
        <w:r>
          <w:fldChar w:fldCharType="end"/>
        </w:r>
      </w:hyperlink>
    </w:p>
    <w:p>
      <w:pPr>
        <w:pStyle w:val="TOC2"/>
        <w:tabs>
          <w:tab w:val="right" w:leader="dot" w:pos="8306"/>
        </w:tabs>
      </w:pPr>
      <w:hyperlink w:anchor="_Toc31723" w:history="1">
        <w:r>
          <w:rPr>
            <w:rFonts w:ascii="仿宋" w:eastAsia="仿宋" w:hAnsi="仿宋" w:cs="仿宋" w:hint="eastAsia"/>
            <w:lang w:eastAsia="zh-CN"/>
          </w:rPr>
          <w:t>(一)、政策风险分析</w:t>
        </w:r>
        <w:r>
          <w:tab/>
        </w:r>
        <w:r>
          <w:fldChar w:fldCharType="begin"/>
        </w:r>
        <w:r>
          <w:instrText xml:space="preserve"> PAGEREF _Toc31723 \h </w:instrText>
        </w:r>
        <w:r>
          <w:fldChar w:fldCharType="separate"/>
        </w:r>
        <w:r>
          <w:t>28</w:t>
        </w:r>
        <w:r>
          <w:fldChar w:fldCharType="end"/>
        </w:r>
      </w:hyperlink>
    </w:p>
    <w:p>
      <w:pPr>
        <w:pStyle w:val="TOC2"/>
        <w:tabs>
          <w:tab w:val="right" w:leader="dot" w:pos="8306"/>
        </w:tabs>
      </w:pPr>
      <w:hyperlink w:anchor="_Toc2592" w:history="1">
        <w:r>
          <w:rPr>
            <w:rFonts w:ascii="仿宋" w:eastAsia="仿宋" w:hAnsi="仿宋" w:cs="仿宋" w:hint="eastAsia"/>
            <w:lang w:eastAsia="zh-CN"/>
          </w:rPr>
          <w:t>(二)、社会风险分析</w:t>
        </w:r>
        <w:r>
          <w:tab/>
        </w:r>
        <w:r>
          <w:fldChar w:fldCharType="begin"/>
        </w:r>
        <w:r>
          <w:instrText xml:space="preserve"> PAGEREF _Toc2592 \h </w:instrText>
        </w:r>
        <w:r>
          <w:fldChar w:fldCharType="separate"/>
        </w:r>
        <w:r>
          <w:t>29</w:t>
        </w:r>
        <w:r>
          <w:fldChar w:fldCharType="end"/>
        </w:r>
      </w:hyperlink>
    </w:p>
    <w:p>
      <w:pPr>
        <w:pStyle w:val="TOC2"/>
        <w:tabs>
          <w:tab w:val="right" w:leader="dot" w:pos="8306"/>
        </w:tabs>
      </w:pPr>
      <w:hyperlink w:anchor="_Toc27111" w:history="1">
        <w:r>
          <w:rPr>
            <w:rFonts w:ascii="仿宋" w:eastAsia="仿宋" w:hAnsi="仿宋" w:cs="仿宋" w:hint="eastAsia"/>
            <w:lang w:eastAsia="zh-CN"/>
          </w:rPr>
          <w:t>(三)、市场风险分析</w:t>
        </w:r>
        <w:r>
          <w:tab/>
        </w:r>
        <w:r>
          <w:fldChar w:fldCharType="begin"/>
        </w:r>
        <w:r>
          <w:instrText xml:space="preserve"> PAGEREF _Toc27111 \h </w:instrText>
        </w:r>
        <w:r>
          <w:fldChar w:fldCharType="separate"/>
        </w:r>
        <w:r>
          <w:t>30</w:t>
        </w:r>
        <w:r>
          <w:fldChar w:fldCharType="end"/>
        </w:r>
      </w:hyperlink>
    </w:p>
    <w:p>
      <w:pPr>
        <w:pStyle w:val="TOC2"/>
        <w:tabs>
          <w:tab w:val="right" w:leader="dot" w:pos="8306"/>
        </w:tabs>
      </w:pPr>
      <w:hyperlink w:anchor="_Toc2571" w:history="1">
        <w:r>
          <w:rPr>
            <w:rFonts w:ascii="仿宋" w:eastAsia="仿宋" w:hAnsi="仿宋" w:cs="仿宋" w:hint="eastAsia"/>
            <w:lang w:eastAsia="zh-CN"/>
          </w:rPr>
          <w:t>(四)、资金风险分析</w:t>
        </w:r>
        <w:r>
          <w:tab/>
        </w:r>
        <w:r>
          <w:fldChar w:fldCharType="begin"/>
        </w:r>
        <w:r>
          <w:instrText xml:space="preserve"> PAGEREF _Toc2571 \h </w:instrText>
        </w:r>
        <w:r>
          <w:fldChar w:fldCharType="separate"/>
        </w:r>
        <w:r>
          <w:t>31</w:t>
        </w:r>
        <w:r>
          <w:fldChar w:fldCharType="end"/>
        </w:r>
      </w:hyperlink>
    </w:p>
    <w:p>
      <w:pPr>
        <w:pStyle w:val="TOC2"/>
        <w:tabs>
          <w:tab w:val="right" w:leader="dot" w:pos="8306"/>
        </w:tabs>
      </w:pPr>
      <w:hyperlink w:anchor="_Toc3878" w:history="1">
        <w:r>
          <w:rPr>
            <w:rFonts w:ascii="仿宋" w:eastAsia="仿宋" w:hAnsi="仿宋" w:cs="仿宋" w:hint="eastAsia"/>
            <w:lang w:eastAsia="zh-CN"/>
          </w:rPr>
          <w:t>(五)、技术风险分析</w:t>
        </w:r>
        <w:r>
          <w:tab/>
        </w:r>
        <w:r>
          <w:fldChar w:fldCharType="begin"/>
        </w:r>
        <w:r>
          <w:instrText xml:space="preserve"> PAGEREF _Toc3878 \h </w:instrText>
        </w:r>
        <w:r>
          <w:fldChar w:fldCharType="separate"/>
        </w:r>
        <w:r>
          <w:t>32</w:t>
        </w:r>
        <w:r>
          <w:fldChar w:fldCharType="end"/>
        </w:r>
      </w:hyperlink>
    </w:p>
    <w:p>
      <w:pPr>
        <w:pStyle w:val="TOC2"/>
        <w:tabs>
          <w:tab w:val="right" w:leader="dot" w:pos="8306"/>
        </w:tabs>
      </w:pPr>
      <w:hyperlink w:anchor="_Toc9072" w:history="1">
        <w:r>
          <w:rPr>
            <w:rFonts w:ascii="仿宋" w:eastAsia="仿宋" w:hAnsi="仿宋" w:cs="仿宋" w:hint="eastAsia"/>
            <w:lang w:eastAsia="zh-CN"/>
          </w:rPr>
          <w:t>(六)、财务风险分析</w:t>
        </w:r>
        <w:r>
          <w:tab/>
        </w:r>
        <w:r>
          <w:fldChar w:fldCharType="begin"/>
        </w:r>
        <w:r>
          <w:instrText xml:space="preserve"> PAGEREF _Toc9072 \h </w:instrText>
        </w:r>
        <w:r>
          <w:fldChar w:fldCharType="separate"/>
        </w:r>
        <w:r>
          <w:t>34</w:t>
        </w:r>
        <w:r>
          <w:fldChar w:fldCharType="end"/>
        </w:r>
      </w:hyperlink>
    </w:p>
    <w:p>
      <w:pPr>
        <w:pStyle w:val="TOC2"/>
        <w:tabs>
          <w:tab w:val="right" w:leader="dot" w:pos="8306"/>
        </w:tabs>
      </w:pPr>
      <w:hyperlink w:anchor="_Toc16178" w:history="1">
        <w:r>
          <w:rPr>
            <w:rFonts w:ascii="仿宋" w:eastAsia="仿宋" w:hAnsi="仿宋" w:cs="仿宋" w:hint="eastAsia"/>
            <w:lang w:eastAsia="zh-CN"/>
          </w:rPr>
          <w:t>(七)、管理风险分析</w:t>
        </w:r>
        <w:r>
          <w:tab/>
        </w:r>
        <w:r>
          <w:fldChar w:fldCharType="begin"/>
        </w:r>
        <w:r>
          <w:instrText xml:space="preserve"> PAGEREF _Toc16178 \h </w:instrText>
        </w:r>
        <w:r>
          <w:fldChar w:fldCharType="separate"/>
        </w:r>
        <w:r>
          <w:t>35</w:t>
        </w:r>
        <w:r>
          <w:fldChar w:fldCharType="end"/>
        </w:r>
      </w:hyperlink>
    </w:p>
    <w:p>
      <w:pPr>
        <w:pStyle w:val="TOC2"/>
        <w:tabs>
          <w:tab w:val="right" w:leader="dot" w:pos="8306"/>
        </w:tabs>
      </w:pPr>
      <w:hyperlink w:anchor="_Toc22455" w:history="1">
        <w:r>
          <w:rPr>
            <w:rFonts w:ascii="仿宋" w:eastAsia="仿宋" w:hAnsi="仿宋" w:cs="仿宋" w:hint="eastAsia"/>
            <w:lang w:eastAsia="zh-CN"/>
          </w:rPr>
          <w:t>(八)、其它风险分析</w:t>
        </w:r>
        <w:r>
          <w:tab/>
        </w:r>
        <w:r>
          <w:fldChar w:fldCharType="begin"/>
        </w:r>
        <w:r>
          <w:instrText xml:space="preserve"> PAGEREF _Toc22455 \h </w:instrText>
        </w:r>
        <w:r>
          <w:fldChar w:fldCharType="separate"/>
        </w:r>
        <w:r>
          <w:t>37</w:t>
        </w:r>
        <w:r>
          <w:fldChar w:fldCharType="end"/>
        </w:r>
      </w:hyperlink>
    </w:p>
    <w:p>
      <w:pPr>
        <w:pStyle w:val="TOC2"/>
        <w:tabs>
          <w:tab w:val="right" w:leader="dot" w:pos="8306"/>
        </w:tabs>
      </w:pPr>
      <w:hyperlink w:anchor="_Toc10680" w:history="1">
        <w:r>
          <w:rPr>
            <w:rFonts w:ascii="仿宋" w:eastAsia="仿宋" w:hAnsi="仿宋" w:cs="仿宋" w:hint="eastAsia"/>
            <w:lang w:eastAsia="zh-CN"/>
          </w:rPr>
          <w:t>(九)、社会影响评估</w:t>
        </w:r>
        <w:r>
          <w:tab/>
        </w:r>
        <w:r>
          <w:fldChar w:fldCharType="begin"/>
        </w:r>
        <w:r>
          <w:instrText xml:space="preserve"> PAGEREF _Toc10680 \h </w:instrText>
        </w:r>
        <w:r>
          <w:fldChar w:fldCharType="separate"/>
        </w:r>
        <w:r>
          <w:t>38</w:t>
        </w:r>
        <w:r>
          <w:fldChar w:fldCharType="end"/>
        </w:r>
      </w:hyperlink>
    </w:p>
    <w:p>
      <w:pPr>
        <w:pStyle w:val="TOC1"/>
        <w:tabs>
          <w:tab w:val="right" w:leader="dot" w:pos="8306"/>
        </w:tabs>
      </w:pPr>
      <w:hyperlink w:anchor="_Toc1080" w:history="1">
        <w:r>
          <w:rPr>
            <w:rFonts w:ascii="仿宋" w:eastAsia="仿宋" w:hAnsi="仿宋" w:cs="仿宋" w:hint="eastAsia"/>
            <w:lang w:eastAsia="zh-CN"/>
          </w:rPr>
          <w:t>七、安全与应急管理</w:t>
        </w:r>
        <w:r>
          <w:tab/>
        </w:r>
        <w:r>
          <w:fldChar w:fldCharType="begin"/>
        </w:r>
        <w:r>
          <w:instrText xml:space="preserve"> PAGEREF _Toc1080 \h </w:instrText>
        </w:r>
        <w:r>
          <w:fldChar w:fldCharType="separate"/>
        </w:r>
        <w:r>
          <w:t>40</w:t>
        </w:r>
        <w:r>
          <w:fldChar w:fldCharType="end"/>
        </w:r>
      </w:hyperlink>
    </w:p>
    <w:p>
      <w:pPr>
        <w:pStyle w:val="TOC2"/>
        <w:tabs>
          <w:tab w:val="right" w:leader="dot" w:pos="8306"/>
        </w:tabs>
      </w:pPr>
      <w:hyperlink w:anchor="_Toc22945" w:history="1">
        <w:r>
          <w:rPr>
            <w:rFonts w:ascii="仿宋" w:eastAsia="仿宋" w:hAnsi="仿宋" w:cs="仿宋" w:hint="eastAsia"/>
            <w:lang w:eastAsia="zh-CN"/>
          </w:rPr>
          <w:t>(一)、安全生产管理</w:t>
        </w:r>
        <w:r>
          <w:tab/>
        </w:r>
        <w:r>
          <w:fldChar w:fldCharType="begin"/>
        </w:r>
        <w:r>
          <w:instrText xml:space="preserve"> PAGEREF _Toc22945 \h </w:instrText>
        </w:r>
        <w:r>
          <w:fldChar w:fldCharType="separate"/>
        </w:r>
        <w:r>
          <w:t>40</w:t>
        </w:r>
        <w:r>
          <w:fldChar w:fldCharType="end"/>
        </w:r>
      </w:hyperlink>
    </w:p>
    <w:p>
      <w:pPr>
        <w:pStyle w:val="TOC2"/>
        <w:tabs>
          <w:tab w:val="right" w:leader="dot" w:pos="8306"/>
        </w:tabs>
      </w:pPr>
      <w:hyperlink w:anchor="_Toc26463" w:history="1">
        <w:r>
          <w:rPr>
            <w:rFonts w:ascii="仿宋" w:eastAsia="仿宋" w:hAnsi="仿宋" w:cs="仿宋" w:hint="eastAsia"/>
            <w:lang w:eastAsia="zh-CN"/>
          </w:rPr>
          <w:t>(二)、应急预案与响应</w:t>
        </w:r>
        <w:r>
          <w:tab/>
        </w:r>
        <w:r>
          <w:fldChar w:fldCharType="begin"/>
        </w:r>
        <w:r>
          <w:instrText xml:space="preserve"> PAGEREF _Toc26463 \h </w:instrText>
        </w:r>
        <w:r>
          <w:fldChar w:fldCharType="separate"/>
        </w:r>
        <w:r>
          <w:t>41</w:t>
        </w:r>
        <w:r>
          <w:fldChar w:fldCharType="end"/>
        </w:r>
      </w:hyperlink>
    </w:p>
    <w:p>
      <w:pPr>
        <w:pStyle w:val="TOC1"/>
        <w:tabs>
          <w:tab w:val="right" w:leader="dot" w:pos="8306"/>
        </w:tabs>
      </w:pPr>
      <w:hyperlink w:anchor="_Toc7720" w:history="1">
        <w:r>
          <w:rPr>
            <w:rFonts w:ascii="仿宋" w:eastAsia="仿宋" w:hAnsi="仿宋" w:cs="仿宋" w:hint="eastAsia"/>
            <w:lang w:eastAsia="zh-CN"/>
          </w:rPr>
          <w:t>八、土地利用与规划方案</w:t>
        </w:r>
        <w:r>
          <w:tab/>
        </w:r>
        <w:r>
          <w:fldChar w:fldCharType="begin"/>
        </w:r>
        <w:r>
          <w:instrText xml:space="preserve"> PAGEREF _Toc7720 \h </w:instrText>
        </w:r>
        <w:r>
          <w:fldChar w:fldCharType="separate"/>
        </w:r>
        <w:r>
          <w:t>43</w:t>
        </w:r>
        <w:r>
          <w:fldChar w:fldCharType="end"/>
        </w:r>
      </w:hyperlink>
    </w:p>
    <w:p>
      <w:pPr>
        <w:pStyle w:val="TOC2"/>
        <w:tabs>
          <w:tab w:val="right" w:leader="dot" w:pos="8306"/>
        </w:tabs>
      </w:pPr>
      <w:hyperlink w:anchor="_Toc31731" w:history="1">
        <w:r>
          <w:rPr>
            <w:rFonts w:ascii="仿宋" w:eastAsia="仿宋" w:hAnsi="仿宋" w:cs="仿宋" w:hint="eastAsia"/>
            <w:lang w:eastAsia="zh-CN"/>
          </w:rPr>
          <w:t>(一)、项目用地情况分析</w:t>
        </w:r>
        <w:r>
          <w:tab/>
        </w:r>
        <w:r>
          <w:fldChar w:fldCharType="begin"/>
        </w:r>
        <w:r>
          <w:instrText xml:space="preserve"> PAGEREF _Toc31731 \h </w:instrText>
        </w:r>
        <w:r>
          <w:fldChar w:fldCharType="separate"/>
        </w:r>
        <w:r>
          <w:t>43</w:t>
        </w:r>
        <w:r>
          <w:fldChar w:fldCharType="end"/>
        </w:r>
      </w:hyperlink>
    </w:p>
    <w:p>
      <w:pPr>
        <w:pStyle w:val="TOC2"/>
        <w:tabs>
          <w:tab w:val="right" w:leader="dot" w:pos="8306"/>
        </w:tabs>
      </w:pPr>
      <w:hyperlink w:anchor="_Toc13709" w:history="1">
        <w:r>
          <w:rPr>
            <w:rFonts w:ascii="仿宋" w:eastAsia="仿宋" w:hAnsi="仿宋" w:cs="仿宋" w:hint="eastAsia"/>
            <w:lang w:eastAsia="zh-CN"/>
          </w:rPr>
          <w:t>(二)、土地利用规划方案</w:t>
        </w:r>
        <w:r>
          <w:tab/>
        </w:r>
        <w:r>
          <w:fldChar w:fldCharType="begin"/>
        </w:r>
        <w:r>
          <w:instrText xml:space="preserve"> PAGEREF _Toc13709 \h </w:instrText>
        </w:r>
        <w:r>
          <w:fldChar w:fldCharType="separate"/>
        </w:r>
        <w:r>
          <w:t>44</w:t>
        </w:r>
        <w:r>
          <w:fldChar w:fldCharType="end"/>
        </w:r>
      </w:hyperlink>
    </w:p>
    <w:p>
      <w:pPr>
        <w:pStyle w:val="TOC1"/>
        <w:tabs>
          <w:tab w:val="right" w:leader="dot" w:pos="8306"/>
        </w:tabs>
      </w:pPr>
      <w:hyperlink w:anchor="_Toc17282" w:history="1">
        <w:r>
          <w:rPr>
            <w:rFonts w:ascii="仿宋" w:eastAsia="仿宋" w:hAnsi="仿宋" w:cs="仿宋" w:hint="eastAsia"/>
            <w:lang w:eastAsia="zh-CN"/>
          </w:rPr>
          <w:t>九、环境保护与治理方案</w:t>
        </w:r>
        <w:r>
          <w:tab/>
        </w:r>
        <w:r>
          <w:fldChar w:fldCharType="begin"/>
        </w:r>
        <w:r>
          <w:instrText xml:space="preserve"> PAGEREF _Toc17282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54" w:history="1">
        <w:r>
          <w:rPr>
            <w:rFonts w:ascii="仿宋" w:eastAsia="仿宋" w:hAnsi="仿宋" w:cs="仿宋" w:hint="eastAsia"/>
            <w:lang w:eastAsia="zh-CN"/>
          </w:rPr>
          <w:t>(一)、项目环境影响评估</w:t>
        </w:r>
        <w:r>
          <w:tab/>
        </w:r>
        <w:r>
          <w:fldChar w:fldCharType="begin"/>
        </w:r>
        <w:r>
          <w:instrText xml:space="preserve"> PAGEREF _Toc3654 \h </w:instrText>
        </w:r>
        <w:r>
          <w:fldChar w:fldCharType="separate"/>
        </w:r>
        <w:r>
          <w:t>45</w:t>
        </w:r>
        <w:r>
          <w:fldChar w:fldCharType="end"/>
        </w:r>
      </w:hyperlink>
    </w:p>
    <w:p>
      <w:pPr>
        <w:pStyle w:val="TOC2"/>
        <w:tabs>
          <w:tab w:val="right" w:leader="dot" w:pos="8306"/>
        </w:tabs>
      </w:pPr>
      <w:hyperlink w:anchor="_Toc8514" w:history="1">
        <w:r>
          <w:rPr>
            <w:rFonts w:ascii="仿宋" w:eastAsia="仿宋" w:hAnsi="仿宋" w:cs="仿宋" w:hint="eastAsia"/>
            <w:lang w:eastAsia="zh-CN"/>
          </w:rPr>
          <w:t>(二)、环境保护措施与治理方案</w:t>
        </w:r>
        <w:r>
          <w:tab/>
        </w:r>
        <w:r>
          <w:fldChar w:fldCharType="begin"/>
        </w:r>
        <w:r>
          <w:instrText xml:space="preserve"> PAGEREF _Toc8514 \h </w:instrText>
        </w:r>
        <w:r>
          <w:fldChar w:fldCharType="separate"/>
        </w:r>
        <w:r>
          <w:t>46</w:t>
        </w:r>
        <w:r>
          <w:fldChar w:fldCharType="end"/>
        </w:r>
      </w:hyperlink>
    </w:p>
    <w:p>
      <w:pPr>
        <w:pStyle w:val="TOC1"/>
        <w:tabs>
          <w:tab w:val="right" w:leader="dot" w:pos="8306"/>
        </w:tabs>
      </w:pPr>
      <w:hyperlink w:anchor="_Toc23269" w:history="1">
        <w:r>
          <w:rPr>
            <w:rFonts w:ascii="仿宋" w:eastAsia="仿宋" w:hAnsi="仿宋" w:cs="仿宋" w:hint="eastAsia"/>
            <w:lang w:eastAsia="zh-CN"/>
          </w:rPr>
          <w:t>十、项目变更管理</w:t>
        </w:r>
        <w:r>
          <w:tab/>
        </w:r>
        <w:r>
          <w:fldChar w:fldCharType="begin"/>
        </w:r>
        <w:r>
          <w:instrText xml:space="preserve"> PAGEREF _Toc23269 \h </w:instrText>
        </w:r>
        <w:r>
          <w:fldChar w:fldCharType="separate"/>
        </w:r>
        <w:r>
          <w:t>46</w:t>
        </w:r>
        <w:r>
          <w:fldChar w:fldCharType="end"/>
        </w:r>
      </w:hyperlink>
    </w:p>
    <w:p>
      <w:pPr>
        <w:pStyle w:val="TOC2"/>
        <w:tabs>
          <w:tab w:val="right" w:leader="dot" w:pos="8306"/>
        </w:tabs>
      </w:pPr>
      <w:hyperlink w:anchor="_Toc12519" w:history="1">
        <w:r>
          <w:rPr>
            <w:rFonts w:ascii="仿宋" w:eastAsia="仿宋" w:hAnsi="仿宋" w:cs="仿宋" w:hint="eastAsia"/>
            <w:lang w:eastAsia="zh-CN"/>
          </w:rPr>
          <w:t>(一)、变更控制流程</w:t>
        </w:r>
        <w:r>
          <w:tab/>
        </w:r>
        <w:r>
          <w:fldChar w:fldCharType="begin"/>
        </w:r>
        <w:r>
          <w:instrText xml:space="preserve"> PAGEREF _Toc12519 \h </w:instrText>
        </w:r>
        <w:r>
          <w:fldChar w:fldCharType="separate"/>
        </w:r>
        <w:r>
          <w:t>46</w:t>
        </w:r>
        <w:r>
          <w:fldChar w:fldCharType="end"/>
        </w:r>
      </w:hyperlink>
    </w:p>
    <w:p>
      <w:pPr>
        <w:pStyle w:val="TOC2"/>
        <w:tabs>
          <w:tab w:val="right" w:leader="dot" w:pos="8306"/>
        </w:tabs>
      </w:pPr>
      <w:hyperlink w:anchor="_Toc22030" w:history="1">
        <w:r>
          <w:rPr>
            <w:rFonts w:ascii="仿宋" w:eastAsia="仿宋" w:hAnsi="仿宋" w:cs="仿宋" w:hint="eastAsia"/>
            <w:lang w:eastAsia="zh-CN"/>
          </w:rPr>
          <w:t>(二)、影响评估与处理</w:t>
        </w:r>
        <w:r>
          <w:tab/>
        </w:r>
        <w:r>
          <w:fldChar w:fldCharType="begin"/>
        </w:r>
        <w:r>
          <w:instrText xml:space="preserve"> PAGEREF _Toc22030 \h </w:instrText>
        </w:r>
        <w:r>
          <w:fldChar w:fldCharType="separate"/>
        </w:r>
        <w:r>
          <w:t>47</w:t>
        </w:r>
        <w:r>
          <w:fldChar w:fldCharType="end"/>
        </w:r>
      </w:hyperlink>
    </w:p>
    <w:p>
      <w:pPr>
        <w:pStyle w:val="TOC2"/>
        <w:tabs>
          <w:tab w:val="right" w:leader="dot" w:pos="8306"/>
        </w:tabs>
      </w:pPr>
      <w:hyperlink w:anchor="_Toc8511" w:history="1">
        <w:r>
          <w:rPr>
            <w:rFonts w:ascii="仿宋" w:eastAsia="仿宋" w:hAnsi="仿宋" w:cs="仿宋" w:hint="eastAsia"/>
            <w:lang w:eastAsia="zh-CN"/>
          </w:rPr>
          <w:t>(三)、变更记录与追踪</w:t>
        </w:r>
        <w:r>
          <w:tab/>
        </w:r>
        <w:r>
          <w:fldChar w:fldCharType="begin"/>
        </w:r>
        <w:r>
          <w:instrText xml:space="preserve"> PAGEREF _Toc8511 \h </w:instrText>
        </w:r>
        <w:r>
          <w:fldChar w:fldCharType="separate"/>
        </w:r>
        <w:r>
          <w:t>49</w:t>
        </w:r>
        <w:r>
          <w:fldChar w:fldCharType="end"/>
        </w:r>
      </w:hyperlink>
    </w:p>
    <w:p>
      <w:pPr>
        <w:pStyle w:val="TOC2"/>
        <w:tabs>
          <w:tab w:val="right" w:leader="dot" w:pos="8306"/>
        </w:tabs>
      </w:pPr>
      <w:hyperlink w:anchor="_Toc16174" w:history="1">
        <w:r>
          <w:rPr>
            <w:rFonts w:ascii="仿宋" w:eastAsia="仿宋" w:hAnsi="仿宋" w:cs="仿宋" w:hint="eastAsia"/>
            <w:lang w:eastAsia="zh-CN"/>
          </w:rPr>
          <w:t>(四)、变更管理策略</w:t>
        </w:r>
        <w:r>
          <w:tab/>
        </w:r>
        <w:r>
          <w:fldChar w:fldCharType="begin"/>
        </w:r>
        <w:r>
          <w:instrText xml:space="preserve"> PAGEREF _Toc16174 \h </w:instrText>
        </w:r>
        <w:r>
          <w:fldChar w:fldCharType="separate"/>
        </w:r>
        <w:r>
          <w:t>50</w:t>
        </w:r>
        <w:r>
          <w:fldChar w:fldCharType="end"/>
        </w:r>
      </w:hyperlink>
    </w:p>
    <w:p>
      <w:pPr>
        <w:pStyle w:val="TOC1"/>
        <w:tabs>
          <w:tab w:val="right" w:leader="dot" w:pos="8306"/>
        </w:tabs>
      </w:pPr>
      <w:hyperlink w:anchor="_Toc6288" w:history="1">
        <w:r>
          <w:rPr>
            <w:rFonts w:ascii="仿宋" w:eastAsia="仿宋" w:hAnsi="仿宋" w:cs="仿宋" w:hint="eastAsia"/>
            <w:lang w:eastAsia="zh-CN"/>
          </w:rPr>
          <w:t>十一、技术创新与产业升级</w:t>
        </w:r>
        <w:r>
          <w:tab/>
        </w:r>
        <w:r>
          <w:fldChar w:fldCharType="begin"/>
        </w:r>
        <w:r>
          <w:instrText xml:space="preserve"> PAGEREF _Toc6288 \h </w:instrText>
        </w:r>
        <w:r>
          <w:fldChar w:fldCharType="separate"/>
        </w:r>
        <w:r>
          <w:t>52</w:t>
        </w:r>
        <w:r>
          <w:fldChar w:fldCharType="end"/>
        </w:r>
      </w:hyperlink>
    </w:p>
    <w:p>
      <w:pPr>
        <w:pStyle w:val="TOC2"/>
        <w:tabs>
          <w:tab w:val="right" w:leader="dot" w:pos="8306"/>
        </w:tabs>
      </w:pPr>
      <w:hyperlink w:anchor="_Toc7631" w:history="1">
        <w:r>
          <w:rPr>
            <w:rFonts w:ascii="仿宋" w:eastAsia="仿宋" w:hAnsi="仿宋" w:cs="仿宋" w:hint="eastAsia"/>
            <w:lang w:eastAsia="zh-CN"/>
          </w:rPr>
          <w:t>(一)、技术创新方向与目标</w:t>
        </w:r>
        <w:r>
          <w:tab/>
        </w:r>
        <w:r>
          <w:fldChar w:fldCharType="begin"/>
        </w:r>
        <w:r>
          <w:instrText xml:space="preserve"> PAGEREF _Toc7631 \h </w:instrText>
        </w:r>
        <w:r>
          <w:fldChar w:fldCharType="separate"/>
        </w:r>
        <w:r>
          <w:t>52</w:t>
        </w:r>
        <w:r>
          <w:fldChar w:fldCharType="end"/>
        </w:r>
      </w:hyperlink>
    </w:p>
    <w:p>
      <w:pPr>
        <w:pStyle w:val="TOC2"/>
        <w:tabs>
          <w:tab w:val="right" w:leader="dot" w:pos="8306"/>
        </w:tabs>
      </w:pPr>
      <w:hyperlink w:anchor="_Toc6414" w:history="1">
        <w:r>
          <w:rPr>
            <w:rFonts w:ascii="仿宋" w:eastAsia="仿宋" w:hAnsi="仿宋" w:cs="仿宋" w:hint="eastAsia"/>
            <w:lang w:eastAsia="zh-CN"/>
          </w:rPr>
          <w:t>(二)、产业升级路径与措施</w:t>
        </w:r>
        <w:r>
          <w:tab/>
        </w:r>
        <w:r>
          <w:fldChar w:fldCharType="begin"/>
        </w:r>
        <w:r>
          <w:instrText xml:space="preserve"> PAGEREF _Toc6414 \h </w:instrText>
        </w:r>
        <w:r>
          <w:fldChar w:fldCharType="separate"/>
        </w:r>
        <w:r>
          <w:t>53</w:t>
        </w:r>
        <w:r>
          <w:fldChar w:fldCharType="end"/>
        </w:r>
      </w:hyperlink>
    </w:p>
    <w:p>
      <w:pPr>
        <w:pStyle w:val="TOC1"/>
        <w:tabs>
          <w:tab w:val="right" w:leader="dot" w:pos="8306"/>
        </w:tabs>
      </w:pPr>
      <w:hyperlink w:anchor="_Toc2247" w:history="1">
        <w:r>
          <w:rPr>
            <w:rFonts w:ascii="仿宋" w:eastAsia="仿宋" w:hAnsi="仿宋" w:cs="仿宋" w:hint="eastAsia"/>
            <w:lang w:eastAsia="zh-CN"/>
          </w:rPr>
          <w:t>十二、资金管理与财务规划</w:t>
        </w:r>
        <w:r>
          <w:tab/>
        </w:r>
        <w:r>
          <w:fldChar w:fldCharType="begin"/>
        </w:r>
        <w:r>
          <w:instrText xml:space="preserve"> PAGEREF _Toc2247 \h </w:instrText>
        </w:r>
        <w:r>
          <w:fldChar w:fldCharType="separate"/>
        </w:r>
        <w:r>
          <w:t>55</w:t>
        </w:r>
        <w:r>
          <w:fldChar w:fldCharType="end"/>
        </w:r>
      </w:hyperlink>
    </w:p>
    <w:p>
      <w:pPr>
        <w:pStyle w:val="TOC2"/>
        <w:tabs>
          <w:tab w:val="right" w:leader="dot" w:pos="8306"/>
        </w:tabs>
      </w:pPr>
      <w:hyperlink w:anchor="_Toc19946" w:history="1">
        <w:r>
          <w:rPr>
            <w:rFonts w:ascii="仿宋" w:eastAsia="仿宋" w:hAnsi="仿宋" w:cs="仿宋" w:hint="eastAsia"/>
            <w:lang w:eastAsia="zh-CN"/>
          </w:rPr>
          <w:t>(一)、项目资金来源与筹措</w:t>
        </w:r>
        <w:r>
          <w:tab/>
        </w:r>
        <w:r>
          <w:fldChar w:fldCharType="begin"/>
        </w:r>
        <w:r>
          <w:instrText xml:space="preserve"> PAGEREF _Toc19946 \h </w:instrText>
        </w:r>
        <w:r>
          <w:fldChar w:fldCharType="separate"/>
        </w:r>
        <w:r>
          <w:t>55</w:t>
        </w:r>
        <w:r>
          <w:fldChar w:fldCharType="end"/>
        </w:r>
      </w:hyperlink>
    </w:p>
    <w:p>
      <w:pPr>
        <w:pStyle w:val="TOC2"/>
        <w:tabs>
          <w:tab w:val="right" w:leader="dot" w:pos="8306"/>
        </w:tabs>
      </w:pPr>
      <w:hyperlink w:anchor="_Toc22413" w:history="1">
        <w:r>
          <w:rPr>
            <w:rFonts w:ascii="仿宋" w:eastAsia="仿宋" w:hAnsi="仿宋" w:cs="仿宋" w:hint="eastAsia"/>
            <w:lang w:eastAsia="zh-CN"/>
          </w:rPr>
          <w:t>(二)、资金使用与监管</w:t>
        </w:r>
        <w:r>
          <w:tab/>
        </w:r>
        <w:r>
          <w:fldChar w:fldCharType="begin"/>
        </w:r>
        <w:r>
          <w:instrText xml:space="preserve"> PAGEREF _Toc22413 \h </w:instrText>
        </w:r>
        <w:r>
          <w:fldChar w:fldCharType="separate"/>
        </w:r>
        <w:r>
          <w:t>56</w:t>
        </w:r>
        <w:r>
          <w:fldChar w:fldCharType="end"/>
        </w:r>
      </w:hyperlink>
    </w:p>
    <w:p>
      <w:pPr>
        <w:pStyle w:val="TOC2"/>
        <w:tabs>
          <w:tab w:val="right" w:leader="dot" w:pos="8306"/>
        </w:tabs>
      </w:pPr>
      <w:hyperlink w:anchor="_Toc11702" w:history="1">
        <w:r>
          <w:rPr>
            <w:rFonts w:ascii="仿宋" w:eastAsia="仿宋" w:hAnsi="仿宋" w:cs="仿宋" w:hint="eastAsia"/>
            <w:lang w:eastAsia="zh-CN"/>
          </w:rPr>
          <w:t>(三)、财务规划与预测</w:t>
        </w:r>
        <w:r>
          <w:tab/>
        </w:r>
        <w:r>
          <w:fldChar w:fldCharType="begin"/>
        </w:r>
        <w:r>
          <w:instrText xml:space="preserve"> PAGEREF _Toc11702 \h </w:instrText>
        </w:r>
        <w:r>
          <w:fldChar w:fldCharType="separate"/>
        </w:r>
        <w:r>
          <w:t>57</w:t>
        </w:r>
        <w:r>
          <w:fldChar w:fldCharType="end"/>
        </w:r>
      </w:hyperlink>
    </w:p>
    <w:p>
      <w:pPr>
        <w:pStyle w:val="TOC1"/>
        <w:tabs>
          <w:tab w:val="right" w:leader="dot" w:pos="8306"/>
        </w:tabs>
      </w:pPr>
      <w:hyperlink w:anchor="_Toc6002" w:history="1">
        <w:r>
          <w:rPr>
            <w:rFonts w:ascii="仿宋" w:eastAsia="仿宋" w:hAnsi="仿宋" w:cs="仿宋" w:hint="eastAsia"/>
            <w:lang w:eastAsia="zh-CN"/>
          </w:rPr>
          <w:t>十三、成果转化与推广应用</w:t>
        </w:r>
        <w:r>
          <w:tab/>
        </w:r>
        <w:r>
          <w:fldChar w:fldCharType="begin"/>
        </w:r>
        <w:r>
          <w:instrText xml:space="preserve"> PAGEREF _Toc6002 \h </w:instrText>
        </w:r>
        <w:r>
          <w:fldChar w:fldCharType="separate"/>
        </w:r>
        <w:r>
          <w:t>58</w:t>
        </w:r>
        <w:r>
          <w:fldChar w:fldCharType="end"/>
        </w:r>
      </w:hyperlink>
    </w:p>
    <w:p>
      <w:pPr>
        <w:pStyle w:val="TOC2"/>
        <w:tabs>
          <w:tab w:val="right" w:leader="dot" w:pos="8306"/>
        </w:tabs>
      </w:pPr>
      <w:hyperlink w:anchor="_Toc1350" w:history="1">
        <w:r>
          <w:rPr>
            <w:rFonts w:ascii="仿宋" w:eastAsia="仿宋" w:hAnsi="仿宋" w:cs="仿宋" w:hint="eastAsia"/>
            <w:lang w:eastAsia="zh-CN"/>
          </w:rPr>
          <w:t>(一)、成果转化策略制定</w:t>
        </w:r>
        <w:r>
          <w:tab/>
        </w:r>
        <w:r>
          <w:fldChar w:fldCharType="begin"/>
        </w:r>
        <w:r>
          <w:instrText xml:space="preserve"> PAGEREF _Toc1350 \h </w:instrText>
        </w:r>
        <w:r>
          <w:fldChar w:fldCharType="separate"/>
        </w:r>
        <w:r>
          <w:t>58</w:t>
        </w:r>
        <w:r>
          <w:fldChar w:fldCharType="end"/>
        </w:r>
      </w:hyperlink>
    </w:p>
    <w:p>
      <w:pPr>
        <w:pStyle w:val="TOC2"/>
        <w:tabs>
          <w:tab w:val="right" w:leader="dot" w:pos="8306"/>
        </w:tabs>
      </w:pPr>
      <w:hyperlink w:anchor="_Toc11171" w:history="1">
        <w:r>
          <w:rPr>
            <w:rFonts w:ascii="仿宋" w:eastAsia="仿宋" w:hAnsi="仿宋" w:cs="仿宋" w:hint="eastAsia"/>
            <w:lang w:eastAsia="zh-CN"/>
          </w:rPr>
          <w:t>(二)、成果推广应用方案</w:t>
        </w:r>
        <w:r>
          <w:tab/>
        </w:r>
        <w:r>
          <w:fldChar w:fldCharType="begin"/>
        </w:r>
        <w:r>
          <w:instrText xml:space="preserve"> PAGEREF _Toc11171 \h </w:instrText>
        </w:r>
        <w:r>
          <w:fldChar w:fldCharType="separate"/>
        </w:r>
        <w:r>
          <w:t>60</w:t>
        </w:r>
        <w:r>
          <w:fldChar w:fldCharType="end"/>
        </w:r>
      </w:hyperlink>
    </w:p>
    <w:p>
      <w:pPr>
        <w:pStyle w:val="TOC1"/>
        <w:tabs>
          <w:tab w:val="right" w:leader="dot" w:pos="8306"/>
        </w:tabs>
      </w:pPr>
      <w:hyperlink w:anchor="_Toc22063" w:history="1">
        <w:r>
          <w:rPr>
            <w:rFonts w:ascii="仿宋" w:eastAsia="仿宋" w:hAnsi="仿宋" w:cs="仿宋" w:hint="eastAsia"/>
            <w:lang w:eastAsia="zh-CN"/>
          </w:rPr>
          <w:t>十四、设施与设备管理</w:t>
        </w:r>
        <w:r>
          <w:tab/>
        </w:r>
        <w:r>
          <w:fldChar w:fldCharType="begin"/>
        </w:r>
        <w:r>
          <w:instrText xml:space="preserve"> PAGEREF _Toc22063 \h </w:instrText>
        </w:r>
        <w:r>
          <w:fldChar w:fldCharType="separate"/>
        </w:r>
        <w:r>
          <w:t>61</w:t>
        </w:r>
        <w:r>
          <w:fldChar w:fldCharType="end"/>
        </w:r>
      </w:hyperlink>
    </w:p>
    <w:p>
      <w:pPr>
        <w:pStyle w:val="TOC2"/>
        <w:tabs>
          <w:tab w:val="right" w:leader="dot" w:pos="8306"/>
        </w:tabs>
      </w:pPr>
      <w:hyperlink w:anchor="_Toc30224" w:history="1">
        <w:r>
          <w:rPr>
            <w:rFonts w:ascii="仿宋" w:eastAsia="仿宋" w:hAnsi="仿宋" w:cs="仿宋" w:hint="eastAsia"/>
            <w:lang w:eastAsia="zh-CN"/>
          </w:rPr>
          <w:t>(一)、设施规划与配置</w:t>
        </w:r>
        <w:r>
          <w:tab/>
        </w:r>
        <w:r>
          <w:fldChar w:fldCharType="begin"/>
        </w:r>
        <w:r>
          <w:instrText xml:space="preserve"> PAGEREF _Toc30224 \h </w:instrText>
        </w:r>
        <w:r>
          <w:fldChar w:fldCharType="separate"/>
        </w:r>
        <w:r>
          <w:t>61</w:t>
        </w:r>
        <w:r>
          <w:fldChar w:fldCharType="end"/>
        </w:r>
      </w:hyperlink>
    </w:p>
    <w:p>
      <w:pPr>
        <w:pStyle w:val="TOC2"/>
        <w:tabs>
          <w:tab w:val="right" w:leader="dot" w:pos="8306"/>
        </w:tabs>
      </w:pPr>
      <w:hyperlink w:anchor="_Toc3724" w:history="1">
        <w:r>
          <w:rPr>
            <w:rFonts w:ascii="仿宋" w:eastAsia="仿宋" w:hAnsi="仿宋" w:cs="仿宋" w:hint="eastAsia"/>
            <w:lang w:eastAsia="zh-CN"/>
          </w:rPr>
          <w:t>(二)、设备采购与维护管理</w:t>
        </w:r>
        <w:r>
          <w:tab/>
        </w:r>
        <w:r>
          <w:fldChar w:fldCharType="begin"/>
        </w:r>
        <w:r>
          <w:instrText xml:space="preserve"> PAGEREF _Toc3724 \h </w:instrText>
        </w:r>
        <w:r>
          <w:fldChar w:fldCharType="separate"/>
        </w:r>
        <w:r>
          <w:t>62</w:t>
        </w:r>
        <w:r>
          <w:fldChar w:fldCharType="end"/>
        </w:r>
      </w:hyperlink>
    </w:p>
    <w:p>
      <w:pPr>
        <w:pStyle w:val="TOC2"/>
        <w:tabs>
          <w:tab w:val="right" w:leader="dot" w:pos="8306"/>
        </w:tabs>
      </w:pPr>
      <w:hyperlink w:anchor="_Toc6316" w:history="1">
        <w:r>
          <w:rPr>
            <w:rFonts w:ascii="仿宋" w:eastAsia="仿宋" w:hAnsi="仿宋" w:cs="仿宋" w:hint="eastAsia"/>
            <w:lang w:eastAsia="zh-CN"/>
          </w:rPr>
          <w:t>(三)、设施设备升级策略</w:t>
        </w:r>
        <w:r>
          <w:tab/>
        </w:r>
        <w:r>
          <w:fldChar w:fldCharType="begin"/>
        </w:r>
        <w:r>
          <w:instrText xml:space="preserve"> PAGEREF _Toc6316 \h </w:instrText>
        </w:r>
        <w:r>
          <w:fldChar w:fldCharType="separate"/>
        </w:r>
        <w:r>
          <w:t>63</w:t>
        </w:r>
        <w:r>
          <w:fldChar w:fldCharType="end"/>
        </w:r>
      </w:hyperlink>
    </w:p>
    <w:p>
      <w:pPr>
        <w:pStyle w:val="TOC1"/>
        <w:tabs>
          <w:tab w:val="right" w:leader="dot" w:pos="8306"/>
        </w:tabs>
      </w:pPr>
      <w:hyperlink w:anchor="_Toc3005" w:history="1">
        <w:r>
          <w:rPr>
            <w:rFonts w:ascii="仿宋" w:eastAsia="仿宋" w:hAnsi="仿宋" w:cs="仿宋" w:hint="eastAsia"/>
            <w:lang w:eastAsia="zh-CN"/>
          </w:rPr>
          <w:t>十五、项目施工方案</w:t>
        </w:r>
        <w:r>
          <w:tab/>
        </w:r>
        <w:r>
          <w:fldChar w:fldCharType="begin"/>
        </w:r>
        <w:r>
          <w:instrText xml:space="preserve"> PAGEREF _Toc3005 \h </w:instrText>
        </w:r>
        <w:r>
          <w:fldChar w:fldCharType="separate"/>
        </w:r>
        <w:r>
          <w:t>63</w:t>
        </w:r>
        <w:r>
          <w:fldChar w:fldCharType="end"/>
        </w:r>
      </w:hyperlink>
    </w:p>
    <w:p>
      <w:pPr>
        <w:pStyle w:val="TOC2"/>
        <w:tabs>
          <w:tab w:val="right" w:leader="dot" w:pos="8306"/>
        </w:tabs>
      </w:pPr>
      <w:hyperlink w:anchor="_Toc6572" w:history="1">
        <w:r>
          <w:rPr>
            <w:rFonts w:ascii="仿宋" w:eastAsia="仿宋" w:hAnsi="仿宋" w:cs="仿宋" w:hint="eastAsia"/>
            <w:lang w:eastAsia="zh-CN"/>
          </w:rPr>
          <w:t>(一)、施工组织设计</w:t>
        </w:r>
        <w:r>
          <w:tab/>
        </w:r>
        <w:r>
          <w:fldChar w:fldCharType="begin"/>
        </w:r>
        <w:r>
          <w:instrText xml:space="preserve"> PAGEREF _Toc6572 \h </w:instrText>
        </w:r>
        <w:r>
          <w:fldChar w:fldCharType="separate"/>
        </w:r>
        <w:r>
          <w:t>63</w:t>
        </w:r>
        <w:r>
          <w:fldChar w:fldCharType="end"/>
        </w:r>
      </w:hyperlink>
    </w:p>
    <w:p>
      <w:pPr>
        <w:pStyle w:val="TOC2"/>
        <w:tabs>
          <w:tab w:val="right" w:leader="dot" w:pos="8306"/>
        </w:tabs>
      </w:pPr>
      <w:hyperlink w:anchor="_Toc10286" w:history="1">
        <w:r>
          <w:rPr>
            <w:rFonts w:ascii="仿宋" w:eastAsia="仿宋" w:hAnsi="仿宋" w:cs="仿宋" w:hint="eastAsia"/>
            <w:lang w:eastAsia="zh-CN"/>
          </w:rPr>
          <w:t>(二)、施工工艺与技术路线</w:t>
        </w:r>
        <w:r>
          <w:tab/>
        </w:r>
        <w:r>
          <w:fldChar w:fldCharType="begin"/>
        </w:r>
        <w:r>
          <w:instrText xml:space="preserve"> PAGEREF _Toc10286 \h </w:instrText>
        </w:r>
        <w:r>
          <w:fldChar w:fldCharType="separate"/>
        </w:r>
        <w:r>
          <w:t>65</w:t>
        </w:r>
        <w:r>
          <w:fldChar w:fldCharType="end"/>
        </w:r>
      </w:hyperlink>
    </w:p>
    <w:p>
      <w:pPr>
        <w:pStyle w:val="TOC2"/>
        <w:tabs>
          <w:tab w:val="right" w:leader="dot" w:pos="8306"/>
        </w:tabs>
      </w:pPr>
      <w:hyperlink w:anchor="_Toc19108" w:history="1">
        <w:r>
          <w:rPr>
            <w:rFonts w:ascii="仿宋" w:eastAsia="仿宋" w:hAnsi="仿宋" w:cs="仿宋" w:hint="eastAsia"/>
            <w:lang w:eastAsia="zh-CN"/>
          </w:rPr>
          <w:t>(三)、关键节点施工计划</w:t>
        </w:r>
        <w:r>
          <w:tab/>
        </w:r>
        <w:r>
          <w:fldChar w:fldCharType="begin"/>
        </w:r>
        <w:r>
          <w:instrText xml:space="preserve"> PAGEREF _Toc19108 \h </w:instrText>
        </w:r>
        <w:r>
          <w:fldChar w:fldCharType="separate"/>
        </w:r>
        <w:r>
          <w:t>66</w:t>
        </w:r>
        <w:r>
          <w:fldChar w:fldCharType="end"/>
        </w:r>
      </w:hyperlink>
    </w:p>
    <w:p>
      <w:pPr>
        <w:pStyle w:val="TOC2"/>
        <w:tabs>
          <w:tab w:val="right" w:leader="dot" w:pos="8306"/>
        </w:tabs>
      </w:pPr>
      <w:hyperlink w:anchor="_Toc21628" w:history="1">
        <w:r>
          <w:rPr>
            <w:rFonts w:ascii="仿宋" w:eastAsia="仿宋" w:hAnsi="仿宋" w:cs="仿宋" w:hint="eastAsia"/>
            <w:lang w:eastAsia="zh-CN"/>
          </w:rPr>
          <w:t>(四)、施工现场管理</w:t>
        </w:r>
        <w:r>
          <w:tab/>
        </w:r>
        <w:r>
          <w:fldChar w:fldCharType="begin"/>
        </w:r>
        <w:r>
          <w:instrText xml:space="preserve"> PAGEREF _Toc21628 \h </w:instrText>
        </w:r>
        <w:r>
          <w:fldChar w:fldCharType="separate"/>
        </w:r>
        <w:r>
          <w:t>68</w:t>
        </w:r>
        <w:r>
          <w:fldChar w:fldCharType="end"/>
        </w:r>
      </w:hyperlink>
    </w:p>
    <w:p>
      <w:pPr>
        <w:pStyle w:val="TOC1"/>
        <w:tabs>
          <w:tab w:val="right" w:leader="dot" w:pos="8306"/>
        </w:tabs>
      </w:pPr>
      <w:hyperlink w:anchor="_Toc4539" w:history="1">
        <w:r>
          <w:rPr>
            <w:rFonts w:ascii="仿宋" w:eastAsia="仿宋" w:hAnsi="仿宋" w:cs="仿宋" w:hint="eastAsia"/>
            <w:lang w:eastAsia="zh-CN"/>
          </w:rPr>
          <w:t>十六、法律法规与政策遵循</w:t>
        </w:r>
        <w:r>
          <w:tab/>
        </w:r>
        <w:r>
          <w:fldChar w:fldCharType="begin"/>
        </w:r>
        <w:r>
          <w:instrText xml:space="preserve"> PAGEREF _Toc4539 \h </w:instrText>
        </w:r>
        <w:r>
          <w:fldChar w:fldCharType="separate"/>
        </w:r>
        <w:r>
          <w:t>70</w:t>
        </w:r>
        <w:r>
          <w:fldChar w:fldCharType="end"/>
        </w:r>
      </w:hyperlink>
    </w:p>
    <w:p>
      <w:pPr>
        <w:pStyle w:val="TOC2"/>
        <w:tabs>
          <w:tab w:val="right" w:leader="dot" w:pos="8306"/>
        </w:tabs>
      </w:pPr>
      <w:hyperlink w:anchor="_Toc32348" w:history="1">
        <w:r>
          <w:rPr>
            <w:rFonts w:ascii="仿宋" w:eastAsia="仿宋" w:hAnsi="仿宋" w:cs="仿宋" w:hint="eastAsia"/>
            <w:lang w:eastAsia="zh-CN"/>
          </w:rPr>
          <w:t>(一)、法律法规遵守</w:t>
        </w:r>
        <w:r>
          <w:tab/>
        </w:r>
        <w:r>
          <w:fldChar w:fldCharType="begin"/>
        </w:r>
        <w:r>
          <w:instrText xml:space="preserve"> PAGEREF _Toc32348 \h </w:instrText>
        </w:r>
        <w:r>
          <w:fldChar w:fldCharType="separate"/>
        </w:r>
        <w:r>
          <w:t>70</w:t>
        </w:r>
        <w:r>
          <w:fldChar w:fldCharType="end"/>
        </w:r>
      </w:hyperlink>
    </w:p>
    <w:p>
      <w:pPr>
        <w:pStyle w:val="TOC2"/>
        <w:tabs>
          <w:tab w:val="right" w:leader="dot" w:pos="8306"/>
        </w:tabs>
      </w:pPr>
      <w:hyperlink w:anchor="_Toc27979" w:history="1">
        <w:r>
          <w:rPr>
            <w:rFonts w:ascii="仿宋" w:eastAsia="仿宋" w:hAnsi="仿宋" w:cs="仿宋" w:hint="eastAsia"/>
            <w:lang w:eastAsia="zh-CN"/>
          </w:rPr>
          <w:t>(二)、政策导向与利用</w:t>
        </w:r>
        <w:r>
          <w:tab/>
        </w:r>
        <w:r>
          <w:fldChar w:fldCharType="begin"/>
        </w:r>
        <w:r>
          <w:instrText xml:space="preserve"> PAGEREF _Toc27979 \h </w:instrText>
        </w:r>
        <w:r>
          <w:fldChar w:fldCharType="separate"/>
        </w:r>
        <w:r>
          <w:t>71</w:t>
        </w:r>
        <w:r>
          <w:fldChar w:fldCharType="end"/>
        </w:r>
      </w:hyperlink>
    </w:p>
    <w:p>
      <w:pPr>
        <w:pStyle w:val="TOC1"/>
        <w:tabs>
          <w:tab w:val="right" w:leader="dot" w:pos="8306"/>
        </w:tabs>
      </w:pPr>
      <w:hyperlink w:anchor="_Toc23611" w:history="1">
        <w:r>
          <w:rPr>
            <w:rFonts w:ascii="仿宋" w:eastAsia="仿宋" w:hAnsi="仿宋" w:cs="仿宋" w:hint="eastAsia"/>
            <w:lang w:eastAsia="zh-CN"/>
          </w:rPr>
          <w:t>十七、质量管理与控制</w:t>
        </w:r>
        <w:r>
          <w:tab/>
        </w:r>
        <w:r>
          <w:fldChar w:fldCharType="begin"/>
        </w:r>
        <w:r>
          <w:instrText xml:space="preserve"> PAGEREF _Toc23611 \h </w:instrText>
        </w:r>
        <w:r>
          <w:fldChar w:fldCharType="separate"/>
        </w:r>
        <w:r>
          <w:t>72</w:t>
        </w:r>
        <w:r>
          <w:fldChar w:fldCharType="end"/>
        </w:r>
      </w:hyperlink>
    </w:p>
    <w:p>
      <w:pPr>
        <w:pStyle w:val="TOC2"/>
        <w:tabs>
          <w:tab w:val="right" w:leader="dot" w:pos="8306"/>
        </w:tabs>
      </w:pPr>
      <w:hyperlink w:anchor="_Toc3490" w:history="1">
        <w:r>
          <w:rPr>
            <w:rFonts w:ascii="仿宋" w:eastAsia="仿宋" w:hAnsi="仿宋" w:cs="仿宋" w:hint="eastAsia"/>
            <w:lang w:eastAsia="zh-CN"/>
          </w:rPr>
          <w:t>(一)、质量管理体系建设</w:t>
        </w:r>
        <w:r>
          <w:tab/>
        </w:r>
        <w:r>
          <w:fldChar w:fldCharType="begin"/>
        </w:r>
        <w:r>
          <w:instrText xml:space="preserve"> PAGEREF _Toc3490 \h </w:instrText>
        </w:r>
        <w:r>
          <w:fldChar w:fldCharType="separate"/>
        </w:r>
        <w:r>
          <w:t>72</w:t>
        </w:r>
        <w:r>
          <w:fldChar w:fldCharType="end"/>
        </w:r>
      </w:hyperlink>
    </w:p>
    <w:p>
      <w:pPr>
        <w:pStyle w:val="TOC2"/>
        <w:tabs>
          <w:tab w:val="right" w:leader="dot" w:pos="8306"/>
        </w:tabs>
      </w:pPr>
      <w:hyperlink w:anchor="_Toc10871" w:history="1">
        <w:r>
          <w:rPr>
            <w:rFonts w:ascii="仿宋" w:eastAsia="仿宋" w:hAnsi="仿宋" w:cs="仿宋" w:hint="eastAsia"/>
            <w:lang w:eastAsia="zh-CN"/>
          </w:rPr>
          <w:t>(二)、质量控制措施</w:t>
        </w:r>
        <w:r>
          <w:tab/>
        </w:r>
        <w:r>
          <w:fldChar w:fldCharType="begin"/>
        </w:r>
        <w:r>
          <w:instrText xml:space="preserve"> PAGEREF _Toc10871 \h </w:instrText>
        </w:r>
        <w:r>
          <w:fldChar w:fldCharType="separate"/>
        </w:r>
        <w:r>
          <w:t>73</w:t>
        </w:r>
        <w:r>
          <w:fldChar w:fldCharType="end"/>
        </w:r>
      </w:hyperlink>
    </w:p>
    <w:p>
      <w:pPr>
        <w:pStyle w:val="TOC1"/>
        <w:tabs>
          <w:tab w:val="right" w:leader="dot" w:pos="8306"/>
        </w:tabs>
      </w:pPr>
      <w:hyperlink w:anchor="_Toc32202" w:history="1">
        <w:r>
          <w:rPr>
            <w:rFonts w:ascii="仿宋" w:eastAsia="仿宋" w:hAnsi="仿宋" w:cs="仿宋" w:hint="eastAsia"/>
            <w:lang w:eastAsia="zh-CN"/>
          </w:rPr>
          <w:t>十八、知识产权管理与保护</w:t>
        </w:r>
        <w:r>
          <w:tab/>
        </w:r>
        <w:r>
          <w:fldChar w:fldCharType="begin"/>
        </w:r>
        <w:r>
          <w:instrText xml:space="preserve"> PAGEREF _Toc32202 \h </w:instrText>
        </w:r>
        <w:r>
          <w:fldChar w:fldCharType="separate"/>
        </w:r>
        <w:r>
          <w:t>74</w:t>
        </w:r>
        <w:r>
          <w:fldChar w:fldCharType="end"/>
        </w:r>
      </w:hyperlink>
    </w:p>
    <w:p>
      <w:pPr>
        <w:pStyle w:val="TOC2"/>
        <w:tabs>
          <w:tab w:val="right" w:leader="dot" w:pos="8306"/>
        </w:tabs>
      </w:pPr>
      <w:hyperlink w:anchor="_Toc3981" w:history="1">
        <w:r>
          <w:rPr>
            <w:rFonts w:ascii="仿宋" w:eastAsia="仿宋" w:hAnsi="仿宋" w:cs="仿宋" w:hint="eastAsia"/>
            <w:lang w:eastAsia="zh-CN"/>
          </w:rPr>
          <w:t>(一)、知识产权管理体系建设</w:t>
        </w:r>
        <w:r>
          <w:tab/>
        </w:r>
        <w:r>
          <w:fldChar w:fldCharType="begin"/>
        </w:r>
        <w:r>
          <w:instrText xml:space="preserve"> PAGEREF _Toc3981 \h </w:instrText>
        </w:r>
        <w:r>
          <w:fldChar w:fldCharType="separate"/>
        </w:r>
        <w:r>
          <w:t>74</w:t>
        </w:r>
        <w:r>
          <w:fldChar w:fldCharType="end"/>
        </w:r>
      </w:hyperlink>
    </w:p>
    <w:p>
      <w:pPr>
        <w:pStyle w:val="TOC2"/>
        <w:tabs>
          <w:tab w:val="right" w:leader="dot" w:pos="8306"/>
        </w:tabs>
      </w:pPr>
      <w:hyperlink w:anchor="_Toc23417" w:history="1">
        <w:r>
          <w:rPr>
            <w:rFonts w:ascii="仿宋" w:eastAsia="仿宋" w:hAnsi="仿宋" w:cs="仿宋" w:hint="eastAsia"/>
            <w:lang w:eastAsia="zh-CN"/>
          </w:rPr>
          <w:t>(二)、知识产权保护措施</w:t>
        </w:r>
        <w:r>
          <w:tab/>
        </w:r>
        <w:r>
          <w:fldChar w:fldCharType="begin"/>
        </w:r>
        <w:r>
          <w:instrText xml:space="preserve"> PAGEREF _Toc23417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24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45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28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00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62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纯碱项目与土地用途规划：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纯碱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纯碱项目的容积率和建筑密度：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用地控制指标通常规定了容积率和建筑密度的要求。对于纯碱项目来说，这将影响建筑物的规模和高度。必须确保项目的设计符合容积率和建筑密度的限制，以遵守用地控制法规。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纯碱项目的建筑线限制：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用地控制指标还可能规定了建筑物与街道或相邻土地的距离，这被称为建筑线限制。纯碱项目必须遵守这些规定，以确保建筑的位置符合法规。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纯碱项目的环境影响和可持续性：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用地控制指标可能包括环境保护要求，例如绿地比例和污染防控措施。对于纯碱项目，这意味着必须考虑如何保护当地生态系统、水资源和空气质量，以确保项目的可持续性。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纯碱项目的规划和设计团队需要定期审查和更新用地控制指标，以确保项目的合规性。如果需要调整用地控制指标，必须与政府部门和相关利益相关者协商，以确保变更是合法的和有利于城市的发展。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在整个项目规划和实施过程中，与用地控制指标的合作和遵守是至关重要的。这有助于确保纯碱项目是一个合法、可持续且与城市规划一致的发展项目。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26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纯碱项目在满足用地控制指标的前提下，还需要考虑地总体要求。这些要求通常由城市规划部门或政府机构制定，旨在确保项目的建设与城市的整体发展目标一致。以下是与地总体要求相关的关键考虑因素：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纯碱项目需要评估可用地块的规模和形状，以确定是否满足地总体要求。某些城市规划可能要求项目具有特定的地块大小或形状，以适应城市发展的整体格局。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每个城市都有自己的规划目标和愿景，包括住宅区、商业区和工业区的平衡发展。纯碱项目需要与城市规划目标保持一致，以确保项目不会破坏城市的整体规划。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https://d.book118.com/827023003150006025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纯碱项目可行性建设方案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5218F2"/>
    <w:rsid w:val="135218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7023003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2023-12-20T05:32:00Z</dcterms:created>
  <dcterms:modified xsi:type="dcterms:W3CDTF">2023-12-20T05:33:10Z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E8C9C7A6DA3448AA82230AF8293F2204_11</vt:lpwstr>
  </property>
  <property fmtid="{D5CDD505-2E9C-101B-9397-08002B2CF9AE}" pid="3" name="KSOProductBuildVer">
    <vt:lpwstr>2052-12.1.0.16120</vt:lpwstr>
  </property>
</Properties>
</file>