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分级设备地矿勘测设备：钻探机项目计划设计方案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5" w:history="1">
        <w:r>
          <w:rPr>
            <w:rFonts w:ascii="仿宋" w:eastAsia="仿宋" w:hAnsi="仿宋" w:cs="仿宋" w:hint="eastAsia"/>
            <w:lang w:eastAsia="zh-CN"/>
          </w:rPr>
          <w:t>序言</w:t>
        </w:r>
        <w:r>
          <w:tab/>
        </w:r>
        <w:r>
          <w:fldChar w:fldCharType="begin"/>
        </w:r>
        <w:r>
          <w:instrText xml:space="preserve"> PAGEREF _Toc2285 \h </w:instrText>
        </w:r>
        <w:r>
          <w:fldChar w:fldCharType="separate"/>
        </w:r>
        <w:r>
          <w:t>3</w:t>
        </w:r>
        <w:r>
          <w:fldChar w:fldCharType="end"/>
        </w:r>
      </w:hyperlink>
    </w:p>
    <w:p>
      <w:pPr>
        <w:pStyle w:val="TOC1"/>
        <w:tabs>
          <w:tab w:val="right" w:leader="dot" w:pos="8306"/>
        </w:tabs>
      </w:pPr>
      <w:hyperlink w:anchor="_Toc32250" w:history="1">
        <w:r>
          <w:rPr>
            <w:rFonts w:ascii="仿宋" w:eastAsia="仿宋" w:hAnsi="仿宋" w:cs="仿宋" w:hint="eastAsia"/>
            <w:lang w:eastAsia="zh-CN"/>
          </w:rPr>
          <w:t>一、工艺说明</w:t>
        </w:r>
        <w:r>
          <w:tab/>
        </w:r>
        <w:r>
          <w:fldChar w:fldCharType="begin"/>
        </w:r>
        <w:r>
          <w:instrText xml:space="preserve"> PAGEREF _Toc32250 \h </w:instrText>
        </w:r>
        <w:r>
          <w:fldChar w:fldCharType="separate"/>
        </w:r>
        <w:r>
          <w:t>3</w:t>
        </w:r>
        <w:r>
          <w:fldChar w:fldCharType="end"/>
        </w:r>
      </w:hyperlink>
    </w:p>
    <w:p>
      <w:pPr>
        <w:pStyle w:val="TOC2"/>
        <w:tabs>
          <w:tab w:val="right" w:leader="dot" w:pos="8306"/>
        </w:tabs>
      </w:pPr>
      <w:hyperlink w:anchor="_Toc4440" w:history="1">
        <w:r>
          <w:rPr>
            <w:rFonts w:ascii="仿宋" w:eastAsia="仿宋" w:hAnsi="仿宋" w:cs="仿宋" w:hint="eastAsia"/>
            <w:lang w:eastAsia="zh-CN"/>
          </w:rPr>
          <w:t>(一)、技术管理特点</w:t>
        </w:r>
        <w:r>
          <w:tab/>
        </w:r>
        <w:r>
          <w:fldChar w:fldCharType="begin"/>
        </w:r>
        <w:r>
          <w:instrText xml:space="preserve"> PAGEREF _Toc4440 \h </w:instrText>
        </w:r>
        <w:r>
          <w:fldChar w:fldCharType="separate"/>
        </w:r>
        <w:r>
          <w:t>3</w:t>
        </w:r>
        <w:r>
          <w:fldChar w:fldCharType="end"/>
        </w:r>
      </w:hyperlink>
    </w:p>
    <w:p>
      <w:pPr>
        <w:pStyle w:val="TOC2"/>
        <w:tabs>
          <w:tab w:val="right" w:leader="dot" w:pos="8306"/>
        </w:tabs>
      </w:pPr>
      <w:hyperlink w:anchor="_Toc4059" w:history="1">
        <w:r>
          <w:rPr>
            <w:rFonts w:ascii="仿宋" w:eastAsia="仿宋" w:hAnsi="仿宋" w:cs="仿宋" w:hint="eastAsia"/>
            <w:lang w:eastAsia="zh-CN"/>
          </w:rPr>
          <w:t>(二)、分级设备地矿勘测设备：钻探机项目工艺技术设计方案</w:t>
        </w:r>
        <w:r>
          <w:tab/>
        </w:r>
        <w:r>
          <w:fldChar w:fldCharType="begin"/>
        </w:r>
        <w:r>
          <w:instrText xml:space="preserve"> PAGEREF _Toc4059 \h </w:instrText>
        </w:r>
        <w:r>
          <w:fldChar w:fldCharType="separate"/>
        </w:r>
        <w:r>
          <w:t>4</w:t>
        </w:r>
        <w:r>
          <w:fldChar w:fldCharType="end"/>
        </w:r>
      </w:hyperlink>
    </w:p>
    <w:p>
      <w:pPr>
        <w:pStyle w:val="TOC2"/>
        <w:tabs>
          <w:tab w:val="right" w:leader="dot" w:pos="8306"/>
        </w:tabs>
      </w:pPr>
      <w:hyperlink w:anchor="_Toc31210" w:history="1">
        <w:r>
          <w:rPr>
            <w:rFonts w:ascii="仿宋" w:eastAsia="仿宋" w:hAnsi="仿宋" w:cs="仿宋" w:hint="eastAsia"/>
            <w:lang w:eastAsia="zh-CN"/>
          </w:rPr>
          <w:t>(三)、设备选型方案</w:t>
        </w:r>
        <w:r>
          <w:tab/>
        </w:r>
        <w:r>
          <w:fldChar w:fldCharType="begin"/>
        </w:r>
        <w:r>
          <w:instrText xml:space="preserve"> PAGEREF _Toc31210 \h </w:instrText>
        </w:r>
        <w:r>
          <w:fldChar w:fldCharType="separate"/>
        </w:r>
        <w:r>
          <w:t>6</w:t>
        </w:r>
        <w:r>
          <w:fldChar w:fldCharType="end"/>
        </w:r>
      </w:hyperlink>
    </w:p>
    <w:p>
      <w:pPr>
        <w:pStyle w:val="TOC1"/>
        <w:tabs>
          <w:tab w:val="right" w:leader="dot" w:pos="8306"/>
        </w:tabs>
      </w:pPr>
      <w:hyperlink w:anchor="_Toc7332" w:history="1">
        <w:r>
          <w:rPr>
            <w:rFonts w:ascii="仿宋" w:eastAsia="仿宋" w:hAnsi="仿宋" w:cs="仿宋" w:hint="eastAsia"/>
            <w:lang w:eastAsia="zh-CN"/>
          </w:rPr>
          <w:t>二、分级设备地矿勘测设备：钻探机项目危机管理</w:t>
        </w:r>
        <w:r>
          <w:tab/>
        </w:r>
        <w:r>
          <w:fldChar w:fldCharType="begin"/>
        </w:r>
        <w:r>
          <w:instrText xml:space="preserve"> PAGEREF _Toc7332 \h </w:instrText>
        </w:r>
        <w:r>
          <w:fldChar w:fldCharType="separate"/>
        </w:r>
        <w:r>
          <w:t>7</w:t>
        </w:r>
        <w:r>
          <w:fldChar w:fldCharType="end"/>
        </w:r>
      </w:hyperlink>
    </w:p>
    <w:p>
      <w:pPr>
        <w:pStyle w:val="TOC2"/>
        <w:tabs>
          <w:tab w:val="right" w:leader="dot" w:pos="8306"/>
        </w:tabs>
      </w:pPr>
      <w:hyperlink w:anchor="_Toc7348" w:history="1">
        <w:r>
          <w:rPr>
            <w:rFonts w:ascii="仿宋" w:eastAsia="仿宋" w:hAnsi="仿宋" w:cs="仿宋" w:hint="eastAsia"/>
            <w:lang w:eastAsia="zh-CN"/>
          </w:rPr>
          <w:t>(一)、危机预警与识别</w:t>
        </w:r>
        <w:r>
          <w:tab/>
        </w:r>
        <w:r>
          <w:fldChar w:fldCharType="begin"/>
        </w:r>
        <w:r>
          <w:instrText xml:space="preserve"> PAGEREF _Toc7348 \h </w:instrText>
        </w:r>
        <w:r>
          <w:fldChar w:fldCharType="separate"/>
        </w:r>
        <w:r>
          <w:t>7</w:t>
        </w:r>
        <w:r>
          <w:fldChar w:fldCharType="end"/>
        </w:r>
      </w:hyperlink>
    </w:p>
    <w:p>
      <w:pPr>
        <w:pStyle w:val="TOC2"/>
        <w:tabs>
          <w:tab w:val="right" w:leader="dot" w:pos="8306"/>
        </w:tabs>
      </w:pPr>
      <w:hyperlink w:anchor="_Toc762" w:history="1">
        <w:r>
          <w:rPr>
            <w:rFonts w:ascii="仿宋" w:eastAsia="仿宋" w:hAnsi="仿宋" w:cs="仿宋" w:hint="eastAsia"/>
            <w:lang w:eastAsia="zh-CN"/>
          </w:rPr>
          <w:t>(二)、危机应对与恢复</w:t>
        </w:r>
        <w:r>
          <w:tab/>
        </w:r>
        <w:r>
          <w:fldChar w:fldCharType="begin"/>
        </w:r>
        <w:r>
          <w:instrText xml:space="preserve"> PAGEREF _Toc762 \h </w:instrText>
        </w:r>
        <w:r>
          <w:fldChar w:fldCharType="separate"/>
        </w:r>
        <w:r>
          <w:t>8</w:t>
        </w:r>
        <w:r>
          <w:fldChar w:fldCharType="end"/>
        </w:r>
      </w:hyperlink>
    </w:p>
    <w:p>
      <w:pPr>
        <w:pStyle w:val="TOC1"/>
        <w:tabs>
          <w:tab w:val="right" w:leader="dot" w:pos="8306"/>
        </w:tabs>
      </w:pPr>
      <w:hyperlink w:anchor="_Toc32567" w:history="1">
        <w:r>
          <w:rPr>
            <w:rFonts w:ascii="仿宋" w:eastAsia="仿宋" w:hAnsi="仿宋" w:cs="仿宋" w:hint="eastAsia"/>
            <w:lang w:eastAsia="zh-CN"/>
          </w:rPr>
          <w:t>三、分级设备地矿勘测设备：钻探机项目建设单位说明</w:t>
        </w:r>
        <w:r>
          <w:tab/>
        </w:r>
        <w:r>
          <w:fldChar w:fldCharType="begin"/>
        </w:r>
        <w:r>
          <w:instrText xml:space="preserve"> PAGEREF _Toc32567 \h </w:instrText>
        </w:r>
        <w:r>
          <w:fldChar w:fldCharType="separate"/>
        </w:r>
        <w:r>
          <w:t>10</w:t>
        </w:r>
        <w:r>
          <w:fldChar w:fldCharType="end"/>
        </w:r>
      </w:hyperlink>
    </w:p>
    <w:p>
      <w:pPr>
        <w:pStyle w:val="TOC2"/>
        <w:tabs>
          <w:tab w:val="right" w:leader="dot" w:pos="8306"/>
        </w:tabs>
      </w:pPr>
      <w:hyperlink w:anchor="_Toc5636" w:history="1">
        <w:r>
          <w:rPr>
            <w:rFonts w:ascii="仿宋" w:eastAsia="仿宋" w:hAnsi="仿宋" w:cs="仿宋" w:hint="eastAsia"/>
            <w:lang w:eastAsia="zh-CN"/>
          </w:rPr>
          <w:t>(一)、分级设备地矿勘测设备：钻探机项目承办单位基本情况</w:t>
        </w:r>
        <w:r>
          <w:tab/>
        </w:r>
        <w:r>
          <w:fldChar w:fldCharType="begin"/>
        </w:r>
        <w:r>
          <w:instrText xml:space="preserve"> PAGEREF _Toc5636 \h </w:instrText>
        </w:r>
        <w:r>
          <w:fldChar w:fldCharType="separate"/>
        </w:r>
        <w:r>
          <w:t>10</w:t>
        </w:r>
        <w:r>
          <w:fldChar w:fldCharType="end"/>
        </w:r>
      </w:hyperlink>
    </w:p>
    <w:p>
      <w:pPr>
        <w:pStyle w:val="TOC2"/>
        <w:tabs>
          <w:tab w:val="right" w:leader="dot" w:pos="8306"/>
        </w:tabs>
      </w:pPr>
      <w:hyperlink w:anchor="_Toc9471" w:history="1">
        <w:r>
          <w:rPr>
            <w:rFonts w:ascii="仿宋" w:eastAsia="仿宋" w:hAnsi="仿宋" w:cs="仿宋" w:hint="eastAsia"/>
            <w:lang w:eastAsia="zh-CN"/>
          </w:rPr>
          <w:t>(二)、公司经济效益分析</w:t>
        </w:r>
        <w:r>
          <w:tab/>
        </w:r>
        <w:r>
          <w:fldChar w:fldCharType="begin"/>
        </w:r>
        <w:r>
          <w:instrText xml:space="preserve"> PAGEREF _Toc9471 \h </w:instrText>
        </w:r>
        <w:r>
          <w:fldChar w:fldCharType="separate"/>
        </w:r>
        <w:r>
          <w:t>11</w:t>
        </w:r>
        <w:r>
          <w:fldChar w:fldCharType="end"/>
        </w:r>
      </w:hyperlink>
    </w:p>
    <w:p>
      <w:pPr>
        <w:pStyle w:val="TOC1"/>
        <w:tabs>
          <w:tab w:val="right" w:leader="dot" w:pos="8306"/>
        </w:tabs>
      </w:pPr>
      <w:hyperlink w:anchor="_Toc23577" w:history="1">
        <w:r>
          <w:rPr>
            <w:rFonts w:ascii="仿宋" w:eastAsia="仿宋" w:hAnsi="仿宋" w:cs="仿宋" w:hint="eastAsia"/>
            <w:lang w:eastAsia="zh-CN"/>
          </w:rPr>
          <w:t>四、产品规划分析</w:t>
        </w:r>
        <w:r>
          <w:tab/>
        </w:r>
        <w:r>
          <w:fldChar w:fldCharType="begin"/>
        </w:r>
        <w:r>
          <w:instrText xml:space="preserve"> PAGEREF _Toc23577 \h </w:instrText>
        </w:r>
        <w:r>
          <w:fldChar w:fldCharType="separate"/>
        </w:r>
        <w:r>
          <w:t>12</w:t>
        </w:r>
        <w:r>
          <w:fldChar w:fldCharType="end"/>
        </w:r>
      </w:hyperlink>
    </w:p>
    <w:p>
      <w:pPr>
        <w:pStyle w:val="TOC2"/>
        <w:tabs>
          <w:tab w:val="right" w:leader="dot" w:pos="8306"/>
        </w:tabs>
      </w:pPr>
      <w:hyperlink w:anchor="_Toc12315" w:history="1">
        <w:r>
          <w:rPr>
            <w:rFonts w:ascii="仿宋" w:eastAsia="仿宋" w:hAnsi="仿宋" w:cs="仿宋" w:hint="eastAsia"/>
            <w:lang w:eastAsia="zh-CN"/>
          </w:rPr>
          <w:t>(一)、产品规划</w:t>
        </w:r>
        <w:r>
          <w:tab/>
        </w:r>
        <w:r>
          <w:fldChar w:fldCharType="begin"/>
        </w:r>
        <w:r>
          <w:instrText xml:space="preserve"> PAGEREF _Toc12315 \h </w:instrText>
        </w:r>
        <w:r>
          <w:fldChar w:fldCharType="separate"/>
        </w:r>
        <w:r>
          <w:t>12</w:t>
        </w:r>
        <w:r>
          <w:fldChar w:fldCharType="end"/>
        </w:r>
      </w:hyperlink>
    </w:p>
    <w:p>
      <w:pPr>
        <w:pStyle w:val="TOC2"/>
        <w:tabs>
          <w:tab w:val="right" w:leader="dot" w:pos="8306"/>
        </w:tabs>
      </w:pPr>
      <w:hyperlink w:anchor="_Toc6099" w:history="1">
        <w:r>
          <w:rPr>
            <w:rFonts w:ascii="仿宋" w:eastAsia="仿宋" w:hAnsi="仿宋" w:cs="仿宋" w:hint="eastAsia"/>
            <w:lang w:eastAsia="zh-CN"/>
          </w:rPr>
          <w:t>(二)、建设规模</w:t>
        </w:r>
        <w:r>
          <w:tab/>
        </w:r>
        <w:r>
          <w:fldChar w:fldCharType="begin"/>
        </w:r>
        <w:r>
          <w:instrText xml:space="preserve"> PAGEREF _Toc6099 \h </w:instrText>
        </w:r>
        <w:r>
          <w:fldChar w:fldCharType="separate"/>
        </w:r>
        <w:r>
          <w:t>13</w:t>
        </w:r>
        <w:r>
          <w:fldChar w:fldCharType="end"/>
        </w:r>
      </w:hyperlink>
    </w:p>
    <w:p>
      <w:pPr>
        <w:pStyle w:val="TOC1"/>
        <w:tabs>
          <w:tab w:val="right" w:leader="dot" w:pos="8306"/>
        </w:tabs>
      </w:pPr>
      <w:hyperlink w:anchor="_Toc1629" w:history="1">
        <w:r>
          <w:rPr>
            <w:rFonts w:ascii="仿宋" w:eastAsia="仿宋" w:hAnsi="仿宋" w:cs="仿宋" w:hint="eastAsia"/>
            <w:lang w:eastAsia="zh-CN"/>
          </w:rPr>
          <w:t>五、分级设备地矿勘测设备：钻探机项目概论</w:t>
        </w:r>
        <w:r>
          <w:tab/>
        </w:r>
        <w:r>
          <w:fldChar w:fldCharType="begin"/>
        </w:r>
        <w:r>
          <w:instrText xml:space="preserve"> PAGEREF _Toc1629 \h </w:instrText>
        </w:r>
        <w:r>
          <w:fldChar w:fldCharType="separate"/>
        </w:r>
        <w:r>
          <w:t>14</w:t>
        </w:r>
        <w:r>
          <w:fldChar w:fldCharType="end"/>
        </w:r>
      </w:hyperlink>
    </w:p>
    <w:p>
      <w:pPr>
        <w:pStyle w:val="TOC2"/>
        <w:tabs>
          <w:tab w:val="right" w:leader="dot" w:pos="8306"/>
        </w:tabs>
      </w:pPr>
      <w:hyperlink w:anchor="_Toc5850" w:history="1">
        <w:r>
          <w:rPr>
            <w:rFonts w:ascii="仿宋" w:eastAsia="仿宋" w:hAnsi="仿宋" w:cs="仿宋" w:hint="eastAsia"/>
            <w:lang w:eastAsia="zh-CN"/>
          </w:rPr>
          <w:t>(一)、分级设备地矿勘测设备：钻探机项目概况</w:t>
        </w:r>
        <w:r>
          <w:tab/>
        </w:r>
        <w:r>
          <w:fldChar w:fldCharType="begin"/>
        </w:r>
        <w:r>
          <w:instrText xml:space="preserve"> PAGEREF _Toc5850 \h </w:instrText>
        </w:r>
        <w:r>
          <w:fldChar w:fldCharType="separate"/>
        </w:r>
        <w:r>
          <w:t>14</w:t>
        </w:r>
        <w:r>
          <w:fldChar w:fldCharType="end"/>
        </w:r>
      </w:hyperlink>
    </w:p>
    <w:p>
      <w:pPr>
        <w:pStyle w:val="TOC2"/>
        <w:tabs>
          <w:tab w:val="right" w:leader="dot" w:pos="8306"/>
        </w:tabs>
      </w:pPr>
      <w:hyperlink w:anchor="_Toc10626" w:history="1">
        <w:r>
          <w:rPr>
            <w:rFonts w:ascii="仿宋" w:eastAsia="仿宋" w:hAnsi="仿宋" w:cs="仿宋" w:hint="eastAsia"/>
            <w:lang w:eastAsia="zh-CN"/>
          </w:rPr>
          <w:t>(二)、分级设备地矿勘测设备：钻探机项目目标</w:t>
        </w:r>
        <w:r>
          <w:tab/>
        </w:r>
        <w:r>
          <w:fldChar w:fldCharType="begin"/>
        </w:r>
        <w:r>
          <w:instrText xml:space="preserve"> PAGEREF _Toc10626 \h </w:instrText>
        </w:r>
        <w:r>
          <w:fldChar w:fldCharType="separate"/>
        </w:r>
        <w:r>
          <w:t>17</w:t>
        </w:r>
        <w:r>
          <w:fldChar w:fldCharType="end"/>
        </w:r>
      </w:hyperlink>
    </w:p>
    <w:p>
      <w:pPr>
        <w:pStyle w:val="TOC2"/>
        <w:tabs>
          <w:tab w:val="right" w:leader="dot" w:pos="8306"/>
        </w:tabs>
      </w:pPr>
      <w:hyperlink w:anchor="_Toc23521" w:history="1">
        <w:r>
          <w:rPr>
            <w:rFonts w:ascii="仿宋" w:eastAsia="仿宋" w:hAnsi="仿宋" w:cs="仿宋" w:hint="eastAsia"/>
            <w:lang w:eastAsia="zh-CN"/>
          </w:rPr>
          <w:t>(三)、分级设备地矿勘测设备：钻探机项目提出的理由</w:t>
        </w:r>
        <w:r>
          <w:tab/>
        </w:r>
        <w:r>
          <w:fldChar w:fldCharType="begin"/>
        </w:r>
        <w:r>
          <w:instrText xml:space="preserve"> PAGEREF _Toc23521 \h </w:instrText>
        </w:r>
        <w:r>
          <w:fldChar w:fldCharType="separate"/>
        </w:r>
        <w:r>
          <w:t>18</w:t>
        </w:r>
        <w:r>
          <w:fldChar w:fldCharType="end"/>
        </w:r>
      </w:hyperlink>
    </w:p>
    <w:p>
      <w:pPr>
        <w:pStyle w:val="TOC2"/>
        <w:tabs>
          <w:tab w:val="right" w:leader="dot" w:pos="8306"/>
        </w:tabs>
      </w:pPr>
      <w:hyperlink w:anchor="_Toc8625" w:history="1">
        <w:r>
          <w:rPr>
            <w:rFonts w:ascii="仿宋" w:eastAsia="仿宋" w:hAnsi="仿宋" w:cs="仿宋" w:hint="eastAsia"/>
            <w:lang w:eastAsia="zh-CN"/>
          </w:rPr>
          <w:t>(四)、分级设备地矿勘测设备：钻探机项目意义</w:t>
        </w:r>
        <w:r>
          <w:tab/>
        </w:r>
        <w:r>
          <w:fldChar w:fldCharType="begin"/>
        </w:r>
        <w:r>
          <w:instrText xml:space="preserve"> PAGEREF _Toc8625 \h </w:instrText>
        </w:r>
        <w:r>
          <w:fldChar w:fldCharType="separate"/>
        </w:r>
        <w:r>
          <w:t>19</w:t>
        </w:r>
        <w:r>
          <w:fldChar w:fldCharType="end"/>
        </w:r>
      </w:hyperlink>
    </w:p>
    <w:p>
      <w:pPr>
        <w:pStyle w:val="TOC2"/>
        <w:tabs>
          <w:tab w:val="right" w:leader="dot" w:pos="8306"/>
        </w:tabs>
      </w:pPr>
      <w:hyperlink w:anchor="_Toc9640" w:history="1">
        <w:r>
          <w:rPr>
            <w:rFonts w:ascii="仿宋" w:eastAsia="仿宋" w:hAnsi="仿宋" w:cs="仿宋" w:hint="eastAsia"/>
            <w:lang w:eastAsia="zh-CN"/>
          </w:rPr>
          <w:t>(五)、分级设备地矿勘测设备：钻探机项目背景</w:t>
        </w:r>
        <w:r>
          <w:tab/>
        </w:r>
        <w:r>
          <w:fldChar w:fldCharType="begin"/>
        </w:r>
        <w:r>
          <w:instrText xml:space="preserve"> PAGEREF _Toc9640 \h </w:instrText>
        </w:r>
        <w:r>
          <w:fldChar w:fldCharType="separate"/>
        </w:r>
        <w:r>
          <w:t>20</w:t>
        </w:r>
        <w:r>
          <w:fldChar w:fldCharType="end"/>
        </w:r>
      </w:hyperlink>
    </w:p>
    <w:p>
      <w:pPr>
        <w:pStyle w:val="TOC1"/>
        <w:tabs>
          <w:tab w:val="right" w:leader="dot" w:pos="8306"/>
        </w:tabs>
      </w:pPr>
      <w:hyperlink w:anchor="_Toc5373" w:history="1">
        <w:r>
          <w:rPr>
            <w:rFonts w:ascii="仿宋" w:eastAsia="仿宋" w:hAnsi="仿宋" w:cs="仿宋" w:hint="eastAsia"/>
            <w:lang w:eastAsia="zh-CN"/>
          </w:rPr>
          <w:t>六、分级设备地矿勘测设备：钻探机项目土建工程</w:t>
        </w:r>
        <w:r>
          <w:tab/>
        </w:r>
        <w:r>
          <w:fldChar w:fldCharType="begin"/>
        </w:r>
        <w:r>
          <w:instrText xml:space="preserve"> PAGEREF _Toc5373 \h </w:instrText>
        </w:r>
        <w:r>
          <w:fldChar w:fldCharType="separate"/>
        </w:r>
        <w:r>
          <w:t>22</w:t>
        </w:r>
        <w:r>
          <w:fldChar w:fldCharType="end"/>
        </w:r>
      </w:hyperlink>
    </w:p>
    <w:p>
      <w:pPr>
        <w:pStyle w:val="TOC2"/>
        <w:tabs>
          <w:tab w:val="right" w:leader="dot" w:pos="8306"/>
        </w:tabs>
      </w:pPr>
      <w:hyperlink w:anchor="_Toc8966" w:history="1">
        <w:r>
          <w:rPr>
            <w:rFonts w:ascii="仿宋" w:eastAsia="仿宋" w:hAnsi="仿宋" w:cs="仿宋" w:hint="eastAsia"/>
            <w:lang w:eastAsia="zh-CN"/>
          </w:rPr>
          <w:t>(一)、建筑工程设计原则</w:t>
        </w:r>
        <w:r>
          <w:tab/>
        </w:r>
        <w:r>
          <w:fldChar w:fldCharType="begin"/>
        </w:r>
        <w:r>
          <w:instrText xml:space="preserve"> PAGEREF _Toc8966 \h </w:instrText>
        </w:r>
        <w:r>
          <w:fldChar w:fldCharType="separate"/>
        </w:r>
        <w:r>
          <w:t>22</w:t>
        </w:r>
        <w:r>
          <w:fldChar w:fldCharType="end"/>
        </w:r>
      </w:hyperlink>
    </w:p>
    <w:p>
      <w:pPr>
        <w:pStyle w:val="TOC2"/>
        <w:tabs>
          <w:tab w:val="right" w:leader="dot" w:pos="8306"/>
        </w:tabs>
      </w:pPr>
      <w:hyperlink w:anchor="_Toc15294" w:history="1">
        <w:r>
          <w:rPr>
            <w:rFonts w:ascii="仿宋" w:eastAsia="仿宋" w:hAnsi="仿宋" w:cs="仿宋" w:hint="eastAsia"/>
            <w:lang w:eastAsia="zh-CN"/>
          </w:rPr>
          <w:t>(二)、土建工程设计年限及安全等级</w:t>
        </w:r>
        <w:r>
          <w:tab/>
        </w:r>
        <w:r>
          <w:fldChar w:fldCharType="begin"/>
        </w:r>
        <w:r>
          <w:instrText xml:space="preserve"> PAGEREF _Toc15294 \h </w:instrText>
        </w:r>
        <w:r>
          <w:fldChar w:fldCharType="separate"/>
        </w:r>
        <w:r>
          <w:t>23</w:t>
        </w:r>
        <w:r>
          <w:fldChar w:fldCharType="end"/>
        </w:r>
      </w:hyperlink>
    </w:p>
    <w:p>
      <w:pPr>
        <w:pStyle w:val="TOC2"/>
        <w:tabs>
          <w:tab w:val="right" w:leader="dot" w:pos="8306"/>
        </w:tabs>
      </w:pPr>
      <w:hyperlink w:anchor="_Toc25672" w:history="1">
        <w:r>
          <w:rPr>
            <w:rFonts w:ascii="仿宋" w:eastAsia="仿宋" w:hAnsi="仿宋" w:cs="仿宋" w:hint="eastAsia"/>
            <w:lang w:eastAsia="zh-CN"/>
          </w:rPr>
          <w:t>(三)、建筑工程设计总体要求</w:t>
        </w:r>
        <w:r>
          <w:tab/>
        </w:r>
        <w:r>
          <w:fldChar w:fldCharType="begin"/>
        </w:r>
        <w:r>
          <w:instrText xml:space="preserve"> PAGEREF _Toc25672 \h </w:instrText>
        </w:r>
        <w:r>
          <w:fldChar w:fldCharType="separate"/>
        </w:r>
        <w:r>
          <w:t>24</w:t>
        </w:r>
        <w:r>
          <w:fldChar w:fldCharType="end"/>
        </w:r>
      </w:hyperlink>
    </w:p>
    <w:p>
      <w:pPr>
        <w:pStyle w:val="TOC2"/>
        <w:tabs>
          <w:tab w:val="right" w:leader="dot" w:pos="8306"/>
        </w:tabs>
      </w:pPr>
      <w:hyperlink w:anchor="_Toc8457" w:history="1">
        <w:r>
          <w:rPr>
            <w:rFonts w:ascii="仿宋" w:eastAsia="仿宋" w:hAnsi="仿宋" w:cs="仿宋" w:hint="eastAsia"/>
            <w:lang w:eastAsia="zh-CN"/>
          </w:rPr>
          <w:t>(四)、土建工程建设指标</w:t>
        </w:r>
        <w:r>
          <w:tab/>
        </w:r>
        <w:r>
          <w:fldChar w:fldCharType="begin"/>
        </w:r>
        <w:r>
          <w:instrText xml:space="preserve"> PAGEREF _Toc8457 \h </w:instrText>
        </w:r>
        <w:r>
          <w:fldChar w:fldCharType="separate"/>
        </w:r>
        <w:r>
          <w:t>25</w:t>
        </w:r>
        <w:r>
          <w:fldChar w:fldCharType="end"/>
        </w:r>
      </w:hyperlink>
    </w:p>
    <w:p>
      <w:pPr>
        <w:pStyle w:val="TOC1"/>
        <w:tabs>
          <w:tab w:val="right" w:leader="dot" w:pos="8306"/>
        </w:tabs>
      </w:pPr>
      <w:hyperlink w:anchor="_Toc23644" w:history="1">
        <w:r>
          <w:rPr>
            <w:rFonts w:ascii="仿宋" w:eastAsia="仿宋" w:hAnsi="仿宋" w:cs="仿宋" w:hint="eastAsia"/>
            <w:lang w:eastAsia="zh-CN"/>
          </w:rPr>
          <w:t>七、生产安全保护</w:t>
        </w:r>
        <w:r>
          <w:tab/>
        </w:r>
        <w:r>
          <w:fldChar w:fldCharType="begin"/>
        </w:r>
        <w:r>
          <w:instrText xml:space="preserve"> PAGEREF _Toc23644 \h </w:instrText>
        </w:r>
        <w:r>
          <w:fldChar w:fldCharType="separate"/>
        </w:r>
        <w:r>
          <w:t>25</w:t>
        </w:r>
        <w:r>
          <w:fldChar w:fldCharType="end"/>
        </w:r>
      </w:hyperlink>
    </w:p>
    <w:p>
      <w:pPr>
        <w:pStyle w:val="TOC2"/>
        <w:tabs>
          <w:tab w:val="right" w:leader="dot" w:pos="8306"/>
        </w:tabs>
      </w:pPr>
      <w:hyperlink w:anchor="_Toc22413" w:history="1">
        <w:r>
          <w:rPr>
            <w:rFonts w:ascii="仿宋" w:eastAsia="仿宋" w:hAnsi="仿宋" w:cs="仿宋" w:hint="eastAsia"/>
            <w:lang w:eastAsia="zh-CN"/>
          </w:rPr>
          <w:t>(一)、消防安全</w:t>
        </w:r>
        <w:r>
          <w:tab/>
        </w:r>
        <w:r>
          <w:fldChar w:fldCharType="begin"/>
        </w:r>
        <w:r>
          <w:instrText xml:space="preserve"> PAGEREF _Toc22413 \h </w:instrText>
        </w:r>
        <w:r>
          <w:fldChar w:fldCharType="separate"/>
        </w:r>
        <w:r>
          <w:t>25</w:t>
        </w:r>
        <w:r>
          <w:fldChar w:fldCharType="end"/>
        </w:r>
      </w:hyperlink>
    </w:p>
    <w:p>
      <w:pPr>
        <w:pStyle w:val="TOC2"/>
        <w:tabs>
          <w:tab w:val="right" w:leader="dot" w:pos="8306"/>
        </w:tabs>
      </w:pPr>
      <w:hyperlink w:anchor="_Toc6320" w:history="1">
        <w:r>
          <w:rPr>
            <w:rFonts w:ascii="仿宋" w:eastAsia="仿宋" w:hAnsi="仿宋" w:cs="仿宋" w:hint="eastAsia"/>
            <w:lang w:eastAsia="zh-CN"/>
          </w:rPr>
          <w:t>(二)、防火防爆总图布置措施</w:t>
        </w:r>
        <w:r>
          <w:tab/>
        </w:r>
        <w:r>
          <w:fldChar w:fldCharType="begin"/>
        </w:r>
        <w:r>
          <w:instrText xml:space="preserve"> PAGEREF _Toc6320 \h </w:instrText>
        </w:r>
        <w:r>
          <w:fldChar w:fldCharType="separate"/>
        </w:r>
        <w:r>
          <w:t>27</w:t>
        </w:r>
        <w:r>
          <w:fldChar w:fldCharType="end"/>
        </w:r>
      </w:hyperlink>
    </w:p>
    <w:p>
      <w:pPr>
        <w:pStyle w:val="TOC2"/>
        <w:tabs>
          <w:tab w:val="right" w:leader="dot" w:pos="8306"/>
        </w:tabs>
      </w:pPr>
      <w:hyperlink w:anchor="_Toc20116" w:history="1">
        <w:r>
          <w:rPr>
            <w:rFonts w:ascii="仿宋" w:eastAsia="仿宋" w:hAnsi="仿宋" w:cs="仿宋" w:hint="eastAsia"/>
            <w:lang w:eastAsia="zh-CN"/>
          </w:rPr>
          <w:t>(三)、自然灾害防范措施</w:t>
        </w:r>
        <w:r>
          <w:tab/>
        </w:r>
        <w:r>
          <w:fldChar w:fldCharType="begin"/>
        </w:r>
        <w:r>
          <w:instrText xml:space="preserve"> PAGEREF _Toc20116 \h </w:instrText>
        </w:r>
        <w:r>
          <w:fldChar w:fldCharType="separate"/>
        </w:r>
        <w:r>
          <w:t>28</w:t>
        </w:r>
        <w:r>
          <w:fldChar w:fldCharType="end"/>
        </w:r>
      </w:hyperlink>
    </w:p>
    <w:p>
      <w:pPr>
        <w:pStyle w:val="TOC2"/>
        <w:tabs>
          <w:tab w:val="right" w:leader="dot" w:pos="8306"/>
        </w:tabs>
      </w:pPr>
      <w:hyperlink w:anchor="_Toc19627" w:history="1">
        <w:r>
          <w:rPr>
            <w:rFonts w:ascii="仿宋" w:eastAsia="仿宋" w:hAnsi="仿宋" w:cs="仿宋" w:hint="eastAsia"/>
            <w:lang w:eastAsia="zh-CN"/>
          </w:rPr>
          <w:t>(四)、安全色及安全标志使用要求</w:t>
        </w:r>
        <w:r>
          <w:tab/>
        </w:r>
        <w:r>
          <w:fldChar w:fldCharType="begin"/>
        </w:r>
        <w:r>
          <w:instrText xml:space="preserve"> PAGEREF _Toc19627 \h </w:instrText>
        </w:r>
        <w:r>
          <w:fldChar w:fldCharType="separate"/>
        </w:r>
        <w:r>
          <w:t>29</w:t>
        </w:r>
        <w:r>
          <w:fldChar w:fldCharType="end"/>
        </w:r>
      </w:hyperlink>
    </w:p>
    <w:p>
      <w:pPr>
        <w:pStyle w:val="TOC2"/>
        <w:tabs>
          <w:tab w:val="right" w:leader="dot" w:pos="8306"/>
        </w:tabs>
      </w:pPr>
      <w:hyperlink w:anchor="_Toc4110" w:history="1">
        <w:r>
          <w:rPr>
            <w:rFonts w:ascii="仿宋" w:eastAsia="仿宋" w:hAnsi="仿宋" w:cs="仿宋" w:hint="eastAsia"/>
            <w:lang w:eastAsia="zh-CN"/>
          </w:rPr>
          <w:t>(五)、防尘防毒措施</w:t>
        </w:r>
        <w:r>
          <w:tab/>
        </w:r>
        <w:r>
          <w:fldChar w:fldCharType="begin"/>
        </w:r>
        <w:r>
          <w:instrText xml:space="preserve"> PAGEREF _Toc4110 \h </w:instrText>
        </w:r>
        <w:r>
          <w:fldChar w:fldCharType="separate"/>
        </w:r>
        <w:r>
          <w:t>30</w:t>
        </w:r>
        <w:r>
          <w:fldChar w:fldCharType="end"/>
        </w:r>
      </w:hyperlink>
    </w:p>
    <w:p>
      <w:pPr>
        <w:pStyle w:val="TOC2"/>
        <w:tabs>
          <w:tab w:val="right" w:leader="dot" w:pos="8306"/>
        </w:tabs>
      </w:pPr>
      <w:hyperlink w:anchor="_Toc30237" w:history="1">
        <w:r>
          <w:rPr>
            <w:rFonts w:ascii="仿宋" w:eastAsia="仿宋" w:hAnsi="仿宋" w:cs="仿宋" w:hint="eastAsia"/>
            <w:lang w:eastAsia="zh-CN"/>
          </w:rPr>
          <w:t>(六)、防静电、触电防护及防雷措施</w:t>
        </w:r>
        <w:r>
          <w:tab/>
        </w:r>
        <w:r>
          <w:fldChar w:fldCharType="begin"/>
        </w:r>
        <w:r>
          <w:instrText xml:space="preserve"> PAGEREF _Toc30237 \h </w:instrText>
        </w:r>
        <w:r>
          <w:fldChar w:fldCharType="separate"/>
        </w:r>
        <w:r>
          <w:t>31</w:t>
        </w:r>
        <w:r>
          <w:fldChar w:fldCharType="end"/>
        </w:r>
      </w:hyperlink>
    </w:p>
    <w:p>
      <w:pPr>
        <w:pStyle w:val="TOC2"/>
        <w:tabs>
          <w:tab w:val="right" w:leader="dot" w:pos="8306"/>
        </w:tabs>
      </w:pPr>
      <w:hyperlink w:anchor="_Toc14269" w:history="1">
        <w:r>
          <w:rPr>
            <w:rFonts w:ascii="仿宋" w:eastAsia="仿宋" w:hAnsi="仿宋" w:cs="仿宋" w:hint="eastAsia"/>
            <w:lang w:eastAsia="zh-CN"/>
          </w:rPr>
          <w:t>(七)、机械设备安全保障措施</w:t>
        </w:r>
        <w:r>
          <w:tab/>
        </w:r>
        <w:r>
          <w:fldChar w:fldCharType="begin"/>
        </w:r>
        <w:r>
          <w:instrText xml:space="preserve"> PAGEREF _Toc14269 \h </w:instrText>
        </w:r>
        <w:r>
          <w:fldChar w:fldCharType="separate"/>
        </w:r>
        <w:r>
          <w:t>33</w:t>
        </w:r>
        <w:r>
          <w:fldChar w:fldCharType="end"/>
        </w:r>
      </w:hyperlink>
    </w:p>
    <w:p>
      <w:pPr>
        <w:pStyle w:val="TOC1"/>
        <w:tabs>
          <w:tab w:val="right" w:leader="dot" w:pos="8306"/>
        </w:tabs>
      </w:pPr>
      <w:hyperlink w:anchor="_Toc18981" w:history="1">
        <w:r>
          <w:rPr>
            <w:rFonts w:ascii="仿宋" w:eastAsia="仿宋" w:hAnsi="仿宋" w:cs="仿宋" w:hint="eastAsia"/>
            <w:lang w:eastAsia="zh-CN"/>
          </w:rPr>
          <w:t>八、分级设备地矿勘测设备：钻探机项目环境影响分析</w:t>
        </w:r>
        <w:r>
          <w:tab/>
        </w:r>
        <w:r>
          <w:fldChar w:fldCharType="begin"/>
        </w:r>
        <w:r>
          <w:instrText xml:space="preserve"> PAGEREF _Toc18981 \h </w:instrText>
        </w:r>
        <w:r>
          <w:fldChar w:fldCharType="separate"/>
        </w:r>
        <w:r>
          <w:t>34</w:t>
        </w:r>
        <w:r>
          <w:fldChar w:fldCharType="end"/>
        </w:r>
      </w:hyperlink>
    </w:p>
    <w:p>
      <w:pPr>
        <w:pStyle w:val="TOC2"/>
        <w:tabs>
          <w:tab w:val="right" w:leader="dot" w:pos="8306"/>
        </w:tabs>
      </w:pPr>
      <w:hyperlink w:anchor="_Toc13569" w:history="1">
        <w:r>
          <w:rPr>
            <w:rFonts w:ascii="仿宋" w:eastAsia="仿宋" w:hAnsi="仿宋" w:cs="仿宋" w:hint="eastAsia"/>
            <w:lang w:eastAsia="zh-CN"/>
          </w:rPr>
          <w:t>(一)、建设区域环境质量现状</w:t>
        </w:r>
        <w:r>
          <w:tab/>
        </w:r>
        <w:r>
          <w:fldChar w:fldCharType="begin"/>
        </w:r>
        <w:r>
          <w:instrText xml:space="preserve"> PAGEREF _Toc13569 \h </w:instrText>
        </w:r>
        <w:r>
          <w:fldChar w:fldCharType="separate"/>
        </w:r>
        <w:r>
          <w:t>34</w:t>
        </w:r>
        <w:r>
          <w:fldChar w:fldCharType="end"/>
        </w:r>
      </w:hyperlink>
    </w:p>
    <w:p>
      <w:pPr>
        <w:pStyle w:val="TOC2"/>
        <w:tabs>
          <w:tab w:val="right" w:leader="dot" w:pos="8306"/>
        </w:tabs>
      </w:pPr>
      <w:hyperlink w:anchor="_Toc22112" w:history="1">
        <w:r>
          <w:rPr>
            <w:rFonts w:ascii="仿宋" w:eastAsia="仿宋" w:hAnsi="仿宋" w:cs="仿宋" w:hint="eastAsia"/>
            <w:lang w:eastAsia="zh-CN"/>
          </w:rPr>
          <w:t>(二)、建设期环境保护</w:t>
        </w:r>
        <w:r>
          <w:tab/>
        </w:r>
        <w:r>
          <w:fldChar w:fldCharType="begin"/>
        </w:r>
        <w:r>
          <w:instrText xml:space="preserve"> PAGEREF _Toc22112 \h </w:instrText>
        </w:r>
        <w:r>
          <w:fldChar w:fldCharType="separate"/>
        </w:r>
        <w:r>
          <w:t>36</w:t>
        </w:r>
        <w:r>
          <w:fldChar w:fldCharType="end"/>
        </w:r>
      </w:hyperlink>
    </w:p>
    <w:p>
      <w:pPr>
        <w:pStyle w:val="TOC2"/>
        <w:tabs>
          <w:tab w:val="right" w:leader="dot" w:pos="8306"/>
        </w:tabs>
      </w:pPr>
      <w:hyperlink w:anchor="_Toc13276" w:history="1">
        <w:r>
          <w:rPr>
            <w:rFonts w:ascii="仿宋" w:eastAsia="仿宋" w:hAnsi="仿宋" w:cs="仿宋" w:hint="eastAsia"/>
            <w:lang w:eastAsia="zh-CN"/>
          </w:rPr>
          <w:t>(三)、运营期环境保护</w:t>
        </w:r>
        <w:r>
          <w:tab/>
        </w:r>
        <w:r>
          <w:fldChar w:fldCharType="begin"/>
        </w:r>
        <w:r>
          <w:instrText xml:space="preserve"> PAGEREF _Toc13276 \h </w:instrText>
        </w:r>
        <w:r>
          <w:fldChar w:fldCharType="separate"/>
        </w:r>
        <w:r>
          <w:t>37</w:t>
        </w:r>
        <w:r>
          <w:fldChar w:fldCharType="end"/>
        </w:r>
      </w:hyperlink>
    </w:p>
    <w:p>
      <w:pPr>
        <w:pStyle w:val="TOC2"/>
        <w:tabs>
          <w:tab w:val="right" w:leader="dot" w:pos="8306"/>
        </w:tabs>
      </w:pPr>
      <w:hyperlink w:anchor="_Toc24660" w:history="1">
        <w:r>
          <w:rPr>
            <w:rFonts w:ascii="仿宋" w:eastAsia="仿宋" w:hAnsi="仿宋" w:cs="仿宋" w:hint="eastAsia"/>
            <w:lang w:eastAsia="zh-CN"/>
          </w:rPr>
          <w:t>(四)、分级设备地矿勘测设备：钻探机项目建设对区域经济的影响</w:t>
        </w:r>
        <w:r>
          <w:tab/>
        </w:r>
        <w:r>
          <w:fldChar w:fldCharType="begin"/>
        </w:r>
        <w:r>
          <w:instrText xml:space="preserve"> PAGEREF _Toc24660 \h </w:instrText>
        </w:r>
        <w:r>
          <w:fldChar w:fldCharType="separate"/>
        </w:r>
        <w:r>
          <w:t>39</w:t>
        </w:r>
        <w:r>
          <w:fldChar w:fldCharType="end"/>
        </w:r>
      </w:hyperlink>
    </w:p>
    <w:p>
      <w:pPr>
        <w:pStyle w:val="TOC2"/>
        <w:tabs>
          <w:tab w:val="right" w:leader="dot" w:pos="8306"/>
        </w:tabs>
      </w:pPr>
      <w:hyperlink w:anchor="_Toc12055" w:history="1">
        <w:r>
          <w:rPr>
            <w:rFonts w:ascii="仿宋" w:eastAsia="仿宋" w:hAnsi="仿宋" w:cs="仿宋" w:hint="eastAsia"/>
            <w:lang w:eastAsia="zh-CN"/>
          </w:rPr>
          <w:t>(五)、废弃物处理</w:t>
        </w:r>
        <w:r>
          <w:tab/>
        </w:r>
        <w:r>
          <w:fldChar w:fldCharType="begin"/>
        </w:r>
        <w:r>
          <w:instrText xml:space="preserve"> PAGEREF _Toc12055 \h </w:instrText>
        </w:r>
        <w:r>
          <w:fldChar w:fldCharType="separate"/>
        </w:r>
        <w:r>
          <w:t>41</w:t>
        </w:r>
        <w:r>
          <w:fldChar w:fldCharType="end"/>
        </w:r>
      </w:hyperlink>
    </w:p>
    <w:p>
      <w:pPr>
        <w:pStyle w:val="TOC2"/>
        <w:tabs>
          <w:tab w:val="right" w:leader="dot" w:pos="8306"/>
        </w:tabs>
      </w:pPr>
      <w:hyperlink w:anchor="_Toc7544" w:history="1">
        <w:r>
          <w:rPr>
            <w:rFonts w:ascii="仿宋" w:eastAsia="仿宋" w:hAnsi="仿宋" w:cs="仿宋" w:hint="eastAsia"/>
            <w:lang w:eastAsia="zh-CN"/>
          </w:rPr>
          <w:t>(六)、特殊环境影响分析</w:t>
        </w:r>
        <w:r>
          <w:tab/>
        </w:r>
        <w:r>
          <w:fldChar w:fldCharType="begin"/>
        </w:r>
        <w:r>
          <w:instrText xml:space="preserve"> PAGEREF _Toc7544 \h </w:instrText>
        </w:r>
        <w:r>
          <w:fldChar w:fldCharType="separate"/>
        </w:r>
        <w:r>
          <w:t>42</w:t>
        </w:r>
        <w:r>
          <w:fldChar w:fldCharType="end"/>
        </w:r>
      </w:hyperlink>
    </w:p>
    <w:p>
      <w:pPr>
        <w:pStyle w:val="TOC2"/>
        <w:tabs>
          <w:tab w:val="right" w:leader="dot" w:pos="8306"/>
        </w:tabs>
      </w:pPr>
      <w:hyperlink w:anchor="_Toc31938" w:history="1">
        <w:r>
          <w:rPr>
            <w:rFonts w:ascii="仿宋" w:eastAsia="仿宋" w:hAnsi="仿宋" w:cs="仿宋" w:hint="eastAsia"/>
            <w:lang w:eastAsia="zh-CN"/>
          </w:rPr>
          <w:t>(七)、清洁生产</w:t>
        </w:r>
        <w:r>
          <w:tab/>
        </w:r>
        <w:r>
          <w:fldChar w:fldCharType="begin"/>
        </w:r>
        <w:r>
          <w:instrText xml:space="preserve"> PAGEREF _Toc31938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2" w:history="1">
        <w:r>
          <w:rPr>
            <w:rFonts w:ascii="仿宋" w:eastAsia="仿宋" w:hAnsi="仿宋" w:cs="仿宋" w:hint="eastAsia"/>
            <w:lang w:eastAsia="zh-CN"/>
          </w:rPr>
          <w:t>(八)、环境保护综合评价</w:t>
        </w:r>
        <w:r>
          <w:tab/>
        </w:r>
        <w:r>
          <w:fldChar w:fldCharType="begin"/>
        </w:r>
        <w:r>
          <w:instrText xml:space="preserve"> PAGEREF _Toc28752 \h </w:instrText>
        </w:r>
        <w:r>
          <w:fldChar w:fldCharType="separate"/>
        </w:r>
        <w:r>
          <w:t>45</w:t>
        </w:r>
        <w:r>
          <w:fldChar w:fldCharType="end"/>
        </w:r>
      </w:hyperlink>
    </w:p>
    <w:p>
      <w:pPr>
        <w:pStyle w:val="TOC1"/>
        <w:tabs>
          <w:tab w:val="right" w:leader="dot" w:pos="8306"/>
        </w:tabs>
      </w:pPr>
      <w:hyperlink w:anchor="_Toc28501" w:history="1">
        <w:r>
          <w:rPr>
            <w:rFonts w:ascii="仿宋" w:eastAsia="仿宋" w:hAnsi="仿宋" w:cs="仿宋" w:hint="eastAsia"/>
            <w:lang w:eastAsia="zh-CN"/>
          </w:rPr>
          <w:t>九、分级设备地矿勘测设备：钻探机项目计划安排</w:t>
        </w:r>
        <w:r>
          <w:tab/>
        </w:r>
        <w:r>
          <w:fldChar w:fldCharType="begin"/>
        </w:r>
        <w:r>
          <w:instrText xml:space="preserve"> PAGEREF _Toc28501 \h </w:instrText>
        </w:r>
        <w:r>
          <w:fldChar w:fldCharType="separate"/>
        </w:r>
        <w:r>
          <w:t>46</w:t>
        </w:r>
        <w:r>
          <w:fldChar w:fldCharType="end"/>
        </w:r>
      </w:hyperlink>
    </w:p>
    <w:p>
      <w:pPr>
        <w:pStyle w:val="TOC2"/>
        <w:tabs>
          <w:tab w:val="right" w:leader="dot" w:pos="8306"/>
        </w:tabs>
      </w:pPr>
      <w:hyperlink w:anchor="_Toc31590" w:history="1">
        <w:r>
          <w:rPr>
            <w:rFonts w:ascii="仿宋" w:eastAsia="仿宋" w:hAnsi="仿宋" w:cs="仿宋" w:hint="eastAsia"/>
            <w:lang w:eastAsia="zh-CN"/>
          </w:rPr>
          <w:t>(一)、建设周期</w:t>
        </w:r>
        <w:r>
          <w:tab/>
        </w:r>
        <w:r>
          <w:fldChar w:fldCharType="begin"/>
        </w:r>
        <w:r>
          <w:instrText xml:space="preserve"> PAGEREF _Toc31590 \h </w:instrText>
        </w:r>
        <w:r>
          <w:fldChar w:fldCharType="separate"/>
        </w:r>
        <w:r>
          <w:t>46</w:t>
        </w:r>
        <w:r>
          <w:fldChar w:fldCharType="end"/>
        </w:r>
      </w:hyperlink>
    </w:p>
    <w:p>
      <w:pPr>
        <w:pStyle w:val="TOC2"/>
        <w:tabs>
          <w:tab w:val="right" w:leader="dot" w:pos="8306"/>
        </w:tabs>
      </w:pPr>
      <w:hyperlink w:anchor="_Toc14658" w:history="1">
        <w:r>
          <w:rPr>
            <w:rFonts w:ascii="仿宋" w:eastAsia="仿宋" w:hAnsi="仿宋" w:cs="仿宋" w:hint="eastAsia"/>
            <w:lang w:eastAsia="zh-CN"/>
          </w:rPr>
          <w:t>(二)、建设进度</w:t>
        </w:r>
        <w:r>
          <w:tab/>
        </w:r>
        <w:r>
          <w:fldChar w:fldCharType="begin"/>
        </w:r>
        <w:r>
          <w:instrText xml:space="preserve"> PAGEREF _Toc14658 \h </w:instrText>
        </w:r>
        <w:r>
          <w:fldChar w:fldCharType="separate"/>
        </w:r>
        <w:r>
          <w:t>47</w:t>
        </w:r>
        <w:r>
          <w:fldChar w:fldCharType="end"/>
        </w:r>
      </w:hyperlink>
    </w:p>
    <w:p>
      <w:pPr>
        <w:pStyle w:val="TOC2"/>
        <w:tabs>
          <w:tab w:val="right" w:leader="dot" w:pos="8306"/>
        </w:tabs>
      </w:pPr>
      <w:hyperlink w:anchor="_Toc8501" w:history="1">
        <w:r>
          <w:rPr>
            <w:rFonts w:ascii="仿宋" w:eastAsia="仿宋" w:hAnsi="仿宋" w:cs="仿宋" w:hint="eastAsia"/>
            <w:lang w:eastAsia="zh-CN"/>
          </w:rPr>
          <w:t>(三)、进度安排注意事项</w:t>
        </w:r>
        <w:r>
          <w:tab/>
        </w:r>
        <w:r>
          <w:fldChar w:fldCharType="begin"/>
        </w:r>
        <w:r>
          <w:instrText xml:space="preserve"> PAGEREF _Toc8501 \h </w:instrText>
        </w:r>
        <w:r>
          <w:fldChar w:fldCharType="separate"/>
        </w:r>
        <w:r>
          <w:t>48</w:t>
        </w:r>
        <w:r>
          <w:fldChar w:fldCharType="end"/>
        </w:r>
      </w:hyperlink>
    </w:p>
    <w:p>
      <w:pPr>
        <w:pStyle w:val="TOC2"/>
        <w:tabs>
          <w:tab w:val="right" w:leader="dot" w:pos="8306"/>
        </w:tabs>
      </w:pPr>
      <w:hyperlink w:anchor="_Toc28090" w:history="1">
        <w:r>
          <w:rPr>
            <w:rFonts w:ascii="仿宋" w:eastAsia="仿宋" w:hAnsi="仿宋" w:cs="仿宋" w:hint="eastAsia"/>
            <w:lang w:eastAsia="zh-CN"/>
          </w:rPr>
          <w:t>(四)、人力资源配置</w:t>
        </w:r>
        <w:r>
          <w:tab/>
        </w:r>
        <w:r>
          <w:fldChar w:fldCharType="begin"/>
        </w:r>
        <w:r>
          <w:instrText xml:space="preserve"> PAGEREF _Toc28090 \h </w:instrText>
        </w:r>
        <w:r>
          <w:fldChar w:fldCharType="separate"/>
        </w:r>
        <w:r>
          <w:t>50</w:t>
        </w:r>
        <w:r>
          <w:fldChar w:fldCharType="end"/>
        </w:r>
      </w:hyperlink>
    </w:p>
    <w:p>
      <w:pPr>
        <w:pStyle w:val="TOC1"/>
        <w:tabs>
          <w:tab w:val="right" w:leader="dot" w:pos="8306"/>
        </w:tabs>
      </w:pPr>
      <w:hyperlink w:anchor="_Toc61" w:history="1">
        <w:r>
          <w:rPr>
            <w:rFonts w:ascii="仿宋" w:eastAsia="仿宋" w:hAnsi="仿宋" w:cs="仿宋" w:hint="eastAsia"/>
            <w:lang w:eastAsia="zh-CN"/>
          </w:rPr>
          <w:t>十、分级设备地矿勘测设备：钻探机项目人力资源培养与发展</w:t>
        </w:r>
        <w:r>
          <w:tab/>
        </w:r>
        <w:r>
          <w:fldChar w:fldCharType="begin"/>
        </w:r>
        <w:r>
          <w:instrText xml:space="preserve"> PAGEREF _Toc61 \h </w:instrText>
        </w:r>
        <w:r>
          <w:fldChar w:fldCharType="separate"/>
        </w:r>
        <w:r>
          <w:t>51</w:t>
        </w:r>
        <w:r>
          <w:fldChar w:fldCharType="end"/>
        </w:r>
      </w:hyperlink>
    </w:p>
    <w:p>
      <w:pPr>
        <w:pStyle w:val="TOC2"/>
        <w:tabs>
          <w:tab w:val="right" w:leader="dot" w:pos="8306"/>
        </w:tabs>
      </w:pPr>
      <w:hyperlink w:anchor="_Toc4336" w:history="1">
        <w:r>
          <w:rPr>
            <w:rFonts w:ascii="仿宋" w:eastAsia="仿宋" w:hAnsi="仿宋" w:cs="仿宋" w:hint="eastAsia"/>
            <w:lang w:eastAsia="zh-CN"/>
          </w:rPr>
          <w:t>(一)、人才需求与规划</w:t>
        </w:r>
        <w:r>
          <w:tab/>
        </w:r>
        <w:r>
          <w:fldChar w:fldCharType="begin"/>
        </w:r>
        <w:r>
          <w:instrText xml:space="preserve"> PAGEREF _Toc4336 \h </w:instrText>
        </w:r>
        <w:r>
          <w:fldChar w:fldCharType="separate"/>
        </w:r>
        <w:r>
          <w:t>51</w:t>
        </w:r>
        <w:r>
          <w:fldChar w:fldCharType="end"/>
        </w:r>
      </w:hyperlink>
    </w:p>
    <w:p>
      <w:pPr>
        <w:pStyle w:val="TOC2"/>
        <w:tabs>
          <w:tab w:val="right" w:leader="dot" w:pos="8306"/>
        </w:tabs>
      </w:pPr>
      <w:hyperlink w:anchor="_Toc13524" w:history="1">
        <w:r>
          <w:rPr>
            <w:rFonts w:ascii="仿宋" w:eastAsia="仿宋" w:hAnsi="仿宋" w:cs="仿宋" w:hint="eastAsia"/>
            <w:lang w:eastAsia="zh-CN"/>
          </w:rPr>
          <w:t>(二)、培训与发展计划</w:t>
        </w:r>
        <w:r>
          <w:tab/>
        </w:r>
        <w:r>
          <w:fldChar w:fldCharType="begin"/>
        </w:r>
        <w:r>
          <w:instrText xml:space="preserve"> PAGEREF _Toc13524 \h </w:instrText>
        </w:r>
        <w:r>
          <w:fldChar w:fldCharType="separate"/>
        </w:r>
        <w:r>
          <w:t>51</w:t>
        </w:r>
        <w:r>
          <w:fldChar w:fldCharType="end"/>
        </w:r>
      </w:hyperlink>
    </w:p>
    <w:p>
      <w:pPr>
        <w:pStyle w:val="TOC1"/>
        <w:tabs>
          <w:tab w:val="right" w:leader="dot" w:pos="8306"/>
        </w:tabs>
      </w:pPr>
      <w:hyperlink w:anchor="_Toc31521" w:history="1">
        <w:r>
          <w:rPr>
            <w:rFonts w:ascii="仿宋" w:eastAsia="仿宋" w:hAnsi="仿宋" w:cs="仿宋" w:hint="eastAsia"/>
            <w:lang w:eastAsia="zh-CN"/>
          </w:rPr>
          <w:t>十一、分级设备地矿勘测设备：钻探机项目风险管理</w:t>
        </w:r>
        <w:r>
          <w:tab/>
        </w:r>
        <w:r>
          <w:fldChar w:fldCharType="begin"/>
        </w:r>
        <w:r>
          <w:instrText xml:space="preserve"> PAGEREF _Toc31521 \h </w:instrText>
        </w:r>
        <w:r>
          <w:fldChar w:fldCharType="separate"/>
        </w:r>
        <w:r>
          <w:t>52</w:t>
        </w:r>
        <w:r>
          <w:fldChar w:fldCharType="end"/>
        </w:r>
      </w:hyperlink>
    </w:p>
    <w:p>
      <w:pPr>
        <w:pStyle w:val="TOC2"/>
        <w:tabs>
          <w:tab w:val="right" w:leader="dot" w:pos="8306"/>
        </w:tabs>
      </w:pPr>
      <w:hyperlink w:anchor="_Toc13945" w:history="1">
        <w:r>
          <w:rPr>
            <w:rFonts w:ascii="仿宋" w:eastAsia="仿宋" w:hAnsi="仿宋" w:cs="仿宋" w:hint="eastAsia"/>
            <w:lang w:eastAsia="zh-CN"/>
          </w:rPr>
          <w:t>(一)、风险识别与评估</w:t>
        </w:r>
        <w:r>
          <w:tab/>
        </w:r>
        <w:r>
          <w:fldChar w:fldCharType="begin"/>
        </w:r>
        <w:r>
          <w:instrText xml:space="preserve"> PAGEREF _Toc13945 \h </w:instrText>
        </w:r>
        <w:r>
          <w:fldChar w:fldCharType="separate"/>
        </w:r>
        <w:r>
          <w:t>52</w:t>
        </w:r>
        <w:r>
          <w:fldChar w:fldCharType="end"/>
        </w:r>
      </w:hyperlink>
    </w:p>
    <w:p>
      <w:pPr>
        <w:pStyle w:val="TOC2"/>
        <w:tabs>
          <w:tab w:val="right" w:leader="dot" w:pos="8306"/>
        </w:tabs>
      </w:pPr>
      <w:hyperlink w:anchor="_Toc11560" w:history="1">
        <w:r>
          <w:rPr>
            <w:rFonts w:ascii="仿宋" w:eastAsia="仿宋" w:hAnsi="仿宋" w:cs="仿宋" w:hint="eastAsia"/>
            <w:lang w:eastAsia="zh-CN"/>
          </w:rPr>
          <w:t>(二)、风险应对策略</w:t>
        </w:r>
        <w:r>
          <w:tab/>
        </w:r>
        <w:r>
          <w:fldChar w:fldCharType="begin"/>
        </w:r>
        <w:r>
          <w:instrText xml:space="preserve"> PAGEREF _Toc11560 \h </w:instrText>
        </w:r>
        <w:r>
          <w:fldChar w:fldCharType="separate"/>
        </w:r>
        <w:r>
          <w:t>53</w:t>
        </w:r>
        <w:r>
          <w:fldChar w:fldCharType="end"/>
        </w:r>
      </w:hyperlink>
    </w:p>
    <w:p>
      <w:pPr>
        <w:pStyle w:val="TOC2"/>
        <w:tabs>
          <w:tab w:val="right" w:leader="dot" w:pos="8306"/>
        </w:tabs>
      </w:pPr>
      <w:hyperlink w:anchor="_Toc5289" w:history="1">
        <w:r>
          <w:rPr>
            <w:rFonts w:ascii="仿宋" w:eastAsia="仿宋" w:hAnsi="仿宋" w:cs="仿宋" w:hint="eastAsia"/>
            <w:lang w:eastAsia="zh-CN"/>
          </w:rPr>
          <w:t>(三)、风险监控与控制</w:t>
        </w:r>
        <w:r>
          <w:tab/>
        </w:r>
        <w:r>
          <w:fldChar w:fldCharType="begin"/>
        </w:r>
        <w:r>
          <w:instrText xml:space="preserve"> PAGEREF _Toc5289 \h </w:instrText>
        </w:r>
        <w:r>
          <w:fldChar w:fldCharType="separate"/>
        </w:r>
        <w:r>
          <w:t>55</w:t>
        </w:r>
        <w:r>
          <w:fldChar w:fldCharType="end"/>
        </w:r>
      </w:hyperlink>
    </w:p>
    <w:p>
      <w:pPr>
        <w:pStyle w:val="TOC1"/>
        <w:tabs>
          <w:tab w:val="right" w:leader="dot" w:pos="8306"/>
        </w:tabs>
      </w:pPr>
      <w:hyperlink w:anchor="_Toc27241" w:history="1">
        <w:r>
          <w:rPr>
            <w:rFonts w:ascii="仿宋" w:eastAsia="仿宋" w:hAnsi="仿宋" w:cs="仿宋" w:hint="eastAsia"/>
            <w:lang w:eastAsia="zh-CN"/>
          </w:rPr>
          <w:t>十二、分级设备地矿勘测设备：钻探机项目经营效益</w:t>
        </w:r>
        <w:r>
          <w:tab/>
        </w:r>
        <w:r>
          <w:fldChar w:fldCharType="begin"/>
        </w:r>
        <w:r>
          <w:instrText xml:space="preserve"> PAGEREF _Toc27241 \h </w:instrText>
        </w:r>
        <w:r>
          <w:fldChar w:fldCharType="separate"/>
        </w:r>
        <w:r>
          <w:t>56</w:t>
        </w:r>
        <w:r>
          <w:fldChar w:fldCharType="end"/>
        </w:r>
      </w:hyperlink>
    </w:p>
    <w:p>
      <w:pPr>
        <w:pStyle w:val="TOC2"/>
        <w:tabs>
          <w:tab w:val="right" w:leader="dot" w:pos="8306"/>
        </w:tabs>
      </w:pPr>
      <w:hyperlink w:anchor="_Toc14225" w:history="1">
        <w:r>
          <w:rPr>
            <w:rFonts w:ascii="仿宋" w:eastAsia="仿宋" w:hAnsi="仿宋" w:cs="仿宋" w:hint="eastAsia"/>
            <w:lang w:eastAsia="zh-CN"/>
          </w:rPr>
          <w:t>(一)、经济评价财务测算</w:t>
        </w:r>
        <w:r>
          <w:tab/>
        </w:r>
        <w:r>
          <w:fldChar w:fldCharType="begin"/>
        </w:r>
        <w:r>
          <w:instrText xml:space="preserve"> PAGEREF _Toc14225 \h </w:instrText>
        </w:r>
        <w:r>
          <w:fldChar w:fldCharType="separate"/>
        </w:r>
        <w:r>
          <w:t>56</w:t>
        </w:r>
        <w:r>
          <w:fldChar w:fldCharType="end"/>
        </w:r>
      </w:hyperlink>
    </w:p>
    <w:p>
      <w:pPr>
        <w:pStyle w:val="TOC2"/>
        <w:tabs>
          <w:tab w:val="right" w:leader="dot" w:pos="8306"/>
        </w:tabs>
      </w:pPr>
      <w:hyperlink w:anchor="_Toc19282" w:history="1">
        <w:r>
          <w:rPr>
            <w:rFonts w:ascii="仿宋" w:eastAsia="仿宋" w:hAnsi="仿宋" w:cs="仿宋" w:hint="eastAsia"/>
            <w:lang w:eastAsia="zh-CN"/>
          </w:rPr>
          <w:t>(二)、分级设备地矿勘测设备：钻探机项目盈利能力分析</w:t>
        </w:r>
        <w:r>
          <w:tab/>
        </w:r>
        <w:r>
          <w:fldChar w:fldCharType="begin"/>
        </w:r>
        <w:r>
          <w:instrText xml:space="preserve"> PAGEREF _Toc19282 \h </w:instrText>
        </w:r>
        <w:r>
          <w:fldChar w:fldCharType="separate"/>
        </w:r>
        <w:r>
          <w:t>58</w:t>
        </w:r>
        <w:r>
          <w:fldChar w:fldCharType="end"/>
        </w:r>
      </w:hyperlink>
    </w:p>
    <w:p>
      <w:pPr>
        <w:pStyle w:val="TOC1"/>
        <w:tabs>
          <w:tab w:val="right" w:leader="dot" w:pos="8306"/>
        </w:tabs>
      </w:pPr>
      <w:hyperlink w:anchor="_Toc11022" w:history="1">
        <w:r>
          <w:rPr>
            <w:rFonts w:ascii="仿宋" w:eastAsia="仿宋" w:hAnsi="仿宋" w:cs="仿宋" w:hint="eastAsia"/>
            <w:lang w:eastAsia="zh-CN"/>
          </w:rPr>
          <w:t>十三、质量管理体系</w:t>
        </w:r>
        <w:r>
          <w:tab/>
        </w:r>
        <w:r>
          <w:fldChar w:fldCharType="begin"/>
        </w:r>
        <w:r>
          <w:instrText xml:space="preserve"> PAGEREF _Toc11022 \h </w:instrText>
        </w:r>
        <w:r>
          <w:fldChar w:fldCharType="separate"/>
        </w:r>
        <w:r>
          <w:t>58</w:t>
        </w:r>
        <w:r>
          <w:fldChar w:fldCharType="end"/>
        </w:r>
      </w:hyperlink>
    </w:p>
    <w:p>
      <w:pPr>
        <w:pStyle w:val="TOC2"/>
        <w:tabs>
          <w:tab w:val="right" w:leader="dot" w:pos="8306"/>
        </w:tabs>
      </w:pPr>
      <w:hyperlink w:anchor="_Toc21714" w:history="1">
        <w:r>
          <w:rPr>
            <w:rFonts w:ascii="仿宋" w:eastAsia="仿宋" w:hAnsi="仿宋" w:cs="仿宋" w:hint="eastAsia"/>
            <w:lang w:eastAsia="zh-CN"/>
          </w:rPr>
          <w:t>(一)、质量目标与方针</w:t>
        </w:r>
        <w:r>
          <w:tab/>
        </w:r>
        <w:r>
          <w:fldChar w:fldCharType="begin"/>
        </w:r>
        <w:r>
          <w:instrText xml:space="preserve"> PAGEREF _Toc21714 \h </w:instrText>
        </w:r>
        <w:r>
          <w:fldChar w:fldCharType="separate"/>
        </w:r>
        <w:r>
          <w:t>58</w:t>
        </w:r>
        <w:r>
          <w:fldChar w:fldCharType="end"/>
        </w:r>
      </w:hyperlink>
    </w:p>
    <w:p>
      <w:pPr>
        <w:pStyle w:val="TOC2"/>
        <w:tabs>
          <w:tab w:val="right" w:leader="dot" w:pos="8306"/>
        </w:tabs>
      </w:pPr>
      <w:hyperlink w:anchor="_Toc28368" w:history="1">
        <w:r>
          <w:rPr>
            <w:rFonts w:ascii="仿宋" w:eastAsia="仿宋" w:hAnsi="仿宋" w:cs="仿宋" w:hint="eastAsia"/>
            <w:lang w:eastAsia="zh-CN"/>
          </w:rPr>
          <w:t>(二)、质量管理责任</w:t>
        </w:r>
        <w:r>
          <w:tab/>
        </w:r>
        <w:r>
          <w:fldChar w:fldCharType="begin"/>
        </w:r>
        <w:r>
          <w:instrText xml:space="preserve"> PAGEREF _Toc28368 \h </w:instrText>
        </w:r>
        <w:r>
          <w:fldChar w:fldCharType="separate"/>
        </w:r>
        <w:r>
          <w:t>60</w:t>
        </w:r>
        <w:r>
          <w:fldChar w:fldCharType="end"/>
        </w:r>
      </w:hyperlink>
    </w:p>
    <w:p>
      <w:pPr>
        <w:pStyle w:val="TOC2"/>
        <w:tabs>
          <w:tab w:val="right" w:leader="dot" w:pos="8306"/>
        </w:tabs>
      </w:pPr>
      <w:hyperlink w:anchor="_Toc17509" w:history="1">
        <w:r>
          <w:rPr>
            <w:rFonts w:ascii="仿宋" w:eastAsia="仿宋" w:hAnsi="仿宋" w:cs="仿宋" w:hint="eastAsia"/>
            <w:lang w:eastAsia="zh-CN"/>
          </w:rPr>
          <w:t>(三)、质量管理体系文件</w:t>
        </w:r>
        <w:r>
          <w:tab/>
        </w:r>
        <w:r>
          <w:fldChar w:fldCharType="begin"/>
        </w:r>
        <w:r>
          <w:instrText xml:space="preserve"> PAGEREF _Toc17509 \h </w:instrText>
        </w:r>
        <w:r>
          <w:fldChar w:fldCharType="separate"/>
        </w:r>
        <w:r>
          <w:t>61</w:t>
        </w:r>
        <w:r>
          <w:fldChar w:fldCharType="end"/>
        </w:r>
      </w:hyperlink>
    </w:p>
    <w:p>
      <w:pPr>
        <w:pStyle w:val="TOC2"/>
        <w:tabs>
          <w:tab w:val="right" w:leader="dot" w:pos="8306"/>
        </w:tabs>
      </w:pPr>
      <w:hyperlink w:anchor="_Toc23725" w:history="1">
        <w:r>
          <w:rPr>
            <w:rFonts w:ascii="仿宋" w:eastAsia="仿宋" w:hAnsi="仿宋" w:cs="仿宋" w:hint="eastAsia"/>
            <w:lang w:eastAsia="zh-CN"/>
          </w:rPr>
          <w:t>(四)、质量培训与教育</w:t>
        </w:r>
        <w:r>
          <w:tab/>
        </w:r>
        <w:r>
          <w:fldChar w:fldCharType="begin"/>
        </w:r>
        <w:r>
          <w:instrText xml:space="preserve"> PAGEREF _Toc23725 \h </w:instrText>
        </w:r>
        <w:r>
          <w:fldChar w:fldCharType="separate"/>
        </w:r>
        <w:r>
          <w:t>63</w:t>
        </w:r>
        <w:r>
          <w:fldChar w:fldCharType="end"/>
        </w:r>
      </w:hyperlink>
    </w:p>
    <w:p>
      <w:pPr>
        <w:pStyle w:val="TOC2"/>
        <w:tabs>
          <w:tab w:val="right" w:leader="dot" w:pos="8306"/>
        </w:tabs>
      </w:pPr>
      <w:hyperlink w:anchor="_Toc32170" w:history="1">
        <w:r>
          <w:rPr>
            <w:rFonts w:ascii="仿宋" w:eastAsia="仿宋" w:hAnsi="仿宋" w:cs="仿宋" w:hint="eastAsia"/>
            <w:lang w:eastAsia="zh-CN"/>
          </w:rPr>
          <w:t>(五)、质量审核与评价</w:t>
        </w:r>
        <w:r>
          <w:tab/>
        </w:r>
        <w:r>
          <w:fldChar w:fldCharType="begin"/>
        </w:r>
        <w:r>
          <w:instrText xml:space="preserve"> PAGEREF _Toc32170 \h </w:instrText>
        </w:r>
        <w:r>
          <w:fldChar w:fldCharType="separate"/>
        </w:r>
        <w:r>
          <w:t>64</w:t>
        </w:r>
        <w:r>
          <w:fldChar w:fldCharType="end"/>
        </w:r>
      </w:hyperlink>
    </w:p>
    <w:p>
      <w:pPr>
        <w:pStyle w:val="TOC2"/>
        <w:tabs>
          <w:tab w:val="right" w:leader="dot" w:pos="8306"/>
        </w:tabs>
      </w:pPr>
      <w:hyperlink w:anchor="_Toc32352" w:history="1">
        <w:r>
          <w:rPr>
            <w:rFonts w:ascii="仿宋" w:eastAsia="仿宋" w:hAnsi="仿宋" w:cs="仿宋" w:hint="eastAsia"/>
            <w:lang w:eastAsia="zh-CN"/>
          </w:rPr>
          <w:t>(六)、不符合与纠正措施</w:t>
        </w:r>
        <w:r>
          <w:tab/>
        </w:r>
        <w:r>
          <w:fldChar w:fldCharType="begin"/>
        </w:r>
        <w:r>
          <w:instrText xml:space="preserve"> PAGEREF _Toc32352 \h </w:instrText>
        </w:r>
        <w:r>
          <w:fldChar w:fldCharType="separate"/>
        </w:r>
        <w:r>
          <w:t>66</w:t>
        </w:r>
        <w:r>
          <w:fldChar w:fldCharType="end"/>
        </w:r>
      </w:hyperlink>
    </w:p>
    <w:p>
      <w:pPr>
        <w:pStyle w:val="TOC1"/>
        <w:tabs>
          <w:tab w:val="right" w:leader="dot" w:pos="8306"/>
        </w:tabs>
      </w:pPr>
      <w:hyperlink w:anchor="_Toc11690" w:history="1">
        <w:r>
          <w:rPr>
            <w:rFonts w:ascii="仿宋" w:eastAsia="仿宋" w:hAnsi="仿宋" w:cs="仿宋" w:hint="eastAsia"/>
            <w:lang w:eastAsia="zh-CN"/>
          </w:rPr>
          <w:t>十四、分级设备地矿勘测设备：钻探机项目治理与监督</w:t>
        </w:r>
        <w:r>
          <w:tab/>
        </w:r>
        <w:r>
          <w:fldChar w:fldCharType="begin"/>
        </w:r>
        <w:r>
          <w:instrText xml:space="preserve"> PAGEREF _Toc11690 \h </w:instrText>
        </w:r>
        <w:r>
          <w:fldChar w:fldCharType="separate"/>
        </w:r>
        <w:r>
          <w:t>67</w:t>
        </w:r>
        <w:r>
          <w:fldChar w:fldCharType="end"/>
        </w:r>
      </w:hyperlink>
    </w:p>
    <w:p>
      <w:pPr>
        <w:pStyle w:val="TOC2"/>
        <w:tabs>
          <w:tab w:val="right" w:leader="dot" w:pos="8306"/>
        </w:tabs>
      </w:pPr>
      <w:hyperlink w:anchor="_Toc13883" w:history="1">
        <w:r>
          <w:rPr>
            <w:rFonts w:ascii="仿宋" w:eastAsia="仿宋" w:hAnsi="仿宋" w:cs="仿宋" w:hint="eastAsia"/>
            <w:lang w:eastAsia="zh-CN"/>
          </w:rPr>
          <w:t>(一)、分级设备地矿勘测设备：钻探机项目治理结构</w:t>
        </w:r>
        <w:r>
          <w:tab/>
        </w:r>
        <w:r>
          <w:fldChar w:fldCharType="begin"/>
        </w:r>
        <w:r>
          <w:instrText xml:space="preserve"> PAGEREF _Toc13883 \h </w:instrText>
        </w:r>
        <w:r>
          <w:fldChar w:fldCharType="separate"/>
        </w:r>
        <w:r>
          <w:t>67</w:t>
        </w:r>
        <w:r>
          <w:fldChar w:fldCharType="end"/>
        </w:r>
      </w:hyperlink>
    </w:p>
    <w:p>
      <w:pPr>
        <w:pStyle w:val="TOC2"/>
        <w:tabs>
          <w:tab w:val="right" w:leader="dot" w:pos="8306"/>
        </w:tabs>
      </w:pPr>
      <w:hyperlink w:anchor="_Toc6442" w:history="1">
        <w:r>
          <w:rPr>
            <w:rFonts w:ascii="仿宋" w:eastAsia="仿宋" w:hAnsi="仿宋" w:cs="仿宋" w:hint="eastAsia"/>
            <w:lang w:eastAsia="zh-CN"/>
          </w:rPr>
          <w:t>(二)、监督与审计</w:t>
        </w:r>
        <w:r>
          <w:tab/>
        </w:r>
        <w:r>
          <w:fldChar w:fldCharType="begin"/>
        </w:r>
        <w:r>
          <w:instrText xml:space="preserve"> PAGEREF _Toc6442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4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技术管理特点体现在其创新导向。通过引入最先进的技术趋势和解决方案，分级设备地矿勘测设备：钻探机项目致力于提升科技含量、提高质量和效率水平。这意味着我们将采用最新的工具和方法，确保分级设备地矿勘测设备：钻探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级设备地矿勘测设备：钻探机项目技术管理的显著特征。通过整合不同领域的技术资源，我们实现了跨学科的协同工作。这有助于优化技术架构，提高整体效能。此外，整合性策略还促进了不同技术团队之间的紧密沟通和高效合作，确保分级设备地矿勘测设备：钻探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级设备地矿勘测设备：钻探机项目所采用的技术。通过不断优化技术方案，分级设备地矿勘测设备：钻探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级设备地矿勘测设备：钻探机项目团队将在分级设备地矿勘测设备：钻探机项目初期识别可能的技术风险，并采取相应的预防和应对措施。通过建立健全的风险评估机制，分级设备地矿勘测设备：钻探机项目能够在实施过程中及时发现并解决潜在的技术问题，保障分级设备地矿勘测设备：钻探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级设备地矿勘测设备：钻探机项目中，技术将成为分级设备地矿勘测设备：钻探机项目成功的有力支持。这一深度剖析揭示了技术管理在分级设备地矿勘测设备：钻探机项目实施中的关键作用，为分级设备地矿勘测设备：钻探机项目的技术基础奠定了坚实的基础。</w:t>
      </w:r>
    </w:p>
    <w:p>
      <w:pPr>
        <w:pStyle w:val="Heading2"/>
        <w:ind w:firstLine="560" w:firstLineChars="200"/>
        <w:rPr>
          <w:rFonts w:ascii="仿宋" w:eastAsia="仿宋" w:hAnsi="仿宋" w:cs="仿宋" w:hint="eastAsia"/>
          <w:sz w:val="28"/>
          <w:lang w:eastAsia="zh-CN"/>
        </w:rPr>
      </w:pPr>
      <w:bookmarkStart w:id="4" w:name="_Toc4059"/>
      <w:r>
        <w:rPr>
          <w:rFonts w:ascii="仿宋" w:eastAsia="仿宋" w:hAnsi="仿宋" w:cs="仿宋" w:hint="eastAsia"/>
          <w:sz w:val="28"/>
          <w:lang w:eastAsia="zh-CN"/>
        </w:rPr>
        <w:t>(二)、分级设备地矿勘测设备：钻探机项目工艺技术设计方案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级设备地矿勘测设备：钻探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级设备地矿勘测设备：钻探机项目将严格按照相关行业规范要求进行组织。通过有效控制产品质量，分级设备地矿勘测设备：钻探机项目将致力于为顾客提供优质的分级设备地矿勘测设备：钻探机项目产品和良好的服务。这体现了分级设备地矿勘测设备：钻探机项目对于生产活动合规性和质量标准的高度重视，为分级设备地矿勘测设备：钻探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级设备地矿勘测设备：钻探机项目注重生态效益和清洁生产原则。分级设备地矿勘测设备：钻探机项目建设将紧密结合地方特色经济发展，与社会经济发展规划和区域环境保护规划方案相协调一致。通过与当地区域自然生态系统的结合，分级设备地矿勘测设备：钻探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级设备地矿勘测设备：钻探机项目产品具有多样化的客户需求和个性化的特点。因此，分级设备地矿勘测设备：钻探机项目产品规格品种多样，且单批生产数量较小。为满足这一特点，分级设备地矿勘测设备：钻探机项目承办单位将建设先进的柔性制造生产线。通过广泛应用柔性制造技术，分级设备地矿勘测设备：钻探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级设备地矿勘测设备：钻探机项目采用的技术具有较高的技术含量和自动化水平，处于国内先进水平。这一技术选用不仅体现了对生产效率、质量和环境友好性的高标准要求，同时为分级设备地矿勘测设备：钻探机项目的可持续发展奠定了坚实的基础。</w:t>
      </w:r>
    </w:p>
    <w:p>
      <w:pPr>
        <w:pStyle w:val="Heading2"/>
        <w:ind w:firstLine="560" w:firstLineChars="200"/>
        <w:rPr>
          <w:rFonts w:ascii="仿宋" w:eastAsia="仿宋" w:hAnsi="仿宋" w:cs="仿宋" w:hint="eastAsia"/>
          <w:sz w:val="28"/>
          <w:lang w:eastAsia="zh-CN"/>
        </w:rPr>
      </w:pPr>
      <w:bookmarkStart w:id="5" w:name="_Toc312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为确保分级设备地矿勘测设备：钻探机项目的高效生产和技术实施，我们制定了一套精心设计的设备选型方案，以满足分级设备地矿勘测设备：钻探机项目生产、质量和环保的要求。该方案的主要特点如下：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级设备地矿勘测设备：钻探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级设备地矿勘测设备：钻探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332"/>
      <w:r>
        <w:rPr>
          <w:rFonts w:ascii="仿宋" w:eastAsia="仿宋" w:hAnsi="仿宋" w:cs="仿宋" w:hint="eastAsia"/>
          <w:sz w:val="28"/>
          <w:lang w:eastAsia="zh-CN"/>
        </w:rPr>
        <w:t>二、分级设备地矿勘测设备：钻探机项目危机管理</w:t>
      </w:r>
      <w:bookmarkEnd w:id="6"/>
    </w:p>
    <w:p>
      <w:pPr>
        <w:pStyle w:val="Heading2"/>
        <w:rPr>
          <w:rFonts w:ascii="仿宋" w:eastAsia="仿宋" w:hAnsi="仿宋" w:cs="仿宋" w:hint="eastAsia"/>
          <w:lang w:eastAsia="zh-CN"/>
        </w:rPr>
      </w:pPr>
      <w:bookmarkStart w:id="7" w:name="_Toc734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危机管理中，危机预警与识别是确保分级设备地矿勘测设备：钻探机项目稳健运行的核心步骤。通过建立全面的监测机制，分级设备地矿勘测设备：钻探机项目团队旨在及时发现和理解潜在的风险和危机因素，以便采取及时的预防和应对措施，确保分级设备地矿勘测设备：钻探机项目持续处于可控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级设备地矿勘测设备：钻探机项目团队全面分析了整个分级设备地矿勘测设备：钻探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级设备地矿勘测设备：钻探机项目团队着重于明确定义分级设备地矿勘测设备：钻探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级设备地矿勘测设备：钻探机项目进展的持续监控，团队能够及时发现潜在问题并作出迅速反应。分级设备地矿勘测设备：钻探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级设备地矿勘测设备：钻探机项目得以更有序、可控地推进。</w:t>
      </w:r>
    </w:p>
    <w:p>
      <w:pPr>
        <w:pStyle w:val="Heading2"/>
        <w:ind w:firstLine="560" w:firstLineChars="200"/>
        <w:rPr>
          <w:rFonts w:ascii="仿宋" w:eastAsia="仿宋" w:hAnsi="仿宋" w:cs="仿宋" w:hint="eastAsia"/>
          <w:sz w:val="28"/>
          <w:lang w:eastAsia="zh-CN"/>
        </w:rPr>
      </w:pPr>
      <w:bookmarkStart w:id="8" w:name="_Toc76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在危机发生时，分级设备地矿勘测设备：钻探机项目团队立即行动，成立了应急小组。该小组的任务是迅速制定并实施紧急应对措施，以最小化潜在损失。以下是采取的主要措施：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暂停分级设备地矿勘测设备：钻探机项目进度：为遏制危机蔓延，分级设备地矿勘测设备：钻探机项目暂时停止进行，以便全面评估当前状况。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资源重新分配：重新评估分级设备地矿勘测设备：钻探机项目资源的分配，确保最大限度地减小损失。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实时沟通：与关键利益相关者建立实时沟通机制，向他们传递分级设备地矿勘测设备：钻探机项目危机的实际状况，保障分级设备地矿勘测设备：钻探机项目核心利益。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在紧急应对的同时，分级设备地矿勘测设备：钻探机项目团队强调了团队协作和有效沟通的重要性。以下是团队协作的关键举措：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信息共享机制：建立了信息共享平台，确保团队成员能够及时获取分级设备地矿勘测设备：钻探机项目危机的实时信息。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领导者沟通：分级设备地矿勘测设备：钻探机项目领导者通过定期会议和即时沟通工具，指导团队应对危机，保持团队稳定运行。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随着危机得到初步控制，分级设备地矿勘测设备：钻探机项目团队转向制定恢复计划，以确保分级设备地矿勘测设备：钻探机项目能够从中迅速恢复。主要恢复计划包括：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修复受损的进度计划：重新评估分级设备地矿勘测设备：钻探机项目进度，制定修复计划，确保分级设备地矿勘测设备：钻探机项目尽快回归正常进程。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重新调整资源分配：优化资源分配，确保分级设备地矿勘测设备：钻探机项目在有限资源下高效运转。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风险管理机制加强：对分级设备地矿勘测设备：钻探机项目风险进行全面评估，制定更强化的风险管理策略，以预防未来可能的危机。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567"/>
      <w:r>
        <w:rPr>
          <w:rFonts w:ascii="仿宋" w:eastAsia="仿宋" w:hAnsi="仿宋" w:cs="仿宋" w:hint="eastAsia"/>
          <w:sz w:val="28"/>
          <w:lang w:eastAsia="zh-CN"/>
        </w:rPr>
        <w:t>三、分级设备地矿勘测设备：钻探机项目建设单位说明</w:t>
      </w:r>
      <w:bookmarkEnd w:id="9"/>
    </w:p>
    <w:p>
      <w:pPr>
        <w:pStyle w:val="Heading2"/>
        <w:rPr>
          <w:rFonts w:ascii="仿宋" w:eastAsia="仿宋" w:hAnsi="仿宋" w:cs="仿宋" w:hint="eastAsia"/>
          <w:lang w:eastAsia="zh-CN"/>
        </w:rPr>
      </w:pPr>
      <w:bookmarkStart w:id="10" w:name="_Toc5636"/>
      <w:r>
        <w:rPr>
          <w:rFonts w:ascii="仿宋" w:eastAsia="仿宋" w:hAnsi="仿宋" w:cs="仿宋" w:hint="eastAsia"/>
          <w:lang w:eastAsia="zh-CN"/>
        </w:rPr>
        <w:t>(一)、分级设备地矿勘测设备：钻探机项目承办单位基本情况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947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级设备地矿勘测设备：钻探机项目承办单位的XXXX，我们着眼于实现可持续的经济效益。通过技术创新和解决方案的提供，公司预计在分级设备地矿勘测设备：钻探机项目执行期间将获得可观的收入增长。这一收入来源主要包括分级设备地矿勘测设备：钻探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同时，我们注重成本控制和效率提升，以确保分级设备地矿勘测设备：钻探机项目的可持续盈利。透过精细的管理和资源优化，公司期望实现分级设备地矿勘测设备：钻探机项目利润最大化。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级设备地矿勘测设备：钻探机项目实施进行全面的投资评估，包括分级设备地矿勘测设备：钻探机项目启动阶段的资金投入和后续运营成本。通过对分级设备地矿勘测设备：钻探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分级设备地矿勘测设备：钻探机项目实施过程中具备足够的资金流动性，公司将进行详尽的现金流分析。这包括资金需求的合理预测、分级设备地矿勘测设备：钻探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357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31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分级设备地矿勘测设备：钻探机项目的主要产品是XXXX，预计年产值为XXX万元。这一产品在市场中占据着重要的地位，其广泛的应用范围使得该分级设备地矿勘测设备：钻探机项目的市场前景非常广阔。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分级设备地矿勘测设备：钻探机项目的xxx产品作为重要的原材料之一，将在多个领域发挥关键作用。其在建筑、交通、能源等方面的广泛应用将为整个产业链提供强大的支持，形成产业协同效应。分级设备地矿勘测设备：钻探机项目的年产值XXX万XXX万XXX万万元不仅反映了其在市场上的巨大潜力，更预示着它对国民经济的积极贡献。这种关联度高、涉及面广的产业关系，使得该分级设备地矿勘测设备：钻探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09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总征地面积为XXXX平方米，相当于约XX.XX亩，其中净用地面积为XXXX平方米，红线范围内相当于约XX.XX亩。这一用地规模充分考虑了分级设备地矿勘测设备：钻探机项目的建设需求，保障了分级设备地矿勘测设备：钻探机项目在合适的空间内得以充分发展。分级设备地矿勘测设备：钻探机项目规划的总建筑面积为XXXX平方米，其中主体工程建设占XXXX平方米，计容建筑面积达XXXX平方米。预计建筑工程的投资将达到XXXX万元，为分级设备地矿勘测设备：钻探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计划购置的设备共计XXXX台（套），设备购置费用为XXXX万元。这一设备购置计划充分考虑到分级设备地矿勘测设备：钻探机项目的生产需求和技术要求，确保了分级设备地矿勘测设备：钻探机项目在生产运营中具备先进的技术装备和高效的生产能力。设备的合理配置将为分级设备地矿勘测设备：钻探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计划总投资为XXXX万元，预计年实现营业收入为XXXX万元。这一产能规模的设定旨在确保分级设备地矿勘测设备：钻探机项目能够在投资与回报之间取得平衡，实现长期可持续的发展。分级设备地矿勘测设备：钻探机项目的总投资充分考虑到各个方面的需求，包括用地建设、设备购置等多个环节，以确保分级设备地矿勘测设备：钻探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29"/>
      <w:r>
        <w:rPr>
          <w:rFonts w:ascii="仿宋" w:eastAsia="仿宋" w:hAnsi="仿宋" w:cs="仿宋" w:hint="eastAsia"/>
          <w:sz w:val="28"/>
          <w:lang w:eastAsia="zh-CN"/>
        </w:rPr>
        <w:t>五、分级设备地矿勘测设备：钻探机项目概论</w:t>
      </w:r>
      <w:bookmarkEnd w:id="15"/>
    </w:p>
    <w:p>
      <w:pPr>
        <w:pStyle w:val="Heading2"/>
        <w:rPr>
          <w:rFonts w:ascii="仿宋" w:eastAsia="仿宋" w:hAnsi="仿宋" w:cs="仿宋" w:hint="eastAsia"/>
          <w:lang w:eastAsia="zh-CN"/>
        </w:rPr>
      </w:pPr>
      <w:bookmarkStart w:id="16" w:name="_Toc5850"/>
      <w:r>
        <w:rPr>
          <w:rFonts w:ascii="仿宋" w:eastAsia="仿宋" w:hAnsi="仿宋" w:cs="仿宋" w:hint="eastAsia"/>
          <w:lang w:eastAsia="zh-CN"/>
        </w:rPr>
        <w:t>(一)、分级设备地矿勘测设备：钻探机项目概况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起源追溯至对市场的深入洞察。市场的不断演变与变革为分级设备地矿勘测设备：钻探机项目提供了难得的机遇。当前市场存在的需求缺口和变革的大环境共同构成了分级设备地矿勘测设备：钻探机项目的背景。这个分级设备地矿勘测设备：钻探机项目旨在充分利用市场机遇，填补行业中尚未满足的需求，为客户提供全新的解决方案。市场的变革和需求的增长使得这个分级设备地矿勘测设备：钻探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分级设备地矿勘测设备：钻探机项目名称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正式命名为分级设备地矿勘测设备：钻探机。这个名称不仅仅是一个标识，更代表了分级设备地矿勘测设备：钻探机项目的核心理念和愿景。它蕴含着分级设备地矿勘测设备：钻探机项目所要解决问题的关键字，具有强烈的表达和辨识度，为分级设备地矿勘测设备：钻探机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分级设备地矿勘测设备：钻探机项目目标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核心目标是提供一种全新、高效的解决方案，满足客户日益增长的需求。分级设备地矿勘测设备：钻探机项目追求的不仅仅是满足市场需求，更是在市场中获得卓越的竞争优势。通过不断提升产品或服务的质量和创新水平，分级设备地矿勘测设备：钻探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分级设备地矿勘测设备：钻探机项目范围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全面涵盖了产品研发、制造、市场推广和售后服务，确保从产品设计到最终用户体验的全方位关注。这一全面的分级设备地矿勘测设备：钻探机项目范围是为了确保分级设备地矿勘测设备：钻探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分级设备地矿勘测设备：钻探机项目时间表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计划在未来18个月内完成，包括研发、测试、市场试点和正式推出等不同阶段。这个时间表的合理设计是为了确保分级设备地矿勘测设备：钻探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分级设备地矿勘测设备：钻探机项目预算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总预算估算为XX百万美元，主要分配在研发、市场推广、人员培训和运营等方面。这一充足的预算为分级设备地矿勘测设备：钻探机项目提供了充足的资源，确保分级设备地矿勘测设备：钻探机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分级设备地矿勘测设备：钻探机项目风险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可能面临的风险包括市场接受度低、技术难题、竞争激烈等。分级设备地矿勘测设备：钻探机项目团队已经制定了相应的风险应对计划，通过前瞻性的风险管理，确保分级设备地矿勘测设备：钻探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分级设备地矿勘测设备：钻探机项目团队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汇聚了一支经验丰富、多领域专业素养的核心团队，确保分级设备地矿勘测设备：钻探机项目在各个方面都能拥有高水平的执行力。团队的协同作战是分级设备地矿勘测设备：钻探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分级设备地矿勘测设备：钻探机项目背景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背景根植于市场对更高效、创新产品的渴望，同时也受到科技发展对行业格局的深刻改变的影响。这为分级设备地矿勘测设备：钻探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分级设备地矿勘测设备：钻探机项目现状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截至目前，分级设备地矿勘测设备：钻探机项目已完成市场调研和技术验证，取得了初步的成功。这为分级设备地矿勘测设备：钻探机项目在未来的发展奠定了坚实的基础，为更远大的目标打下了坚实的基石。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https://d.book118.com/827030105130006024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774D7"/>
    <w:rsid w:val="5EB774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3010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2023-12-30T22:33:00Z</dcterms:created>
  <dcterms:modified xsi:type="dcterms:W3CDTF">2023-12-30T22:33:58Z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4D2D706C101946BC96A5C382D4290DF4_11</vt:lpwstr>
  </property>
  <property fmtid="{D5CDD505-2E9C-101B-9397-08002B2CF9AE}" pid="3" name="KSOProductBuildVer">
    <vt:lpwstr>2052-12.1.0.16120</vt:lpwstr>
  </property>
</Properties>
</file>