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43" w:history="1">
        <w:r>
          <w:rPr>
            <w:rFonts w:ascii="仿宋" w:eastAsia="仿宋" w:hAnsi="仿宋" w:cs="仿宋" w:hint="eastAsia"/>
            <w:lang w:eastAsia="zh-CN"/>
          </w:rPr>
          <w:t>序言</w:t>
        </w:r>
        <w:r>
          <w:tab/>
        </w:r>
        <w:r>
          <w:fldChar w:fldCharType="begin"/>
        </w:r>
        <w:r>
          <w:instrText xml:space="preserve"> PAGEREF _Toc16243 \h </w:instrText>
        </w:r>
        <w:r>
          <w:fldChar w:fldCharType="separate"/>
        </w:r>
        <w:r>
          <w:t>3</w:t>
        </w:r>
        <w:r>
          <w:fldChar w:fldCharType="end"/>
        </w:r>
      </w:hyperlink>
    </w:p>
    <w:p>
      <w:pPr>
        <w:pStyle w:val="TOC1"/>
        <w:tabs>
          <w:tab w:val="right" w:leader="dot" w:pos="8306"/>
        </w:tabs>
      </w:pPr>
      <w:hyperlink w:anchor="_Toc15328" w:history="1">
        <w:r>
          <w:rPr>
            <w:rFonts w:ascii="仿宋" w:eastAsia="仿宋" w:hAnsi="仿宋" w:cs="仿宋" w:hint="eastAsia"/>
            <w:lang w:eastAsia="zh-CN"/>
          </w:rPr>
          <w:t>一、工艺说明</w:t>
        </w:r>
        <w:r>
          <w:tab/>
        </w:r>
        <w:r>
          <w:fldChar w:fldCharType="begin"/>
        </w:r>
        <w:r>
          <w:instrText xml:space="preserve"> PAGEREF _Toc15328 \h </w:instrText>
        </w:r>
        <w:r>
          <w:fldChar w:fldCharType="separate"/>
        </w:r>
        <w:r>
          <w:t>3</w:t>
        </w:r>
        <w:r>
          <w:fldChar w:fldCharType="end"/>
        </w:r>
      </w:hyperlink>
    </w:p>
    <w:p>
      <w:pPr>
        <w:pStyle w:val="TOC2"/>
        <w:tabs>
          <w:tab w:val="right" w:leader="dot" w:pos="8306"/>
        </w:tabs>
      </w:pPr>
      <w:hyperlink w:anchor="_Toc25030" w:history="1">
        <w:r>
          <w:rPr>
            <w:rFonts w:ascii="仿宋" w:eastAsia="仿宋" w:hAnsi="仿宋" w:cs="仿宋" w:hint="eastAsia"/>
            <w:lang w:eastAsia="zh-CN"/>
          </w:rPr>
          <w:t>(一)、技术管理特点</w:t>
        </w:r>
        <w:r>
          <w:tab/>
        </w:r>
        <w:r>
          <w:fldChar w:fldCharType="begin"/>
        </w:r>
        <w:r>
          <w:instrText xml:space="preserve"> PAGEREF _Toc25030 \h </w:instrText>
        </w:r>
        <w:r>
          <w:fldChar w:fldCharType="separate"/>
        </w:r>
        <w:r>
          <w:t>3</w:t>
        </w:r>
        <w:r>
          <w:fldChar w:fldCharType="end"/>
        </w:r>
      </w:hyperlink>
    </w:p>
    <w:p>
      <w:pPr>
        <w:pStyle w:val="TOC2"/>
        <w:tabs>
          <w:tab w:val="right" w:leader="dot" w:pos="8306"/>
        </w:tabs>
      </w:pPr>
      <w:hyperlink w:anchor="_Toc13439" w:history="1">
        <w:r>
          <w:rPr>
            <w:rFonts w:ascii="仿宋" w:eastAsia="仿宋" w:hAnsi="仿宋" w:cs="仿宋" w:hint="eastAsia"/>
            <w:lang w:eastAsia="zh-CN"/>
          </w:rPr>
          <w:t>(二)、耐磨试验机项目工艺技术设计方案</w:t>
        </w:r>
        <w:r>
          <w:tab/>
        </w:r>
        <w:r>
          <w:fldChar w:fldCharType="begin"/>
        </w:r>
        <w:r>
          <w:instrText xml:space="preserve"> PAGEREF _Toc13439 \h </w:instrText>
        </w:r>
        <w:r>
          <w:fldChar w:fldCharType="separate"/>
        </w:r>
        <w:r>
          <w:t>4</w:t>
        </w:r>
        <w:r>
          <w:fldChar w:fldCharType="end"/>
        </w:r>
      </w:hyperlink>
    </w:p>
    <w:p>
      <w:pPr>
        <w:pStyle w:val="TOC2"/>
        <w:tabs>
          <w:tab w:val="right" w:leader="dot" w:pos="8306"/>
        </w:tabs>
      </w:pPr>
      <w:hyperlink w:anchor="_Toc27975" w:history="1">
        <w:r>
          <w:rPr>
            <w:rFonts w:ascii="仿宋" w:eastAsia="仿宋" w:hAnsi="仿宋" w:cs="仿宋" w:hint="eastAsia"/>
            <w:lang w:eastAsia="zh-CN"/>
          </w:rPr>
          <w:t>(三)、设备选型方案</w:t>
        </w:r>
        <w:r>
          <w:tab/>
        </w:r>
        <w:r>
          <w:fldChar w:fldCharType="begin"/>
        </w:r>
        <w:r>
          <w:instrText xml:space="preserve"> PAGEREF _Toc27975 \h </w:instrText>
        </w:r>
        <w:r>
          <w:fldChar w:fldCharType="separate"/>
        </w:r>
        <w:r>
          <w:t>5</w:t>
        </w:r>
        <w:r>
          <w:fldChar w:fldCharType="end"/>
        </w:r>
      </w:hyperlink>
    </w:p>
    <w:p>
      <w:pPr>
        <w:pStyle w:val="TOC1"/>
        <w:tabs>
          <w:tab w:val="right" w:leader="dot" w:pos="8306"/>
        </w:tabs>
      </w:pPr>
      <w:hyperlink w:anchor="_Toc30088" w:history="1">
        <w:r>
          <w:rPr>
            <w:rFonts w:ascii="仿宋" w:eastAsia="仿宋" w:hAnsi="仿宋" w:cs="仿宋" w:hint="eastAsia"/>
            <w:lang w:eastAsia="zh-CN"/>
          </w:rPr>
          <w:t>二、耐磨试验机项目建设背景及必要性分析</w:t>
        </w:r>
        <w:r>
          <w:tab/>
        </w:r>
        <w:r>
          <w:fldChar w:fldCharType="begin"/>
        </w:r>
        <w:r>
          <w:instrText xml:space="preserve"> PAGEREF _Toc30088 \h </w:instrText>
        </w:r>
        <w:r>
          <w:fldChar w:fldCharType="separate"/>
        </w:r>
        <w:r>
          <w:t>7</w:t>
        </w:r>
        <w:r>
          <w:fldChar w:fldCharType="end"/>
        </w:r>
      </w:hyperlink>
    </w:p>
    <w:p>
      <w:pPr>
        <w:pStyle w:val="TOC2"/>
        <w:tabs>
          <w:tab w:val="right" w:leader="dot" w:pos="8306"/>
        </w:tabs>
      </w:pPr>
      <w:hyperlink w:anchor="_Toc13483" w:history="1">
        <w:r>
          <w:rPr>
            <w:rFonts w:ascii="仿宋" w:eastAsia="仿宋" w:hAnsi="仿宋" w:cs="仿宋" w:hint="eastAsia"/>
            <w:lang w:eastAsia="zh-CN"/>
          </w:rPr>
          <w:t>(一)、耐磨试验机项目背景分析</w:t>
        </w:r>
        <w:r>
          <w:tab/>
        </w:r>
        <w:r>
          <w:fldChar w:fldCharType="begin"/>
        </w:r>
        <w:r>
          <w:instrText xml:space="preserve"> PAGEREF _Toc13483 \h </w:instrText>
        </w:r>
        <w:r>
          <w:fldChar w:fldCharType="separate"/>
        </w:r>
        <w:r>
          <w:t>7</w:t>
        </w:r>
        <w:r>
          <w:fldChar w:fldCharType="end"/>
        </w:r>
      </w:hyperlink>
    </w:p>
    <w:p>
      <w:pPr>
        <w:pStyle w:val="TOC2"/>
        <w:tabs>
          <w:tab w:val="right" w:leader="dot" w:pos="8306"/>
        </w:tabs>
      </w:pPr>
      <w:hyperlink w:anchor="_Toc24700" w:history="1">
        <w:r>
          <w:rPr>
            <w:rFonts w:ascii="仿宋" w:eastAsia="仿宋" w:hAnsi="仿宋" w:cs="仿宋" w:hint="eastAsia"/>
            <w:lang w:eastAsia="zh-CN"/>
          </w:rPr>
          <w:t>(二)、耐磨试验机项目建设必要性分析</w:t>
        </w:r>
        <w:r>
          <w:tab/>
        </w:r>
        <w:r>
          <w:fldChar w:fldCharType="begin"/>
        </w:r>
        <w:r>
          <w:instrText xml:space="preserve"> PAGEREF _Toc24700 \h </w:instrText>
        </w:r>
        <w:r>
          <w:fldChar w:fldCharType="separate"/>
        </w:r>
        <w:r>
          <w:t>8</w:t>
        </w:r>
        <w:r>
          <w:fldChar w:fldCharType="end"/>
        </w:r>
      </w:hyperlink>
    </w:p>
    <w:p>
      <w:pPr>
        <w:pStyle w:val="TOC1"/>
        <w:tabs>
          <w:tab w:val="right" w:leader="dot" w:pos="8306"/>
        </w:tabs>
      </w:pPr>
      <w:hyperlink w:anchor="_Toc3726" w:history="1">
        <w:r>
          <w:rPr>
            <w:rFonts w:ascii="仿宋" w:eastAsia="仿宋" w:hAnsi="仿宋" w:cs="仿宋" w:hint="eastAsia"/>
            <w:lang w:eastAsia="zh-CN"/>
          </w:rPr>
          <w:t>三、耐磨试验机项目绩效评估</w:t>
        </w:r>
        <w:r>
          <w:tab/>
        </w:r>
        <w:r>
          <w:fldChar w:fldCharType="begin"/>
        </w:r>
        <w:r>
          <w:instrText xml:space="preserve"> PAGEREF _Toc3726 \h </w:instrText>
        </w:r>
        <w:r>
          <w:fldChar w:fldCharType="separate"/>
        </w:r>
        <w:r>
          <w:t>10</w:t>
        </w:r>
        <w:r>
          <w:fldChar w:fldCharType="end"/>
        </w:r>
      </w:hyperlink>
    </w:p>
    <w:p>
      <w:pPr>
        <w:pStyle w:val="TOC2"/>
        <w:tabs>
          <w:tab w:val="right" w:leader="dot" w:pos="8306"/>
        </w:tabs>
      </w:pPr>
      <w:hyperlink w:anchor="_Toc26685" w:history="1">
        <w:r>
          <w:rPr>
            <w:rFonts w:ascii="仿宋" w:eastAsia="仿宋" w:hAnsi="仿宋" w:cs="仿宋" w:hint="eastAsia"/>
            <w:lang w:eastAsia="zh-CN"/>
          </w:rPr>
          <w:t>(一)、绩效评估指标</w:t>
        </w:r>
        <w:r>
          <w:tab/>
        </w:r>
        <w:r>
          <w:fldChar w:fldCharType="begin"/>
        </w:r>
        <w:r>
          <w:instrText xml:space="preserve"> PAGEREF _Toc26685 \h </w:instrText>
        </w:r>
        <w:r>
          <w:fldChar w:fldCharType="separate"/>
        </w:r>
        <w:r>
          <w:t>10</w:t>
        </w:r>
        <w:r>
          <w:fldChar w:fldCharType="end"/>
        </w:r>
      </w:hyperlink>
    </w:p>
    <w:p>
      <w:pPr>
        <w:pStyle w:val="TOC2"/>
        <w:tabs>
          <w:tab w:val="right" w:leader="dot" w:pos="8306"/>
        </w:tabs>
      </w:pPr>
      <w:hyperlink w:anchor="_Toc1580" w:history="1">
        <w:r>
          <w:rPr>
            <w:rFonts w:ascii="仿宋" w:eastAsia="仿宋" w:hAnsi="仿宋" w:cs="仿宋" w:hint="eastAsia"/>
            <w:lang w:eastAsia="zh-CN"/>
          </w:rPr>
          <w:t>(二)、绩效评估方法</w:t>
        </w:r>
        <w:r>
          <w:tab/>
        </w:r>
        <w:r>
          <w:fldChar w:fldCharType="begin"/>
        </w:r>
        <w:r>
          <w:instrText xml:space="preserve"> PAGEREF _Toc1580 \h </w:instrText>
        </w:r>
        <w:r>
          <w:fldChar w:fldCharType="separate"/>
        </w:r>
        <w:r>
          <w:t>11</w:t>
        </w:r>
        <w:r>
          <w:fldChar w:fldCharType="end"/>
        </w:r>
      </w:hyperlink>
    </w:p>
    <w:p>
      <w:pPr>
        <w:pStyle w:val="TOC2"/>
        <w:tabs>
          <w:tab w:val="right" w:leader="dot" w:pos="8306"/>
        </w:tabs>
      </w:pPr>
      <w:hyperlink w:anchor="_Toc26453" w:history="1">
        <w:r>
          <w:rPr>
            <w:rFonts w:ascii="仿宋" w:eastAsia="仿宋" w:hAnsi="仿宋" w:cs="仿宋" w:hint="eastAsia"/>
            <w:lang w:eastAsia="zh-CN"/>
          </w:rPr>
          <w:t>(三)、绩效评估周期</w:t>
        </w:r>
        <w:r>
          <w:tab/>
        </w:r>
        <w:r>
          <w:fldChar w:fldCharType="begin"/>
        </w:r>
        <w:r>
          <w:instrText xml:space="preserve"> PAGEREF _Toc26453 \h </w:instrText>
        </w:r>
        <w:r>
          <w:fldChar w:fldCharType="separate"/>
        </w:r>
        <w:r>
          <w:t>12</w:t>
        </w:r>
        <w:r>
          <w:fldChar w:fldCharType="end"/>
        </w:r>
      </w:hyperlink>
    </w:p>
    <w:p>
      <w:pPr>
        <w:pStyle w:val="TOC1"/>
        <w:tabs>
          <w:tab w:val="right" w:leader="dot" w:pos="8306"/>
        </w:tabs>
      </w:pPr>
      <w:hyperlink w:anchor="_Toc7978" w:history="1">
        <w:r>
          <w:rPr>
            <w:rFonts w:ascii="仿宋" w:eastAsia="仿宋" w:hAnsi="仿宋" w:cs="仿宋" w:hint="eastAsia"/>
            <w:lang w:eastAsia="zh-CN"/>
          </w:rPr>
          <w:t>四、耐磨试验机项目危机管理</w:t>
        </w:r>
        <w:r>
          <w:tab/>
        </w:r>
        <w:r>
          <w:fldChar w:fldCharType="begin"/>
        </w:r>
        <w:r>
          <w:instrText xml:space="preserve"> PAGEREF _Toc7978 \h </w:instrText>
        </w:r>
        <w:r>
          <w:fldChar w:fldCharType="separate"/>
        </w:r>
        <w:r>
          <w:t>13</w:t>
        </w:r>
        <w:r>
          <w:fldChar w:fldCharType="end"/>
        </w:r>
      </w:hyperlink>
    </w:p>
    <w:p>
      <w:pPr>
        <w:pStyle w:val="TOC2"/>
        <w:tabs>
          <w:tab w:val="right" w:leader="dot" w:pos="8306"/>
        </w:tabs>
      </w:pPr>
      <w:hyperlink w:anchor="_Toc299" w:history="1">
        <w:r>
          <w:rPr>
            <w:rFonts w:ascii="仿宋" w:eastAsia="仿宋" w:hAnsi="仿宋" w:cs="仿宋" w:hint="eastAsia"/>
            <w:lang w:eastAsia="zh-CN"/>
          </w:rPr>
          <w:t>(一)、危机预警与识别</w:t>
        </w:r>
        <w:r>
          <w:tab/>
        </w:r>
        <w:r>
          <w:fldChar w:fldCharType="begin"/>
        </w:r>
        <w:r>
          <w:instrText xml:space="preserve"> PAGEREF _Toc299 \h </w:instrText>
        </w:r>
        <w:r>
          <w:fldChar w:fldCharType="separate"/>
        </w:r>
        <w:r>
          <w:t>13</w:t>
        </w:r>
        <w:r>
          <w:fldChar w:fldCharType="end"/>
        </w:r>
      </w:hyperlink>
    </w:p>
    <w:p>
      <w:pPr>
        <w:pStyle w:val="TOC2"/>
        <w:tabs>
          <w:tab w:val="right" w:leader="dot" w:pos="8306"/>
        </w:tabs>
      </w:pPr>
      <w:hyperlink w:anchor="_Toc11355" w:history="1">
        <w:r>
          <w:rPr>
            <w:rFonts w:ascii="仿宋" w:eastAsia="仿宋" w:hAnsi="仿宋" w:cs="仿宋" w:hint="eastAsia"/>
            <w:lang w:eastAsia="zh-CN"/>
          </w:rPr>
          <w:t>(二)、危机应对与恢复</w:t>
        </w:r>
        <w:r>
          <w:tab/>
        </w:r>
        <w:r>
          <w:fldChar w:fldCharType="begin"/>
        </w:r>
        <w:r>
          <w:instrText xml:space="preserve"> PAGEREF _Toc11355 \h </w:instrText>
        </w:r>
        <w:r>
          <w:fldChar w:fldCharType="separate"/>
        </w:r>
        <w:r>
          <w:t>14</w:t>
        </w:r>
        <w:r>
          <w:fldChar w:fldCharType="end"/>
        </w:r>
      </w:hyperlink>
    </w:p>
    <w:p>
      <w:pPr>
        <w:pStyle w:val="TOC1"/>
        <w:tabs>
          <w:tab w:val="right" w:leader="dot" w:pos="8306"/>
        </w:tabs>
      </w:pPr>
      <w:hyperlink w:anchor="_Toc11815" w:history="1">
        <w:r>
          <w:rPr>
            <w:rFonts w:ascii="仿宋" w:eastAsia="仿宋" w:hAnsi="仿宋" w:cs="仿宋" w:hint="eastAsia"/>
            <w:lang w:eastAsia="zh-CN"/>
          </w:rPr>
          <w:t>五、市场分析、调研</w:t>
        </w:r>
        <w:r>
          <w:tab/>
        </w:r>
        <w:r>
          <w:fldChar w:fldCharType="begin"/>
        </w:r>
        <w:r>
          <w:instrText xml:space="preserve"> PAGEREF _Toc11815 \h </w:instrText>
        </w:r>
        <w:r>
          <w:fldChar w:fldCharType="separate"/>
        </w:r>
        <w:r>
          <w:t>15</w:t>
        </w:r>
        <w:r>
          <w:fldChar w:fldCharType="end"/>
        </w:r>
      </w:hyperlink>
    </w:p>
    <w:p>
      <w:pPr>
        <w:pStyle w:val="TOC2"/>
        <w:tabs>
          <w:tab w:val="right" w:leader="dot" w:pos="8306"/>
        </w:tabs>
      </w:pPr>
      <w:hyperlink w:anchor="_Toc31195" w:history="1">
        <w:r>
          <w:rPr>
            <w:rFonts w:ascii="仿宋" w:eastAsia="仿宋" w:hAnsi="仿宋" w:cs="仿宋" w:hint="eastAsia"/>
            <w:lang w:eastAsia="zh-CN"/>
          </w:rPr>
          <w:t>(一)、耐磨试验机行业分析</w:t>
        </w:r>
        <w:r>
          <w:tab/>
        </w:r>
        <w:r>
          <w:fldChar w:fldCharType="begin"/>
        </w:r>
        <w:r>
          <w:instrText xml:space="preserve"> PAGEREF _Toc31195 \h </w:instrText>
        </w:r>
        <w:r>
          <w:fldChar w:fldCharType="separate"/>
        </w:r>
        <w:r>
          <w:t>15</w:t>
        </w:r>
        <w:r>
          <w:fldChar w:fldCharType="end"/>
        </w:r>
      </w:hyperlink>
    </w:p>
    <w:p>
      <w:pPr>
        <w:pStyle w:val="TOC2"/>
        <w:tabs>
          <w:tab w:val="right" w:leader="dot" w:pos="8306"/>
        </w:tabs>
      </w:pPr>
      <w:hyperlink w:anchor="_Toc20965" w:history="1">
        <w:r>
          <w:rPr>
            <w:rFonts w:ascii="仿宋" w:eastAsia="仿宋" w:hAnsi="仿宋" w:cs="仿宋" w:hint="eastAsia"/>
            <w:lang w:eastAsia="zh-CN"/>
          </w:rPr>
          <w:t>(二)、耐磨试验机市场分析预测</w:t>
        </w:r>
        <w:r>
          <w:tab/>
        </w:r>
        <w:r>
          <w:fldChar w:fldCharType="begin"/>
        </w:r>
        <w:r>
          <w:instrText xml:space="preserve"> PAGEREF _Toc20965 \h </w:instrText>
        </w:r>
        <w:r>
          <w:fldChar w:fldCharType="separate"/>
        </w:r>
        <w:r>
          <w:t>16</w:t>
        </w:r>
        <w:r>
          <w:fldChar w:fldCharType="end"/>
        </w:r>
      </w:hyperlink>
    </w:p>
    <w:p>
      <w:pPr>
        <w:pStyle w:val="TOC1"/>
        <w:tabs>
          <w:tab w:val="right" w:leader="dot" w:pos="8306"/>
        </w:tabs>
      </w:pPr>
      <w:hyperlink w:anchor="_Toc19719" w:history="1">
        <w:r>
          <w:rPr>
            <w:rFonts w:ascii="仿宋" w:eastAsia="仿宋" w:hAnsi="仿宋" w:cs="仿宋" w:hint="eastAsia"/>
            <w:lang w:eastAsia="zh-CN"/>
          </w:rPr>
          <w:t>六、耐磨试验机项目可持续发展</w:t>
        </w:r>
        <w:r>
          <w:tab/>
        </w:r>
        <w:r>
          <w:fldChar w:fldCharType="begin"/>
        </w:r>
        <w:r>
          <w:instrText xml:space="preserve"> PAGEREF _Toc19719 \h </w:instrText>
        </w:r>
        <w:r>
          <w:fldChar w:fldCharType="separate"/>
        </w:r>
        <w:r>
          <w:t>17</w:t>
        </w:r>
        <w:r>
          <w:fldChar w:fldCharType="end"/>
        </w:r>
      </w:hyperlink>
    </w:p>
    <w:p>
      <w:pPr>
        <w:pStyle w:val="TOC2"/>
        <w:tabs>
          <w:tab w:val="right" w:leader="dot" w:pos="8306"/>
        </w:tabs>
      </w:pPr>
      <w:hyperlink w:anchor="_Toc29650" w:history="1">
        <w:r>
          <w:rPr>
            <w:rFonts w:ascii="仿宋" w:eastAsia="仿宋" w:hAnsi="仿宋" w:cs="仿宋" w:hint="eastAsia"/>
            <w:lang w:eastAsia="zh-CN"/>
          </w:rPr>
          <w:t>(一)、可持续战略与实践</w:t>
        </w:r>
        <w:r>
          <w:tab/>
        </w:r>
        <w:r>
          <w:fldChar w:fldCharType="begin"/>
        </w:r>
        <w:r>
          <w:instrText xml:space="preserve"> PAGEREF _Toc29650 \h </w:instrText>
        </w:r>
        <w:r>
          <w:fldChar w:fldCharType="separate"/>
        </w:r>
        <w:r>
          <w:t>17</w:t>
        </w:r>
        <w:r>
          <w:fldChar w:fldCharType="end"/>
        </w:r>
      </w:hyperlink>
    </w:p>
    <w:p>
      <w:pPr>
        <w:pStyle w:val="TOC2"/>
        <w:tabs>
          <w:tab w:val="right" w:leader="dot" w:pos="8306"/>
        </w:tabs>
      </w:pPr>
      <w:hyperlink w:anchor="_Toc4366" w:history="1">
        <w:r>
          <w:rPr>
            <w:rFonts w:ascii="仿宋" w:eastAsia="仿宋" w:hAnsi="仿宋" w:cs="仿宋" w:hint="eastAsia"/>
            <w:lang w:eastAsia="zh-CN"/>
          </w:rPr>
          <w:t>(二)、环保与社会责任</w:t>
        </w:r>
        <w:r>
          <w:tab/>
        </w:r>
        <w:r>
          <w:fldChar w:fldCharType="begin"/>
        </w:r>
        <w:r>
          <w:instrText xml:space="preserve"> PAGEREF _Toc4366 \h </w:instrText>
        </w:r>
        <w:r>
          <w:fldChar w:fldCharType="separate"/>
        </w:r>
        <w:r>
          <w:t>18</w:t>
        </w:r>
        <w:r>
          <w:fldChar w:fldCharType="end"/>
        </w:r>
      </w:hyperlink>
    </w:p>
    <w:p>
      <w:pPr>
        <w:pStyle w:val="TOC1"/>
        <w:tabs>
          <w:tab w:val="right" w:leader="dot" w:pos="8306"/>
        </w:tabs>
      </w:pPr>
      <w:hyperlink w:anchor="_Toc13809" w:history="1">
        <w:r>
          <w:rPr>
            <w:rFonts w:ascii="仿宋" w:eastAsia="仿宋" w:hAnsi="仿宋" w:cs="仿宋" w:hint="eastAsia"/>
            <w:lang w:eastAsia="zh-CN"/>
          </w:rPr>
          <w:t>七、耐磨试验机项目风险管理</w:t>
        </w:r>
        <w:r>
          <w:tab/>
        </w:r>
        <w:r>
          <w:fldChar w:fldCharType="begin"/>
        </w:r>
        <w:r>
          <w:instrText xml:space="preserve"> PAGEREF _Toc13809 \h </w:instrText>
        </w:r>
        <w:r>
          <w:fldChar w:fldCharType="separate"/>
        </w:r>
        <w:r>
          <w:t>18</w:t>
        </w:r>
        <w:r>
          <w:fldChar w:fldCharType="end"/>
        </w:r>
      </w:hyperlink>
    </w:p>
    <w:p>
      <w:pPr>
        <w:pStyle w:val="TOC2"/>
        <w:tabs>
          <w:tab w:val="right" w:leader="dot" w:pos="8306"/>
        </w:tabs>
      </w:pPr>
      <w:hyperlink w:anchor="_Toc32050" w:history="1">
        <w:r>
          <w:rPr>
            <w:rFonts w:ascii="仿宋" w:eastAsia="仿宋" w:hAnsi="仿宋" w:cs="仿宋" w:hint="eastAsia"/>
            <w:lang w:eastAsia="zh-CN"/>
          </w:rPr>
          <w:t>(一)、风险识别与评估</w:t>
        </w:r>
        <w:r>
          <w:tab/>
        </w:r>
        <w:r>
          <w:fldChar w:fldCharType="begin"/>
        </w:r>
        <w:r>
          <w:instrText xml:space="preserve"> PAGEREF _Toc32050 \h </w:instrText>
        </w:r>
        <w:r>
          <w:fldChar w:fldCharType="separate"/>
        </w:r>
        <w:r>
          <w:t>18</w:t>
        </w:r>
        <w:r>
          <w:fldChar w:fldCharType="end"/>
        </w:r>
      </w:hyperlink>
    </w:p>
    <w:p>
      <w:pPr>
        <w:pStyle w:val="TOC2"/>
        <w:tabs>
          <w:tab w:val="right" w:leader="dot" w:pos="8306"/>
        </w:tabs>
      </w:pPr>
      <w:hyperlink w:anchor="_Toc17055" w:history="1">
        <w:r>
          <w:rPr>
            <w:rFonts w:ascii="仿宋" w:eastAsia="仿宋" w:hAnsi="仿宋" w:cs="仿宋" w:hint="eastAsia"/>
            <w:lang w:eastAsia="zh-CN"/>
          </w:rPr>
          <w:t>(二)、风险应对策略</w:t>
        </w:r>
        <w:r>
          <w:tab/>
        </w:r>
        <w:r>
          <w:fldChar w:fldCharType="begin"/>
        </w:r>
        <w:r>
          <w:instrText xml:space="preserve"> PAGEREF _Toc17055 \h </w:instrText>
        </w:r>
        <w:r>
          <w:fldChar w:fldCharType="separate"/>
        </w:r>
        <w:r>
          <w:t>20</w:t>
        </w:r>
        <w:r>
          <w:fldChar w:fldCharType="end"/>
        </w:r>
      </w:hyperlink>
    </w:p>
    <w:p>
      <w:pPr>
        <w:pStyle w:val="TOC2"/>
        <w:tabs>
          <w:tab w:val="right" w:leader="dot" w:pos="8306"/>
        </w:tabs>
      </w:pPr>
      <w:hyperlink w:anchor="_Toc10742" w:history="1">
        <w:r>
          <w:rPr>
            <w:rFonts w:ascii="仿宋" w:eastAsia="仿宋" w:hAnsi="仿宋" w:cs="仿宋" w:hint="eastAsia"/>
            <w:lang w:eastAsia="zh-CN"/>
          </w:rPr>
          <w:t>(三)、风险监控与控制</w:t>
        </w:r>
        <w:r>
          <w:tab/>
        </w:r>
        <w:r>
          <w:fldChar w:fldCharType="begin"/>
        </w:r>
        <w:r>
          <w:instrText xml:space="preserve"> PAGEREF _Toc10742 \h </w:instrText>
        </w:r>
        <w:r>
          <w:fldChar w:fldCharType="separate"/>
        </w:r>
        <w:r>
          <w:t>21</w:t>
        </w:r>
        <w:r>
          <w:fldChar w:fldCharType="end"/>
        </w:r>
      </w:hyperlink>
    </w:p>
    <w:p>
      <w:pPr>
        <w:pStyle w:val="TOC1"/>
        <w:tabs>
          <w:tab w:val="right" w:leader="dot" w:pos="8306"/>
        </w:tabs>
      </w:pPr>
      <w:hyperlink w:anchor="_Toc29063" w:history="1">
        <w:r>
          <w:rPr>
            <w:rFonts w:ascii="仿宋" w:eastAsia="仿宋" w:hAnsi="仿宋" w:cs="仿宋" w:hint="eastAsia"/>
            <w:lang w:eastAsia="zh-CN"/>
          </w:rPr>
          <w:t>八、耐磨试验机项目创新与研发</w:t>
        </w:r>
        <w:r>
          <w:tab/>
        </w:r>
        <w:r>
          <w:fldChar w:fldCharType="begin"/>
        </w:r>
        <w:r>
          <w:instrText xml:space="preserve"> PAGEREF _Toc29063 \h </w:instrText>
        </w:r>
        <w:r>
          <w:fldChar w:fldCharType="separate"/>
        </w:r>
        <w:r>
          <w:t>22</w:t>
        </w:r>
        <w:r>
          <w:fldChar w:fldCharType="end"/>
        </w:r>
      </w:hyperlink>
    </w:p>
    <w:p>
      <w:pPr>
        <w:pStyle w:val="TOC2"/>
        <w:tabs>
          <w:tab w:val="right" w:leader="dot" w:pos="8306"/>
        </w:tabs>
      </w:pPr>
      <w:hyperlink w:anchor="_Toc29893" w:history="1">
        <w:r>
          <w:rPr>
            <w:rFonts w:ascii="仿宋" w:eastAsia="仿宋" w:hAnsi="仿宋" w:cs="仿宋" w:hint="eastAsia"/>
            <w:lang w:eastAsia="zh-CN"/>
          </w:rPr>
          <w:t>(一)、创新策略与方向</w:t>
        </w:r>
        <w:r>
          <w:tab/>
        </w:r>
        <w:r>
          <w:fldChar w:fldCharType="begin"/>
        </w:r>
        <w:r>
          <w:instrText xml:space="preserve"> PAGEREF _Toc29893 \h </w:instrText>
        </w:r>
        <w:r>
          <w:fldChar w:fldCharType="separate"/>
        </w:r>
        <w:r>
          <w:t>22</w:t>
        </w:r>
        <w:r>
          <w:fldChar w:fldCharType="end"/>
        </w:r>
      </w:hyperlink>
    </w:p>
    <w:p>
      <w:pPr>
        <w:pStyle w:val="TOC2"/>
        <w:tabs>
          <w:tab w:val="right" w:leader="dot" w:pos="8306"/>
        </w:tabs>
      </w:pPr>
      <w:hyperlink w:anchor="_Toc9511" w:history="1">
        <w:r>
          <w:rPr>
            <w:rFonts w:ascii="仿宋" w:eastAsia="仿宋" w:hAnsi="仿宋" w:cs="仿宋" w:hint="eastAsia"/>
            <w:lang w:eastAsia="zh-CN"/>
          </w:rPr>
          <w:t>(二)、研发规划与投入</w:t>
        </w:r>
        <w:r>
          <w:tab/>
        </w:r>
        <w:r>
          <w:fldChar w:fldCharType="begin"/>
        </w:r>
        <w:r>
          <w:instrText xml:space="preserve"> PAGEREF _Toc9511 \h </w:instrText>
        </w:r>
        <w:r>
          <w:fldChar w:fldCharType="separate"/>
        </w:r>
        <w:r>
          <w:t>24</w:t>
        </w:r>
        <w:r>
          <w:fldChar w:fldCharType="end"/>
        </w:r>
      </w:hyperlink>
    </w:p>
    <w:p>
      <w:pPr>
        <w:pStyle w:val="TOC1"/>
        <w:tabs>
          <w:tab w:val="right" w:leader="dot" w:pos="8306"/>
        </w:tabs>
      </w:pPr>
      <w:hyperlink w:anchor="_Toc19934" w:history="1">
        <w:r>
          <w:rPr>
            <w:rFonts w:ascii="仿宋" w:eastAsia="仿宋" w:hAnsi="仿宋" w:cs="仿宋" w:hint="eastAsia"/>
            <w:lang w:eastAsia="zh-CN"/>
          </w:rPr>
          <w:t>九、耐磨试验机项目人力资源管理</w:t>
        </w:r>
        <w:r>
          <w:tab/>
        </w:r>
        <w:r>
          <w:fldChar w:fldCharType="begin"/>
        </w:r>
        <w:r>
          <w:instrText xml:space="preserve"> PAGEREF _Toc19934 \h </w:instrText>
        </w:r>
        <w:r>
          <w:fldChar w:fldCharType="separate"/>
        </w:r>
        <w:r>
          <w:t>25</w:t>
        </w:r>
        <w:r>
          <w:fldChar w:fldCharType="end"/>
        </w:r>
      </w:hyperlink>
    </w:p>
    <w:p>
      <w:pPr>
        <w:pStyle w:val="TOC2"/>
        <w:tabs>
          <w:tab w:val="right" w:leader="dot" w:pos="8306"/>
        </w:tabs>
      </w:pPr>
      <w:hyperlink w:anchor="_Toc11670" w:history="1">
        <w:r>
          <w:rPr>
            <w:rFonts w:ascii="仿宋" w:eastAsia="仿宋" w:hAnsi="仿宋" w:cs="仿宋" w:hint="eastAsia"/>
            <w:lang w:eastAsia="zh-CN"/>
          </w:rPr>
          <w:t>(一)、建立健全的预算管理制度</w:t>
        </w:r>
        <w:r>
          <w:tab/>
        </w:r>
        <w:r>
          <w:fldChar w:fldCharType="begin"/>
        </w:r>
        <w:r>
          <w:instrText xml:space="preserve"> PAGEREF _Toc11670 \h </w:instrText>
        </w:r>
        <w:r>
          <w:fldChar w:fldCharType="separate"/>
        </w:r>
        <w:r>
          <w:t>25</w:t>
        </w:r>
        <w:r>
          <w:fldChar w:fldCharType="end"/>
        </w:r>
      </w:hyperlink>
    </w:p>
    <w:p>
      <w:pPr>
        <w:pStyle w:val="TOC2"/>
        <w:tabs>
          <w:tab w:val="right" w:leader="dot" w:pos="8306"/>
        </w:tabs>
      </w:pPr>
      <w:hyperlink w:anchor="_Toc10883" w:history="1">
        <w:r>
          <w:rPr>
            <w:rFonts w:ascii="仿宋" w:eastAsia="仿宋" w:hAnsi="仿宋" w:cs="仿宋" w:hint="eastAsia"/>
            <w:lang w:eastAsia="zh-CN"/>
          </w:rPr>
          <w:t>(二)、加强资金流动监控</w:t>
        </w:r>
        <w:r>
          <w:tab/>
        </w:r>
        <w:r>
          <w:fldChar w:fldCharType="begin"/>
        </w:r>
        <w:r>
          <w:instrText xml:space="preserve"> PAGEREF _Toc10883 \h </w:instrText>
        </w:r>
        <w:r>
          <w:fldChar w:fldCharType="separate"/>
        </w:r>
        <w:r>
          <w:t>27</w:t>
        </w:r>
        <w:r>
          <w:fldChar w:fldCharType="end"/>
        </w:r>
      </w:hyperlink>
    </w:p>
    <w:p>
      <w:pPr>
        <w:pStyle w:val="TOC2"/>
        <w:tabs>
          <w:tab w:val="right" w:leader="dot" w:pos="8306"/>
        </w:tabs>
      </w:pPr>
      <w:hyperlink w:anchor="_Toc8816" w:history="1">
        <w:r>
          <w:rPr>
            <w:rFonts w:ascii="仿宋" w:eastAsia="仿宋" w:hAnsi="仿宋" w:cs="仿宋" w:hint="eastAsia"/>
            <w:lang w:eastAsia="zh-CN"/>
          </w:rPr>
          <w:t>(三)、制定完善的风险控制机制</w:t>
        </w:r>
        <w:r>
          <w:tab/>
        </w:r>
        <w:r>
          <w:fldChar w:fldCharType="begin"/>
        </w:r>
        <w:r>
          <w:instrText xml:space="preserve"> PAGEREF _Toc8816 \h </w:instrText>
        </w:r>
        <w:r>
          <w:fldChar w:fldCharType="separate"/>
        </w:r>
        <w:r>
          <w:t>28</w:t>
        </w:r>
        <w:r>
          <w:fldChar w:fldCharType="end"/>
        </w:r>
      </w:hyperlink>
    </w:p>
    <w:p>
      <w:pPr>
        <w:pStyle w:val="TOC2"/>
        <w:tabs>
          <w:tab w:val="right" w:leader="dot" w:pos="8306"/>
        </w:tabs>
      </w:pPr>
      <w:hyperlink w:anchor="_Toc26046" w:history="1">
        <w:r>
          <w:rPr>
            <w:rFonts w:ascii="仿宋" w:eastAsia="仿宋" w:hAnsi="仿宋" w:cs="仿宋" w:hint="eastAsia"/>
            <w:lang w:eastAsia="zh-CN"/>
          </w:rPr>
          <w:t>(四)、优化成本管理</w:t>
        </w:r>
        <w:r>
          <w:tab/>
        </w:r>
        <w:r>
          <w:fldChar w:fldCharType="begin"/>
        </w:r>
        <w:r>
          <w:instrText xml:space="preserve"> PAGEREF _Toc26046 \h </w:instrText>
        </w:r>
        <w:r>
          <w:fldChar w:fldCharType="separate"/>
        </w:r>
        <w:r>
          <w:t>29</w:t>
        </w:r>
        <w:r>
          <w:fldChar w:fldCharType="end"/>
        </w:r>
      </w:hyperlink>
    </w:p>
    <w:p>
      <w:pPr>
        <w:pStyle w:val="TOC1"/>
        <w:tabs>
          <w:tab w:val="right" w:leader="dot" w:pos="8306"/>
        </w:tabs>
      </w:pPr>
      <w:hyperlink w:anchor="_Toc29960" w:history="1">
        <w:r>
          <w:rPr>
            <w:rFonts w:ascii="仿宋" w:eastAsia="仿宋" w:hAnsi="仿宋" w:cs="仿宋" w:hint="eastAsia"/>
            <w:lang w:eastAsia="zh-CN"/>
          </w:rPr>
          <w:t>十、耐磨试验机项目财务管理</w:t>
        </w:r>
        <w:r>
          <w:tab/>
        </w:r>
        <w:r>
          <w:fldChar w:fldCharType="begin"/>
        </w:r>
        <w:r>
          <w:instrText xml:space="preserve"> PAGEREF _Toc29960 \h </w:instrText>
        </w:r>
        <w:r>
          <w:fldChar w:fldCharType="separate"/>
        </w:r>
        <w:r>
          <w:t>31</w:t>
        </w:r>
        <w:r>
          <w:fldChar w:fldCharType="end"/>
        </w:r>
      </w:hyperlink>
    </w:p>
    <w:p>
      <w:pPr>
        <w:pStyle w:val="TOC2"/>
        <w:tabs>
          <w:tab w:val="right" w:leader="dot" w:pos="8306"/>
        </w:tabs>
      </w:pPr>
      <w:hyperlink w:anchor="_Toc27708" w:history="1">
        <w:r>
          <w:rPr>
            <w:rFonts w:ascii="仿宋" w:eastAsia="仿宋" w:hAnsi="仿宋" w:cs="仿宋" w:hint="eastAsia"/>
            <w:lang w:eastAsia="zh-CN"/>
          </w:rPr>
          <w:t>(一)、资金需求大</w:t>
        </w:r>
        <w:r>
          <w:tab/>
        </w:r>
        <w:r>
          <w:fldChar w:fldCharType="begin"/>
        </w:r>
        <w:r>
          <w:instrText xml:space="preserve"> PAGEREF _Toc27708 \h </w:instrText>
        </w:r>
        <w:r>
          <w:fldChar w:fldCharType="separate"/>
        </w:r>
        <w:r>
          <w:t>31</w:t>
        </w:r>
        <w:r>
          <w:fldChar w:fldCharType="end"/>
        </w:r>
      </w:hyperlink>
    </w:p>
    <w:p>
      <w:pPr>
        <w:pStyle w:val="TOC2"/>
        <w:tabs>
          <w:tab w:val="right" w:leader="dot" w:pos="8306"/>
        </w:tabs>
      </w:pPr>
      <w:hyperlink w:anchor="_Toc17752" w:history="1">
        <w:r>
          <w:rPr>
            <w:rFonts w:ascii="仿宋" w:eastAsia="仿宋" w:hAnsi="仿宋" w:cs="仿宋" w:hint="eastAsia"/>
            <w:lang w:eastAsia="zh-CN"/>
          </w:rPr>
          <w:t>(二)、研发周期长</w:t>
        </w:r>
        <w:r>
          <w:tab/>
        </w:r>
        <w:r>
          <w:fldChar w:fldCharType="begin"/>
        </w:r>
        <w:r>
          <w:instrText xml:space="preserve"> PAGEREF _Toc17752 \h </w:instrText>
        </w:r>
        <w:r>
          <w:fldChar w:fldCharType="separate"/>
        </w:r>
        <w:r>
          <w:t>32</w:t>
        </w:r>
        <w:r>
          <w:fldChar w:fldCharType="end"/>
        </w:r>
      </w:hyperlink>
    </w:p>
    <w:p>
      <w:pPr>
        <w:pStyle w:val="TOC2"/>
        <w:tabs>
          <w:tab w:val="right" w:leader="dot" w:pos="8306"/>
        </w:tabs>
      </w:pPr>
      <w:hyperlink w:anchor="_Toc13324" w:history="1">
        <w:r>
          <w:rPr>
            <w:rFonts w:ascii="仿宋" w:eastAsia="仿宋" w:hAnsi="仿宋" w:cs="仿宋" w:hint="eastAsia"/>
            <w:lang w:eastAsia="zh-CN"/>
          </w:rPr>
          <w:t>(三)、市场风险大</w:t>
        </w:r>
        <w:r>
          <w:tab/>
        </w:r>
        <w:r>
          <w:fldChar w:fldCharType="begin"/>
        </w:r>
        <w:r>
          <w:instrText xml:space="preserve"> PAGEREF _Toc13324 \h </w:instrText>
        </w:r>
        <w:r>
          <w:fldChar w:fldCharType="separate"/>
        </w:r>
        <w:r>
          <w:t>33</w:t>
        </w:r>
        <w:r>
          <w:fldChar w:fldCharType="end"/>
        </w:r>
      </w:hyperlink>
    </w:p>
    <w:p>
      <w:pPr>
        <w:pStyle w:val="TOC2"/>
        <w:tabs>
          <w:tab w:val="right" w:leader="dot" w:pos="8306"/>
        </w:tabs>
      </w:pPr>
      <w:hyperlink w:anchor="_Toc5959" w:history="1">
        <w:r>
          <w:rPr>
            <w:rFonts w:ascii="仿宋" w:eastAsia="仿宋" w:hAnsi="仿宋" w:cs="仿宋" w:hint="eastAsia"/>
            <w:lang w:eastAsia="zh-CN"/>
          </w:rPr>
          <w:t>(四)、利润率高</w:t>
        </w:r>
        <w:r>
          <w:tab/>
        </w:r>
        <w:r>
          <w:fldChar w:fldCharType="begin"/>
        </w:r>
        <w:r>
          <w:instrText xml:space="preserve"> PAGEREF _Toc5959 \h </w:instrText>
        </w:r>
        <w:r>
          <w:fldChar w:fldCharType="separate"/>
        </w:r>
        <w:r>
          <w:t>36</w:t>
        </w:r>
        <w:r>
          <w:fldChar w:fldCharType="end"/>
        </w:r>
      </w:hyperlink>
    </w:p>
    <w:p>
      <w:pPr>
        <w:pStyle w:val="TOC1"/>
        <w:tabs>
          <w:tab w:val="right" w:leader="dot" w:pos="8306"/>
        </w:tabs>
      </w:pPr>
      <w:hyperlink w:anchor="_Toc18243" w:history="1">
        <w:r>
          <w:rPr>
            <w:rFonts w:ascii="仿宋" w:eastAsia="仿宋" w:hAnsi="仿宋" w:cs="仿宋" w:hint="eastAsia"/>
            <w:lang w:eastAsia="zh-CN"/>
          </w:rPr>
          <w:t>十一、耐磨试验机项目社会影响</w:t>
        </w:r>
        <w:r>
          <w:tab/>
        </w:r>
        <w:r>
          <w:fldChar w:fldCharType="begin"/>
        </w:r>
        <w:r>
          <w:instrText xml:space="preserve"> PAGEREF _Toc18243 \h </w:instrText>
        </w:r>
        <w:r>
          <w:fldChar w:fldCharType="separate"/>
        </w:r>
        <w:r>
          <w:t>38</w:t>
        </w:r>
        <w:r>
          <w:fldChar w:fldCharType="end"/>
        </w:r>
      </w:hyperlink>
    </w:p>
    <w:p>
      <w:pPr>
        <w:pStyle w:val="TOC2"/>
        <w:tabs>
          <w:tab w:val="right" w:leader="dot" w:pos="8306"/>
        </w:tabs>
      </w:pPr>
      <w:hyperlink w:anchor="_Toc13111" w:history="1">
        <w:r>
          <w:rPr>
            <w:rFonts w:ascii="仿宋" w:eastAsia="仿宋" w:hAnsi="仿宋" w:cs="仿宋" w:hint="eastAsia"/>
            <w:lang w:eastAsia="zh-CN"/>
          </w:rPr>
          <w:t>(一)、社会责任与义务</w:t>
        </w:r>
        <w:r>
          <w:tab/>
        </w:r>
        <w:r>
          <w:fldChar w:fldCharType="begin"/>
        </w:r>
        <w:r>
          <w:instrText xml:space="preserve"> PAGEREF _Toc13111 \h </w:instrText>
        </w:r>
        <w:r>
          <w:fldChar w:fldCharType="separate"/>
        </w:r>
        <w:r>
          <w:t>38</w:t>
        </w:r>
        <w:r>
          <w:fldChar w:fldCharType="end"/>
        </w:r>
      </w:hyperlink>
    </w:p>
    <w:p>
      <w:pPr>
        <w:pStyle w:val="TOC2"/>
        <w:tabs>
          <w:tab w:val="right" w:leader="dot" w:pos="8306"/>
        </w:tabs>
      </w:pPr>
      <w:hyperlink w:anchor="_Toc8404" w:history="1">
        <w:r>
          <w:rPr>
            <w:rFonts w:ascii="仿宋" w:eastAsia="仿宋" w:hAnsi="仿宋" w:cs="仿宋" w:hint="eastAsia"/>
            <w:lang w:eastAsia="zh-CN"/>
          </w:rPr>
          <w:t>(二)、社会参与与沟通</w:t>
        </w:r>
        <w:r>
          <w:tab/>
        </w:r>
        <w:r>
          <w:fldChar w:fldCharType="begin"/>
        </w:r>
        <w:r>
          <w:instrText xml:space="preserve"> PAGEREF _Toc8404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0" w:history="1">
        <w:r>
          <w:rPr>
            <w:rFonts w:ascii="仿宋" w:eastAsia="仿宋" w:hAnsi="仿宋" w:cs="仿宋" w:hint="eastAsia"/>
            <w:lang w:eastAsia="zh-CN"/>
          </w:rPr>
          <w:t>十二、耐磨试验机项目人力资源培养与发展</w:t>
        </w:r>
        <w:r>
          <w:tab/>
        </w:r>
        <w:r>
          <w:fldChar w:fldCharType="begin"/>
        </w:r>
        <w:r>
          <w:instrText xml:space="preserve"> PAGEREF _Toc5120 \h </w:instrText>
        </w:r>
        <w:r>
          <w:fldChar w:fldCharType="separate"/>
        </w:r>
        <w:r>
          <w:t>40</w:t>
        </w:r>
        <w:r>
          <w:fldChar w:fldCharType="end"/>
        </w:r>
      </w:hyperlink>
    </w:p>
    <w:p>
      <w:pPr>
        <w:pStyle w:val="TOC2"/>
        <w:tabs>
          <w:tab w:val="right" w:leader="dot" w:pos="8306"/>
        </w:tabs>
      </w:pPr>
      <w:hyperlink w:anchor="_Toc21794" w:history="1">
        <w:r>
          <w:rPr>
            <w:rFonts w:ascii="仿宋" w:eastAsia="仿宋" w:hAnsi="仿宋" w:cs="仿宋" w:hint="eastAsia"/>
            <w:lang w:eastAsia="zh-CN"/>
          </w:rPr>
          <w:t>(一)、人才需求与规划</w:t>
        </w:r>
        <w:r>
          <w:tab/>
        </w:r>
        <w:r>
          <w:fldChar w:fldCharType="begin"/>
        </w:r>
        <w:r>
          <w:instrText xml:space="preserve"> PAGEREF _Toc21794 \h </w:instrText>
        </w:r>
        <w:r>
          <w:fldChar w:fldCharType="separate"/>
        </w:r>
        <w:r>
          <w:t>40</w:t>
        </w:r>
        <w:r>
          <w:fldChar w:fldCharType="end"/>
        </w:r>
      </w:hyperlink>
    </w:p>
    <w:p>
      <w:pPr>
        <w:pStyle w:val="TOC2"/>
        <w:tabs>
          <w:tab w:val="right" w:leader="dot" w:pos="8306"/>
        </w:tabs>
      </w:pPr>
      <w:hyperlink w:anchor="_Toc5568" w:history="1">
        <w:r>
          <w:rPr>
            <w:rFonts w:ascii="仿宋" w:eastAsia="仿宋" w:hAnsi="仿宋" w:cs="仿宋" w:hint="eastAsia"/>
            <w:lang w:eastAsia="zh-CN"/>
          </w:rPr>
          <w:t>(二)、培训与发展计划</w:t>
        </w:r>
        <w:r>
          <w:tab/>
        </w:r>
        <w:r>
          <w:fldChar w:fldCharType="begin"/>
        </w:r>
        <w:r>
          <w:instrText xml:space="preserve"> PAGEREF _Toc5568 \h </w:instrText>
        </w:r>
        <w:r>
          <w:fldChar w:fldCharType="separate"/>
        </w:r>
        <w:r>
          <w:t>40</w:t>
        </w:r>
        <w:r>
          <w:fldChar w:fldCharType="end"/>
        </w:r>
      </w:hyperlink>
    </w:p>
    <w:p>
      <w:pPr>
        <w:pStyle w:val="TOC1"/>
        <w:tabs>
          <w:tab w:val="right" w:leader="dot" w:pos="8306"/>
        </w:tabs>
      </w:pPr>
      <w:hyperlink w:anchor="_Toc3083" w:history="1">
        <w:r>
          <w:rPr>
            <w:rFonts w:ascii="仿宋" w:eastAsia="仿宋" w:hAnsi="仿宋" w:cs="仿宋" w:hint="eastAsia"/>
            <w:lang w:eastAsia="zh-CN"/>
          </w:rPr>
          <w:t>十三、风险识别与分类</w:t>
        </w:r>
        <w:r>
          <w:tab/>
        </w:r>
        <w:r>
          <w:fldChar w:fldCharType="begin"/>
        </w:r>
        <w:r>
          <w:instrText xml:space="preserve"> PAGEREF _Toc3083 \h </w:instrText>
        </w:r>
        <w:r>
          <w:fldChar w:fldCharType="separate"/>
        </w:r>
        <w:r>
          <w:t>41</w:t>
        </w:r>
        <w:r>
          <w:fldChar w:fldCharType="end"/>
        </w:r>
      </w:hyperlink>
    </w:p>
    <w:p>
      <w:pPr>
        <w:pStyle w:val="TOC2"/>
        <w:tabs>
          <w:tab w:val="right" w:leader="dot" w:pos="8306"/>
        </w:tabs>
      </w:pPr>
      <w:hyperlink w:anchor="_Toc29735" w:history="1">
        <w:r>
          <w:rPr>
            <w:rFonts w:ascii="仿宋" w:eastAsia="仿宋" w:hAnsi="仿宋" w:cs="仿宋" w:hint="eastAsia"/>
            <w:lang w:eastAsia="zh-CN"/>
          </w:rPr>
          <w:t>(一)、风险识别</w:t>
        </w:r>
        <w:r>
          <w:tab/>
        </w:r>
        <w:r>
          <w:fldChar w:fldCharType="begin"/>
        </w:r>
        <w:r>
          <w:instrText xml:space="preserve"> PAGEREF _Toc29735 \h </w:instrText>
        </w:r>
        <w:r>
          <w:fldChar w:fldCharType="separate"/>
        </w:r>
        <w:r>
          <w:t>41</w:t>
        </w:r>
        <w:r>
          <w:fldChar w:fldCharType="end"/>
        </w:r>
      </w:hyperlink>
    </w:p>
    <w:p>
      <w:pPr>
        <w:pStyle w:val="TOC2"/>
        <w:tabs>
          <w:tab w:val="right" w:leader="dot" w:pos="8306"/>
        </w:tabs>
      </w:pPr>
      <w:hyperlink w:anchor="_Toc16523" w:history="1">
        <w:r>
          <w:rPr>
            <w:rFonts w:ascii="仿宋" w:eastAsia="仿宋" w:hAnsi="仿宋" w:cs="仿宋" w:hint="eastAsia"/>
            <w:lang w:eastAsia="zh-CN"/>
          </w:rPr>
          <w:t>(二)、风险分类</w:t>
        </w:r>
        <w:r>
          <w:tab/>
        </w:r>
        <w:r>
          <w:fldChar w:fldCharType="begin"/>
        </w:r>
        <w:r>
          <w:instrText xml:space="preserve"> PAGEREF _Toc16523 \h </w:instrText>
        </w:r>
        <w:r>
          <w:fldChar w:fldCharType="separate"/>
        </w:r>
        <w:r>
          <w:t>42</w:t>
        </w:r>
        <w:r>
          <w:fldChar w:fldCharType="end"/>
        </w:r>
      </w:hyperlink>
    </w:p>
    <w:p>
      <w:pPr>
        <w:pStyle w:val="TOC1"/>
        <w:tabs>
          <w:tab w:val="right" w:leader="dot" w:pos="8306"/>
        </w:tabs>
      </w:pPr>
      <w:hyperlink w:anchor="_Toc23592" w:history="1">
        <w:r>
          <w:rPr>
            <w:rFonts w:ascii="仿宋" w:eastAsia="仿宋" w:hAnsi="仿宋" w:cs="仿宋" w:hint="eastAsia"/>
            <w:lang w:eastAsia="zh-CN"/>
          </w:rPr>
          <w:t>十四、耐磨试验机项目实施时间节点</w:t>
        </w:r>
        <w:r>
          <w:tab/>
        </w:r>
        <w:r>
          <w:fldChar w:fldCharType="begin"/>
        </w:r>
        <w:r>
          <w:instrText xml:space="preserve"> PAGEREF _Toc23592 \h </w:instrText>
        </w:r>
        <w:r>
          <w:fldChar w:fldCharType="separate"/>
        </w:r>
        <w:r>
          <w:t>44</w:t>
        </w:r>
        <w:r>
          <w:fldChar w:fldCharType="end"/>
        </w:r>
      </w:hyperlink>
    </w:p>
    <w:p>
      <w:pPr>
        <w:pStyle w:val="TOC2"/>
        <w:tabs>
          <w:tab w:val="right" w:leader="dot" w:pos="8306"/>
        </w:tabs>
      </w:pPr>
      <w:hyperlink w:anchor="_Toc6689" w:history="1">
        <w:r>
          <w:rPr>
            <w:rFonts w:ascii="仿宋" w:eastAsia="仿宋" w:hAnsi="仿宋" w:cs="仿宋" w:hint="eastAsia"/>
            <w:lang w:eastAsia="zh-CN"/>
          </w:rPr>
          <w:t>(一)、耐磨试验机项目启动阶段时间节点</w:t>
        </w:r>
        <w:r>
          <w:tab/>
        </w:r>
        <w:r>
          <w:fldChar w:fldCharType="begin"/>
        </w:r>
        <w:r>
          <w:instrText xml:space="preserve"> PAGEREF _Toc6689 \h </w:instrText>
        </w:r>
        <w:r>
          <w:fldChar w:fldCharType="separate"/>
        </w:r>
        <w:r>
          <w:t>44</w:t>
        </w:r>
        <w:r>
          <w:fldChar w:fldCharType="end"/>
        </w:r>
      </w:hyperlink>
    </w:p>
    <w:p>
      <w:pPr>
        <w:pStyle w:val="TOC2"/>
        <w:tabs>
          <w:tab w:val="right" w:leader="dot" w:pos="8306"/>
        </w:tabs>
      </w:pPr>
      <w:hyperlink w:anchor="_Toc13371" w:history="1">
        <w:r>
          <w:rPr>
            <w:rFonts w:ascii="仿宋" w:eastAsia="仿宋" w:hAnsi="仿宋" w:cs="仿宋" w:hint="eastAsia"/>
            <w:lang w:eastAsia="zh-CN"/>
          </w:rPr>
          <w:t>(二)、耐磨试验机项目执行阶段时间节点</w:t>
        </w:r>
        <w:r>
          <w:tab/>
        </w:r>
        <w:r>
          <w:fldChar w:fldCharType="begin"/>
        </w:r>
        <w:r>
          <w:instrText xml:space="preserve"> PAGEREF _Toc13371 \h </w:instrText>
        </w:r>
        <w:r>
          <w:fldChar w:fldCharType="separate"/>
        </w:r>
        <w:r>
          <w:t>45</w:t>
        </w:r>
        <w:r>
          <w:fldChar w:fldCharType="end"/>
        </w:r>
      </w:hyperlink>
    </w:p>
    <w:p>
      <w:pPr>
        <w:pStyle w:val="TOC2"/>
        <w:tabs>
          <w:tab w:val="right" w:leader="dot" w:pos="8306"/>
        </w:tabs>
      </w:pPr>
      <w:hyperlink w:anchor="_Toc5778" w:history="1">
        <w:r>
          <w:rPr>
            <w:rFonts w:ascii="仿宋" w:eastAsia="仿宋" w:hAnsi="仿宋" w:cs="仿宋" w:hint="eastAsia"/>
            <w:lang w:eastAsia="zh-CN"/>
          </w:rPr>
          <w:t>(三)、耐磨试验机项目完成阶段时间节点</w:t>
        </w:r>
        <w:r>
          <w:tab/>
        </w:r>
        <w:r>
          <w:fldChar w:fldCharType="begin"/>
        </w:r>
        <w:r>
          <w:instrText xml:space="preserve"> PAGEREF _Toc5778 \h </w:instrText>
        </w:r>
        <w:r>
          <w:fldChar w:fldCharType="separate"/>
        </w:r>
        <w:r>
          <w:t>46</w:t>
        </w:r>
        <w:r>
          <w:fldChar w:fldCharType="end"/>
        </w:r>
      </w:hyperlink>
    </w:p>
    <w:p>
      <w:pPr>
        <w:pStyle w:val="TOC1"/>
        <w:tabs>
          <w:tab w:val="right" w:leader="dot" w:pos="8306"/>
        </w:tabs>
      </w:pPr>
      <w:hyperlink w:anchor="_Toc6027" w:history="1">
        <w:r>
          <w:rPr>
            <w:rFonts w:ascii="仿宋" w:eastAsia="仿宋" w:hAnsi="仿宋" w:cs="仿宋" w:hint="eastAsia"/>
            <w:lang w:eastAsia="zh-CN"/>
          </w:rPr>
          <w:t>十五、质量管理体系</w:t>
        </w:r>
        <w:r>
          <w:tab/>
        </w:r>
        <w:r>
          <w:fldChar w:fldCharType="begin"/>
        </w:r>
        <w:r>
          <w:instrText xml:space="preserve"> PAGEREF _Toc6027 \h </w:instrText>
        </w:r>
        <w:r>
          <w:fldChar w:fldCharType="separate"/>
        </w:r>
        <w:r>
          <w:t>47</w:t>
        </w:r>
        <w:r>
          <w:fldChar w:fldCharType="end"/>
        </w:r>
      </w:hyperlink>
    </w:p>
    <w:p>
      <w:pPr>
        <w:pStyle w:val="TOC2"/>
        <w:tabs>
          <w:tab w:val="right" w:leader="dot" w:pos="8306"/>
        </w:tabs>
      </w:pPr>
      <w:hyperlink w:anchor="_Toc11989" w:history="1">
        <w:r>
          <w:rPr>
            <w:rFonts w:ascii="仿宋" w:eastAsia="仿宋" w:hAnsi="仿宋" w:cs="仿宋" w:hint="eastAsia"/>
            <w:lang w:eastAsia="zh-CN"/>
          </w:rPr>
          <w:t>(一)、质量目标与方针</w:t>
        </w:r>
        <w:r>
          <w:tab/>
        </w:r>
        <w:r>
          <w:fldChar w:fldCharType="begin"/>
        </w:r>
        <w:r>
          <w:instrText xml:space="preserve"> PAGEREF _Toc11989 \h </w:instrText>
        </w:r>
        <w:r>
          <w:fldChar w:fldCharType="separate"/>
        </w:r>
        <w:r>
          <w:t>47</w:t>
        </w:r>
        <w:r>
          <w:fldChar w:fldCharType="end"/>
        </w:r>
      </w:hyperlink>
    </w:p>
    <w:p>
      <w:pPr>
        <w:pStyle w:val="TOC2"/>
        <w:tabs>
          <w:tab w:val="right" w:leader="dot" w:pos="8306"/>
        </w:tabs>
      </w:pPr>
      <w:hyperlink w:anchor="_Toc9163" w:history="1">
        <w:r>
          <w:rPr>
            <w:rFonts w:ascii="仿宋" w:eastAsia="仿宋" w:hAnsi="仿宋" w:cs="仿宋" w:hint="eastAsia"/>
            <w:lang w:eastAsia="zh-CN"/>
          </w:rPr>
          <w:t>(二)、质量管理责任</w:t>
        </w:r>
        <w:r>
          <w:tab/>
        </w:r>
        <w:r>
          <w:fldChar w:fldCharType="begin"/>
        </w:r>
        <w:r>
          <w:instrText xml:space="preserve"> PAGEREF _Toc9163 \h </w:instrText>
        </w:r>
        <w:r>
          <w:fldChar w:fldCharType="separate"/>
        </w:r>
        <w:r>
          <w:t>48</w:t>
        </w:r>
        <w:r>
          <w:fldChar w:fldCharType="end"/>
        </w:r>
      </w:hyperlink>
    </w:p>
    <w:p>
      <w:pPr>
        <w:pStyle w:val="TOC2"/>
        <w:tabs>
          <w:tab w:val="right" w:leader="dot" w:pos="8306"/>
        </w:tabs>
      </w:pPr>
      <w:hyperlink w:anchor="_Toc14362" w:history="1">
        <w:r>
          <w:rPr>
            <w:rFonts w:ascii="仿宋" w:eastAsia="仿宋" w:hAnsi="仿宋" w:cs="仿宋" w:hint="eastAsia"/>
            <w:lang w:eastAsia="zh-CN"/>
          </w:rPr>
          <w:t>(三)、质量管理体系文件</w:t>
        </w:r>
        <w:r>
          <w:tab/>
        </w:r>
        <w:r>
          <w:fldChar w:fldCharType="begin"/>
        </w:r>
        <w:r>
          <w:instrText xml:space="preserve"> PAGEREF _Toc14362 \h </w:instrText>
        </w:r>
        <w:r>
          <w:fldChar w:fldCharType="separate"/>
        </w:r>
        <w:r>
          <w:t>49</w:t>
        </w:r>
        <w:r>
          <w:fldChar w:fldCharType="end"/>
        </w:r>
      </w:hyperlink>
    </w:p>
    <w:p>
      <w:pPr>
        <w:pStyle w:val="TOC2"/>
        <w:tabs>
          <w:tab w:val="right" w:leader="dot" w:pos="8306"/>
        </w:tabs>
      </w:pPr>
      <w:hyperlink w:anchor="_Toc30347" w:history="1">
        <w:r>
          <w:rPr>
            <w:rFonts w:ascii="仿宋" w:eastAsia="仿宋" w:hAnsi="仿宋" w:cs="仿宋" w:hint="eastAsia"/>
            <w:lang w:eastAsia="zh-CN"/>
          </w:rPr>
          <w:t>(四)、质量培训与教育</w:t>
        </w:r>
        <w:r>
          <w:tab/>
        </w:r>
        <w:r>
          <w:fldChar w:fldCharType="begin"/>
        </w:r>
        <w:r>
          <w:instrText xml:space="preserve"> PAGEREF _Toc30347 \h </w:instrText>
        </w:r>
        <w:r>
          <w:fldChar w:fldCharType="separate"/>
        </w:r>
        <w:r>
          <w:t>52</w:t>
        </w:r>
        <w:r>
          <w:fldChar w:fldCharType="end"/>
        </w:r>
      </w:hyperlink>
    </w:p>
    <w:p>
      <w:pPr>
        <w:pStyle w:val="TOC2"/>
        <w:tabs>
          <w:tab w:val="right" w:leader="dot" w:pos="8306"/>
        </w:tabs>
      </w:pPr>
      <w:hyperlink w:anchor="_Toc2637" w:history="1">
        <w:r>
          <w:rPr>
            <w:rFonts w:ascii="仿宋" w:eastAsia="仿宋" w:hAnsi="仿宋" w:cs="仿宋" w:hint="eastAsia"/>
            <w:lang w:eastAsia="zh-CN"/>
          </w:rPr>
          <w:t>(五)、质量审核与评价</w:t>
        </w:r>
        <w:r>
          <w:tab/>
        </w:r>
        <w:r>
          <w:fldChar w:fldCharType="begin"/>
        </w:r>
        <w:r>
          <w:instrText xml:space="preserve"> PAGEREF _Toc2637 \h </w:instrText>
        </w:r>
        <w:r>
          <w:fldChar w:fldCharType="separate"/>
        </w:r>
        <w:r>
          <w:t>53</w:t>
        </w:r>
        <w:r>
          <w:fldChar w:fldCharType="end"/>
        </w:r>
      </w:hyperlink>
    </w:p>
    <w:p>
      <w:pPr>
        <w:pStyle w:val="TOC2"/>
        <w:tabs>
          <w:tab w:val="right" w:leader="dot" w:pos="8306"/>
        </w:tabs>
      </w:pPr>
      <w:hyperlink w:anchor="_Toc24121" w:history="1">
        <w:r>
          <w:rPr>
            <w:rFonts w:ascii="仿宋" w:eastAsia="仿宋" w:hAnsi="仿宋" w:cs="仿宋" w:hint="eastAsia"/>
            <w:lang w:eastAsia="zh-CN"/>
          </w:rPr>
          <w:t>(六)、不符合与纠正措施</w:t>
        </w:r>
        <w:r>
          <w:tab/>
        </w:r>
        <w:r>
          <w:fldChar w:fldCharType="begin"/>
        </w:r>
        <w:r>
          <w:instrText xml:space="preserve"> PAGEREF _Toc24121 \h </w:instrText>
        </w:r>
        <w:r>
          <w:fldChar w:fldCharType="separate"/>
        </w:r>
        <w:r>
          <w:t>54</w:t>
        </w:r>
        <w:r>
          <w:fldChar w:fldCharType="end"/>
        </w:r>
      </w:hyperlink>
    </w:p>
    <w:p>
      <w:pPr>
        <w:pStyle w:val="TOC1"/>
        <w:tabs>
          <w:tab w:val="right" w:leader="dot" w:pos="8306"/>
        </w:tabs>
      </w:pPr>
      <w:hyperlink w:anchor="_Toc32653" w:history="1">
        <w:r>
          <w:rPr>
            <w:rFonts w:ascii="仿宋" w:eastAsia="仿宋" w:hAnsi="仿宋" w:cs="仿宋" w:hint="eastAsia"/>
            <w:lang w:eastAsia="zh-CN"/>
          </w:rPr>
          <w:t>十六、耐磨试验机项目工程方案分析</w:t>
        </w:r>
        <w:r>
          <w:tab/>
        </w:r>
        <w:r>
          <w:fldChar w:fldCharType="begin"/>
        </w:r>
        <w:r>
          <w:instrText xml:space="preserve"> PAGEREF _Toc32653 \h </w:instrText>
        </w:r>
        <w:r>
          <w:fldChar w:fldCharType="separate"/>
        </w:r>
        <w:r>
          <w:t>55</w:t>
        </w:r>
        <w:r>
          <w:fldChar w:fldCharType="end"/>
        </w:r>
      </w:hyperlink>
    </w:p>
    <w:p>
      <w:pPr>
        <w:pStyle w:val="TOC2"/>
        <w:tabs>
          <w:tab w:val="right" w:leader="dot" w:pos="8306"/>
        </w:tabs>
      </w:pPr>
      <w:hyperlink w:anchor="_Toc9274" w:history="1">
        <w:r>
          <w:rPr>
            <w:rFonts w:ascii="仿宋" w:eastAsia="仿宋" w:hAnsi="仿宋" w:cs="仿宋" w:hint="eastAsia"/>
            <w:lang w:eastAsia="zh-CN"/>
          </w:rPr>
          <w:t>(一)、建筑工程设计原则</w:t>
        </w:r>
        <w:r>
          <w:tab/>
        </w:r>
        <w:r>
          <w:fldChar w:fldCharType="begin"/>
        </w:r>
        <w:r>
          <w:instrText xml:space="preserve"> PAGEREF _Toc9274 \h </w:instrText>
        </w:r>
        <w:r>
          <w:fldChar w:fldCharType="separate"/>
        </w:r>
        <w:r>
          <w:t>55</w:t>
        </w:r>
        <w:r>
          <w:fldChar w:fldCharType="end"/>
        </w:r>
      </w:hyperlink>
    </w:p>
    <w:p>
      <w:pPr>
        <w:pStyle w:val="TOC2"/>
        <w:tabs>
          <w:tab w:val="right" w:leader="dot" w:pos="8306"/>
        </w:tabs>
      </w:pPr>
      <w:hyperlink w:anchor="_Toc15462" w:history="1">
        <w:r>
          <w:rPr>
            <w:rFonts w:ascii="仿宋" w:eastAsia="仿宋" w:hAnsi="仿宋" w:cs="仿宋" w:hint="eastAsia"/>
            <w:lang w:eastAsia="zh-CN"/>
          </w:rPr>
          <w:t>(二)、土建工程建设指标</w:t>
        </w:r>
        <w:r>
          <w:tab/>
        </w:r>
        <w:r>
          <w:fldChar w:fldCharType="begin"/>
        </w:r>
        <w:r>
          <w:instrText xml:space="preserve"> PAGEREF _Toc15462 \h </w:instrText>
        </w:r>
        <w:r>
          <w:fldChar w:fldCharType="separate"/>
        </w:r>
        <w:r>
          <w:t>58</w:t>
        </w:r>
        <w:r>
          <w:fldChar w:fldCharType="end"/>
        </w:r>
      </w:hyperlink>
    </w:p>
    <w:p>
      <w:pPr>
        <w:pStyle w:val="TOC1"/>
        <w:tabs>
          <w:tab w:val="right" w:leader="dot" w:pos="8306"/>
        </w:tabs>
      </w:pPr>
      <w:hyperlink w:anchor="_Toc16574" w:history="1">
        <w:r>
          <w:rPr>
            <w:rFonts w:ascii="仿宋" w:eastAsia="仿宋" w:hAnsi="仿宋" w:cs="仿宋" w:hint="eastAsia"/>
            <w:lang w:eastAsia="zh-CN"/>
          </w:rPr>
          <w:t>十七、耐磨试验机项目变更管理</w:t>
        </w:r>
        <w:r>
          <w:tab/>
        </w:r>
        <w:r>
          <w:fldChar w:fldCharType="begin"/>
        </w:r>
        <w:r>
          <w:instrText xml:space="preserve"> PAGEREF _Toc16574 \h </w:instrText>
        </w:r>
        <w:r>
          <w:fldChar w:fldCharType="separate"/>
        </w:r>
        <w:r>
          <w:t>60</w:t>
        </w:r>
        <w:r>
          <w:fldChar w:fldCharType="end"/>
        </w:r>
      </w:hyperlink>
    </w:p>
    <w:p>
      <w:pPr>
        <w:pStyle w:val="TOC2"/>
        <w:tabs>
          <w:tab w:val="right" w:leader="dot" w:pos="8306"/>
        </w:tabs>
      </w:pPr>
      <w:hyperlink w:anchor="_Toc28369" w:history="1">
        <w:r>
          <w:rPr>
            <w:rFonts w:ascii="仿宋" w:eastAsia="仿宋" w:hAnsi="仿宋" w:cs="仿宋" w:hint="eastAsia"/>
            <w:lang w:eastAsia="zh-CN"/>
          </w:rPr>
          <w:t>(一)、变更申请与评估</w:t>
        </w:r>
        <w:r>
          <w:tab/>
        </w:r>
        <w:r>
          <w:fldChar w:fldCharType="begin"/>
        </w:r>
        <w:r>
          <w:instrText xml:space="preserve"> PAGEREF _Toc28369 \h </w:instrText>
        </w:r>
        <w:r>
          <w:fldChar w:fldCharType="separate"/>
        </w:r>
        <w:r>
          <w:t>60</w:t>
        </w:r>
        <w:r>
          <w:fldChar w:fldCharType="end"/>
        </w:r>
      </w:hyperlink>
    </w:p>
    <w:p>
      <w:pPr>
        <w:pStyle w:val="TOC2"/>
        <w:tabs>
          <w:tab w:val="right" w:leader="dot" w:pos="8306"/>
        </w:tabs>
      </w:pPr>
      <w:hyperlink w:anchor="_Toc3642" w:history="1">
        <w:r>
          <w:rPr>
            <w:rFonts w:ascii="仿宋" w:eastAsia="仿宋" w:hAnsi="仿宋" w:cs="仿宋" w:hint="eastAsia"/>
            <w:lang w:eastAsia="zh-CN"/>
          </w:rPr>
          <w:t>(二)、变更实施与控制</w:t>
        </w:r>
        <w:r>
          <w:tab/>
        </w:r>
        <w:r>
          <w:fldChar w:fldCharType="begin"/>
        </w:r>
        <w:r>
          <w:instrText xml:space="preserve"> PAGEREF _Toc3642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0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磨试验机项目的技术管理特点体现在其创新导向。通过引入最先进的技术趋势和解决方案，耐磨试验机项目致力于提升科技含量、提高质量和效率水平。这意味着我们将采用最新的工具和方法，确保耐磨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磨试验机项目技术管理的显著特征。通过整合不同领域的技术资源，我们实现了跨学科的协同工作。这有助于优化技术架构，提高整体效能。此外，整合性策略还促进了不同技术团队之间的紧密沟通和高效合作，确保耐磨试验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磨试验机项目所采用的技术。通过不断优化技术方案，耐磨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磨试验机项目团队将在耐磨试验机项目初期识别可能的技术风险，并采取相应的预防和应对措施。通过建立健全的风险评估机制，耐磨试验机项目能够在实施过程中及时发现并解决潜在的技术问题，保障耐磨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磨试验机项目中，技术将成为耐磨试验机项目成功的有力支持。这一深度剖析揭示了技术管理在耐磨试验机项目实施中的关键作用，为耐磨试验机项目的技术基础奠定了坚实的基础。</w:t>
      </w:r>
    </w:p>
    <w:p>
      <w:pPr>
        <w:pStyle w:val="Heading2"/>
        <w:ind w:firstLine="560" w:firstLineChars="200"/>
        <w:rPr>
          <w:rFonts w:ascii="仿宋" w:eastAsia="仿宋" w:hAnsi="仿宋" w:cs="仿宋" w:hint="eastAsia"/>
          <w:sz w:val="28"/>
          <w:lang w:eastAsia="zh-CN"/>
        </w:rPr>
      </w:pPr>
      <w:bookmarkStart w:id="4" w:name="_Toc13439"/>
      <w:r>
        <w:rPr>
          <w:rFonts w:ascii="仿宋" w:eastAsia="仿宋" w:hAnsi="仿宋" w:cs="仿宋" w:hint="eastAsia"/>
          <w:sz w:val="28"/>
          <w:lang w:eastAsia="zh-CN"/>
        </w:rPr>
        <w:t>(二)、耐磨试验机项目工艺技术设计方案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磨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耐磨试验机项目将严格按照相关行业规范要求进行组织。通过有效控制产品质量，耐磨试验机项目将致力于为顾客提供优质的耐磨试验机项目产品和良好的服务。这体现了耐磨试验机项目对于生产活动合规性和质量标准的高度重视，为耐磨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磨试验机项目注重生态效益和清洁生产原则。耐磨试验机项目建设将紧密结合地方特色经济发展，与社会经济发展规划和区域环境保护规划方案相协调一致。通过与当地区域自然生态系统的结合，耐磨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磨试验机项目产品具有多样化的客户需求和个性化的特点。因此，耐磨试验机项目产品规格品种多样，且单批生产数量较小。为满足这一特点，耐磨试验机项目承办单位将建设先进的柔性制造生产线。通过广泛应用柔性制造技术，耐磨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磨试验机项目采用的技术具有较高的技术含量和自动化水平，处于国内先进水平。这一技术选用不仅体现了对生产效率、质量和环境友好性的高标准要求，同时为耐磨试验机项目的可持续发展奠定了坚实的基础。</w:t>
      </w:r>
    </w:p>
    <w:p>
      <w:pPr>
        <w:pStyle w:val="Heading2"/>
        <w:ind w:firstLine="560" w:firstLineChars="200"/>
        <w:rPr>
          <w:rFonts w:ascii="仿宋" w:eastAsia="仿宋" w:hAnsi="仿宋" w:cs="仿宋" w:hint="eastAsia"/>
          <w:sz w:val="28"/>
          <w:lang w:eastAsia="zh-CN"/>
        </w:rPr>
      </w:pPr>
      <w:bookmarkStart w:id="5" w:name="_Toc279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为确保耐磨试验机项目的高效生产和技术实施，我们制定了一套精心设计的设备选型方案，以满足耐磨试验机项目生产、质量和环保的要求。该方案的主要特点如下：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磨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088"/>
      <w:r>
        <w:rPr>
          <w:rFonts w:ascii="仿宋" w:eastAsia="仿宋" w:hAnsi="仿宋" w:cs="仿宋" w:hint="eastAsia"/>
          <w:sz w:val="28"/>
          <w:lang w:eastAsia="zh-CN"/>
        </w:rPr>
        <w:t>二、耐磨试验机项目建设背景及必要性分析</w:t>
      </w:r>
      <w:bookmarkEnd w:id="6"/>
    </w:p>
    <w:p>
      <w:pPr>
        <w:pStyle w:val="Heading2"/>
        <w:rPr>
          <w:rFonts w:ascii="仿宋" w:eastAsia="仿宋" w:hAnsi="仿宋" w:cs="仿宋" w:hint="eastAsia"/>
          <w:lang w:eastAsia="zh-CN"/>
        </w:rPr>
      </w:pPr>
      <w:bookmarkStart w:id="7" w:name="_Toc13483"/>
      <w:r>
        <w:rPr>
          <w:rFonts w:ascii="仿宋" w:eastAsia="仿宋" w:hAnsi="仿宋" w:cs="仿宋" w:hint="eastAsia"/>
          <w:lang w:eastAsia="zh-CN"/>
        </w:rPr>
        <w:t>(一)、耐磨试验机项目背景分析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磨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磨试验机项目在这个潮流中的定位。同时，我们将关注行业内涌现的新兴机遇，以便耐磨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磨试验机项目提供了强大的发展动力。我们将聚焦于行业内最新的技术发展趋势，包括但不限于人工智能、大数据分析、物联网等领域。通过深度的技术研究，我们将确保耐磨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磨试验机项目发展的源泉。我们将投入更多的精力对市场需求进行深入剖析，超越表面的需求，深入挖掘潜在的市场痛点和机遇。通过对市场需求的细致了解，耐磨试验机项目将更有针对性地设计解决方案，满足市场的多样化需求，从而更好地促进耐磨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磨试验机项目战略至关重要。我们将对竞争态势进行更为深入的分析，包括但不限于市场份额、产品特点、客户满意度等多个维度。通过深度的竞争分析，耐磨试验机项目将能够更准确地把握市场脉搏，制定具有竞争力的耐磨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磨试验机项目的发展具有直接的影响。我们将进行更为全面的法规和政策分析，了解行业发展中的潜在法律风险和合规挑战。通过充分了解和遵守相关法规，耐磨试验机项目将确保在法律框架内合法合规运营，为耐磨试验机项目的稳健发展提供有力支持。</w:t>
      </w:r>
    </w:p>
    <w:p>
      <w:pPr>
        <w:pStyle w:val="Heading2"/>
        <w:ind w:firstLine="560" w:firstLineChars="200"/>
        <w:rPr>
          <w:rFonts w:ascii="仿宋" w:eastAsia="仿宋" w:hAnsi="仿宋" w:cs="仿宋" w:hint="eastAsia"/>
          <w:sz w:val="28"/>
          <w:lang w:eastAsia="zh-CN"/>
        </w:rPr>
      </w:pPr>
      <w:bookmarkStart w:id="8" w:name="_Toc24700"/>
      <w:r>
        <w:rPr>
          <w:rFonts w:ascii="仿宋" w:eastAsia="仿宋" w:hAnsi="仿宋" w:cs="仿宋" w:hint="eastAsia"/>
          <w:sz w:val="28"/>
          <w:lang w:eastAsia="zh-CN"/>
        </w:rPr>
        <w:t>(二)、耐磨试验机项目建设必要性分析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耐磨试验机项目建设的迫切性源于对行业发展趋势的深刻洞察。我们正处于一个行业变革的时代，科技创新、数字化转型成为企业发展的关键动力。耐磨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试验机项目建设不仅仅是为了跟上潮流，更是为了通过技术创新推动企业的持续发展。通过引入先进的技术和解决方案，耐磨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磨试验机项目的建设成为必然选择，通过提高产品质量、拓展服务领域，从而在竞争中获得更多的机会。耐磨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磨试验机项目建设的必要性体现在对客户需求更精准的满足。通过耐磨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耐磨试验机项目建设的背后是对企业持续创新的追求。只有通过不断创新，企业才能在竞争中立于不败之地。耐磨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726"/>
      <w:r>
        <w:rPr>
          <w:rFonts w:ascii="仿宋" w:eastAsia="仿宋" w:hAnsi="仿宋" w:cs="仿宋" w:hint="eastAsia"/>
          <w:sz w:val="28"/>
          <w:lang w:eastAsia="zh-CN"/>
        </w:rPr>
        <w:t>三、耐磨试验机项目绩效评估</w:t>
      </w:r>
      <w:bookmarkEnd w:id="9"/>
    </w:p>
    <w:p>
      <w:pPr>
        <w:pStyle w:val="Heading2"/>
        <w:rPr>
          <w:rFonts w:ascii="仿宋" w:eastAsia="仿宋" w:hAnsi="仿宋" w:cs="仿宋" w:hint="eastAsia"/>
          <w:lang w:eastAsia="zh-CN"/>
        </w:rPr>
      </w:pPr>
      <w:bookmarkStart w:id="10" w:name="_Toc2668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耐磨试验机项目中，我们设计了一套全面的绩效评估指标，以确保耐磨试验机项目的可控和成功交付。这些指标跨足耐磨试验机项目目标、成本、进度和质量等多个维度，为我们提供了全面洞察耐磨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试验机项目目标达成率是我们关注的首要指标。我们设定了明确的目标，并通过定期监测和评估，迅速发现并应对潜在的目标偏差。这为耐磨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成本绩效是另一个核心关注点。通过实际成本与预算成本的对比分析，我们深入了解成本差异的原因，及时调整资源分配，保持耐磨试验机项目在经济效益方面的合理水平。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试验机项目进度作为关键的绩效指标之一，得到了精心的关注。我们制定了详细的耐磨试验机项目进度计划，并设立了进度符合度指标，确保实际进度与计划进度保持一致。这使我们能够快速发现和解决潜在的进度问题，保持耐磨试验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磨试验机项目绩效的不可或缺的一环。我们引入了一系列的质量标准和客户满意度指标，以确保耐磨试验机项目交付的成果在质量上达到或超越预期水平。通过持续监测这些指标，我们努力提升耐磨试验机项目整体质量水平，为耐磨试验机项目的成功交付提供有力保障。通过这些科学且全面的绩效评估，我们能够更好地引导耐磨试验机项目的持续改进，确保耐磨试验机项目目标的顺利达成。</w:t>
      </w:r>
    </w:p>
    <w:p>
      <w:pPr>
        <w:pStyle w:val="Heading2"/>
        <w:ind w:firstLine="560" w:firstLineChars="200"/>
        <w:rPr>
          <w:rFonts w:ascii="仿宋" w:eastAsia="仿宋" w:hAnsi="仿宋" w:cs="仿宋" w:hint="eastAsia"/>
          <w:sz w:val="28"/>
          <w:lang w:eastAsia="zh-CN"/>
        </w:rPr>
      </w:pPr>
      <w:bookmarkStart w:id="11" w:name="_Toc158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绩效评估是耐磨试验机项目中的关键环节，为确保耐磨试验机项目达到预期目标，我们采用了多层次、多维度的绩效评估方法。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磨试验机项目的战略目标对齐，确保每个决策和行动都与耐磨试验机项目整体目标保持一致。团队会定期召开战略对齐会议，审视当前工作与耐磨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磨试验机项目进度、质量、成本和风险等方面。这些指标通过数据收集和分析，为耐磨试验机项目管理团队提供了客观的评估依据。例如，我们通过耐磨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绩效评估不仅仅停留在耐磨试验机项目内部，还考虑了耐磨试验机项目对外部环境的影响。我们定期进行干系人满意度调查，以了解各利益相关方对耐磨试验机项目的期望和满意度，并及时做出调整。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这种多层次、多角度的绩效评估方法，使得我们能够全面了解耐磨试验机项目的运行状态，及时做出调整，确保耐磨试验机项目在不断变化的环境中保持稳健前行。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2645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为了确保耐磨试验机项目的有效管理和不断优化，我们采用了精心设计的绩效评估周期。这个周期旨在实现灵活、实时和全面的评估，以适应耐磨试验机项目执行中的各种挑战。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磨试验机项目的不同需求，分为短期、中期和长期。短期评估关注每个迭代或工作周期，以及时发现和解决当前任务中的问题。中期评估涵盖几个迭代，深入了解整体耐磨试验机项目的趋势和性能。长期评估则着眼于整个耐磨试验机项目阶段，确保耐磨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磨试验机项目管理工具和协作平台，团队成员能够随时更新和分享耐磨试验机项目数据。这种实时性的反馈机制使我们能够及时察觉潜在问题，快速调整，保持耐磨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磨试验机项目的决策制定密不可分。每个周期的耐磨试验机项目回顾会议成为集体总结经验、识别问题深层次原因并找到创新解决方案的平台。这种定期的反思与调整机制使耐磨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978"/>
      <w:r>
        <w:rPr>
          <w:rFonts w:ascii="仿宋" w:eastAsia="仿宋" w:hAnsi="仿宋" w:cs="仿宋" w:hint="eastAsia"/>
          <w:sz w:val="28"/>
          <w:lang w:eastAsia="zh-CN"/>
        </w:rPr>
        <w:t>四、耐磨试验机项目危机管理</w:t>
      </w:r>
      <w:bookmarkEnd w:id="13"/>
    </w:p>
    <w:p>
      <w:pPr>
        <w:pStyle w:val="Heading2"/>
        <w:rPr>
          <w:rFonts w:ascii="仿宋" w:eastAsia="仿宋" w:hAnsi="仿宋" w:cs="仿宋" w:hint="eastAsia"/>
          <w:lang w:eastAsia="zh-CN"/>
        </w:rPr>
      </w:pPr>
      <w:bookmarkStart w:id="14" w:name="_Toc29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耐磨试验机项目危机管理中，危机预警与识别是确保耐磨试验机项目稳健运行的核心步骤。通过建立全面的监测机制，耐磨试验机项目团队旨在及时发现和理解潜在的风险和危机因素，以便采取及时的预防和应对措施，确保耐磨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首先，通过深入的风险评估，耐磨试验机项目团队全面分析了整个耐磨试验机项目和各个阶段可能存在的威胁。这包括准确评估每个潜在风险的发生概率和可能影响的程度，为后续危机预警提供了有力支持。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磨试验机项目团队着重于明确定义耐磨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耐磨试验机项目进展的持续监控，团队能够及时发现潜在问题并作出迅速反应。耐磨试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在这一阶段，团队的专业素养和反应速度将发挥至关重要的作用，以确保潜在危机能够在初期得到有效的处理，最大程度地减轻负面影响。通过危机预警与识别，耐磨试验机项目得以更有序、可控地推进。</w:t>
      </w:r>
    </w:p>
    <w:p>
      <w:pPr>
        <w:pStyle w:val="Heading2"/>
        <w:ind w:firstLine="560" w:firstLineChars="200"/>
        <w:rPr>
          <w:rFonts w:ascii="仿宋" w:eastAsia="仿宋" w:hAnsi="仿宋" w:cs="仿宋" w:hint="eastAsia"/>
          <w:sz w:val="28"/>
          <w:lang w:eastAsia="zh-CN"/>
        </w:rPr>
      </w:pPr>
      <w:bookmarkStart w:id="15" w:name="_Toc1135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在危机发生时，耐磨试验机项目团队立即行动，成立了应急小组。该小组的任务是迅速制定并实施紧急应对措施，以最小化潜在损失。以下是采取的主要措施：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暂停耐磨试验机项目进度：为遏制危机蔓延，耐磨试验机项目暂时停止进行，以便全面评估当前状况。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资源重新分配：重新评估耐磨试验机项目资源的分配，确保最大限度地减小损失。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实时沟通：与关键利益相关者建立实时沟通机制，向他们传递耐磨试验机项目危机的实际状况，保障耐磨试验机项目核心利益。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在紧急应对的同时，耐磨试验机项目团队强调了团队协作和有效沟通的重要性。以下是团队协作的关键举措：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信息共享机制：建立了信息共享平台，确保团队成员能够及时获取耐磨试验机项目危机的实时信息。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领导者沟通：耐磨试验机项目领导者通过定期会议和即时沟通工具，指导团队应对危机，保持团队稳定运行。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随着危机得到初步控制，耐磨试验机项目团队转向制定恢复计划，以确保耐磨试验机项目能够从中迅速恢复。主要恢复计划包括：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修复受损的进度计划：重新评估耐磨试验机项目进度，制定修复计划，确保耐磨试验机项目尽快回归正常进程。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重新调整资源分配：优化资源分配，确保耐磨试验机项目在有限资源下高效运转。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风险管理机制加强：对耐磨试验机项目风险进行全面评估，制定更强化的风险管理策略，以预防未来可能的危机。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181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1195"/>
      <w:r>
        <w:rPr>
          <w:rFonts w:ascii="仿宋" w:eastAsia="仿宋" w:hAnsi="仿宋" w:cs="仿宋" w:hint="eastAsia"/>
          <w:lang w:eastAsia="zh-CN"/>
        </w:rPr>
        <w:t>(一)、耐磨试验机行业分析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耐磨试验机行业一直以来都是市场的关注焦点。行业内的发展趋势、竞争态势以及潜在机会都对耐磨试验机项目的推进产生深远的影响。通过深入研究行业的整体概貌，我们将更好地理解行业的核心特征，为耐磨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试验机行业，技术一直是推动创新和发展的关键因素。我们将对当前技术趋势进行详尽分析，包括但不限于人工智能、大数据应用、先进制造技术等。这有助于耐磨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磨试验机项目成功的基础。我们将对主要竞争对手进行深入研究，包括其市场份额、产品特点、市场定位等。通过全面了解竞争对手的优势和劣势，耐磨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0965"/>
      <w:r>
        <w:rPr>
          <w:rFonts w:ascii="仿宋" w:eastAsia="仿宋" w:hAnsi="仿宋" w:cs="仿宋" w:hint="eastAsia"/>
          <w:sz w:val="28"/>
          <w:lang w:eastAsia="zh-CN"/>
        </w:rPr>
        <w:t>(二)、耐磨试验机市场分析预测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磨试验机市场未来的增长趋势。这包括市场的整体规模、各细分领域的发展趋势等。耐磨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磨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https://d.book118.com/827032022010006032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F62BA"/>
    <w:rsid w:val="2FBF6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3202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2024-01-16T05:58:00Z</dcterms:created>
  <dcterms:modified xsi:type="dcterms:W3CDTF">2024-01-16T05:58:42Z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6854481ED33749B897C038DF520C6A78_11</vt:lpwstr>
  </property>
  <property fmtid="{D5CDD505-2E9C-101B-9397-08002B2CF9AE}" pid="3" name="KSOProductBuildVer">
    <vt:lpwstr>2052-12.1.0.16120</vt:lpwstr>
  </property>
</Properties>
</file>