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婴幼儿服饰项目融资计划书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8552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_Toc18552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60" w:history="1">
        <w:r>
          <w:rPr>
            <w:rFonts w:ascii="仿宋" w:eastAsia="仿宋" w:hAnsi="仿宋" w:cs="仿宋" w:hint="eastAsia"/>
            <w:lang w:eastAsia="zh-CN"/>
          </w:rPr>
          <w:t>一、婴幼儿服饰人力资源管理策略</w:t>
        </w:r>
        <w:r>
          <w:tab/>
        </w:r>
        <w:r>
          <w:fldChar w:fldCharType="begin"/>
        </w:r>
        <w:r>
          <w:instrText xml:space="preserve"> PAGEREF _Toc10660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29" w:history="1">
        <w:r>
          <w:rPr>
            <w:rFonts w:ascii="仿宋" w:eastAsia="仿宋" w:hAnsi="仿宋" w:cs="仿宋" w:hint="eastAsia"/>
            <w:lang w:eastAsia="zh-CN"/>
          </w:rPr>
          <w:t>(一)、婴幼儿服饰劳动关系管理</w:t>
        </w:r>
        <w:r>
          <w:tab/>
        </w:r>
        <w:r>
          <w:fldChar w:fldCharType="begin"/>
        </w:r>
        <w:r>
          <w:instrText xml:space="preserve"> PAGEREF _Toc19229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99" w:history="1">
        <w:r>
          <w:rPr>
            <w:rFonts w:ascii="仿宋" w:eastAsia="仿宋" w:hAnsi="仿宋" w:cs="仿宋" w:hint="eastAsia"/>
            <w:lang w:eastAsia="zh-CN"/>
          </w:rPr>
          <w:t>(二)、婴幼儿服饰人力资源管理原则</w:t>
        </w:r>
        <w:r>
          <w:tab/>
        </w:r>
        <w:r>
          <w:fldChar w:fldCharType="begin"/>
        </w:r>
        <w:r>
          <w:instrText xml:space="preserve"> PAGEREF _Toc14699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01" w:history="1">
        <w:r>
          <w:rPr>
            <w:rFonts w:ascii="仿宋" w:eastAsia="仿宋" w:hAnsi="仿宋" w:cs="仿宋" w:hint="eastAsia"/>
            <w:lang w:eastAsia="zh-CN"/>
          </w:rPr>
          <w:t>(三)、婴幼儿服饰人员配置方案</w:t>
        </w:r>
        <w:r>
          <w:tab/>
        </w:r>
        <w:r>
          <w:fldChar w:fldCharType="begin"/>
        </w:r>
        <w:r>
          <w:instrText xml:space="preserve"> PAGEREF _Toc20801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66" w:history="1">
        <w:r>
          <w:rPr>
            <w:rFonts w:ascii="仿宋" w:eastAsia="仿宋" w:hAnsi="仿宋" w:cs="仿宋" w:hint="eastAsia"/>
            <w:lang w:eastAsia="zh-CN"/>
          </w:rPr>
          <w:t>(四)、婴幼儿服饰员工招聘方案</w:t>
        </w:r>
        <w:r>
          <w:tab/>
        </w:r>
        <w:r>
          <w:fldChar w:fldCharType="begin"/>
        </w:r>
        <w:r>
          <w:instrText xml:space="preserve"> PAGEREF _Toc4266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05" w:history="1">
        <w:r>
          <w:rPr>
            <w:rFonts w:ascii="仿宋" w:eastAsia="仿宋" w:hAnsi="仿宋" w:cs="仿宋" w:hint="eastAsia"/>
            <w:lang w:eastAsia="zh-CN"/>
          </w:rPr>
          <w:t>(五)、婴幼儿服饰绩效和薪酬管理方案</w:t>
        </w:r>
        <w:r>
          <w:tab/>
        </w:r>
        <w:r>
          <w:fldChar w:fldCharType="begin"/>
        </w:r>
        <w:r>
          <w:instrText xml:space="preserve"> PAGEREF _Toc28705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32" w:history="1">
        <w:r>
          <w:rPr>
            <w:rFonts w:ascii="仿宋" w:eastAsia="仿宋" w:hAnsi="仿宋" w:cs="仿宋" w:hint="eastAsia"/>
            <w:lang w:eastAsia="zh-CN"/>
          </w:rPr>
          <w:t>(六)、婴幼儿服饰员工福利管理方案</w:t>
        </w:r>
        <w:r>
          <w:tab/>
        </w:r>
        <w:r>
          <w:fldChar w:fldCharType="begin"/>
        </w:r>
        <w:r>
          <w:instrText xml:space="preserve"> PAGEREF _Toc8532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25" w:history="1">
        <w:r>
          <w:rPr>
            <w:rFonts w:ascii="仿宋" w:eastAsia="仿宋" w:hAnsi="仿宋" w:cs="仿宋" w:hint="eastAsia"/>
            <w:lang w:eastAsia="zh-CN"/>
          </w:rPr>
          <w:t>二、项目风险说明</w:t>
        </w:r>
        <w:r>
          <w:tab/>
        </w:r>
        <w:r>
          <w:fldChar w:fldCharType="begin"/>
        </w:r>
        <w:r>
          <w:instrText xml:space="preserve"> PAGEREF _Toc25825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2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_Toc762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71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_Toc25571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75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_Toc28475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76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_Toc25576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21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_Toc7921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25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_Toc19225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91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_Toc30091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61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_Toc21861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37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_Toc5237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60" w:history="1">
        <w:r>
          <w:rPr>
            <w:rFonts w:ascii="仿宋" w:eastAsia="仿宋" w:hAnsi="仿宋" w:cs="仿宋" w:hint="eastAsia"/>
            <w:lang w:eastAsia="zh-CN"/>
          </w:rPr>
          <w:t>三、婴幼儿服饰行业行业发展现状</w:t>
        </w:r>
        <w:r>
          <w:tab/>
        </w:r>
        <w:r>
          <w:fldChar w:fldCharType="begin"/>
        </w:r>
        <w:r>
          <w:instrText xml:space="preserve"> PAGEREF _Toc1760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78" w:history="1">
        <w:r>
          <w:rPr>
            <w:rFonts w:ascii="仿宋" w:eastAsia="仿宋" w:hAnsi="仿宋" w:cs="仿宋" w:hint="eastAsia"/>
            <w:lang w:eastAsia="zh-CN"/>
          </w:rPr>
          <w:t>(一)、市场规模的扩大</w:t>
        </w:r>
        <w:r>
          <w:tab/>
        </w:r>
        <w:r>
          <w:fldChar w:fldCharType="begin"/>
        </w:r>
        <w:r>
          <w:instrText xml:space="preserve"> PAGEREF _Toc32378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98" w:history="1">
        <w:r>
          <w:rPr>
            <w:rFonts w:ascii="仿宋" w:eastAsia="仿宋" w:hAnsi="仿宋" w:cs="仿宋" w:hint="eastAsia"/>
            <w:lang w:eastAsia="zh-CN"/>
          </w:rPr>
          <w:t>(二)、产品创新推动行业发展</w:t>
        </w:r>
        <w:r>
          <w:tab/>
        </w:r>
        <w:r>
          <w:fldChar w:fldCharType="begin"/>
        </w:r>
        <w:r>
          <w:instrText xml:space="preserve"> PAGEREF _Toc20998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76" w:history="1">
        <w:r>
          <w:rPr>
            <w:rFonts w:ascii="仿宋" w:eastAsia="仿宋" w:hAnsi="仿宋" w:cs="仿宋" w:hint="eastAsia"/>
            <w:lang w:eastAsia="zh-CN"/>
          </w:rPr>
          <w:t>(三)、线上线下渠道融合发展</w:t>
        </w:r>
        <w:r>
          <w:tab/>
        </w:r>
        <w:r>
          <w:fldChar w:fldCharType="begin"/>
        </w:r>
        <w:r>
          <w:instrText xml:space="preserve"> PAGEREF _Toc29576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04" w:history="1">
        <w:r>
          <w:rPr>
            <w:rFonts w:ascii="仿宋" w:eastAsia="仿宋" w:hAnsi="仿宋" w:cs="仿宋" w:hint="eastAsia"/>
            <w:lang w:eastAsia="zh-CN"/>
          </w:rPr>
          <w:t>(四)、定制化服务的兴起</w:t>
        </w:r>
        <w:r>
          <w:tab/>
        </w:r>
        <w:r>
          <w:fldChar w:fldCharType="begin"/>
        </w:r>
        <w:r>
          <w:instrText xml:space="preserve"> PAGEREF _Toc6404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92" w:history="1">
        <w:r>
          <w:rPr>
            <w:rFonts w:ascii="仿宋" w:eastAsia="仿宋" w:hAnsi="仿宋" w:cs="仿宋" w:hint="eastAsia"/>
            <w:lang w:eastAsia="zh-CN"/>
          </w:rPr>
          <w:t>(五)、环保意识的提高</w:t>
        </w:r>
        <w:r>
          <w:tab/>
        </w:r>
        <w:r>
          <w:fldChar w:fldCharType="begin"/>
        </w:r>
        <w:r>
          <w:instrText xml:space="preserve"> PAGEREF _Toc12092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80" w:history="1">
        <w:r>
          <w:rPr>
            <w:rFonts w:ascii="仿宋" w:eastAsia="仿宋" w:hAnsi="仿宋" w:cs="仿宋" w:hint="eastAsia"/>
            <w:lang w:eastAsia="zh-CN"/>
          </w:rPr>
          <w:t>四、婴幼儿服饰项目概论</w:t>
        </w:r>
        <w:r>
          <w:tab/>
        </w:r>
        <w:r>
          <w:fldChar w:fldCharType="begin"/>
        </w:r>
        <w:r>
          <w:instrText xml:space="preserve"> PAGEREF _Toc10880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16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_Toc18716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47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_Toc7547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26" w:history="1">
        <w:r>
          <w:rPr>
            <w:rFonts w:ascii="仿宋" w:eastAsia="仿宋" w:hAnsi="仿宋" w:cs="仿宋" w:hint="eastAsia"/>
            <w:lang w:eastAsia="zh-CN"/>
          </w:rPr>
          <w:t>五、婴幼儿服饰项目危机管理</w:t>
        </w:r>
        <w:r>
          <w:tab/>
        </w:r>
        <w:r>
          <w:fldChar w:fldCharType="begin"/>
        </w:r>
        <w:r>
          <w:instrText xml:space="preserve"> PAGEREF _Toc11126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61" w:history="1">
        <w:r>
          <w:rPr>
            <w:rFonts w:ascii="仿宋" w:eastAsia="仿宋" w:hAnsi="仿宋" w:cs="仿宋" w:hint="eastAsia"/>
            <w:lang w:eastAsia="zh-CN"/>
          </w:rPr>
          <w:t>(一)、危机预警与识别</w:t>
        </w:r>
        <w:r>
          <w:tab/>
        </w:r>
        <w:r>
          <w:fldChar w:fldCharType="begin"/>
        </w:r>
        <w:r>
          <w:instrText xml:space="preserve"> PAGEREF _Toc19761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97" w:history="1">
        <w:r>
          <w:rPr>
            <w:rFonts w:ascii="仿宋" w:eastAsia="仿宋" w:hAnsi="仿宋" w:cs="仿宋" w:hint="eastAsia"/>
            <w:lang w:eastAsia="zh-CN"/>
          </w:rPr>
          <w:t>(二)、危机应对与恢复</w:t>
        </w:r>
        <w:r>
          <w:tab/>
        </w:r>
        <w:r>
          <w:fldChar w:fldCharType="begin"/>
        </w:r>
        <w:r>
          <w:instrText xml:space="preserve"> PAGEREF _Toc32297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50" w:history="1">
        <w:r>
          <w:rPr>
            <w:rFonts w:ascii="仿宋" w:eastAsia="仿宋" w:hAnsi="仿宋" w:cs="仿宋" w:hint="eastAsia"/>
            <w:lang w:eastAsia="zh-CN"/>
          </w:rPr>
          <w:t>六、婴幼儿服饰项目选址研究</w:t>
        </w:r>
        <w:r>
          <w:tab/>
        </w:r>
        <w:r>
          <w:fldChar w:fldCharType="begin"/>
        </w:r>
        <w:r>
          <w:instrText xml:space="preserve"> PAGEREF _Toc32050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17" w:history="1">
        <w:r>
          <w:rPr>
            <w:rFonts w:ascii="仿宋" w:eastAsia="仿宋" w:hAnsi="仿宋" w:cs="仿宋" w:hint="eastAsia"/>
            <w:lang w:eastAsia="zh-CN"/>
          </w:rPr>
          <w:t>(一)、婴幼儿服饰项目选址的指导原则</w:t>
        </w:r>
        <w:r>
          <w:tab/>
        </w:r>
        <w:r>
          <w:fldChar w:fldCharType="begin"/>
        </w:r>
        <w:r>
          <w:instrText xml:space="preserve"> PAGEREF _Toc3317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36" w:history="1">
        <w:r>
          <w:rPr>
            <w:rFonts w:ascii="仿宋" w:eastAsia="仿宋" w:hAnsi="仿宋" w:cs="仿宋" w:hint="eastAsia"/>
            <w:lang w:eastAsia="zh-CN"/>
          </w:rPr>
          <w:t>(二)、婴幼儿服饰项目选址</w:t>
        </w:r>
        <w:r>
          <w:tab/>
        </w:r>
        <w:r>
          <w:fldChar w:fldCharType="begin"/>
        </w:r>
        <w:r>
          <w:instrText xml:space="preserve"> PAGEREF _Toc12036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18" w:history="1">
        <w:r>
          <w:rPr>
            <w:rFonts w:ascii="仿宋" w:eastAsia="仿宋" w:hAnsi="仿宋" w:cs="仿宋" w:hint="eastAsia"/>
            <w:lang w:eastAsia="zh-CN"/>
          </w:rPr>
          <w:t>(三)、建设环境与条件分析</w:t>
        </w:r>
        <w:r>
          <w:tab/>
        </w:r>
        <w:r>
          <w:fldChar w:fldCharType="begin"/>
        </w:r>
        <w:r>
          <w:instrText xml:space="preserve"> PAGEREF _Toc11518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85" w:history="1">
        <w:r>
          <w:rPr>
            <w:rFonts w:ascii="仿宋" w:eastAsia="仿宋" w:hAnsi="仿宋" w:cs="仿宋" w:hint="eastAsia"/>
            <w:lang w:eastAsia="zh-CN"/>
          </w:rPr>
          <w:t>(四)、土地使用控制标准</w:t>
        </w:r>
        <w:r>
          <w:tab/>
        </w:r>
        <w:r>
          <w:fldChar w:fldCharType="begin"/>
        </w:r>
        <w:r>
          <w:instrText xml:space="preserve"> PAGEREF _Toc15885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8" w:history="1">
        <w:r>
          <w:rPr>
            <w:rFonts w:ascii="仿宋" w:eastAsia="仿宋" w:hAnsi="仿宋" w:cs="仿宋" w:hint="eastAsia"/>
            <w:lang w:eastAsia="zh-CN"/>
          </w:rPr>
          <w:t>(五)、土地利用的总体需求</w:t>
        </w:r>
        <w:r>
          <w:tab/>
        </w:r>
        <w:r>
          <w:fldChar w:fldCharType="begin"/>
        </w:r>
        <w:r>
          <w:instrText xml:space="preserve"> PAGEREF _Toc928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54" w:history="1">
        <w:r>
          <w:rPr>
            <w:rFonts w:ascii="仿宋" w:eastAsia="仿宋" w:hAnsi="仿宋" w:cs="仿宋" w:hint="eastAsia"/>
            <w:lang w:eastAsia="zh-CN"/>
          </w:rPr>
          <w:t>(六)、用地效率提升策略</w:t>
        </w:r>
        <w:r>
          <w:tab/>
        </w:r>
        <w:r>
          <w:fldChar w:fldCharType="begin"/>
        </w:r>
        <w:r>
          <w:instrText xml:space="preserve"> PAGEREF _Toc15254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89" w:history="1">
        <w:r>
          <w:rPr>
            <w:rFonts w:ascii="仿宋" w:eastAsia="仿宋" w:hAnsi="仿宋" w:cs="仿宋" w:hint="eastAsia"/>
            <w:lang w:eastAsia="zh-CN"/>
          </w:rPr>
          <w:t>(七)、总体布局与规划方案</w:t>
        </w:r>
        <w:r>
          <w:tab/>
        </w:r>
        <w:r>
          <w:fldChar w:fldCharType="begin"/>
        </w:r>
        <w:r>
          <w:instrText xml:space="preserve"> PAGEREF _Toc24789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61" w:history="1">
        <w:r>
          <w:rPr>
            <w:rFonts w:ascii="仿宋" w:eastAsia="仿宋" w:hAnsi="仿宋" w:cs="仿宋" w:hint="eastAsia"/>
            <w:lang w:eastAsia="zh-CN"/>
          </w:rPr>
          <w:t>(八)、物流与运输系统设计</w:t>
        </w:r>
        <w:r>
          <w:tab/>
        </w:r>
        <w:r>
          <w:fldChar w:fldCharType="begin"/>
        </w:r>
        <w:r>
          <w:instrText xml:space="preserve"> PAGEREF _Toc5161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15" w:history="1">
        <w:r>
          <w:rPr>
            <w:rFonts w:ascii="仿宋" w:eastAsia="仿宋" w:hAnsi="仿宋" w:cs="仿宋" w:hint="eastAsia"/>
            <w:lang w:eastAsia="zh-CN"/>
          </w:rPr>
          <w:t>(九)、选址方案的综合评估</w:t>
        </w:r>
        <w:r>
          <w:tab/>
        </w:r>
        <w:r>
          <w:fldChar w:fldCharType="begin"/>
        </w:r>
        <w:r>
          <w:instrText xml:space="preserve"> PAGEREF _Toc12715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47" w:history="1">
        <w:r>
          <w:rPr>
            <w:rFonts w:ascii="仿宋" w:eastAsia="仿宋" w:hAnsi="仿宋" w:cs="仿宋" w:hint="eastAsia"/>
            <w:lang w:eastAsia="zh-CN"/>
          </w:rPr>
          <w:t>七、工艺技术设计及设备选型方案</w:t>
        </w:r>
        <w:r>
          <w:tab/>
        </w:r>
        <w:r>
          <w:fldChar w:fldCharType="begin"/>
        </w:r>
        <w:r>
          <w:instrText xml:space="preserve"> PAGEREF _Toc4247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9609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_Toc29609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44" w:history="1">
        <w:r>
          <w:rPr>
            <w:rFonts w:ascii="仿宋" w:eastAsia="仿宋" w:hAnsi="仿宋" w:cs="仿宋" w:hint="eastAsia"/>
            <w:lang w:eastAsia="zh-CN"/>
          </w:rPr>
          <w:t>(二)、婴幼儿服饰项目技术工艺分析</w:t>
        </w:r>
        <w:r>
          <w:tab/>
        </w:r>
        <w:r>
          <w:fldChar w:fldCharType="begin"/>
        </w:r>
        <w:r>
          <w:instrText xml:space="preserve"> PAGEREF _Toc6244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58" w:history="1">
        <w:r>
          <w:rPr>
            <w:rFonts w:ascii="仿宋" w:eastAsia="仿宋" w:hAnsi="仿宋" w:cs="仿宋" w:hint="eastAsia"/>
            <w:lang w:eastAsia="zh-CN"/>
          </w:rPr>
          <w:t>(三)、质量管理</w:t>
        </w:r>
        <w:r>
          <w:tab/>
        </w:r>
        <w:r>
          <w:fldChar w:fldCharType="begin"/>
        </w:r>
        <w:r>
          <w:instrText xml:space="preserve"> PAGEREF _Toc6158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2" w:history="1">
        <w:r>
          <w:rPr>
            <w:rFonts w:ascii="仿宋" w:eastAsia="仿宋" w:hAnsi="仿宋" w:cs="仿宋" w:hint="eastAsia"/>
            <w:lang w:eastAsia="zh-CN"/>
          </w:rPr>
          <w:t>(四)、设备选型方案</w:t>
        </w:r>
        <w:r>
          <w:tab/>
        </w:r>
        <w:r>
          <w:fldChar w:fldCharType="begin"/>
        </w:r>
        <w:r>
          <w:instrText xml:space="preserve"> PAGEREF _Toc2162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32" w:history="1">
        <w:r>
          <w:rPr>
            <w:rFonts w:ascii="仿宋" w:eastAsia="仿宋" w:hAnsi="仿宋" w:cs="仿宋" w:hint="eastAsia"/>
            <w:lang w:eastAsia="zh-CN"/>
          </w:rPr>
          <w:t>八、婴幼儿服饰项目收尾与总结</w:t>
        </w:r>
        <w:r>
          <w:tab/>
        </w:r>
        <w:r>
          <w:fldChar w:fldCharType="begin"/>
        </w:r>
        <w:r>
          <w:instrText xml:space="preserve"> PAGEREF _Toc32332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63" w:history="1">
        <w:r>
          <w:rPr>
            <w:rFonts w:ascii="仿宋" w:eastAsia="仿宋" w:hAnsi="仿宋" w:cs="仿宋" w:hint="eastAsia"/>
            <w:lang w:eastAsia="zh-CN"/>
          </w:rPr>
          <w:t>(一)、婴幼儿服饰项目总结与经验分享</w:t>
        </w:r>
        <w:r>
          <w:tab/>
        </w:r>
        <w:r>
          <w:fldChar w:fldCharType="begin"/>
        </w:r>
        <w:r>
          <w:instrText xml:space="preserve"> PAGEREF _Toc18463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38" w:history="1">
        <w:r>
          <w:rPr>
            <w:rFonts w:ascii="仿宋" w:eastAsia="仿宋" w:hAnsi="仿宋" w:cs="仿宋" w:hint="eastAsia"/>
            <w:lang w:eastAsia="zh-CN"/>
          </w:rPr>
          <w:t>(二)、婴幼儿服饰项目报告与归档</w:t>
        </w:r>
        <w:r>
          <w:tab/>
        </w:r>
        <w:r>
          <w:fldChar w:fldCharType="begin"/>
        </w:r>
        <w:r>
          <w:instrText xml:space="preserve"> PAGEREF _Toc10038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76" w:history="1">
        <w:r>
          <w:rPr>
            <w:rFonts w:ascii="仿宋" w:eastAsia="仿宋" w:hAnsi="仿宋" w:cs="仿宋" w:hint="eastAsia"/>
            <w:lang w:eastAsia="zh-CN"/>
          </w:rPr>
          <w:t>(三)、婴幼儿服饰项目收尾与结算</w:t>
        </w:r>
        <w:r>
          <w:tab/>
        </w:r>
        <w:r>
          <w:fldChar w:fldCharType="begin"/>
        </w:r>
        <w:r>
          <w:instrText xml:space="preserve"> PAGEREF _Toc22576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64" w:history="1">
        <w:r>
          <w:rPr>
            <w:rFonts w:ascii="仿宋" w:eastAsia="仿宋" w:hAnsi="仿宋" w:cs="仿宋" w:hint="eastAsia"/>
            <w:lang w:eastAsia="zh-CN"/>
          </w:rPr>
          <w:t>(四)、团队人员调整与反馈</w:t>
        </w:r>
        <w:r>
          <w:tab/>
        </w:r>
        <w:r>
          <w:fldChar w:fldCharType="begin"/>
        </w:r>
        <w:r>
          <w:instrText xml:space="preserve"> PAGEREF _Toc3764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66" w:history="1">
        <w:r>
          <w:rPr>
            <w:rFonts w:ascii="仿宋" w:eastAsia="仿宋" w:hAnsi="仿宋" w:cs="仿宋" w:hint="eastAsia"/>
            <w:lang w:eastAsia="zh-CN"/>
          </w:rPr>
          <w:t>九、婴幼儿服饰项目环境影响分析</w:t>
        </w:r>
        <w:r>
          <w:tab/>
        </w:r>
        <w:r>
          <w:fldChar w:fldCharType="begin"/>
        </w:r>
        <w:r>
          <w:instrText xml:space="preserve"> PAGEREF _Toc12866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26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_Toc18426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61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_Toc17561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93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_Toc6293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81" w:history="1">
        <w:r>
          <w:rPr>
            <w:rFonts w:ascii="仿宋" w:eastAsia="仿宋" w:hAnsi="仿宋" w:cs="仿宋" w:hint="eastAsia"/>
            <w:lang w:eastAsia="zh-CN"/>
          </w:rPr>
          <w:t>(四)、婴幼儿服饰项目建设对区域经济的影响</w:t>
        </w:r>
        <w:r>
          <w:tab/>
        </w:r>
        <w:r>
          <w:fldChar w:fldCharType="begin"/>
        </w:r>
        <w:r>
          <w:instrText xml:space="preserve"> PAGEREF _Toc30081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80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_Toc28880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57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_Toc12957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58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_Toc21558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62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_Toc29662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977" w:history="1">
        <w:r>
          <w:rPr>
            <w:rFonts w:ascii="仿宋" w:eastAsia="仿宋" w:hAnsi="仿宋" w:cs="仿宋" w:hint="eastAsia"/>
            <w:lang w:eastAsia="zh-CN"/>
          </w:rPr>
          <w:t>十、社会效益评价</w:t>
        </w:r>
        <w:r>
          <w:tab/>
        </w:r>
        <w:r>
          <w:fldChar w:fldCharType="begin"/>
        </w:r>
        <w:r>
          <w:instrText xml:space="preserve"> PAGEREF _Toc6977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75" w:history="1">
        <w:r>
          <w:rPr>
            <w:rFonts w:ascii="仿宋" w:eastAsia="仿宋" w:hAnsi="仿宋" w:cs="仿宋" w:hint="eastAsia"/>
            <w:lang w:eastAsia="zh-CN"/>
          </w:rPr>
          <w:t>(一)、促进当地经济进展</w:t>
        </w:r>
        <w:r>
          <w:tab/>
        </w:r>
        <w:r>
          <w:fldChar w:fldCharType="begin"/>
        </w:r>
        <w:r>
          <w:instrText xml:space="preserve"> PAGEREF _Toc5875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37" w:history="1">
        <w:r>
          <w:rPr>
            <w:rFonts w:ascii="仿宋" w:eastAsia="仿宋" w:hAnsi="仿宋" w:cs="仿宋" w:hint="eastAsia"/>
            <w:lang w:eastAsia="zh-CN"/>
          </w:rPr>
          <w:t>(二)、带动有关产业进展</w:t>
        </w:r>
        <w:r>
          <w:tab/>
        </w:r>
        <w:r>
          <w:fldChar w:fldCharType="begin"/>
        </w:r>
        <w:r>
          <w:instrText xml:space="preserve"> PAGEREF _Toc32637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31" w:history="1">
        <w:r>
          <w:rPr>
            <w:rFonts w:ascii="仿宋" w:eastAsia="仿宋" w:hAnsi="仿宋" w:cs="仿宋" w:hint="eastAsia"/>
            <w:lang w:eastAsia="zh-CN"/>
          </w:rPr>
          <w:t>(三)、增加地方财政收入</w:t>
        </w:r>
        <w:r>
          <w:tab/>
        </w:r>
        <w:r>
          <w:fldChar w:fldCharType="begin"/>
        </w:r>
        <w:r>
          <w:instrText xml:space="preserve"> PAGEREF _Toc24431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74" w:history="1">
        <w:r>
          <w:rPr>
            <w:rFonts w:ascii="仿宋" w:eastAsia="仿宋" w:hAnsi="仿宋" w:cs="仿宋" w:hint="eastAsia"/>
            <w:lang w:eastAsia="zh-CN"/>
          </w:rPr>
          <w:t>(四)、增加就业机会</w:t>
        </w:r>
        <w:r>
          <w:tab/>
        </w:r>
        <w:r>
          <w:fldChar w:fldCharType="begin"/>
        </w:r>
        <w:r>
          <w:instrText xml:space="preserve"> PAGEREF _Toc11674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4" w:history="1">
        <w:r>
          <w:rPr>
            <w:rFonts w:ascii="仿宋" w:eastAsia="仿宋" w:hAnsi="仿宋" w:cs="仿宋" w:hint="eastAsia"/>
            <w:lang w:eastAsia="zh-CN"/>
          </w:rPr>
          <w:t>十一、婴幼儿服饰项目监理与质量保证</w:t>
        </w:r>
        <w:r>
          <w:tab/>
        </w:r>
        <w:r>
          <w:fldChar w:fldCharType="begin"/>
        </w:r>
        <w:r>
          <w:instrText xml:space="preserve"> PAGEREF _Toc2304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43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_Toc13643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2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_Toc1122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93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_Toc11493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994" w:history="1">
        <w:r>
          <w:rPr>
            <w:rFonts w:ascii="仿宋" w:eastAsia="仿宋" w:hAnsi="仿宋" w:cs="仿宋" w:hint="eastAsia"/>
            <w:lang w:eastAsia="zh-CN"/>
          </w:rPr>
          <w:t>十二、环境和生态影响分析</w:t>
        </w:r>
        <w:r>
          <w:tab/>
        </w:r>
        <w:r>
          <w:fldChar w:fldCharType="begin"/>
        </w:r>
        <w:r>
          <w:instrText xml:space="preserve"> PAGEREF _Toc31994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40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_Toc20240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58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_Toc29758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23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_Toc19223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57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_Toc26957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4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_Toc1174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15" w:history="1">
        <w:r>
          <w:rPr>
            <w:rFonts w:ascii="仿宋" w:eastAsia="仿宋" w:hAnsi="仿宋" w:cs="仿宋" w:hint="eastAsia"/>
            <w:lang w:eastAsia="zh-CN"/>
          </w:rPr>
          <w:t>十三、婴幼儿服饰项目可持续性分析</w:t>
        </w:r>
        <w:r>
          <w:tab/>
        </w:r>
        <w:r>
          <w:fldChar w:fldCharType="begin"/>
        </w:r>
        <w:r>
          <w:instrText xml:space="preserve"> PAGEREF _Toc30315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11" w:history="1">
        <w:r>
          <w:rPr>
            <w:rFonts w:ascii="仿宋" w:eastAsia="仿宋" w:hAnsi="仿宋" w:cs="仿宋" w:hint="eastAsia"/>
            <w:lang w:eastAsia="zh-CN"/>
          </w:rPr>
          <w:t>(一)、可持续性原则与框架</w:t>
        </w:r>
        <w:r>
          <w:tab/>
        </w:r>
        <w:r>
          <w:fldChar w:fldCharType="begin"/>
        </w:r>
        <w:r>
          <w:instrText xml:space="preserve"> PAGEREF _Toc9611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58" w:history="1">
        <w:r>
          <w:rPr>
            <w:rFonts w:ascii="仿宋" w:eastAsia="仿宋" w:hAnsi="仿宋" w:cs="仿宋" w:hint="eastAsia"/>
            <w:lang w:eastAsia="zh-CN"/>
          </w:rPr>
          <w:t>(二)、社会与环境影响评估</w:t>
        </w:r>
        <w:r>
          <w:tab/>
        </w:r>
        <w:r>
          <w:fldChar w:fldCharType="begin"/>
        </w:r>
        <w:r>
          <w:instrText xml:space="preserve"> PAGEREF _Toc23358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05" w:history="1">
        <w:r>
          <w:rPr>
            <w:rFonts w:ascii="仿宋" w:eastAsia="仿宋" w:hAnsi="仿宋" w:cs="仿宋" w:hint="eastAsia"/>
            <w:lang w:eastAsia="zh-CN"/>
          </w:rPr>
          <w:t>(三)、社会责任与可持续性战略</w:t>
        </w:r>
        <w:r>
          <w:tab/>
        </w:r>
        <w:r>
          <w:fldChar w:fldCharType="begin"/>
        </w:r>
        <w:r>
          <w:instrText xml:space="preserve"> PAGEREF _Toc15905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77" w:history="1">
        <w:r>
          <w:rPr>
            <w:rFonts w:ascii="仿宋" w:eastAsia="仿宋" w:hAnsi="仿宋" w:cs="仿宋" w:hint="eastAsia"/>
            <w:lang w:eastAsia="zh-CN"/>
          </w:rPr>
          <w:t>十四、安全管理与风险预防</w:t>
        </w:r>
        <w:r>
          <w:tab/>
        </w:r>
        <w:r>
          <w:fldChar w:fldCharType="begin"/>
        </w:r>
        <w:r>
          <w:instrText xml:space="preserve"> PAGEREF _Toc25077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51" w:history="1">
        <w:r>
          <w:rPr>
            <w:rFonts w:ascii="仿宋" w:eastAsia="仿宋" w:hAnsi="仿宋" w:cs="仿宋" w:hint="eastAsia"/>
            <w:lang w:eastAsia="zh-CN"/>
          </w:rPr>
          <w:t>(一)、安全政策与风险管理</w:t>
        </w:r>
        <w:r>
          <w:tab/>
        </w:r>
        <w:r>
          <w:fldChar w:fldCharType="begin"/>
        </w:r>
        <w:r>
          <w:instrText xml:space="preserve"> PAGEREF _Toc18351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78" w:history="1">
        <w:r>
          <w:rPr>
            <w:rFonts w:ascii="仿宋" w:eastAsia="仿宋" w:hAnsi="仿宋" w:cs="仿宋" w:hint="eastAsia"/>
            <w:lang w:eastAsia="zh-CN"/>
          </w:rPr>
          <w:t>(二)、事故预防与紧急处理计划</w:t>
        </w:r>
        <w:r>
          <w:tab/>
        </w:r>
        <w:r>
          <w:fldChar w:fldCharType="begin"/>
        </w:r>
        <w:r>
          <w:instrText xml:space="preserve"> PAGEREF _Toc16078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42" w:history="1">
        <w:r>
          <w:rPr>
            <w:rFonts w:ascii="仿宋" w:eastAsia="仿宋" w:hAnsi="仿宋" w:cs="仿宋" w:hint="eastAsia"/>
            <w:lang w:eastAsia="zh-CN"/>
          </w:rPr>
          <w:t>(三)、安全培训与意识提升</w:t>
        </w:r>
        <w:r>
          <w:tab/>
        </w:r>
        <w:r>
          <w:fldChar w:fldCharType="begin"/>
        </w:r>
        <w:r>
          <w:instrText xml:space="preserve"> PAGEREF _Toc19642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49" w:history="1">
        <w:r>
          <w:rPr>
            <w:rFonts w:ascii="仿宋" w:eastAsia="仿宋" w:hAnsi="仿宋" w:cs="仿宋" w:hint="eastAsia"/>
            <w:lang w:eastAsia="zh-CN"/>
          </w:rPr>
          <w:t>十五、总结</w:t>
        </w:r>
        <w:r>
          <w:tab/>
        </w:r>
        <w:r>
          <w:fldChar w:fldCharType="begin"/>
        </w:r>
        <w:r>
          <w:instrText xml:space="preserve"> PAGEREF _Toc17549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18" w:history="1">
        <w:r>
          <w:rPr>
            <w:rFonts w:ascii="仿宋" w:eastAsia="仿宋" w:hAnsi="仿宋" w:cs="仿宋" w:hint="eastAsia"/>
            <w:lang w:eastAsia="zh-CN"/>
          </w:rPr>
          <w:t>(一)、总结</w:t>
        </w:r>
        <w:r>
          <w:tab/>
        </w:r>
        <w:r>
          <w:fldChar w:fldCharType="begin"/>
        </w:r>
        <w:r>
          <w:instrText xml:space="preserve"> PAGEREF _Toc17918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33" w:history="1">
        <w:r>
          <w:rPr>
            <w:rFonts w:ascii="仿宋" w:eastAsia="仿宋" w:hAnsi="仿宋" w:cs="仿宋" w:hint="eastAsia"/>
            <w:lang w:eastAsia="zh-CN"/>
          </w:rPr>
          <w:t>十六、战略的建立与选择过程</w:t>
        </w:r>
        <w:r>
          <w:tab/>
        </w:r>
        <w:r>
          <w:fldChar w:fldCharType="begin"/>
        </w:r>
        <w:r>
          <w:instrText xml:space="preserve"> PAGEREF _Toc24033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1944" w:history="1">
        <w:r>
          <w:rPr>
            <w:rFonts w:ascii="仿宋" w:eastAsia="仿宋" w:hAnsi="仿宋" w:cs="仿宋" w:hint="eastAsia"/>
            <w:lang w:eastAsia="zh-CN"/>
          </w:rPr>
          <w:t>(一)、战略的建立与选择过程</w:t>
        </w:r>
        <w:r>
          <w:tab/>
        </w:r>
        <w:r>
          <w:fldChar w:fldCharType="begin"/>
        </w:r>
        <w:r>
          <w:instrText xml:space="preserve"> PAGEREF _Toc31944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41" w:history="1">
        <w:r>
          <w:rPr>
            <w:rFonts w:ascii="仿宋" w:eastAsia="仿宋" w:hAnsi="仿宋" w:cs="仿宋" w:hint="eastAsia"/>
            <w:lang w:eastAsia="zh-CN"/>
          </w:rPr>
          <w:t>十七、员工职业发展教育与培训</w:t>
        </w:r>
        <w:r>
          <w:tab/>
        </w:r>
        <w:r>
          <w:fldChar w:fldCharType="begin"/>
        </w:r>
        <w:r>
          <w:instrText xml:space="preserve"> PAGEREF _Toc31441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6" w:history="1">
        <w:r>
          <w:rPr>
            <w:rFonts w:ascii="仿宋" w:eastAsia="仿宋" w:hAnsi="仿宋" w:cs="仿宋" w:hint="eastAsia"/>
            <w:lang w:eastAsia="zh-CN"/>
          </w:rPr>
          <w:t>(一)、职业发展教育的目标与实施策略</w:t>
        </w:r>
        <w:r>
          <w:tab/>
        </w:r>
        <w:r>
          <w:fldChar w:fldCharType="begin"/>
        </w:r>
        <w:r>
          <w:instrText xml:space="preserve"> PAGEREF _Toc1326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99" w:history="1">
        <w:r>
          <w:rPr>
            <w:rFonts w:ascii="仿宋" w:eastAsia="仿宋" w:hAnsi="仿宋" w:cs="仿宋" w:hint="eastAsia"/>
            <w:lang w:eastAsia="zh-CN"/>
          </w:rPr>
          <w:t>(二)、培训计划的设计与实施步骤</w:t>
        </w:r>
        <w:r>
          <w:tab/>
        </w:r>
        <w:r>
          <w:fldChar w:fldCharType="begin"/>
        </w:r>
        <w:r>
          <w:instrText xml:space="preserve"> PAGEREF _Toc23199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48" w:history="1">
        <w:r>
          <w:rPr>
            <w:rFonts w:ascii="仿宋" w:eastAsia="仿宋" w:hAnsi="仿宋" w:cs="仿宋" w:hint="eastAsia"/>
            <w:lang w:eastAsia="zh-CN"/>
          </w:rPr>
          <w:t>(三)、培训效果的评估与反馈机制</w:t>
        </w:r>
        <w:r>
          <w:tab/>
        </w:r>
        <w:r>
          <w:fldChar w:fldCharType="begin"/>
        </w:r>
        <w:r>
          <w:instrText xml:space="preserve"> PAGEREF _Toc14048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29" w:history="1">
        <w:r>
          <w:rPr>
            <w:rFonts w:ascii="仿宋" w:eastAsia="仿宋" w:hAnsi="仿宋" w:cs="仿宋" w:hint="eastAsia"/>
            <w:lang w:eastAsia="zh-CN"/>
          </w:rPr>
          <w:t>十八、国际化战略</w:t>
        </w:r>
        <w:r>
          <w:tab/>
        </w:r>
        <w:r>
          <w:fldChar w:fldCharType="begin"/>
        </w:r>
        <w:r>
          <w:instrText xml:space="preserve"> PAGEREF _Toc7629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6" w:history="1">
        <w:r>
          <w:rPr>
            <w:rFonts w:ascii="仿宋" w:eastAsia="仿宋" w:hAnsi="仿宋" w:cs="仿宋" w:hint="eastAsia"/>
            <w:lang w:eastAsia="zh-CN"/>
          </w:rPr>
          <w:t>(一)、国际市场分析</w:t>
        </w:r>
        <w:r>
          <w:tab/>
        </w:r>
        <w:r>
          <w:fldChar w:fldCharType="begin"/>
        </w:r>
        <w:r>
          <w:instrText xml:space="preserve"> PAGEREF _Toc426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23" w:history="1">
        <w:r>
          <w:rPr>
            <w:rFonts w:ascii="仿宋" w:eastAsia="仿宋" w:hAnsi="仿宋" w:cs="仿宋" w:hint="eastAsia"/>
            <w:lang w:eastAsia="zh-CN"/>
          </w:rPr>
          <w:t>(二)、出口与国际业务发展计划</w:t>
        </w:r>
        <w:r>
          <w:tab/>
        </w:r>
        <w:r>
          <w:fldChar w:fldCharType="begin"/>
        </w:r>
        <w:r>
          <w:instrText xml:space="preserve"> PAGEREF _Toc10523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26" w:history="1">
        <w:r>
          <w:rPr>
            <w:rFonts w:ascii="仿宋" w:eastAsia="仿宋" w:hAnsi="仿宋" w:cs="仿宋" w:hint="eastAsia"/>
            <w:lang w:eastAsia="zh-CN"/>
          </w:rPr>
          <w:t>(三)、跨国合作与风险管理</w:t>
        </w:r>
        <w:r>
          <w:tab/>
        </w:r>
        <w:r>
          <w:fldChar w:fldCharType="begin"/>
        </w:r>
        <w:r>
          <w:instrText xml:space="preserve"> PAGEREF _Toc8926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73" w:history="1">
        <w:r>
          <w:rPr>
            <w:rFonts w:ascii="仿宋" w:eastAsia="仿宋" w:hAnsi="仿宋" w:cs="仿宋" w:hint="eastAsia"/>
            <w:lang w:eastAsia="zh-CN"/>
          </w:rPr>
          <w:t>十九、婴幼儿服饰项目安全现状评价报告的存档与发布</w:t>
        </w:r>
        <w:r>
          <w:tab/>
        </w:r>
        <w:r>
          <w:fldChar w:fldCharType="begin"/>
        </w:r>
        <w:r>
          <w:instrText xml:space="preserve"> PAGEREF _Toc27073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74" w:history="1">
        <w:r>
          <w:rPr>
            <w:rFonts w:ascii="仿宋" w:eastAsia="仿宋" w:hAnsi="仿宋" w:cs="仿宋" w:hint="eastAsia"/>
            <w:lang w:eastAsia="zh-CN"/>
          </w:rPr>
          <w:t>(一)、存档程序</w:t>
        </w:r>
        <w:r>
          <w:tab/>
        </w:r>
        <w:r>
          <w:fldChar w:fldCharType="begin"/>
        </w:r>
        <w:r>
          <w:instrText xml:space="preserve"> PAGEREF _Toc11074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06" w:history="1">
        <w:r>
          <w:rPr>
            <w:rFonts w:ascii="仿宋" w:eastAsia="仿宋" w:hAnsi="仿宋" w:cs="仿宋" w:hint="eastAsia"/>
            <w:lang w:eastAsia="zh-CN"/>
          </w:rPr>
          <w:t>(二)、存档内容</w:t>
        </w:r>
        <w:r>
          <w:tab/>
        </w:r>
        <w:r>
          <w:fldChar w:fldCharType="begin"/>
        </w:r>
        <w:r>
          <w:instrText xml:space="preserve"> PAGEREF _Toc19506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" w:history="1">
        <w:r>
          <w:rPr>
            <w:rFonts w:ascii="仿宋" w:eastAsia="仿宋" w:hAnsi="仿宋" w:cs="仿宋" w:hint="eastAsia"/>
            <w:lang w:eastAsia="zh-CN"/>
          </w:rPr>
          <w:t>(三)、存档地点</w:t>
        </w:r>
        <w:r>
          <w:tab/>
        </w:r>
        <w:r>
          <w:fldChar w:fldCharType="begin"/>
        </w:r>
        <w:r>
          <w:instrText xml:space="preserve"> PAGEREF _Toc309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8" w:history="1">
        <w:r>
          <w:rPr>
            <w:rFonts w:ascii="仿宋" w:eastAsia="仿宋" w:hAnsi="仿宋" w:cs="仿宋" w:hint="eastAsia"/>
            <w:lang w:eastAsia="zh-CN"/>
          </w:rPr>
          <w:t>(四)、报告发布</w:t>
        </w:r>
        <w:r>
          <w:tab/>
        </w:r>
        <w:r>
          <w:fldChar w:fldCharType="begin"/>
        </w:r>
        <w:r>
          <w:instrText xml:space="preserve"> PAGEREF _Toc548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529" w:history="1">
        <w:r>
          <w:rPr>
            <w:rFonts w:ascii="仿宋" w:eastAsia="仿宋" w:hAnsi="仿宋" w:cs="仿宋" w:hint="eastAsia"/>
            <w:lang w:eastAsia="zh-CN"/>
          </w:rPr>
          <w:t>二十、企业技术创新的外部组织模式</w:t>
        </w:r>
        <w:r>
          <w:tab/>
        </w:r>
        <w:r>
          <w:fldChar w:fldCharType="begin"/>
        </w:r>
        <w:r>
          <w:instrText xml:space="preserve"> PAGEREF _Toc10529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67" w:history="1">
        <w:r>
          <w:rPr>
            <w:rFonts w:ascii="仿宋" w:eastAsia="仿宋" w:hAnsi="仿宋" w:cs="仿宋" w:hint="eastAsia"/>
            <w:lang w:eastAsia="zh-CN"/>
          </w:rPr>
          <w:t>(一)、产学研联盟</w:t>
        </w:r>
        <w:r>
          <w:tab/>
        </w:r>
        <w:r>
          <w:fldChar w:fldCharType="begin"/>
        </w:r>
        <w:r>
          <w:instrText xml:space="preserve"> PAGEREF _Toc22967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07" w:history="1">
        <w:r>
          <w:rPr>
            <w:rFonts w:ascii="仿宋" w:eastAsia="仿宋" w:hAnsi="仿宋" w:cs="仿宋" w:hint="eastAsia"/>
            <w:lang w:eastAsia="zh-CN"/>
          </w:rPr>
          <w:t>(二)、企业一政府模式</w:t>
        </w:r>
        <w:r>
          <w:tab/>
        </w:r>
        <w:r>
          <w:fldChar w:fldCharType="begin"/>
        </w:r>
        <w:r>
          <w:instrText xml:space="preserve"> PAGEREF _Toc11907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58" w:history="1">
        <w:r>
          <w:rPr>
            <w:rFonts w:ascii="仿宋" w:eastAsia="仿宋" w:hAnsi="仿宋" w:cs="仿宋" w:hint="eastAsia"/>
            <w:lang w:eastAsia="zh-CN"/>
          </w:rPr>
          <w:t>(三)、企业联盟</w:t>
        </w:r>
        <w:r>
          <w:tab/>
        </w:r>
        <w:r>
          <w:fldChar w:fldCharType="begin"/>
        </w:r>
        <w:r>
          <w:instrText xml:space="preserve"> PAGEREF _Toc14058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8552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0660"/>
      <w:r>
        <w:rPr>
          <w:rFonts w:ascii="仿宋" w:eastAsia="仿宋" w:hAnsi="仿宋" w:cs="仿宋" w:hint="eastAsia"/>
          <w:sz w:val="28"/>
          <w:lang w:eastAsia="zh-CN"/>
        </w:rPr>
        <w:t>一、婴幼儿服饰人力资源管理策略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9229"/>
      <w:r>
        <w:rPr>
          <w:rFonts w:ascii="仿宋" w:eastAsia="仿宋" w:hAnsi="仿宋" w:cs="仿宋" w:hint="eastAsia"/>
          <w:lang w:eastAsia="zh-CN"/>
        </w:rPr>
        <w:t>(一)、婴幼儿服饰劳动关系管理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招聘与录用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婴幼儿服饰人员配置方案时，我们首先聚焦于招聘与录用的关键步骤。明确每个职位的技能要求和角色职责，我们通过多渠道的招聘，如招聘网站、社交平台以及校园招聘，寻找适应性强、经验丰富、专业技能突出的候选人。通过细致的面试和评估程序，确保新员工的优质加入，为团队的多元化和协同工作奠定基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员工培训与发展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https://d.book118.com/827036002023006051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婴幼儿服饰项目融资计划书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婴幼儿服饰项目融资计划书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婴幼儿服饰项目融资计划书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婴幼儿服饰项目融资计划书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婴幼儿服饰项目融资计划书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55C251D"/>
    <w:rsid w:val="455C251D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2703600202300605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2024-03-09T02:24:00Z</dcterms:created>
  <dcterms:modified xsi:type="dcterms:W3CDTF">2024-03-09T02:24:26Z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FC9FF89C11014119A309F3E33F26355C_11</vt:lpwstr>
  </property>
  <property fmtid="{D5CDD505-2E9C-101B-9397-08002B2CF9AE}" pid="3" name="KSOProductBuildVer">
    <vt:lpwstr>2052-12.1.0.16399</vt:lpwstr>
  </property>
</Properties>
</file>